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B21865" w:rsidRDefault="00BA4055" w:rsidP="0089113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26.7pt;margin-top:-30.45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BA4055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E160C8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14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D2294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марта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4810A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18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B21865" w:rsidRDefault="00054CD6" w:rsidP="008911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186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01505F" w:rsidRDefault="00054CD6" w:rsidP="0001505F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186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</w:t>
      </w:r>
      <w:r w:rsidRPr="0001505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01505F" w:rsidRDefault="00054CD6" w:rsidP="0001505F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505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01505F" w:rsidRDefault="00440E27" w:rsidP="0001505F">
      <w:pPr>
        <w:pStyle w:val="a3"/>
        <w:jc w:val="center"/>
        <w:rPr>
          <w:sz w:val="20"/>
          <w:szCs w:val="20"/>
        </w:rPr>
      </w:pPr>
    </w:p>
    <w:p w:rsidR="00E160C8" w:rsidRDefault="00E160C8" w:rsidP="00E160C8">
      <w:pPr>
        <w:tabs>
          <w:tab w:val="left" w:pos="0"/>
        </w:tabs>
        <w:spacing w:after="0" w:line="240" w:lineRule="auto"/>
        <w:ind w:right="20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E160C8" w:rsidRPr="00E160C8" w:rsidRDefault="00E160C8" w:rsidP="00E160C8">
      <w:pPr>
        <w:tabs>
          <w:tab w:val="left" w:pos="0"/>
        </w:tabs>
        <w:spacing w:after="0" w:line="240" w:lineRule="auto"/>
        <w:ind w:right="201" w:firstLine="56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proofErr w:type="gramStart"/>
      <w:r w:rsidRPr="00E160C8">
        <w:rPr>
          <w:rFonts w:ascii="Times New Roman" w:hAnsi="Times New Roman" w:cs="Times New Roman"/>
          <w:sz w:val="20"/>
          <w:szCs w:val="20"/>
        </w:rPr>
        <w:t>Министерство промышленности, торговли и развития предпринимательства Новосибирской области в целях реализации на территории области Указа Президента Российской Федерации от 30.12.2024 № 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 (далее – Указ) информирует об упрощенном порядке урегулирования иностранными гражданами своего правового положения в Российской Федерации</w:t>
      </w:r>
      <w:proofErr w:type="gramEnd"/>
      <w:r w:rsidRPr="00E160C8">
        <w:rPr>
          <w:rFonts w:ascii="Times New Roman" w:hAnsi="Times New Roman" w:cs="Times New Roman"/>
          <w:sz w:val="20"/>
          <w:szCs w:val="20"/>
        </w:rPr>
        <w:t xml:space="preserve"> в соответствии с Федеральным законом от 25.07.2002 № 115-ФЗ «О правовом положении иностранных граждан в Российской Федерации», </w:t>
      </w:r>
      <w:proofErr w:type="gramStart"/>
      <w:r w:rsidRPr="00E160C8">
        <w:rPr>
          <w:rFonts w:ascii="Times New Roman" w:hAnsi="Times New Roman" w:cs="Times New Roman"/>
          <w:sz w:val="20"/>
          <w:szCs w:val="20"/>
        </w:rPr>
        <w:t>который</w:t>
      </w:r>
      <w:proofErr w:type="gramEnd"/>
      <w:r w:rsidRPr="00E160C8">
        <w:rPr>
          <w:rFonts w:ascii="Times New Roman" w:hAnsi="Times New Roman" w:cs="Times New Roman"/>
          <w:sz w:val="20"/>
          <w:szCs w:val="20"/>
        </w:rPr>
        <w:t xml:space="preserve"> действует до 30 апреля 2025 года.</w:t>
      </w:r>
    </w:p>
    <w:p w:rsidR="00E160C8" w:rsidRPr="00E160C8" w:rsidRDefault="00E160C8" w:rsidP="00E160C8">
      <w:pPr>
        <w:tabs>
          <w:tab w:val="left" w:pos="0"/>
        </w:tabs>
        <w:spacing w:after="0" w:line="240" w:lineRule="auto"/>
        <w:ind w:right="201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ab/>
        <w:t>В соответствии с пунктом 1 Указа в период с 01 января по 30 апреля 2025 года иностранные граждане обязаны выехать за пределы Российской Федерации или урегулировать свое правовое положение в Российской Федерации в соответствии с Федеральным законом № 115-ФЗ и особенностями, установленными Указом.</w:t>
      </w:r>
    </w:p>
    <w:p w:rsidR="00E160C8" w:rsidRPr="00E160C8" w:rsidRDefault="00E160C8" w:rsidP="00E160C8">
      <w:pPr>
        <w:tabs>
          <w:tab w:val="left" w:pos="0"/>
        </w:tabs>
        <w:spacing w:after="0" w:line="240" w:lineRule="auto"/>
        <w:ind w:right="201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ab/>
        <w:t>В период действия Указа работа с иностранными гражданами осуществляется с учетом следующих особенностей:</w:t>
      </w:r>
    </w:p>
    <w:p w:rsidR="00E160C8" w:rsidRPr="00E160C8" w:rsidRDefault="00E160C8" w:rsidP="00E160C8">
      <w:pPr>
        <w:tabs>
          <w:tab w:val="left" w:pos="0"/>
        </w:tabs>
        <w:spacing w:after="0" w:line="240" w:lineRule="auto"/>
        <w:ind w:right="201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ab/>
        <w:t>1. </w:t>
      </w:r>
      <w:proofErr w:type="gramStart"/>
      <w:r w:rsidRPr="00E160C8">
        <w:rPr>
          <w:rFonts w:ascii="Times New Roman" w:hAnsi="Times New Roman" w:cs="Times New Roman"/>
          <w:sz w:val="20"/>
          <w:szCs w:val="20"/>
        </w:rPr>
        <w:t>До 30 апреля 2025 года включительно иностранные граждане вправе без выезда за пределы Российской Федерации и без учета заявленной цели въезда в Российскую Федерацию обратиться в территориальный орган МВД России непосредственно либо через ФГУП «ПВС» МВД России (г. Новосибирск, ул. Есенина, д. 1-Г, 2-й этаж) по вопросу урегулирования своего правового положения.</w:t>
      </w:r>
      <w:proofErr w:type="gramEnd"/>
    </w:p>
    <w:p w:rsidR="00E160C8" w:rsidRPr="00E160C8" w:rsidRDefault="00E160C8" w:rsidP="00E160C8">
      <w:pPr>
        <w:tabs>
          <w:tab w:val="left" w:pos="0"/>
        </w:tabs>
        <w:spacing w:after="0" w:line="240" w:lineRule="auto"/>
        <w:ind w:right="201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ab/>
        <w:t>Граждане Узбекистана, Таджикистана, Азербайджана и Грузии имеют право обратиться при наличии медицинской комиссии и документа, подтверждающего знание русского языка на патент (с последующим привлечением к административной ответственности и продлением (постановкой на миграционный учет) сроков пребывания).</w:t>
      </w:r>
    </w:p>
    <w:p w:rsidR="00E160C8" w:rsidRPr="00E160C8" w:rsidRDefault="00E160C8" w:rsidP="00E160C8">
      <w:pPr>
        <w:tabs>
          <w:tab w:val="left" w:pos="0"/>
        </w:tabs>
        <w:spacing w:after="0" w:line="240" w:lineRule="auto"/>
        <w:ind w:right="201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160C8">
        <w:rPr>
          <w:rFonts w:ascii="Times New Roman" w:hAnsi="Times New Roman" w:cs="Times New Roman"/>
          <w:sz w:val="20"/>
          <w:szCs w:val="20"/>
        </w:rPr>
        <w:t>Граждане всех государств, при наличии оснований, имеют право обратиться с заявлением об оформлении разрешения на временное проживанием или вида на жительство.</w:t>
      </w:r>
      <w:proofErr w:type="gramEnd"/>
    </w:p>
    <w:p w:rsidR="00E160C8" w:rsidRPr="00E160C8" w:rsidRDefault="00E160C8" w:rsidP="00E1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>2. </w:t>
      </w:r>
      <w:proofErr w:type="gramStart"/>
      <w:r w:rsidRPr="00E160C8">
        <w:rPr>
          <w:rFonts w:ascii="Times New Roman" w:hAnsi="Times New Roman" w:cs="Times New Roman"/>
          <w:sz w:val="20"/>
          <w:szCs w:val="20"/>
        </w:rPr>
        <w:t xml:space="preserve">В целях урегулирования своего правового положения иностранные граждане либо их работодатели или заказчики работ (услуг) (в случаях, предусмотренных Федеральным законом № 115-ФЗ), подают в уполномоченный орган заявления, ходатайства и иные документы, необходимые для выдачи разрешительных документов, предусмотренных Федеральным законом № 115-ФЗ и Федеральным законом от 15 августа 1996 г. № 114-ФЗ «О порядке выезда из Российской Федерации и въезда в Российскую Федерацию». </w:t>
      </w:r>
      <w:proofErr w:type="gramEnd"/>
    </w:p>
    <w:p w:rsidR="00E160C8" w:rsidRPr="00E160C8" w:rsidRDefault="00E160C8" w:rsidP="00E1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>Данный порядок предусмотрен для граждан, пребывающих в визовом порядке.</w:t>
      </w:r>
    </w:p>
    <w:p w:rsidR="00E160C8" w:rsidRPr="00E160C8" w:rsidRDefault="00E160C8" w:rsidP="00E1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160C8">
        <w:rPr>
          <w:rFonts w:ascii="Times New Roman" w:hAnsi="Times New Roman" w:cs="Times New Roman"/>
          <w:sz w:val="20"/>
          <w:szCs w:val="20"/>
        </w:rPr>
        <w:t>Иностранные граждане, имеющие право осуществлять трудовую деятельность в Российской Федерации без необходимости получения патента или разрешения на работу (граждане Казахстана, Киргизии, Армении и Белоруссии), подают в уполномоченный орган заявление о продлении срока временного пребывания в Российской Федерации и предъявляют копию трудового договора или гражданско-правового договора на выполнение работ (оказание услуг), заключенного между работодателем, заказчиком работ (услуг) и иностранным гражданином, заверенную</w:t>
      </w:r>
      <w:proofErr w:type="gramEnd"/>
      <w:r w:rsidRPr="00E160C8">
        <w:rPr>
          <w:rFonts w:ascii="Times New Roman" w:hAnsi="Times New Roman" w:cs="Times New Roman"/>
          <w:sz w:val="20"/>
          <w:szCs w:val="20"/>
        </w:rPr>
        <w:t xml:space="preserve"> работодателем, заказчиком работ (услуг). В данном случае обращаться необходимо в подразделение по вопросам миграции по месту пребывания (у гражданина должна быть на руках действующая медицинская комиссия и документ, подтверждающий знание русского языка).</w:t>
      </w:r>
    </w:p>
    <w:p w:rsidR="00E160C8" w:rsidRPr="00E160C8" w:rsidRDefault="00E160C8" w:rsidP="00E1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>При этом иностранные граждане должны соответствовать следующим условиям:</w:t>
      </w:r>
    </w:p>
    <w:p w:rsidR="00E160C8" w:rsidRPr="00E160C8" w:rsidRDefault="00E160C8" w:rsidP="00E1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 xml:space="preserve">а) предоставили свои биометрические персональные данные в соответствии с законодательством Российской Федерации либо прошли идентификацию по биометрическим персональным данным. </w:t>
      </w:r>
    </w:p>
    <w:p w:rsidR="00E160C8" w:rsidRPr="00E160C8" w:rsidRDefault="00E160C8" w:rsidP="00E1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>В случае прохождения обязательной государственной дактилоскопической регистрации и фотографирования будет выдана «зеленая карта» с внесением соответствующей информации в учеты МВД России;</w:t>
      </w:r>
    </w:p>
    <w:p w:rsidR="00E160C8" w:rsidRPr="00E160C8" w:rsidRDefault="00E160C8" w:rsidP="00E1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u w:val="single"/>
        </w:rPr>
      </w:pPr>
      <w:proofErr w:type="gramStart"/>
      <w:r w:rsidRPr="00E160C8">
        <w:rPr>
          <w:rFonts w:ascii="Times New Roman" w:hAnsi="Times New Roman" w:cs="Times New Roman"/>
          <w:sz w:val="20"/>
          <w:szCs w:val="20"/>
        </w:rPr>
        <w:t xml:space="preserve">б) прошли медицинское освидетельствование на наличие или отсутствие факта употребления наркотических средств или психотропных веществ без назначения врача либо новых потенциально опасных </w:t>
      </w:r>
      <w:proofErr w:type="spellStart"/>
      <w:r w:rsidRPr="00E160C8">
        <w:rPr>
          <w:rFonts w:ascii="Times New Roman" w:hAnsi="Times New Roman" w:cs="Times New Roman"/>
          <w:sz w:val="20"/>
          <w:szCs w:val="20"/>
        </w:rPr>
        <w:t>психоактивных</w:t>
      </w:r>
      <w:proofErr w:type="spellEnd"/>
      <w:r w:rsidRPr="00E160C8">
        <w:rPr>
          <w:rFonts w:ascii="Times New Roman" w:hAnsi="Times New Roman" w:cs="Times New Roman"/>
          <w:sz w:val="20"/>
          <w:szCs w:val="20"/>
        </w:rPr>
        <w:t xml:space="preserve"> веществ, инфекционных заболеваний, представляющих опасность для окружающих, и заболевания, вызываемого вирусом иммунодефицита человека (ВИЧ инфекции), в соответствии с Федеральным законом № 115-ФЗ, если такое медицинское освидетельствование не было пройдено в течение одного года до даты подачи заявления. </w:t>
      </w:r>
      <w:proofErr w:type="gramEnd"/>
    </w:p>
    <w:p w:rsidR="00E160C8" w:rsidRPr="00E160C8" w:rsidRDefault="00E160C8" w:rsidP="00E1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>Данную медицинскую комиссию иностранный гражданин может пройти в Миграционном центре по адресу г. Новосибирск, ул. Есенина, д.1-Г 3-й этаж;</w:t>
      </w:r>
    </w:p>
    <w:p w:rsidR="00E160C8" w:rsidRPr="00E160C8" w:rsidRDefault="00E160C8" w:rsidP="00E1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 xml:space="preserve">в) представили предусмотренный статьей 15.1 Федерального закона № 115-ФЗ документ, подтверждающий владение русским языком, знание истории и основ законодательства Российской Федерации на </w:t>
      </w:r>
      <w:r w:rsidRPr="00E160C8">
        <w:rPr>
          <w:rFonts w:ascii="Times New Roman" w:hAnsi="Times New Roman" w:cs="Times New Roman"/>
          <w:sz w:val="20"/>
          <w:szCs w:val="20"/>
        </w:rPr>
        <w:lastRenderedPageBreak/>
        <w:t xml:space="preserve">соответствующем уровне (не требуется в случаях, предусмотренных названной статьей, указами Президента Российской Федерации, а также при подаче заявления, предусмотренного пунктом 3 настоящего Указа). </w:t>
      </w:r>
    </w:p>
    <w:p w:rsidR="00E160C8" w:rsidRPr="00E160C8" w:rsidRDefault="00E160C8" w:rsidP="00E1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 xml:space="preserve">Адреса получения указанного документа: ФГБОУ </w:t>
      </w:r>
      <w:proofErr w:type="gramStart"/>
      <w:r w:rsidRPr="00E160C8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E160C8">
        <w:rPr>
          <w:rFonts w:ascii="Times New Roman" w:hAnsi="Times New Roman" w:cs="Times New Roman"/>
          <w:sz w:val="20"/>
          <w:szCs w:val="20"/>
        </w:rPr>
        <w:t xml:space="preserve"> «Новосибирский государственный технический университет»   (г. Новосибирск, пр. К. Маркса, д. 20, контактный телефон 8-383-315-39-57); ФГБОУ </w:t>
      </w:r>
      <w:proofErr w:type="gramStart"/>
      <w:r w:rsidRPr="00E160C8">
        <w:rPr>
          <w:rFonts w:ascii="Times New Roman" w:hAnsi="Times New Roman" w:cs="Times New Roman"/>
          <w:sz w:val="20"/>
          <w:szCs w:val="20"/>
        </w:rPr>
        <w:t>ВО</w:t>
      </w:r>
      <w:proofErr w:type="gramEnd"/>
      <w:r w:rsidRPr="00E160C8">
        <w:rPr>
          <w:rFonts w:ascii="Times New Roman" w:hAnsi="Times New Roman" w:cs="Times New Roman"/>
          <w:sz w:val="20"/>
          <w:szCs w:val="20"/>
        </w:rPr>
        <w:t xml:space="preserve"> «Новосибирский государственный архитектурно-строительный университет (</w:t>
      </w:r>
      <w:proofErr w:type="spellStart"/>
      <w:r w:rsidRPr="00E160C8">
        <w:rPr>
          <w:rFonts w:ascii="Times New Roman" w:hAnsi="Times New Roman" w:cs="Times New Roman"/>
          <w:sz w:val="20"/>
          <w:szCs w:val="20"/>
        </w:rPr>
        <w:t>Сибстрин</w:t>
      </w:r>
      <w:proofErr w:type="spellEnd"/>
      <w:r w:rsidRPr="00E160C8">
        <w:rPr>
          <w:rFonts w:ascii="Times New Roman" w:hAnsi="Times New Roman" w:cs="Times New Roman"/>
          <w:sz w:val="20"/>
          <w:szCs w:val="20"/>
        </w:rPr>
        <w:t>)»  (г. Новосибирск, ул. Ленинградская,  д. 113, контактный телефон 8-383-266-43-66; Миграционный центр (г. Новосибирск, ул. Есенина, д. 1-Г);</w:t>
      </w:r>
    </w:p>
    <w:p w:rsidR="00E160C8" w:rsidRPr="00E160C8" w:rsidRDefault="00E160C8" w:rsidP="00E1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 xml:space="preserve">г) не имеют задолженности по уплате пошлин, налогов, сборов, штрафов и иных обязательных платежей, подлежащих уплате в соответствии с законодательством Российской Федерации. </w:t>
      </w:r>
    </w:p>
    <w:p w:rsidR="00E160C8" w:rsidRPr="00E160C8" w:rsidRDefault="00E160C8" w:rsidP="00E1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>Иностранный гражданин  заполняет декларацию.</w:t>
      </w:r>
    </w:p>
    <w:p w:rsidR="00E160C8" w:rsidRPr="00E160C8" w:rsidRDefault="00E160C8" w:rsidP="00E1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 xml:space="preserve">3. При продлении срока временного пребывания проставляется отметка в миграционной карте с указанием разрешенных сроков пребывания, а также осуществляется постановка иностранного гражданина на учет по месту пребывания. </w:t>
      </w:r>
    </w:p>
    <w:p w:rsidR="00E160C8" w:rsidRPr="00E160C8" w:rsidRDefault="00E160C8" w:rsidP="00E1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>При отсутствии у таких лиц миграционной карты в установленном законодательством Российской Федерации порядке выдается ее дубликат</w:t>
      </w:r>
      <w:r w:rsidRPr="00E160C8">
        <w:rPr>
          <w:rFonts w:ascii="Times New Roman" w:hAnsi="Times New Roman" w:cs="Times New Roman"/>
          <w:sz w:val="20"/>
          <w:szCs w:val="20"/>
          <w:vertAlign w:val="superscript"/>
        </w:rPr>
        <w:t xml:space="preserve">  </w:t>
      </w:r>
      <w:r w:rsidRPr="00E160C8">
        <w:rPr>
          <w:rFonts w:ascii="Times New Roman" w:hAnsi="Times New Roman" w:cs="Times New Roman"/>
          <w:sz w:val="20"/>
          <w:szCs w:val="20"/>
        </w:rPr>
        <w:t>по адресу: г. Новосибирск, пр. Дзержинского, д. 12/2.</w:t>
      </w:r>
    </w:p>
    <w:p w:rsidR="00E160C8" w:rsidRPr="00E160C8" w:rsidRDefault="00E160C8" w:rsidP="00E1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 xml:space="preserve">В отношении иностранного гражданина, обращающегося с заявлением о выдаче разрешительного документа или о продлении срока временного пребывания рассматривается вопрос о привлечении к административной ответственности в соответствии со статьей 18.8 Кодекса Российской Федерации об административных правонарушениях, с назначением наказания в виде административного штрафа без административного </w:t>
      </w:r>
      <w:proofErr w:type="gramStart"/>
      <w:r w:rsidRPr="00E160C8">
        <w:rPr>
          <w:rFonts w:ascii="Times New Roman" w:hAnsi="Times New Roman" w:cs="Times New Roman"/>
          <w:sz w:val="20"/>
          <w:szCs w:val="20"/>
        </w:rPr>
        <w:t>выдворения</w:t>
      </w:r>
      <w:proofErr w:type="gramEnd"/>
      <w:r w:rsidRPr="00E160C8">
        <w:rPr>
          <w:rFonts w:ascii="Times New Roman" w:hAnsi="Times New Roman" w:cs="Times New Roman"/>
          <w:sz w:val="20"/>
          <w:szCs w:val="20"/>
        </w:rPr>
        <w:t xml:space="preserve"> за пределы Российской Федерации. </w:t>
      </w:r>
    </w:p>
    <w:p w:rsidR="00E160C8" w:rsidRPr="00E160C8" w:rsidRDefault="00E160C8" w:rsidP="00E160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160C8">
        <w:rPr>
          <w:rFonts w:ascii="Times New Roman" w:hAnsi="Times New Roman" w:cs="Times New Roman"/>
          <w:sz w:val="20"/>
          <w:szCs w:val="20"/>
        </w:rPr>
        <w:t>Штраф должен быть оплачен.</w:t>
      </w:r>
    </w:p>
    <w:p w:rsidR="00E160C8" w:rsidRDefault="00E160C8" w:rsidP="00E160C8"/>
    <w:p w:rsidR="007C4D2B" w:rsidRPr="0001505F" w:rsidRDefault="007C4D2B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01505F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01505F" w:rsidRDefault="007C4D2B" w:rsidP="00015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A8769B">
          <w:footerReference w:type="default" r:id="rId9"/>
          <w:pgSz w:w="11906" w:h="16838"/>
          <w:pgMar w:top="1134" w:right="851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055" w:rsidRDefault="00BA4055" w:rsidP="009A5C76">
      <w:pPr>
        <w:spacing w:after="0" w:line="240" w:lineRule="auto"/>
      </w:pPr>
      <w:r>
        <w:separator/>
      </w:r>
    </w:p>
  </w:endnote>
  <w:endnote w:type="continuationSeparator" w:id="0">
    <w:p w:rsidR="00BA4055" w:rsidRDefault="00BA4055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60C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055" w:rsidRDefault="00BA4055" w:rsidP="009A5C76">
      <w:pPr>
        <w:spacing w:after="0" w:line="240" w:lineRule="auto"/>
      </w:pPr>
      <w:r>
        <w:separator/>
      </w:r>
    </w:p>
  </w:footnote>
  <w:footnote w:type="continuationSeparator" w:id="0">
    <w:p w:rsidR="00BA4055" w:rsidRDefault="00BA4055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F74D56"/>
    <w:multiLevelType w:val="multilevel"/>
    <w:tmpl w:val="BBEE2B5C"/>
    <w:lvl w:ilvl="0">
      <w:start w:val="4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F500F7"/>
    <w:multiLevelType w:val="hybridMultilevel"/>
    <w:tmpl w:val="8E7E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332371"/>
    <w:multiLevelType w:val="multilevel"/>
    <w:tmpl w:val="F54C1E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DE3FD4"/>
    <w:multiLevelType w:val="multilevel"/>
    <w:tmpl w:val="00FE798E"/>
    <w:lvl w:ilvl="0">
      <w:start w:val="6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54537BE"/>
    <w:multiLevelType w:val="multilevel"/>
    <w:tmpl w:val="EAF45298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01922BF"/>
    <w:multiLevelType w:val="hybridMultilevel"/>
    <w:tmpl w:val="14D2FA74"/>
    <w:lvl w:ilvl="0" w:tplc="C2DAA956">
      <w:start w:val="1"/>
      <w:numFmt w:val="bullet"/>
      <w:lvlText w:val="-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6B27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8ED34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4DA0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BC1F8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38C1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8CC5A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106CA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BE4CE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8374BD"/>
    <w:multiLevelType w:val="hybridMultilevel"/>
    <w:tmpl w:val="73EA6C40"/>
    <w:lvl w:ilvl="0" w:tplc="5246BF0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E782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E6E2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E2FCF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DED1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8ED8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C711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7A61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9E7D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502AFF"/>
    <w:multiLevelType w:val="hybridMultilevel"/>
    <w:tmpl w:val="9260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05F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4365"/>
    <w:rsid w:val="0009087D"/>
    <w:rsid w:val="00097700"/>
    <w:rsid w:val="000A0F2A"/>
    <w:rsid w:val="000B26F4"/>
    <w:rsid w:val="000B448F"/>
    <w:rsid w:val="000C3EEE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5017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163"/>
    <w:rsid w:val="001E1E86"/>
    <w:rsid w:val="001E26FF"/>
    <w:rsid w:val="001F019A"/>
    <w:rsid w:val="001F43C4"/>
    <w:rsid w:val="00202B8D"/>
    <w:rsid w:val="002231D6"/>
    <w:rsid w:val="002259F7"/>
    <w:rsid w:val="00226CCD"/>
    <w:rsid w:val="002323CF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4B8"/>
    <w:rsid w:val="00330A54"/>
    <w:rsid w:val="00343DB6"/>
    <w:rsid w:val="0034719B"/>
    <w:rsid w:val="003644A2"/>
    <w:rsid w:val="00372956"/>
    <w:rsid w:val="003844C0"/>
    <w:rsid w:val="00385C25"/>
    <w:rsid w:val="003A220F"/>
    <w:rsid w:val="003A2443"/>
    <w:rsid w:val="003B203A"/>
    <w:rsid w:val="003C2689"/>
    <w:rsid w:val="003D3B7C"/>
    <w:rsid w:val="003D46B3"/>
    <w:rsid w:val="003E1A3D"/>
    <w:rsid w:val="003E4024"/>
    <w:rsid w:val="003F150F"/>
    <w:rsid w:val="003F1BAD"/>
    <w:rsid w:val="003F2B52"/>
    <w:rsid w:val="004039B3"/>
    <w:rsid w:val="00415915"/>
    <w:rsid w:val="00420F1E"/>
    <w:rsid w:val="00433B0A"/>
    <w:rsid w:val="00440E27"/>
    <w:rsid w:val="004415BB"/>
    <w:rsid w:val="00443925"/>
    <w:rsid w:val="004557FD"/>
    <w:rsid w:val="00456419"/>
    <w:rsid w:val="00463126"/>
    <w:rsid w:val="00466801"/>
    <w:rsid w:val="00475C75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C4FB4"/>
    <w:rsid w:val="004D1F44"/>
    <w:rsid w:val="004E193F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534FF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513BF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08D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E3A91"/>
    <w:rsid w:val="008140FE"/>
    <w:rsid w:val="00820412"/>
    <w:rsid w:val="00821B8B"/>
    <w:rsid w:val="00824047"/>
    <w:rsid w:val="00824B38"/>
    <w:rsid w:val="00833AF4"/>
    <w:rsid w:val="00843EDF"/>
    <w:rsid w:val="00850904"/>
    <w:rsid w:val="0085100A"/>
    <w:rsid w:val="00853D43"/>
    <w:rsid w:val="00855B9A"/>
    <w:rsid w:val="00860871"/>
    <w:rsid w:val="0086418C"/>
    <w:rsid w:val="00865869"/>
    <w:rsid w:val="0088489A"/>
    <w:rsid w:val="0089113E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8F4142"/>
    <w:rsid w:val="00921082"/>
    <w:rsid w:val="00926178"/>
    <w:rsid w:val="009360D7"/>
    <w:rsid w:val="0094101D"/>
    <w:rsid w:val="00941D67"/>
    <w:rsid w:val="00942B1E"/>
    <w:rsid w:val="00945971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BB6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36727"/>
    <w:rsid w:val="00A40833"/>
    <w:rsid w:val="00A43B9D"/>
    <w:rsid w:val="00A45B3A"/>
    <w:rsid w:val="00A5069B"/>
    <w:rsid w:val="00A54156"/>
    <w:rsid w:val="00A5584D"/>
    <w:rsid w:val="00A66B41"/>
    <w:rsid w:val="00A7509D"/>
    <w:rsid w:val="00A81462"/>
    <w:rsid w:val="00A860C4"/>
    <w:rsid w:val="00A875DE"/>
    <w:rsid w:val="00A8769B"/>
    <w:rsid w:val="00A95012"/>
    <w:rsid w:val="00A951EC"/>
    <w:rsid w:val="00A95746"/>
    <w:rsid w:val="00AA6C9C"/>
    <w:rsid w:val="00AB3E01"/>
    <w:rsid w:val="00AB7A56"/>
    <w:rsid w:val="00AD0D8B"/>
    <w:rsid w:val="00AD440C"/>
    <w:rsid w:val="00AE3E8F"/>
    <w:rsid w:val="00AE3F00"/>
    <w:rsid w:val="00AF0D11"/>
    <w:rsid w:val="00AF430C"/>
    <w:rsid w:val="00AF6449"/>
    <w:rsid w:val="00B00F7D"/>
    <w:rsid w:val="00B06364"/>
    <w:rsid w:val="00B13FEE"/>
    <w:rsid w:val="00B21358"/>
    <w:rsid w:val="00B21865"/>
    <w:rsid w:val="00B2574A"/>
    <w:rsid w:val="00B34379"/>
    <w:rsid w:val="00B44BCB"/>
    <w:rsid w:val="00B53620"/>
    <w:rsid w:val="00B53E20"/>
    <w:rsid w:val="00B65B4E"/>
    <w:rsid w:val="00B67E88"/>
    <w:rsid w:val="00B75AEC"/>
    <w:rsid w:val="00B773D5"/>
    <w:rsid w:val="00B835AA"/>
    <w:rsid w:val="00B8749D"/>
    <w:rsid w:val="00BA4055"/>
    <w:rsid w:val="00BB5E57"/>
    <w:rsid w:val="00BC0202"/>
    <w:rsid w:val="00BC462D"/>
    <w:rsid w:val="00BC7039"/>
    <w:rsid w:val="00BD6204"/>
    <w:rsid w:val="00BD6662"/>
    <w:rsid w:val="00BF2C0F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941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160C8"/>
    <w:rsid w:val="00E27495"/>
    <w:rsid w:val="00E27973"/>
    <w:rsid w:val="00E27FE1"/>
    <w:rsid w:val="00E31035"/>
    <w:rsid w:val="00E3297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01C7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A6C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6C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qFormat/>
    <w:rsid w:val="002323CF"/>
    <w:rPr>
      <w:b/>
      <w:bCs/>
    </w:rPr>
  </w:style>
  <w:style w:type="paragraph" w:customStyle="1" w:styleId="aff1">
    <w:name w:val="Нормальный (таблица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Гипертекстовая ссылка"/>
    <w:rsid w:val="00475C75"/>
    <w:rPr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4EA95F-3F8A-4E45-BAD9-9280A85C9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76</cp:revision>
  <cp:lastPrinted>2020-08-10T04:29:00Z</cp:lastPrinted>
  <dcterms:created xsi:type="dcterms:W3CDTF">2021-02-26T05:08:00Z</dcterms:created>
  <dcterms:modified xsi:type="dcterms:W3CDTF">2025-03-14T04:31:00Z</dcterms:modified>
</cp:coreProperties>
</file>