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FE04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FE0412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FE0412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98668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</w:t>
                        </w:r>
                        <w:r w:rsidR="00DD3B09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августа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B70FCE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DD3B09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FCE" w:rsidRPr="00986686" w:rsidRDefault="00B70FCE" w:rsidP="009866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66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r w:rsidRPr="00DD3B09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D3B09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DD3B09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от «02» августа 2024г.                                                                                 № 46-па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области», утвержденный постановлением Администрации </w:t>
      </w:r>
      <w:proofErr w:type="spellStart"/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 от 09.06.2022 № 28-па</w:t>
      </w:r>
    </w:p>
    <w:p w:rsidR="00DD3B09" w:rsidRPr="00DD3B09" w:rsidRDefault="00DD3B09" w:rsidP="00DD3B0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3B09" w:rsidRPr="00DD3B09" w:rsidRDefault="00DD3B09" w:rsidP="00DD3B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</w:t>
      </w:r>
      <w:proofErr w:type="spell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экспертны</w:t>
      </w:r>
      <w:proofErr w:type="spellEnd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заключением </w:t>
      </w:r>
      <w:r w:rsidRPr="00DD3B09">
        <w:rPr>
          <w:rFonts w:ascii="Times New Roman" w:hAnsi="Times New Roman"/>
          <w:sz w:val="20"/>
          <w:szCs w:val="20"/>
        </w:rPr>
        <w:t xml:space="preserve">Управлением законопроектных работ и ведения регистра министерства юстиции Новосибирской области от 12.07.2024 № 2367-02-02-03/9 </w:t>
      </w: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  <w:proofErr w:type="gramEnd"/>
    </w:p>
    <w:p w:rsidR="00DD3B09" w:rsidRPr="00DD3B09" w:rsidRDefault="00DD3B09" w:rsidP="00DD3B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следующие изменения в Административный регламент предоставления муниципальной услуги «Принятие на учет граждан в качестве нуждающихся в жилых помещениях» на территории    </w:t>
      </w:r>
      <w:proofErr w:type="spell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от 09.06.2022 № 28-па (далее – Регламент):</w:t>
      </w:r>
    </w:p>
    <w:p w:rsidR="00DD3B09" w:rsidRPr="00DD3B09" w:rsidRDefault="00DD3B09" w:rsidP="00DD3B0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1.1. Пункт 1.2. Регламента изложить в новой редакции</w:t>
      </w: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rFonts w:eastAsia="SimSun"/>
          <w:sz w:val="20"/>
          <w:szCs w:val="20"/>
        </w:rPr>
      </w:pPr>
      <w:r w:rsidRPr="00DD3B09">
        <w:rPr>
          <w:sz w:val="20"/>
          <w:szCs w:val="20"/>
        </w:rPr>
        <w:t>««1.2.</w:t>
      </w:r>
      <w:r w:rsidRPr="00DD3B09">
        <w:rPr>
          <w:sz w:val="20"/>
          <w:szCs w:val="20"/>
        </w:rPr>
        <w:tab/>
        <w:t xml:space="preserve"> </w:t>
      </w:r>
      <w:r w:rsidRPr="00DD3B09">
        <w:rPr>
          <w:rFonts w:eastAsia="SimSun"/>
          <w:sz w:val="20"/>
          <w:szCs w:val="20"/>
        </w:rPr>
        <w:t>Заявителями на получение муниципальной услуги</w:t>
      </w:r>
      <w:r w:rsidRPr="00DD3B09">
        <w:rPr>
          <w:rFonts w:eastAsia="SimSun"/>
          <w:spacing w:val="-67"/>
          <w:sz w:val="20"/>
          <w:szCs w:val="20"/>
        </w:rPr>
        <w:t xml:space="preserve"> </w:t>
      </w:r>
      <w:r w:rsidRPr="00DD3B09">
        <w:rPr>
          <w:rFonts w:eastAsia="SimSun"/>
          <w:sz w:val="20"/>
          <w:szCs w:val="20"/>
        </w:rPr>
        <w:t>являются:</w:t>
      </w:r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proofErr w:type="gramStart"/>
      <w:r w:rsidRPr="00DD3B09">
        <w:rPr>
          <w:color w:val="000000"/>
          <w:sz w:val="20"/>
          <w:szCs w:val="20"/>
        </w:rPr>
        <w:t xml:space="preserve"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 социального использования </w:t>
      </w:r>
      <w:proofErr w:type="spellStart"/>
      <w:r w:rsidRPr="00DD3B09">
        <w:rPr>
          <w:color w:val="000000"/>
          <w:sz w:val="20"/>
          <w:szCs w:val="20"/>
        </w:rPr>
        <w:t>Ермолаевского</w:t>
      </w:r>
      <w:proofErr w:type="spellEnd"/>
      <w:r w:rsidRPr="00DD3B09">
        <w:rPr>
          <w:color w:val="000000"/>
          <w:sz w:val="20"/>
          <w:szCs w:val="20"/>
        </w:rPr>
        <w:t xml:space="preserve"> сельсовета Убинского района Новосибирской области (далее - муниципальный жилищный фонд) - по основаниям, установленным </w:t>
      </w:r>
      <w:hyperlink r:id="rId9" w:history="1">
        <w:r w:rsidRPr="00DD3B09">
          <w:rPr>
            <w:rStyle w:val="hyperlink"/>
            <w:color w:val="0000FF"/>
            <w:sz w:val="20"/>
            <w:szCs w:val="20"/>
          </w:rPr>
          <w:t>Жилищным кодексом</w:t>
        </w:r>
      </w:hyperlink>
      <w:r w:rsidRPr="00DD3B09">
        <w:rPr>
          <w:color w:val="000000"/>
          <w:sz w:val="20"/>
          <w:szCs w:val="20"/>
        </w:rPr>
        <w:t> Российской Федерации;</w:t>
      </w:r>
      <w:proofErr w:type="gramEnd"/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D3B09">
        <w:rPr>
          <w:color w:val="000000"/>
          <w:sz w:val="20"/>
          <w:szCs w:val="20"/>
        </w:rPr>
        <w:t>иные определенные федеральным законом категории граждан - по основаниям, установленным </w:t>
      </w:r>
      <w:hyperlink r:id="rId10" w:history="1">
        <w:r w:rsidRPr="00DD3B09">
          <w:rPr>
            <w:rStyle w:val="hyperlink"/>
            <w:color w:val="0000FF"/>
            <w:sz w:val="20"/>
            <w:szCs w:val="20"/>
          </w:rPr>
          <w:t>Жилищным кодексом</w:t>
        </w:r>
      </w:hyperlink>
      <w:r w:rsidRPr="00DD3B09">
        <w:rPr>
          <w:color w:val="000000"/>
          <w:sz w:val="20"/>
          <w:szCs w:val="20"/>
        </w:rPr>
        <w:t> Российской Федерации и (или) Федеральным законом;</w:t>
      </w:r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D3B09">
        <w:rPr>
          <w:color w:val="000000"/>
          <w:sz w:val="20"/>
          <w:szCs w:val="20"/>
        </w:rPr>
        <w:t>иные определенные указом Президента Российской Федерации категории граждан - по основаниям, установленным </w:t>
      </w:r>
      <w:hyperlink r:id="rId11" w:history="1">
        <w:r w:rsidRPr="00DD3B09">
          <w:rPr>
            <w:rStyle w:val="hyperlink"/>
            <w:color w:val="0000FF"/>
            <w:sz w:val="20"/>
            <w:szCs w:val="20"/>
          </w:rPr>
          <w:t>Жилищным кодексом</w:t>
        </w:r>
      </w:hyperlink>
      <w:r w:rsidRPr="00DD3B09">
        <w:rPr>
          <w:color w:val="000000"/>
          <w:sz w:val="20"/>
          <w:szCs w:val="20"/>
        </w:rPr>
        <w:t> Российской Федерации и (или) указом Президента Российской Федерации;</w:t>
      </w:r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DD3B09">
        <w:rPr>
          <w:color w:val="000000"/>
          <w:sz w:val="20"/>
          <w:szCs w:val="20"/>
        </w:rPr>
        <w:t>иные определенные законом Новосибирской области категории граждан - по основаниям, установленным </w:t>
      </w:r>
      <w:hyperlink r:id="rId12" w:history="1">
        <w:r w:rsidRPr="00DD3B09">
          <w:rPr>
            <w:rStyle w:val="hyperlink"/>
            <w:color w:val="0000FF"/>
            <w:sz w:val="20"/>
            <w:szCs w:val="20"/>
          </w:rPr>
          <w:t>Жилищным кодексом</w:t>
        </w:r>
      </w:hyperlink>
      <w:r w:rsidRPr="00DD3B09">
        <w:rPr>
          <w:color w:val="000000"/>
          <w:sz w:val="20"/>
          <w:szCs w:val="20"/>
        </w:rPr>
        <w:t> Российской Федерации и (или) законом Новосибирской области</w:t>
      </w:r>
      <w:proofErr w:type="gramStart"/>
      <w:r w:rsidRPr="00DD3B09">
        <w:rPr>
          <w:color w:val="000000"/>
          <w:sz w:val="20"/>
          <w:szCs w:val="20"/>
        </w:rPr>
        <w:t>.</w:t>
      </w:r>
      <w:r w:rsidRPr="00DD3B09">
        <w:rPr>
          <w:sz w:val="20"/>
          <w:szCs w:val="20"/>
        </w:rPr>
        <w:t>».</w:t>
      </w:r>
      <w:proofErr w:type="gramEnd"/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DD3B09">
        <w:rPr>
          <w:b/>
          <w:sz w:val="20"/>
          <w:szCs w:val="20"/>
        </w:rPr>
        <w:t xml:space="preserve">1.2. Пункт 2.10 Регламента изложить в </w:t>
      </w:r>
      <w:proofErr w:type="gramStart"/>
      <w:r w:rsidRPr="00DD3B09">
        <w:rPr>
          <w:b/>
          <w:sz w:val="20"/>
          <w:szCs w:val="20"/>
        </w:rPr>
        <w:t>новой</w:t>
      </w:r>
      <w:proofErr w:type="gramEnd"/>
      <w:r w:rsidRPr="00DD3B09">
        <w:rPr>
          <w:b/>
          <w:sz w:val="20"/>
          <w:szCs w:val="20"/>
        </w:rPr>
        <w:t xml:space="preserve"> </w:t>
      </w:r>
      <w:proofErr w:type="spellStart"/>
      <w:r w:rsidRPr="00DD3B09">
        <w:rPr>
          <w:b/>
          <w:sz w:val="20"/>
          <w:szCs w:val="20"/>
        </w:rPr>
        <w:t>редакии</w:t>
      </w:r>
      <w:proofErr w:type="spellEnd"/>
      <w:r w:rsidRPr="00DD3B09">
        <w:rPr>
          <w:b/>
          <w:sz w:val="20"/>
          <w:szCs w:val="20"/>
        </w:rPr>
        <w:t>:</w:t>
      </w:r>
    </w:p>
    <w:p w:rsidR="00DD3B09" w:rsidRPr="00DD3B09" w:rsidRDefault="00DD3B09" w:rsidP="00DD3B09">
      <w:pPr>
        <w:pStyle w:val="a5"/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  <w:r w:rsidRPr="00DD3B09">
        <w:rPr>
          <w:b/>
          <w:sz w:val="20"/>
          <w:szCs w:val="20"/>
        </w:rPr>
        <w:t>«</w:t>
      </w:r>
      <w:r w:rsidRPr="00DD3B09">
        <w:rPr>
          <w:sz w:val="20"/>
          <w:szCs w:val="20"/>
        </w:rPr>
        <w:t>2.9.1.</w:t>
      </w:r>
      <w:r w:rsidRPr="00DD3B09">
        <w:rPr>
          <w:b/>
          <w:sz w:val="20"/>
          <w:szCs w:val="20"/>
        </w:rPr>
        <w:t xml:space="preserve"> </w:t>
      </w:r>
      <w:r w:rsidRPr="00DD3B09">
        <w:rPr>
          <w:sz w:val="20"/>
          <w:szCs w:val="20"/>
        </w:rPr>
        <w:t>Гражданину, подавшему заявление о принятии на учёт, выдаётся расписка в получении от заявителя этих документов с указанием перечня документов, которые будут получены по межведомственным запросам</w:t>
      </w:r>
      <w:proofErr w:type="gramStart"/>
      <w:r w:rsidRPr="00DD3B09">
        <w:rPr>
          <w:sz w:val="20"/>
          <w:szCs w:val="20"/>
        </w:rPr>
        <w:t>.»</w:t>
      </w:r>
      <w:proofErr w:type="gramEnd"/>
    </w:p>
    <w:p w:rsidR="00DD3B09" w:rsidRPr="00DD3B09" w:rsidRDefault="00DD3B09" w:rsidP="00DD3B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2. Настоящее Постановление вступает в силу с момента его официального опубликования.</w:t>
      </w:r>
    </w:p>
    <w:p w:rsidR="00DD3B09" w:rsidRPr="00DD3B09" w:rsidRDefault="00DD3B09" w:rsidP="00DD3B0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DD3B0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DD3B09" w:rsidRPr="00DD3B09" w:rsidRDefault="00DD3B09" w:rsidP="00DD3B0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3B09" w:rsidRPr="00DD3B09" w:rsidRDefault="00DD3B09" w:rsidP="00DD3B09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DD3B09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DD3B09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DD3B09">
        <w:rPr>
          <w:rFonts w:ascii="Times New Roman" w:hAnsi="Times New Roman"/>
          <w:sz w:val="20"/>
          <w:szCs w:val="20"/>
        </w:rPr>
        <w:t xml:space="preserve"> сельсовета</w:t>
      </w:r>
    </w:p>
    <w:p w:rsidR="00DD3B09" w:rsidRPr="00DD3B09" w:rsidRDefault="00DD3B09" w:rsidP="00DD3B09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D3B09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А.Н. </w:t>
      </w:r>
      <w:proofErr w:type="spellStart"/>
      <w:r w:rsidRPr="00DD3B09">
        <w:rPr>
          <w:rFonts w:ascii="Times New Roman" w:hAnsi="Times New Roman"/>
          <w:sz w:val="20"/>
          <w:szCs w:val="20"/>
        </w:rPr>
        <w:t>Пасевич</w:t>
      </w:r>
      <w:proofErr w:type="spellEnd"/>
      <w:r w:rsidRPr="00DD3B09">
        <w:rPr>
          <w:rFonts w:ascii="Times New Roman" w:hAnsi="Times New Roman"/>
          <w:sz w:val="20"/>
          <w:szCs w:val="20"/>
        </w:rPr>
        <w:t xml:space="preserve">  </w:t>
      </w:r>
    </w:p>
    <w:bookmarkEnd w:id="0"/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13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12" w:rsidRDefault="00FE0412" w:rsidP="009A5C76">
      <w:pPr>
        <w:spacing w:after="0" w:line="240" w:lineRule="auto"/>
      </w:pPr>
      <w:r>
        <w:separator/>
      </w:r>
    </w:p>
  </w:endnote>
  <w:endnote w:type="continuationSeparator" w:id="0">
    <w:p w:rsidR="00FE0412" w:rsidRDefault="00FE041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12" w:rsidRDefault="00FE0412" w:rsidP="009A5C76">
      <w:pPr>
        <w:spacing w:after="0" w:line="240" w:lineRule="auto"/>
      </w:pPr>
      <w:r>
        <w:separator/>
      </w:r>
    </w:p>
  </w:footnote>
  <w:footnote w:type="continuationSeparator" w:id="0">
    <w:p w:rsidR="00FE0412" w:rsidRDefault="00FE041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027D6"/>
    <w:multiLevelType w:val="hybridMultilevel"/>
    <w:tmpl w:val="89E46F16"/>
    <w:lvl w:ilvl="0" w:tplc="2D58163E">
      <w:start w:val="1"/>
      <w:numFmt w:val="decimal"/>
      <w:lvlText w:val="%1."/>
      <w:lvlJc w:val="left"/>
      <w:pPr>
        <w:ind w:left="1788" w:hanging="1080"/>
      </w:pPr>
      <w:rPr>
        <w:rFonts w:hint="default"/>
        <w:color w:val="2828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4"/>
  </w:num>
  <w:num w:numId="12">
    <w:abstractNumId w:val="0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0741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A66AD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64528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3DFD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13A01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86686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0FCE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3B09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4F3F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0F93"/>
    <w:rsid w:val="00FD48B8"/>
    <w:rsid w:val="00FE0412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Нормальный"/>
    <w:basedOn w:val="a"/>
    <w:rsid w:val="0098668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yperlink">
    <w:name w:val="hyperlink"/>
    <w:rsid w:val="00DD3B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la-service.scli.ru:8080/rnla-links/ws/content/act/b11798ff-43b9-49db-b06c-4223f9d555e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scli.ru:8080/rnla-links/ws/content/act/b11798ff-43b9-49db-b06c-4223f9d555e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la-service.scli.ru:8080/rnla-links/ws/content/act/b11798ff-43b9-49db-b06c-4223f9d555e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scli.ru:8080/rnla-links/ws/content/act/b11798ff-43b9-49db-b06c-4223f9d555e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9F4CA-4940-42A1-AAF3-70DE8714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102</cp:revision>
  <cp:lastPrinted>2020-08-10T04:29:00Z</cp:lastPrinted>
  <dcterms:created xsi:type="dcterms:W3CDTF">2021-02-26T05:08:00Z</dcterms:created>
  <dcterms:modified xsi:type="dcterms:W3CDTF">2024-08-02T02:02:00Z</dcterms:modified>
</cp:coreProperties>
</file>