
<file path=[Content_Types].xml><?xml version="1.0" encoding="utf-8"?>
<Types xmlns="http://schemas.openxmlformats.org/package/2006/content-types">
  <Default Extension="pdf" ContentType="image/unknown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0BBD" w:rsidRPr="00FD030B" w:rsidRDefault="008E665D" w:rsidP="00FD030B">
      <w:pPr>
        <w:spacing w:after="0" w:line="240" w:lineRule="auto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>
        <w:rPr>
          <w:rFonts w:ascii="Times New Roman" w:hAnsi="Times New Roman" w:cs="Times New Roman"/>
          <w:sz w:val="20"/>
          <w:szCs w:val="20"/>
        </w:rPr>
        <w:pict>
          <v:rect id="_x0000_s1030" style="position:absolute;margin-left:-41.55pt;margin-top:-31.95pt;width:541.5pt;height:144.75pt;z-index:251659264">
            <v:stroke dashstyle="dash"/>
            <v:shadow on="t" opacity=".5" offset="-6pt,-6pt"/>
            <v:textbox style="mso-next-textbox:#_x0000_s1030">
              <w:txbxContent>
                <w:p w:rsidR="00CD0BBD" w:rsidRDefault="008E665D" w:rsidP="00CD0BBD">
                  <w:pPr>
                    <w:spacing w:after="0" w:line="240" w:lineRule="auto"/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</w:pPr>
                  <w:r>
                    <w:rPr>
                      <w:sz w:val="20"/>
                      <w:szCs w:val="20"/>
                      <w:lang w:eastAsia="ru-RU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6" type="#_x0000_t136" style="width:283.5pt;height:51pt" fillcolor="#369" stroked="f">
                        <v:shadow on="t" color="#b2b2b2" opacity="52429f" offset="3pt"/>
                        <v:textpath style="font-family:&quot;Times New Roman&quot;;v-text-kern:t" trim="t" fitpath="t" string="ВЕСТНИК"/>
                      </v:shape>
                    </w:pic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  <w:t>Ермолаевского сельсовета</w:t>
                  </w:r>
                </w:p>
                <w:p w:rsidR="00CD0BBD" w:rsidRDefault="00CD0BBD" w:rsidP="00CD0BBD">
                  <w:pPr>
                    <w:spacing w:after="0" w:line="240" w:lineRule="auto"/>
                    <w:rPr>
                      <w:rFonts w:ascii="Times New Roman" w:hAnsi="Times New Roman"/>
                      <w:i/>
                      <w:noProof/>
                      <w:sz w:val="72"/>
                      <w:szCs w:val="72"/>
                    </w:rPr>
                  </w:pPr>
                  <w:r>
                    <w:rPr>
                      <w:rFonts w:ascii="Times New Roman" w:hAnsi="Times New Roman"/>
                      <w:i/>
                      <w:noProof/>
                      <w:sz w:val="16"/>
                      <w:szCs w:val="16"/>
                    </w:rPr>
                    <w:t>Периодическое печатное издание Совета депутатов и администрации Ермолаевского сельсовета Убинского района Новосибирской области</w:t>
                  </w:r>
                </w:p>
                <w:p w:rsidR="00CD0BBD" w:rsidRDefault="00CD0BBD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Times New Roman" w:hAnsi="Times New Roman"/>
                      <w:noProof/>
                      <w:sz w:val="24"/>
                      <w:szCs w:val="24"/>
                    </w:rPr>
                  </w:pPr>
                  <w:r>
                    <w:rPr>
                      <w:rFonts w:ascii="Times New Roman" w:hAnsi="Times New Roman"/>
                      <w:noProof/>
                      <w:sz w:val="96"/>
                      <w:szCs w:val="96"/>
                    </w:rPr>
                    <w:tab/>
                  </w:r>
                </w:p>
                <w:p w:rsidR="00CD0BBD" w:rsidRDefault="0080454A" w:rsidP="00CD0BBD">
                  <w:pPr>
                    <w:tabs>
                      <w:tab w:val="left" w:pos="3795"/>
                    </w:tabs>
                    <w:spacing w:after="0" w:line="240" w:lineRule="auto"/>
                    <w:jc w:val="right"/>
                    <w:rPr>
                      <w:rFonts w:ascii="Calibri" w:hAnsi="Calibri"/>
                    </w:rPr>
                  </w:pP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22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</w:t>
                  </w:r>
                  <w:r w:rsidR="00CB467F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сентября</w:t>
                  </w:r>
                  <w:r w:rsidR="00CD0BBD"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 xml:space="preserve"> 2023  № </w:t>
                  </w:r>
                  <w:r>
                    <w:rPr>
                      <w:rFonts w:ascii="Times New Roman" w:hAnsi="Times New Roman"/>
                      <w:noProof/>
                      <w:sz w:val="20"/>
                      <w:szCs w:val="20"/>
                    </w:rPr>
                    <w:t>54</w:t>
                  </w:r>
                </w:p>
              </w:txbxContent>
            </v:textbox>
          </v:rect>
        </w:pict>
      </w:r>
      <w:r w:rsidR="00CD0BBD" w:rsidRPr="004D26D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pict>
          <v:shape id="_x0000_i1025" type="#_x0000_t136" style="width:283.5pt;height:51pt" fillcolor="#369" stroked="f">
            <v:shadow on="t" color="#b2b2b2" opacity="52429f" offset="3pt"/>
            <v:textpath style="font-family:&quot;Times New Roman&quot;;v-text-kern:t" trim="t" fitpath="t" string="ВЕСТНИК"/>
          </v:shape>
        </w:pict>
      </w:r>
      <w:r w:rsidR="00A20A43" w:rsidRPr="00FD030B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38EC1A" wp14:editId="54C69762">
            <wp:extent cx="997248" cy="995156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ообщение.pd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7248" cy="995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D0BBD" w:rsidRPr="00FD030B" w:rsidRDefault="00CD0BBD" w:rsidP="00FD030B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FD030B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Ермолаевского сельсовета</w:t>
      </w:r>
    </w:p>
    <w:p w:rsidR="00CD0BBD" w:rsidRPr="00FD030B" w:rsidRDefault="00CD0BBD" w:rsidP="00FD030B">
      <w:pPr>
        <w:spacing w:after="0" w:line="240" w:lineRule="auto"/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</w:pPr>
      <w:r w:rsidRPr="00FD030B">
        <w:rPr>
          <w:rFonts w:ascii="Times New Roman" w:eastAsia="Times New Roman" w:hAnsi="Times New Roman" w:cs="Times New Roman"/>
          <w:i/>
          <w:noProof/>
          <w:sz w:val="20"/>
          <w:szCs w:val="20"/>
          <w:lang w:eastAsia="ru-RU"/>
        </w:rPr>
        <w:t>Периодическое печатное издание Совета депутатов и администрации Ермолаевского сельсовета Убинского района Новосибирской области</w:t>
      </w:r>
    </w:p>
    <w:p w:rsidR="00CD0BBD" w:rsidRPr="0080454A" w:rsidRDefault="00CD0BBD" w:rsidP="0080454A">
      <w:pPr>
        <w:tabs>
          <w:tab w:val="left" w:pos="3795"/>
        </w:tabs>
        <w:spacing w:after="0" w:line="240" w:lineRule="auto"/>
        <w:jc w:val="right"/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</w:pPr>
      <w:r w:rsidRPr="0080454A">
        <w:rPr>
          <w:rFonts w:ascii="Times New Roman" w:eastAsia="Times New Roman" w:hAnsi="Times New Roman" w:cs="Times New Roman"/>
          <w:noProof/>
          <w:sz w:val="20"/>
          <w:szCs w:val="20"/>
          <w:lang w:eastAsia="ru-RU"/>
        </w:rPr>
        <w:tab/>
      </w:r>
    </w:p>
    <w:p w:rsidR="0080454A" w:rsidRPr="0080454A" w:rsidRDefault="0080454A" w:rsidP="0080454A">
      <w:pPr>
        <w:pStyle w:val="a9"/>
        <w:rPr>
          <w:rFonts w:ascii="Times New Roman" w:hAnsi="Times New Roman" w:cs="Times New Roman"/>
          <w:sz w:val="20"/>
          <w:szCs w:val="20"/>
        </w:rPr>
      </w:pPr>
    </w:p>
    <w:p w:rsidR="0080454A" w:rsidRPr="0080454A" w:rsidRDefault="0080454A" w:rsidP="0080454A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80454A">
        <w:rPr>
          <w:rFonts w:ascii="Times New Roman" w:hAnsi="Times New Roman" w:cs="Times New Roman"/>
          <w:b/>
          <w:sz w:val="20"/>
          <w:szCs w:val="20"/>
        </w:rPr>
        <w:t>АДМИНИСТРАЦИЯ ЕРМОЛАЕВСКОГО СЕЛЬСОВЕТА</w:t>
      </w:r>
      <w:r w:rsidRPr="0080454A">
        <w:rPr>
          <w:rFonts w:ascii="Times New Roman" w:hAnsi="Times New Roman" w:cs="Times New Roman"/>
          <w:b/>
          <w:sz w:val="20"/>
          <w:szCs w:val="20"/>
        </w:rPr>
        <w:br/>
        <w:t>УБИНСКОГО РАЙОНА НОВОСИБИРСКОЙ ОБЛАСТИ</w:t>
      </w:r>
    </w:p>
    <w:p w:rsidR="0080454A" w:rsidRPr="0080454A" w:rsidRDefault="0080454A" w:rsidP="0080454A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80454A" w:rsidRPr="0080454A" w:rsidRDefault="0080454A" w:rsidP="0080454A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proofErr w:type="gramStart"/>
      <w:r w:rsidRPr="0080454A">
        <w:rPr>
          <w:rFonts w:ascii="Times New Roman" w:hAnsi="Times New Roman" w:cs="Times New Roman"/>
          <w:b/>
          <w:sz w:val="20"/>
          <w:szCs w:val="20"/>
        </w:rPr>
        <w:t>П</w:t>
      </w:r>
      <w:proofErr w:type="gramEnd"/>
      <w:r w:rsidRPr="0080454A">
        <w:rPr>
          <w:rFonts w:ascii="Times New Roman" w:hAnsi="Times New Roman" w:cs="Times New Roman"/>
          <w:b/>
          <w:sz w:val="20"/>
          <w:szCs w:val="20"/>
        </w:rPr>
        <w:t xml:space="preserve"> О С Т А Н О В Л Е Н И Е</w:t>
      </w:r>
    </w:p>
    <w:p w:rsidR="0080454A" w:rsidRPr="0080454A" w:rsidRDefault="0080454A" w:rsidP="0080454A">
      <w:pPr>
        <w:spacing w:after="0"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</w:p>
    <w:p w:rsidR="0080454A" w:rsidRPr="0080454A" w:rsidRDefault="0080454A" w:rsidP="0080454A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80454A">
        <w:rPr>
          <w:rFonts w:ascii="Times New Roman" w:hAnsi="Times New Roman" w:cs="Times New Roman"/>
          <w:sz w:val="20"/>
          <w:szCs w:val="20"/>
        </w:rPr>
        <w:t xml:space="preserve">с. </w:t>
      </w:r>
      <w:proofErr w:type="spellStart"/>
      <w:r w:rsidRPr="0080454A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</w:p>
    <w:p w:rsidR="0080454A" w:rsidRPr="0080454A" w:rsidRDefault="0080454A" w:rsidP="0080454A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 w:rsidRPr="0080454A">
        <w:rPr>
          <w:rFonts w:ascii="Times New Roman" w:hAnsi="Times New Roman" w:cs="Times New Roman"/>
          <w:sz w:val="20"/>
          <w:szCs w:val="20"/>
        </w:rPr>
        <w:t xml:space="preserve">    от  22.09. 2023 г.                                                                                         № 57-па</w:t>
      </w:r>
    </w:p>
    <w:p w:rsidR="0080454A" w:rsidRPr="0080454A" w:rsidRDefault="0080454A" w:rsidP="0080454A">
      <w:pPr>
        <w:spacing w:after="0" w:line="240" w:lineRule="auto"/>
        <w:ind w:firstLine="900"/>
        <w:jc w:val="both"/>
        <w:rPr>
          <w:rFonts w:ascii="Times New Roman" w:hAnsi="Times New Roman" w:cs="Times New Roman"/>
          <w:sz w:val="20"/>
          <w:szCs w:val="20"/>
        </w:rPr>
      </w:pPr>
    </w:p>
    <w:p w:rsidR="0080454A" w:rsidRPr="0080454A" w:rsidRDefault="0080454A" w:rsidP="0080454A">
      <w:pPr>
        <w:pStyle w:val="42"/>
        <w:shd w:val="clear" w:color="auto" w:fill="auto"/>
        <w:spacing w:line="240" w:lineRule="auto"/>
        <w:rPr>
          <w:sz w:val="20"/>
          <w:szCs w:val="20"/>
        </w:rPr>
      </w:pPr>
      <w:r w:rsidRPr="0080454A">
        <w:rPr>
          <w:sz w:val="20"/>
          <w:szCs w:val="20"/>
        </w:rPr>
        <w:t xml:space="preserve">Об утверждении правил определения нормативных затрат </w:t>
      </w:r>
    </w:p>
    <w:p w:rsidR="0080454A" w:rsidRPr="0080454A" w:rsidRDefault="0080454A" w:rsidP="0080454A">
      <w:pPr>
        <w:pStyle w:val="42"/>
        <w:shd w:val="clear" w:color="auto" w:fill="auto"/>
        <w:spacing w:line="240" w:lineRule="auto"/>
        <w:rPr>
          <w:sz w:val="20"/>
          <w:szCs w:val="20"/>
        </w:rPr>
      </w:pPr>
      <w:r w:rsidRPr="0080454A">
        <w:rPr>
          <w:sz w:val="20"/>
          <w:szCs w:val="20"/>
        </w:rPr>
        <w:t>на обеспечение функций органов местного самоуправления</w:t>
      </w:r>
    </w:p>
    <w:p w:rsidR="0080454A" w:rsidRPr="0080454A" w:rsidRDefault="0080454A" w:rsidP="0080454A">
      <w:pPr>
        <w:pStyle w:val="42"/>
        <w:shd w:val="clear" w:color="auto" w:fill="auto"/>
        <w:spacing w:line="240" w:lineRule="auto"/>
        <w:rPr>
          <w:sz w:val="20"/>
          <w:szCs w:val="20"/>
        </w:rPr>
      </w:pPr>
      <w:proofErr w:type="spellStart"/>
      <w:r w:rsidRPr="0080454A">
        <w:rPr>
          <w:sz w:val="20"/>
          <w:szCs w:val="20"/>
        </w:rPr>
        <w:t>Ермолаевского</w:t>
      </w:r>
      <w:proofErr w:type="spellEnd"/>
      <w:r w:rsidRPr="0080454A">
        <w:rPr>
          <w:sz w:val="20"/>
          <w:szCs w:val="20"/>
        </w:rPr>
        <w:t xml:space="preserve"> сельсовета Убинского района Новосибирской области </w:t>
      </w:r>
    </w:p>
    <w:p w:rsidR="0080454A" w:rsidRPr="0080454A" w:rsidRDefault="0080454A" w:rsidP="0080454A">
      <w:pPr>
        <w:pStyle w:val="42"/>
        <w:shd w:val="clear" w:color="auto" w:fill="auto"/>
        <w:spacing w:line="240" w:lineRule="auto"/>
        <w:rPr>
          <w:sz w:val="20"/>
          <w:szCs w:val="20"/>
        </w:rPr>
      </w:pPr>
      <w:r w:rsidRPr="0080454A">
        <w:rPr>
          <w:sz w:val="20"/>
          <w:szCs w:val="20"/>
        </w:rPr>
        <w:t>и подведомственных им муниципальных казенных учреждений</w:t>
      </w:r>
    </w:p>
    <w:p w:rsidR="0080454A" w:rsidRPr="0080454A" w:rsidRDefault="0080454A" w:rsidP="0080454A">
      <w:pPr>
        <w:pStyle w:val="42"/>
        <w:shd w:val="clear" w:color="auto" w:fill="auto"/>
        <w:spacing w:line="240" w:lineRule="auto"/>
        <w:rPr>
          <w:sz w:val="20"/>
          <w:szCs w:val="20"/>
        </w:rPr>
      </w:pPr>
    </w:p>
    <w:p w:rsidR="0080454A" w:rsidRPr="0080454A" w:rsidRDefault="0080454A" w:rsidP="0080454A">
      <w:pPr>
        <w:pStyle w:val="42"/>
        <w:shd w:val="clear" w:color="auto" w:fill="auto"/>
        <w:spacing w:line="240" w:lineRule="auto"/>
        <w:rPr>
          <w:sz w:val="20"/>
          <w:szCs w:val="20"/>
        </w:rPr>
      </w:pPr>
    </w:p>
    <w:p w:rsidR="0080454A" w:rsidRPr="0080454A" w:rsidRDefault="0080454A" w:rsidP="0080454A">
      <w:pPr>
        <w:pStyle w:val="42"/>
        <w:shd w:val="clear" w:color="auto" w:fill="auto"/>
        <w:tabs>
          <w:tab w:val="left" w:pos="851"/>
        </w:tabs>
        <w:spacing w:line="240" w:lineRule="auto"/>
        <w:ind w:left="40" w:right="40" w:firstLine="527"/>
        <w:jc w:val="both"/>
        <w:rPr>
          <w:sz w:val="20"/>
          <w:szCs w:val="20"/>
        </w:rPr>
      </w:pPr>
      <w:r w:rsidRPr="0080454A">
        <w:rPr>
          <w:sz w:val="20"/>
          <w:szCs w:val="20"/>
        </w:rPr>
        <w:tab/>
      </w:r>
      <w:r w:rsidRPr="0080454A">
        <w:rPr>
          <w:sz w:val="20"/>
          <w:szCs w:val="20"/>
        </w:rPr>
        <w:tab/>
      </w:r>
      <w:proofErr w:type="gramStart"/>
      <w:r w:rsidRPr="0080454A">
        <w:rPr>
          <w:sz w:val="20"/>
          <w:szCs w:val="20"/>
        </w:rPr>
        <w:t>В соответствии с пунктом 2 части 4 статьи 19 Федерального закона от 5 апреля 2013 года № 44-ФЗ «О контрактной системе в сфере закупок товаров, работ, услуг для обеспечения государственных и муниципальных нужд», руководствуясь постановлением Правительства Российской Федерации от 13 октября 2014 года №1047 «Об общих требованиях к определению нормативных затрат на обеспечение функций государственных органов, органов управления государственными внебюджетными фондами</w:t>
      </w:r>
      <w:proofErr w:type="gramEnd"/>
      <w:r w:rsidRPr="0080454A">
        <w:rPr>
          <w:sz w:val="20"/>
          <w:szCs w:val="20"/>
        </w:rPr>
        <w:t xml:space="preserve"> и муниципальных органов» ПОСТАНОВЛЯЮ:</w:t>
      </w:r>
    </w:p>
    <w:p w:rsidR="0080454A" w:rsidRPr="0080454A" w:rsidRDefault="0080454A" w:rsidP="0080454A">
      <w:pPr>
        <w:pStyle w:val="affb"/>
        <w:ind w:left="40" w:firstLine="527"/>
        <w:jc w:val="both"/>
        <w:rPr>
          <w:color w:val="auto"/>
          <w:sz w:val="20"/>
          <w:szCs w:val="20"/>
        </w:rPr>
      </w:pPr>
      <w:r w:rsidRPr="0080454A">
        <w:rPr>
          <w:color w:val="auto"/>
          <w:sz w:val="20"/>
          <w:szCs w:val="20"/>
        </w:rPr>
        <w:t xml:space="preserve">1. Утвердить прилагаемые правила  определения нормативных затрат на обеспечение функций органов местного самоуправление </w:t>
      </w:r>
      <w:proofErr w:type="spellStart"/>
      <w:r w:rsidRPr="0080454A">
        <w:rPr>
          <w:color w:val="auto"/>
          <w:sz w:val="20"/>
          <w:szCs w:val="20"/>
        </w:rPr>
        <w:t>Ермолаевского</w:t>
      </w:r>
      <w:proofErr w:type="spellEnd"/>
      <w:r w:rsidRPr="0080454A">
        <w:rPr>
          <w:color w:val="auto"/>
          <w:sz w:val="20"/>
          <w:szCs w:val="20"/>
        </w:rPr>
        <w:t xml:space="preserve"> сельсовета Убинского района Новосибирской области и подведомственных им муниципальных казенных учреждений (приложение).</w:t>
      </w:r>
    </w:p>
    <w:p w:rsidR="0080454A" w:rsidRPr="0080454A" w:rsidRDefault="0080454A" w:rsidP="0080454A">
      <w:pPr>
        <w:pStyle w:val="affb"/>
        <w:ind w:left="40" w:firstLine="527"/>
        <w:jc w:val="both"/>
        <w:rPr>
          <w:color w:val="auto"/>
          <w:sz w:val="20"/>
          <w:szCs w:val="20"/>
        </w:rPr>
      </w:pPr>
      <w:r w:rsidRPr="0080454A">
        <w:rPr>
          <w:color w:val="auto"/>
          <w:sz w:val="20"/>
          <w:szCs w:val="20"/>
        </w:rPr>
        <w:t xml:space="preserve">2. </w:t>
      </w:r>
      <w:proofErr w:type="gramStart"/>
      <w:r w:rsidRPr="0080454A">
        <w:rPr>
          <w:color w:val="auto"/>
          <w:sz w:val="20"/>
          <w:szCs w:val="20"/>
        </w:rPr>
        <w:t>Разместить</w:t>
      </w:r>
      <w:proofErr w:type="gramEnd"/>
      <w:r w:rsidRPr="0080454A">
        <w:rPr>
          <w:color w:val="auto"/>
          <w:sz w:val="20"/>
          <w:szCs w:val="20"/>
        </w:rPr>
        <w:t xml:space="preserve"> настоящее  постановление  в единой информационной системе в сфере закупок и на официальном сайте администрации </w:t>
      </w:r>
      <w:proofErr w:type="spellStart"/>
      <w:r w:rsidRPr="0080454A">
        <w:rPr>
          <w:color w:val="auto"/>
          <w:sz w:val="20"/>
          <w:szCs w:val="20"/>
        </w:rPr>
        <w:t>Ермолаевского</w:t>
      </w:r>
      <w:proofErr w:type="spellEnd"/>
      <w:r w:rsidRPr="0080454A">
        <w:rPr>
          <w:color w:val="auto"/>
          <w:sz w:val="20"/>
          <w:szCs w:val="20"/>
        </w:rPr>
        <w:t xml:space="preserve"> сельсовета Убинского района Новосибирской области.</w:t>
      </w:r>
    </w:p>
    <w:p w:rsidR="0080454A" w:rsidRPr="0080454A" w:rsidRDefault="0080454A" w:rsidP="0080454A">
      <w:pPr>
        <w:pStyle w:val="42"/>
        <w:shd w:val="clear" w:color="auto" w:fill="auto"/>
        <w:tabs>
          <w:tab w:val="left" w:pos="1062"/>
        </w:tabs>
        <w:spacing w:line="240" w:lineRule="auto"/>
        <w:ind w:left="40" w:right="20" w:firstLine="527"/>
        <w:jc w:val="both"/>
        <w:rPr>
          <w:sz w:val="20"/>
          <w:szCs w:val="20"/>
        </w:rPr>
      </w:pPr>
      <w:r w:rsidRPr="0080454A">
        <w:rPr>
          <w:sz w:val="20"/>
          <w:szCs w:val="20"/>
        </w:rPr>
        <w:t>3.</w:t>
      </w:r>
      <w:proofErr w:type="gramStart"/>
      <w:r w:rsidRPr="0080454A">
        <w:rPr>
          <w:sz w:val="20"/>
          <w:szCs w:val="20"/>
        </w:rPr>
        <w:t>Контроль за</w:t>
      </w:r>
      <w:proofErr w:type="gramEnd"/>
      <w:r w:rsidRPr="0080454A">
        <w:rPr>
          <w:sz w:val="20"/>
          <w:szCs w:val="20"/>
        </w:rPr>
        <w:t xml:space="preserve"> исполнением настоящего постановления оставляю за собой.</w:t>
      </w:r>
    </w:p>
    <w:p w:rsidR="0080454A" w:rsidRPr="0080454A" w:rsidRDefault="0080454A" w:rsidP="0080454A">
      <w:pPr>
        <w:pStyle w:val="affb"/>
        <w:ind w:left="40" w:firstLine="527"/>
        <w:jc w:val="both"/>
        <w:rPr>
          <w:color w:val="auto"/>
          <w:sz w:val="20"/>
          <w:szCs w:val="20"/>
        </w:rPr>
      </w:pPr>
    </w:p>
    <w:tbl>
      <w:tblPr>
        <w:tblW w:w="10219" w:type="dxa"/>
        <w:tblInd w:w="8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276"/>
        <w:gridCol w:w="2922"/>
        <w:gridCol w:w="3021"/>
      </w:tblGrid>
      <w:tr w:rsidR="0080454A" w:rsidRPr="0080454A" w:rsidTr="00DE5595">
        <w:tblPrEx>
          <w:tblCellMar>
            <w:top w:w="0" w:type="dxa"/>
            <w:bottom w:w="0" w:type="dxa"/>
          </w:tblCellMar>
        </w:tblPrEx>
        <w:trPr>
          <w:trHeight w:val="1721"/>
        </w:trPr>
        <w:tc>
          <w:tcPr>
            <w:tcW w:w="4276" w:type="dxa"/>
            <w:tcBorders>
              <w:top w:val="nil"/>
              <w:left w:val="nil"/>
              <w:bottom w:val="nil"/>
              <w:right w:val="nil"/>
            </w:tcBorders>
          </w:tcPr>
          <w:p w:rsidR="0080454A" w:rsidRPr="0080454A" w:rsidRDefault="0080454A" w:rsidP="0080454A">
            <w:pPr>
              <w:pStyle w:val="3"/>
              <w:spacing w:before="0" w:line="240" w:lineRule="auto"/>
              <w:ind w:left="63" w:hanging="40"/>
              <w:rPr>
                <w:rFonts w:ascii="Times New Roman" w:hAnsi="Times New Roman" w:cs="Times New Roman"/>
                <w:b w:val="0"/>
                <w:sz w:val="20"/>
                <w:szCs w:val="20"/>
              </w:rPr>
            </w:pPr>
          </w:p>
          <w:p w:rsidR="0080454A" w:rsidRPr="0080454A" w:rsidRDefault="0080454A" w:rsidP="0080454A">
            <w:pPr>
              <w:pStyle w:val="3"/>
              <w:spacing w:before="0" w:line="240" w:lineRule="auto"/>
              <w:ind w:left="63" w:hanging="40"/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</w:pPr>
            <w:r w:rsidRPr="0080454A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 xml:space="preserve">Глава </w:t>
            </w:r>
            <w:proofErr w:type="spellStart"/>
            <w:r w:rsidRPr="0080454A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>Ермолаевского</w:t>
            </w:r>
            <w:proofErr w:type="spellEnd"/>
            <w:r w:rsidRPr="0080454A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 xml:space="preserve"> сельсовета </w:t>
            </w:r>
          </w:p>
          <w:p w:rsidR="0080454A" w:rsidRPr="0080454A" w:rsidRDefault="0080454A" w:rsidP="0080454A">
            <w:pPr>
              <w:pStyle w:val="3"/>
              <w:spacing w:before="0" w:line="240" w:lineRule="auto"/>
              <w:ind w:left="63" w:hanging="40"/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</w:pPr>
            <w:r w:rsidRPr="0080454A">
              <w:rPr>
                <w:rFonts w:ascii="Times New Roman" w:hAnsi="Times New Roman" w:cs="Times New Roman"/>
                <w:b w:val="0"/>
                <w:color w:val="auto"/>
                <w:sz w:val="20"/>
                <w:szCs w:val="20"/>
              </w:rPr>
              <w:t xml:space="preserve">Убинского района  </w:t>
            </w:r>
          </w:p>
          <w:p w:rsidR="0080454A" w:rsidRPr="0080454A" w:rsidRDefault="0080454A" w:rsidP="0080454A">
            <w:pPr>
              <w:spacing w:after="0" w:line="240" w:lineRule="auto"/>
              <w:ind w:left="63" w:hanging="40"/>
              <w:rPr>
                <w:rFonts w:ascii="Times New Roman" w:hAnsi="Times New Roman" w:cs="Times New Roman"/>
                <w:sz w:val="20"/>
                <w:szCs w:val="20"/>
              </w:rPr>
            </w:pPr>
            <w:r w:rsidRPr="0080454A">
              <w:rPr>
                <w:rFonts w:ascii="Times New Roman" w:hAnsi="Times New Roman" w:cs="Times New Roman"/>
                <w:sz w:val="20"/>
                <w:szCs w:val="20"/>
              </w:rPr>
              <w:t>Новосибирской области</w:t>
            </w:r>
          </w:p>
        </w:tc>
        <w:tc>
          <w:tcPr>
            <w:tcW w:w="2922" w:type="dxa"/>
            <w:tcBorders>
              <w:top w:val="nil"/>
              <w:left w:val="nil"/>
              <w:bottom w:val="nil"/>
              <w:right w:val="nil"/>
            </w:tcBorders>
          </w:tcPr>
          <w:p w:rsidR="0080454A" w:rsidRPr="0080454A" w:rsidRDefault="0080454A" w:rsidP="0080454A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0454A" w:rsidRPr="0080454A" w:rsidRDefault="0080454A" w:rsidP="0080454A">
            <w:pPr>
              <w:spacing w:after="0" w:line="240" w:lineRule="auto"/>
              <w:ind w:left="280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021" w:type="dxa"/>
            <w:tcBorders>
              <w:top w:val="nil"/>
              <w:left w:val="nil"/>
              <w:bottom w:val="nil"/>
              <w:right w:val="nil"/>
            </w:tcBorders>
          </w:tcPr>
          <w:p w:rsidR="0080454A" w:rsidRPr="0080454A" w:rsidRDefault="0080454A" w:rsidP="0080454A">
            <w:pPr>
              <w:spacing w:after="0" w:line="240" w:lineRule="auto"/>
              <w:ind w:left="2805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0454A" w:rsidRPr="0080454A" w:rsidRDefault="0080454A" w:rsidP="0080454A">
            <w:pPr>
              <w:tabs>
                <w:tab w:val="left" w:pos="186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0454A" w:rsidRPr="0080454A" w:rsidRDefault="0080454A" w:rsidP="0080454A">
            <w:pPr>
              <w:tabs>
                <w:tab w:val="left" w:pos="2805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80454A" w:rsidRPr="0080454A" w:rsidRDefault="0080454A" w:rsidP="0080454A">
            <w:pPr>
              <w:tabs>
                <w:tab w:val="left" w:pos="2805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0454A">
              <w:rPr>
                <w:rFonts w:ascii="Times New Roman" w:hAnsi="Times New Roman" w:cs="Times New Roman"/>
                <w:sz w:val="20"/>
                <w:szCs w:val="20"/>
              </w:rPr>
              <w:t xml:space="preserve">А.Н. </w:t>
            </w:r>
            <w:proofErr w:type="spellStart"/>
            <w:r w:rsidRPr="0080454A">
              <w:rPr>
                <w:rFonts w:ascii="Times New Roman" w:hAnsi="Times New Roman" w:cs="Times New Roman"/>
                <w:sz w:val="20"/>
                <w:szCs w:val="20"/>
              </w:rPr>
              <w:t>Пасевич</w:t>
            </w:r>
            <w:proofErr w:type="spellEnd"/>
          </w:p>
        </w:tc>
      </w:tr>
    </w:tbl>
    <w:p w:rsidR="0080454A" w:rsidRPr="0080454A" w:rsidRDefault="0080454A" w:rsidP="0080454A">
      <w:pPr>
        <w:tabs>
          <w:tab w:val="left" w:pos="1515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80454A">
        <w:rPr>
          <w:rFonts w:ascii="Times New Roman" w:hAnsi="Times New Roman" w:cs="Times New Roman"/>
          <w:sz w:val="20"/>
          <w:szCs w:val="20"/>
        </w:rPr>
        <w:tab/>
      </w:r>
      <w:bookmarkStart w:id="0" w:name="_GoBack"/>
      <w:bookmarkEnd w:id="0"/>
      <w:r w:rsidRPr="0080454A">
        <w:rPr>
          <w:rFonts w:ascii="Times New Roman" w:hAnsi="Times New Roman" w:cs="Times New Roman"/>
          <w:sz w:val="20"/>
          <w:szCs w:val="20"/>
        </w:rPr>
        <w:t xml:space="preserve">Приложение </w:t>
      </w:r>
    </w:p>
    <w:p w:rsidR="0080454A" w:rsidRPr="0080454A" w:rsidRDefault="0080454A" w:rsidP="0080454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80454A">
        <w:rPr>
          <w:rFonts w:ascii="Times New Roman" w:hAnsi="Times New Roman" w:cs="Times New Roman"/>
          <w:sz w:val="20"/>
          <w:szCs w:val="20"/>
        </w:rPr>
        <w:t>к постановлению администрации</w:t>
      </w:r>
    </w:p>
    <w:p w:rsidR="0080454A" w:rsidRPr="0080454A" w:rsidRDefault="0080454A" w:rsidP="0080454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proofErr w:type="spellStart"/>
      <w:r w:rsidRPr="0080454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80454A">
        <w:rPr>
          <w:rFonts w:ascii="Times New Roman" w:hAnsi="Times New Roman" w:cs="Times New Roman"/>
          <w:sz w:val="20"/>
          <w:szCs w:val="20"/>
        </w:rPr>
        <w:t xml:space="preserve"> сельсовета </w:t>
      </w:r>
    </w:p>
    <w:p w:rsidR="0080454A" w:rsidRPr="0080454A" w:rsidRDefault="0080454A" w:rsidP="0080454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80454A">
        <w:rPr>
          <w:rFonts w:ascii="Times New Roman" w:hAnsi="Times New Roman" w:cs="Times New Roman"/>
          <w:sz w:val="20"/>
          <w:szCs w:val="20"/>
        </w:rPr>
        <w:t xml:space="preserve">Убинского района </w:t>
      </w:r>
    </w:p>
    <w:p w:rsidR="0080454A" w:rsidRPr="0080454A" w:rsidRDefault="0080454A" w:rsidP="0080454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80454A">
        <w:rPr>
          <w:rFonts w:ascii="Times New Roman" w:hAnsi="Times New Roman" w:cs="Times New Roman"/>
          <w:sz w:val="20"/>
          <w:szCs w:val="20"/>
        </w:rPr>
        <w:t>Новосибирской области</w:t>
      </w:r>
    </w:p>
    <w:p w:rsidR="0080454A" w:rsidRPr="0080454A" w:rsidRDefault="0080454A" w:rsidP="0080454A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80454A">
        <w:rPr>
          <w:rFonts w:ascii="Times New Roman" w:hAnsi="Times New Roman" w:cs="Times New Roman"/>
          <w:sz w:val="20"/>
          <w:szCs w:val="20"/>
        </w:rPr>
        <w:t>от 22.09.2023 № 57-па</w:t>
      </w:r>
    </w:p>
    <w:p w:rsidR="0080454A" w:rsidRPr="0080454A" w:rsidRDefault="0080454A" w:rsidP="0080454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0"/>
          <w:szCs w:val="20"/>
        </w:rPr>
      </w:pPr>
    </w:p>
    <w:p w:rsidR="0080454A" w:rsidRPr="0080454A" w:rsidRDefault="0080454A" w:rsidP="0080454A">
      <w:pPr>
        <w:pStyle w:val="affb"/>
        <w:jc w:val="center"/>
        <w:rPr>
          <w:b/>
          <w:bCs/>
          <w:color w:val="auto"/>
          <w:sz w:val="20"/>
          <w:szCs w:val="20"/>
        </w:rPr>
      </w:pPr>
      <w:bookmarkStart w:id="1" w:name="Par46"/>
      <w:bookmarkEnd w:id="1"/>
      <w:r w:rsidRPr="0080454A">
        <w:rPr>
          <w:b/>
          <w:bCs/>
          <w:color w:val="auto"/>
          <w:sz w:val="20"/>
          <w:szCs w:val="20"/>
        </w:rPr>
        <w:t xml:space="preserve">ПРАВИЛА </w:t>
      </w:r>
    </w:p>
    <w:p w:rsidR="0080454A" w:rsidRPr="0080454A" w:rsidRDefault="0080454A" w:rsidP="0080454A">
      <w:pPr>
        <w:pStyle w:val="affb"/>
        <w:jc w:val="center"/>
        <w:rPr>
          <w:b/>
          <w:bCs/>
          <w:color w:val="auto"/>
          <w:sz w:val="20"/>
          <w:szCs w:val="20"/>
        </w:rPr>
      </w:pPr>
      <w:r w:rsidRPr="0080454A">
        <w:rPr>
          <w:b/>
          <w:bCs/>
          <w:color w:val="auto"/>
          <w:sz w:val="20"/>
          <w:szCs w:val="20"/>
        </w:rPr>
        <w:t xml:space="preserve">определения нормативных затрат </w:t>
      </w:r>
    </w:p>
    <w:p w:rsidR="0080454A" w:rsidRPr="0080454A" w:rsidRDefault="0080454A" w:rsidP="0080454A">
      <w:pPr>
        <w:pStyle w:val="affb"/>
        <w:jc w:val="center"/>
        <w:rPr>
          <w:b/>
          <w:bCs/>
          <w:color w:val="auto"/>
          <w:sz w:val="20"/>
          <w:szCs w:val="20"/>
        </w:rPr>
      </w:pPr>
      <w:r w:rsidRPr="0080454A">
        <w:rPr>
          <w:b/>
          <w:bCs/>
          <w:color w:val="auto"/>
          <w:sz w:val="20"/>
          <w:szCs w:val="20"/>
        </w:rPr>
        <w:t>на обеспечение функций органов местного самоуправления</w:t>
      </w:r>
    </w:p>
    <w:p w:rsidR="0080454A" w:rsidRPr="0080454A" w:rsidRDefault="0080454A" w:rsidP="0080454A">
      <w:pPr>
        <w:pStyle w:val="affb"/>
        <w:jc w:val="center"/>
        <w:rPr>
          <w:b/>
          <w:bCs/>
          <w:color w:val="auto"/>
          <w:sz w:val="20"/>
          <w:szCs w:val="20"/>
        </w:rPr>
      </w:pPr>
      <w:proofErr w:type="spellStart"/>
      <w:r w:rsidRPr="0080454A">
        <w:rPr>
          <w:b/>
          <w:color w:val="auto"/>
          <w:sz w:val="20"/>
          <w:szCs w:val="20"/>
        </w:rPr>
        <w:t>Ермолаевского</w:t>
      </w:r>
      <w:proofErr w:type="spellEnd"/>
      <w:r w:rsidRPr="0080454A">
        <w:rPr>
          <w:b/>
          <w:color w:val="auto"/>
          <w:sz w:val="20"/>
          <w:szCs w:val="20"/>
        </w:rPr>
        <w:t xml:space="preserve"> сельсовета Убинского</w:t>
      </w:r>
      <w:r w:rsidRPr="0080454A">
        <w:rPr>
          <w:color w:val="auto"/>
          <w:sz w:val="20"/>
          <w:szCs w:val="20"/>
        </w:rPr>
        <w:t xml:space="preserve"> </w:t>
      </w:r>
      <w:r w:rsidRPr="0080454A">
        <w:rPr>
          <w:b/>
          <w:bCs/>
          <w:color w:val="auto"/>
          <w:sz w:val="20"/>
          <w:szCs w:val="20"/>
        </w:rPr>
        <w:t>района Новосибирской области и</w:t>
      </w:r>
    </w:p>
    <w:p w:rsidR="0080454A" w:rsidRPr="0080454A" w:rsidRDefault="0080454A" w:rsidP="0080454A">
      <w:pPr>
        <w:pStyle w:val="affb"/>
        <w:jc w:val="center"/>
        <w:rPr>
          <w:b/>
          <w:bCs/>
          <w:color w:val="auto"/>
          <w:sz w:val="20"/>
          <w:szCs w:val="20"/>
        </w:rPr>
      </w:pPr>
      <w:r w:rsidRPr="0080454A">
        <w:rPr>
          <w:b/>
          <w:bCs/>
          <w:color w:val="auto"/>
          <w:sz w:val="20"/>
          <w:szCs w:val="20"/>
        </w:rPr>
        <w:t>подведомственных им муниципальных казенных учреждений</w:t>
      </w:r>
    </w:p>
    <w:p w:rsidR="0080454A" w:rsidRPr="0080454A" w:rsidRDefault="0080454A" w:rsidP="0080454A">
      <w:pPr>
        <w:pStyle w:val="affb"/>
        <w:jc w:val="center"/>
        <w:rPr>
          <w:color w:val="auto"/>
          <w:sz w:val="20"/>
          <w:szCs w:val="20"/>
        </w:rPr>
      </w:pPr>
    </w:p>
    <w:p w:rsidR="0080454A" w:rsidRPr="0080454A" w:rsidRDefault="0080454A" w:rsidP="0080454A">
      <w:pPr>
        <w:pStyle w:val="affb"/>
        <w:ind w:firstLine="567"/>
        <w:jc w:val="both"/>
        <w:rPr>
          <w:rFonts w:eastAsia="Calibri"/>
          <w:color w:val="auto"/>
          <w:sz w:val="20"/>
          <w:szCs w:val="20"/>
        </w:rPr>
      </w:pPr>
      <w:r w:rsidRPr="0080454A">
        <w:rPr>
          <w:rFonts w:eastAsia="Calibri"/>
          <w:color w:val="auto"/>
          <w:sz w:val="20"/>
          <w:szCs w:val="20"/>
        </w:rPr>
        <w:t xml:space="preserve">1. Настоящие Правила устанавливают порядок определения нормативных затрат на обеспечение функций </w:t>
      </w:r>
      <w:r w:rsidRPr="0080454A">
        <w:rPr>
          <w:bCs/>
          <w:color w:val="auto"/>
          <w:sz w:val="20"/>
          <w:szCs w:val="20"/>
        </w:rPr>
        <w:t xml:space="preserve">органов местного самоуправления </w:t>
      </w:r>
      <w:proofErr w:type="spellStart"/>
      <w:r w:rsidRPr="0080454A">
        <w:rPr>
          <w:color w:val="auto"/>
          <w:sz w:val="20"/>
          <w:szCs w:val="20"/>
        </w:rPr>
        <w:t>Ермолаевского</w:t>
      </w:r>
      <w:proofErr w:type="spellEnd"/>
      <w:r w:rsidRPr="0080454A">
        <w:rPr>
          <w:color w:val="auto"/>
          <w:sz w:val="20"/>
          <w:szCs w:val="20"/>
        </w:rPr>
        <w:t xml:space="preserve"> сельсовета Убинского </w:t>
      </w:r>
      <w:r w:rsidRPr="0080454A">
        <w:rPr>
          <w:bCs/>
          <w:color w:val="auto"/>
          <w:sz w:val="20"/>
          <w:szCs w:val="20"/>
        </w:rPr>
        <w:t xml:space="preserve">района Новосибирской (далее - органы местного самоуправления) и </w:t>
      </w:r>
      <w:r w:rsidRPr="0080454A">
        <w:rPr>
          <w:color w:val="auto"/>
          <w:sz w:val="20"/>
          <w:szCs w:val="20"/>
        </w:rPr>
        <w:t>подведомственных им муниципальных казенных  учреждений</w:t>
      </w:r>
      <w:r w:rsidRPr="0080454A">
        <w:rPr>
          <w:rFonts w:eastAsia="Calibri"/>
          <w:color w:val="auto"/>
          <w:sz w:val="20"/>
          <w:szCs w:val="20"/>
        </w:rPr>
        <w:t xml:space="preserve"> в </w:t>
      </w:r>
      <w:r w:rsidRPr="0080454A">
        <w:rPr>
          <w:rFonts w:eastAsia="Calibri"/>
          <w:color w:val="auto"/>
          <w:sz w:val="20"/>
          <w:szCs w:val="20"/>
        </w:rPr>
        <w:lastRenderedPageBreak/>
        <w:t>части закупок товаров, работ, услуг (далее - нормативные затраты).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" w:name="sub_1002"/>
      <w:r w:rsidRPr="0080454A">
        <w:rPr>
          <w:rFonts w:ascii="Times New Roman" w:eastAsia="Calibri" w:hAnsi="Times New Roman" w:cs="Times New Roman"/>
          <w:sz w:val="20"/>
          <w:szCs w:val="20"/>
        </w:rPr>
        <w:t>2. </w:t>
      </w:r>
      <w:hyperlink r:id="rId1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Нормативные затраты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применяются для обоснования объекта и (или) объектов закупки соответствующего органа местного самоуправления и подведомственных им </w:t>
      </w:r>
      <w:r w:rsidRPr="0080454A">
        <w:rPr>
          <w:rFonts w:ascii="Times New Roman" w:hAnsi="Times New Roman" w:cs="Times New Roman"/>
          <w:sz w:val="20"/>
          <w:szCs w:val="20"/>
        </w:rPr>
        <w:t>муниципальных</w:t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казенных учреждений.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" w:name="sub_1021"/>
      <w:bookmarkEnd w:id="2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2.1. Нормативные затраты в части затрат на обеспечение функций </w:t>
      </w:r>
      <w:r w:rsidRPr="0080454A">
        <w:rPr>
          <w:rFonts w:ascii="Times New Roman" w:hAnsi="Times New Roman" w:cs="Times New Roman"/>
          <w:sz w:val="20"/>
          <w:szCs w:val="20"/>
        </w:rPr>
        <w:t xml:space="preserve">муниципальных </w:t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казенных учреждений, которым в установленном порядке утверждено муниципальное задание на оказание муниципальных услуг (выполнение работ), определяются в порядке, установленном </w:t>
      </w:r>
      <w:hyperlink r:id="rId11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Бюджетным кодексом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Российской Федерации для расчета нормативных затрат, применяемых при определении объема финансового обеспечения выполнения указанного муниципального задания.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2.2. Нормативные затраты в части затрат на обеспечение функций органов местного самоуправления, в отношении которых нормативными правовыми актами Правительства Новосибирской области, администрации </w:t>
      </w:r>
      <w:proofErr w:type="spellStart"/>
      <w:r w:rsidRPr="0080454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80454A">
        <w:rPr>
          <w:rFonts w:ascii="Times New Roman" w:hAnsi="Times New Roman" w:cs="Times New Roman"/>
          <w:sz w:val="20"/>
          <w:szCs w:val="20"/>
        </w:rPr>
        <w:t xml:space="preserve"> сельсовета Убинского </w:t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района Новосибирской области, полномочия по обеспечению деятельности возложены на соответствующие органы местного самоуправления, утверждаются органами местного самоуправления на которые возложены указанные полномочия.  </w:t>
      </w:r>
    </w:p>
    <w:bookmarkStart w:id="4" w:name="sub_1003"/>
    <w:bookmarkEnd w:id="3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fldChar w:fldCharType="begin"/>
      </w:r>
      <w:r w:rsidRPr="0080454A">
        <w:rPr>
          <w:rFonts w:ascii="Times New Roman" w:eastAsia="Calibri" w:hAnsi="Times New Roman" w:cs="Times New Roman"/>
          <w:sz w:val="20"/>
          <w:szCs w:val="20"/>
        </w:rPr>
        <w:instrText>HYPERLINK "garantF1://70762042.1"</w:instrText>
      </w:r>
      <w:r w:rsidRPr="0080454A">
        <w:rPr>
          <w:rFonts w:ascii="Times New Roman" w:eastAsia="Calibri" w:hAnsi="Times New Roman" w:cs="Times New Roman"/>
          <w:sz w:val="20"/>
          <w:szCs w:val="20"/>
        </w:rPr>
        <w:fldChar w:fldCharType="separate"/>
      </w:r>
      <w:r w:rsidRPr="0080454A">
        <w:rPr>
          <w:rFonts w:ascii="Times New Roman" w:eastAsia="Calibri" w:hAnsi="Times New Roman" w:cs="Times New Roman"/>
          <w:sz w:val="20"/>
          <w:szCs w:val="20"/>
        </w:rPr>
        <w:t>3.</w:t>
      </w:r>
      <w:r w:rsidRPr="0080454A">
        <w:rPr>
          <w:rFonts w:ascii="Times New Roman" w:eastAsia="Calibri" w:hAnsi="Times New Roman" w:cs="Times New Roman"/>
          <w:sz w:val="20"/>
          <w:szCs w:val="20"/>
        </w:rPr>
        <w:fldChar w:fldCharType="end"/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 Нормативные затраты, порядок определения которых не установлен методикой определения нормативных затрат на обеспечение функций органов местного самоуправления включая соответственно и подведомственные казенные учреждения, согласно </w:t>
      </w:r>
      <w:hyperlink w:anchor="sub_1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приложению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(далее - методика) определяются в порядке, устанавливаемом органами местного самоуправления.</w:t>
      </w:r>
    </w:p>
    <w:bookmarkEnd w:id="4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При утверждении нормативных затрат в отношении проведения текущего ремонта органы местного самоуправления учитывают его периодичность, предусмотренную </w:t>
      </w:r>
      <w:hyperlink w:anchor="sub_11061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пунктом 61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методики.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5" w:name="sub_10033"/>
      <w:r w:rsidRPr="0080454A">
        <w:rPr>
          <w:rFonts w:ascii="Times New Roman" w:eastAsia="Calibri" w:hAnsi="Times New Roman" w:cs="Times New Roman"/>
          <w:sz w:val="20"/>
          <w:szCs w:val="20"/>
        </w:rPr>
        <w:t>Общий объем затрат, связанных с закупкой товаров, работ, услуг, рассчитанный на основе нормативных затрат, не может превышать объем доведенных муниципальным  органами находящимся в их ведении казенным учреждениям как получателям бюджетных средств лимитов бюджетных обязательств на закупку товаров, работ, услуг в рамках исполнения муниципального  бюджета.</w:t>
      </w:r>
    </w:p>
    <w:bookmarkEnd w:id="5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При определении нормативных затрат органы местного самоуправления применяют национальные стандарты, технические регламенты, технические условия и иные документы, а также учитывают регулируемые цены (тарифы) и положения </w:t>
      </w:r>
      <w:hyperlink w:anchor="sub_10033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абзаца третьего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настоящего пункта.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6" w:name="sub_1004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4. Для определения нормативных затрат в соответствии с </w:t>
      </w:r>
      <w:hyperlink w:anchor="sub_1101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разделами I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 </w:t>
      </w:r>
      <w:hyperlink w:anchor="sub_1102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II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методики в формулах используются нормативы цены товаров, работ, услуг, устанавливаемые органами местного самоуправления, если эти нормативы не предусмотрены </w:t>
      </w:r>
      <w:hyperlink w:anchor="sub_11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приложениями № 1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 </w:t>
      </w:r>
      <w:hyperlink w:anchor="sub_112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к методике.</w:t>
      </w:r>
    </w:p>
    <w:bookmarkEnd w:id="6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Для определения нормативных затрат в соответствии с </w:t>
      </w:r>
      <w:hyperlink w:anchor="sub_1101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разделами I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 </w:t>
      </w:r>
      <w:hyperlink w:anchor="sub_1102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II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методики в формулах используются нормативы количества товаров, работ, услуг, устанавливаемые органами местного самоуправления, если эти нормативы не предусмотрены </w:t>
      </w:r>
      <w:hyperlink w:anchor="sub_11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приложениями № 1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 </w:t>
      </w:r>
      <w:hyperlink w:anchor="sub_112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к методике.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7" w:name="sub_1005"/>
      <w:r w:rsidRPr="0080454A">
        <w:rPr>
          <w:rFonts w:ascii="Times New Roman" w:eastAsia="Calibri" w:hAnsi="Times New Roman" w:cs="Times New Roman"/>
          <w:sz w:val="20"/>
          <w:szCs w:val="20"/>
        </w:rPr>
        <w:t>5. Органы местного самоуправления разрабатывают и утверждают индивидуальные (установленные для каждого работника) и (или) коллективные (установленные для нескольких работников) формируемые по категориям или группам должностей (исходя из специфики функций и полномочий органа местного самоуправления, должностных обязанностей его работников) нормативы: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" w:name="sub_1051"/>
      <w:bookmarkEnd w:id="7"/>
      <w:r w:rsidRPr="0080454A">
        <w:rPr>
          <w:rFonts w:ascii="Times New Roman" w:eastAsia="Calibri" w:hAnsi="Times New Roman" w:cs="Times New Roman"/>
          <w:sz w:val="20"/>
          <w:szCs w:val="20"/>
        </w:rPr>
        <w:t>а) количества абонентских номеров пользовательского (оконечного) оборудования, подключенного к сети подвижной связи;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" w:name="sub_1052"/>
      <w:bookmarkEnd w:id="8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б) цены услуг подвижной связи с учетом нормативов, предусмотренных </w:t>
      </w:r>
      <w:hyperlink w:anchor="sub_11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приложением № 1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к методике;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0" w:name="sub_1053"/>
      <w:bookmarkEnd w:id="9"/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в) количества SIM-карт, используемых в планшетных компьютерах;</w:t>
      </w:r>
      <w:proofErr w:type="gramEnd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1" w:name="sub_1054"/>
      <w:bookmarkEnd w:id="10"/>
      <w:r w:rsidRPr="0080454A">
        <w:rPr>
          <w:rFonts w:ascii="Times New Roman" w:eastAsia="Calibri" w:hAnsi="Times New Roman" w:cs="Times New Roman"/>
          <w:sz w:val="20"/>
          <w:szCs w:val="20"/>
        </w:rPr>
        <w:t>г) цены и количества принтеров, многофункциональных устройств, копировальных аппаратов и иной оргтехники;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2" w:name="sub_1055"/>
      <w:bookmarkEnd w:id="11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д) количества и цены средств подвижной связи с учетом нормативов, предусмотренных </w:t>
      </w:r>
      <w:hyperlink w:anchor="sub_11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приложением № 1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к методике;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3" w:name="sub_1056"/>
      <w:bookmarkEnd w:id="12"/>
      <w:r w:rsidRPr="0080454A">
        <w:rPr>
          <w:rFonts w:ascii="Times New Roman" w:eastAsia="Calibri" w:hAnsi="Times New Roman" w:cs="Times New Roman"/>
          <w:sz w:val="20"/>
          <w:szCs w:val="20"/>
        </w:rPr>
        <w:t>е) количества и цены планшетных компьютеров;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" w:name="sub_1057"/>
      <w:bookmarkEnd w:id="13"/>
      <w:r w:rsidRPr="0080454A">
        <w:rPr>
          <w:rFonts w:ascii="Times New Roman" w:eastAsia="Calibri" w:hAnsi="Times New Roman" w:cs="Times New Roman"/>
          <w:sz w:val="20"/>
          <w:szCs w:val="20"/>
        </w:rPr>
        <w:t>ж) количества и цены носителей информации;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" w:name="sub_1058"/>
      <w:bookmarkEnd w:id="14"/>
      <w:r w:rsidRPr="0080454A">
        <w:rPr>
          <w:rFonts w:ascii="Times New Roman" w:eastAsia="Calibri" w:hAnsi="Times New Roman" w:cs="Times New Roman"/>
          <w:sz w:val="20"/>
          <w:szCs w:val="20"/>
        </w:rPr>
        <w:t>з) цены и объема потребления расходных материалов для различных типов принтеров, многофункциональных устройств, копировальных аппаратов и иной оргтехники;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" w:name="sub_1059"/>
      <w:bookmarkEnd w:id="15"/>
      <w:r w:rsidRPr="0080454A">
        <w:rPr>
          <w:rFonts w:ascii="Times New Roman" w:eastAsia="Calibri" w:hAnsi="Times New Roman" w:cs="Times New Roman"/>
          <w:sz w:val="20"/>
          <w:szCs w:val="20"/>
        </w:rPr>
        <w:t>и) перечня периодических печатных изданий и справочной литературы;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7" w:name="sub_10591"/>
      <w:bookmarkEnd w:id="16"/>
      <w:r w:rsidRPr="0080454A">
        <w:rPr>
          <w:rFonts w:ascii="Times New Roman" w:eastAsia="Calibri" w:hAnsi="Times New Roman" w:cs="Times New Roman"/>
          <w:sz w:val="20"/>
          <w:szCs w:val="20"/>
        </w:rPr>
        <w:t>и.1) количества и цены рабочих станций;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8" w:name="sub_1510"/>
      <w:bookmarkEnd w:id="17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к) количества и цены транспортных средств с учетом нормативов, предусмотренных </w:t>
      </w:r>
      <w:hyperlink w:anchor="sub_112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приложением №2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к методике;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9" w:name="sub_1511"/>
      <w:bookmarkEnd w:id="18"/>
      <w:r w:rsidRPr="0080454A">
        <w:rPr>
          <w:rFonts w:ascii="Times New Roman" w:eastAsia="Calibri" w:hAnsi="Times New Roman" w:cs="Times New Roman"/>
          <w:sz w:val="20"/>
          <w:szCs w:val="20"/>
        </w:rPr>
        <w:t>л) количества и цены мебели;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0" w:name="sub_1512"/>
      <w:bookmarkEnd w:id="19"/>
      <w:r w:rsidRPr="0080454A">
        <w:rPr>
          <w:rFonts w:ascii="Times New Roman" w:eastAsia="Calibri" w:hAnsi="Times New Roman" w:cs="Times New Roman"/>
          <w:sz w:val="20"/>
          <w:szCs w:val="20"/>
        </w:rPr>
        <w:t>м) количества и цены канцелярских принадлежностей;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1" w:name="sub_1513"/>
      <w:bookmarkEnd w:id="20"/>
      <w:r w:rsidRPr="0080454A">
        <w:rPr>
          <w:rFonts w:ascii="Times New Roman" w:eastAsia="Calibri" w:hAnsi="Times New Roman" w:cs="Times New Roman"/>
          <w:sz w:val="20"/>
          <w:szCs w:val="20"/>
        </w:rPr>
        <w:t>н) количества и цены хозяйственных товаров и принадлежностей;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2" w:name="sub_1514"/>
      <w:bookmarkEnd w:id="21"/>
      <w:r w:rsidRPr="0080454A">
        <w:rPr>
          <w:rFonts w:ascii="Times New Roman" w:eastAsia="Calibri" w:hAnsi="Times New Roman" w:cs="Times New Roman"/>
          <w:sz w:val="20"/>
          <w:szCs w:val="20"/>
        </w:rPr>
        <w:t>о) количества и цены материальных запасов для нужд гражданской обороны;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3" w:name="sub_1515"/>
      <w:bookmarkEnd w:id="22"/>
      <w:r w:rsidRPr="0080454A">
        <w:rPr>
          <w:rFonts w:ascii="Times New Roman" w:eastAsia="Calibri" w:hAnsi="Times New Roman" w:cs="Times New Roman"/>
          <w:sz w:val="20"/>
          <w:szCs w:val="20"/>
        </w:rPr>
        <w:t>п) количества и цены иных товаров и услуг.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4" w:name="sub_1006"/>
      <w:bookmarkEnd w:id="23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6. Количество планируемых к приобретению товаров (основных средств и материальных запасов) определяется с учетом фактического наличия количества товаров, учитываемых на соответствующих балансах у органа местного самоуправления  и подведомственных им </w:t>
      </w:r>
      <w:r w:rsidRPr="0080454A">
        <w:rPr>
          <w:rFonts w:ascii="Times New Roman" w:hAnsi="Times New Roman" w:cs="Times New Roman"/>
          <w:sz w:val="20"/>
          <w:szCs w:val="20"/>
        </w:rPr>
        <w:t xml:space="preserve">муниципальных </w:t>
      </w:r>
      <w:r w:rsidRPr="0080454A">
        <w:rPr>
          <w:rFonts w:ascii="Times New Roman" w:eastAsia="Calibri" w:hAnsi="Times New Roman" w:cs="Times New Roman"/>
          <w:sz w:val="20"/>
          <w:szCs w:val="20"/>
        </w:rPr>
        <w:t>казенных учреждений.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5" w:name="sub_1007"/>
      <w:bookmarkEnd w:id="24"/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 xml:space="preserve">7. В отношении товаров, относящихся к основным средствам, устанавливаются сроки их полезного использования в соответствии с требованиями </w:t>
      </w:r>
      <w:hyperlink r:id="rId12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законодательства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Российской Федерации о бухгалтерском учете или исходя из предполагаемого срока их фактического использования. При этом предполагаемый срок фактического использования не может быть меньше срока полезного использования, определяемого в соответствии с требованиями законодательства Российской Федерации о бухгалтерском учете.</w:t>
      </w:r>
    </w:p>
    <w:bookmarkEnd w:id="25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Органами местного самоуправления может быть установлена периодичность выполнения (оказания) работ (услуг), если такая периодичность в отношении соответствующих работ (услуг) не определена нормативными правовыми (правовыми) актами.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6" w:name="sub_1071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7.1. 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Значения нормативов цены и нормативов количества товаров, работ и услуг для руководителей </w:t>
      </w:r>
      <w:r w:rsidRPr="0080454A">
        <w:rPr>
          <w:rFonts w:ascii="Times New Roman" w:hAnsi="Times New Roman" w:cs="Times New Roman"/>
          <w:sz w:val="20"/>
          <w:szCs w:val="20"/>
        </w:rPr>
        <w:t>муниципальных</w:t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казенных учреждений не могут превышать (если установлено верхнее предельное значение) или быть ниже (если установлено нижнее предельное значение) нормативов цены и нормативов количества соответствующих товаров, работ и услуг, предусмотренных </w:t>
      </w:r>
      <w:hyperlink w:anchor="sub_1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методикой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>, для муниципального служащего, замещающего должность руководителя (заместителя руководителя) структурного подразделения органа местного самоуправления, относящуюся к высшей группе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должностей гражданской службы категории "руководители".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7" w:name="sub_1008"/>
      <w:bookmarkEnd w:id="26"/>
      <w:r w:rsidRPr="0080454A">
        <w:rPr>
          <w:rFonts w:ascii="Times New Roman" w:eastAsia="Calibri" w:hAnsi="Times New Roman" w:cs="Times New Roman"/>
          <w:sz w:val="20"/>
          <w:szCs w:val="20"/>
        </w:rPr>
        <w:t>8. Нормативные затраты подлежат размещению в единой информационной системе в сфере закупок.</w:t>
      </w:r>
    </w:p>
    <w:bookmarkEnd w:id="27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  <w:r w:rsidRPr="0080454A">
        <w:rPr>
          <w:rFonts w:ascii="Times New Roman" w:eastAsia="Calibri" w:hAnsi="Times New Roman" w:cs="Times New Roman"/>
          <w:bCs/>
          <w:sz w:val="20"/>
          <w:szCs w:val="20"/>
        </w:rPr>
        <w:t>Приложение</w:t>
      </w:r>
      <w:r w:rsidRPr="0080454A">
        <w:rPr>
          <w:rFonts w:ascii="Times New Roman" w:eastAsia="Calibri" w:hAnsi="Times New Roman" w:cs="Times New Roman"/>
          <w:bCs/>
          <w:sz w:val="20"/>
          <w:szCs w:val="20"/>
        </w:rPr>
        <w:br/>
        <w:t xml:space="preserve">к </w:t>
      </w:r>
      <w:hyperlink w:anchor="sub_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Правилам</w:t>
        </w:r>
      </w:hyperlink>
      <w:r w:rsidRPr="0080454A">
        <w:rPr>
          <w:rFonts w:ascii="Times New Roman" w:eastAsia="Calibri" w:hAnsi="Times New Roman" w:cs="Times New Roman"/>
          <w:bCs/>
          <w:sz w:val="20"/>
          <w:szCs w:val="20"/>
        </w:rPr>
        <w:t xml:space="preserve"> определения нормативных</w:t>
      </w:r>
      <w:r w:rsidRPr="0080454A">
        <w:rPr>
          <w:rFonts w:ascii="Times New Roman" w:eastAsia="Calibri" w:hAnsi="Times New Roman" w:cs="Times New Roman"/>
          <w:bCs/>
          <w:sz w:val="20"/>
          <w:szCs w:val="20"/>
        </w:rPr>
        <w:br/>
        <w:t>затрат на обеспечение функций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  <w:r w:rsidRPr="0080454A">
        <w:rPr>
          <w:rFonts w:ascii="Times New Roman" w:eastAsia="Calibri" w:hAnsi="Times New Roman" w:cs="Times New Roman"/>
          <w:bCs/>
          <w:sz w:val="20"/>
          <w:szCs w:val="20"/>
        </w:rPr>
        <w:t xml:space="preserve"> органов местного самоуправления 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bCs/>
          <w:sz w:val="20"/>
          <w:szCs w:val="20"/>
        </w:rPr>
        <w:t xml:space="preserve"> </w:t>
      </w:r>
      <w:proofErr w:type="spellStart"/>
      <w:r w:rsidRPr="0080454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80454A">
        <w:rPr>
          <w:rFonts w:ascii="Times New Roman" w:hAnsi="Times New Roman" w:cs="Times New Roman"/>
          <w:sz w:val="20"/>
          <w:szCs w:val="20"/>
        </w:rPr>
        <w:t xml:space="preserve"> сельсовета 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  <w:r w:rsidRPr="0080454A">
        <w:rPr>
          <w:rFonts w:ascii="Times New Roman" w:hAnsi="Times New Roman" w:cs="Times New Roman"/>
          <w:sz w:val="20"/>
          <w:szCs w:val="20"/>
        </w:rPr>
        <w:t xml:space="preserve">Убинского </w:t>
      </w:r>
      <w:r w:rsidRPr="0080454A">
        <w:rPr>
          <w:rFonts w:ascii="Times New Roman" w:eastAsia="Calibri" w:hAnsi="Times New Roman" w:cs="Times New Roman"/>
          <w:bCs/>
          <w:sz w:val="20"/>
          <w:szCs w:val="20"/>
        </w:rPr>
        <w:t xml:space="preserve">района 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  <w:r w:rsidRPr="0080454A">
        <w:rPr>
          <w:rFonts w:ascii="Times New Roman" w:eastAsia="Calibri" w:hAnsi="Times New Roman" w:cs="Times New Roman"/>
          <w:bCs/>
          <w:sz w:val="20"/>
          <w:szCs w:val="20"/>
        </w:rPr>
        <w:t>Новосибирской области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bCs/>
          <w:sz w:val="20"/>
          <w:szCs w:val="20"/>
        </w:rPr>
      </w:pPr>
      <w:r w:rsidRPr="0080454A">
        <w:rPr>
          <w:rFonts w:ascii="Times New Roman" w:eastAsia="Calibri" w:hAnsi="Times New Roman" w:cs="Times New Roman"/>
          <w:bCs/>
          <w:sz w:val="20"/>
          <w:szCs w:val="20"/>
        </w:rPr>
        <w:t xml:space="preserve">и </w:t>
      </w:r>
      <w:proofErr w:type="gramStart"/>
      <w:r w:rsidRPr="0080454A">
        <w:rPr>
          <w:rFonts w:ascii="Times New Roman" w:eastAsia="Calibri" w:hAnsi="Times New Roman" w:cs="Times New Roman"/>
          <w:bCs/>
          <w:sz w:val="20"/>
          <w:szCs w:val="20"/>
        </w:rPr>
        <w:t>подведомственных</w:t>
      </w:r>
      <w:proofErr w:type="gramEnd"/>
      <w:r w:rsidRPr="0080454A">
        <w:rPr>
          <w:rFonts w:ascii="Times New Roman" w:eastAsia="Calibri" w:hAnsi="Times New Roman" w:cs="Times New Roman"/>
          <w:bCs/>
          <w:sz w:val="20"/>
          <w:szCs w:val="20"/>
        </w:rPr>
        <w:t xml:space="preserve"> им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698"/>
        <w:jc w:val="right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hAnsi="Times New Roman" w:cs="Times New Roman"/>
          <w:sz w:val="20"/>
          <w:szCs w:val="20"/>
        </w:rPr>
        <w:t>муниципальных</w:t>
      </w:r>
      <w:r w:rsidRPr="0080454A">
        <w:rPr>
          <w:rFonts w:ascii="Times New Roman" w:eastAsia="Calibri" w:hAnsi="Times New Roman" w:cs="Times New Roman"/>
          <w:bCs/>
          <w:sz w:val="20"/>
          <w:szCs w:val="20"/>
        </w:rPr>
        <w:t xml:space="preserve"> казенных учреждений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Методика</w:t>
      </w:r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br/>
        <w:t xml:space="preserve">определения нормативных затрат на обеспечение функций органов местного самоуправления </w:t>
      </w:r>
      <w:proofErr w:type="spellStart"/>
      <w:r w:rsidRPr="0080454A">
        <w:rPr>
          <w:rFonts w:ascii="Times New Roman" w:hAnsi="Times New Roman" w:cs="Times New Roman"/>
          <w:b/>
          <w:sz w:val="20"/>
          <w:szCs w:val="20"/>
        </w:rPr>
        <w:t>Ермолаевского</w:t>
      </w:r>
      <w:proofErr w:type="spellEnd"/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hAnsi="Times New Roman" w:cs="Times New Roman"/>
          <w:b/>
          <w:sz w:val="20"/>
          <w:szCs w:val="20"/>
        </w:rPr>
        <w:t xml:space="preserve">сельсовета Убинского </w:t>
      </w:r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 xml:space="preserve">района Новосибирской области и подведомственных им </w:t>
      </w:r>
      <w:r w:rsidRPr="0080454A">
        <w:rPr>
          <w:rFonts w:ascii="Times New Roman" w:hAnsi="Times New Roman" w:cs="Times New Roman"/>
          <w:b/>
          <w:sz w:val="20"/>
          <w:szCs w:val="20"/>
        </w:rPr>
        <w:t xml:space="preserve">муниципальных </w:t>
      </w:r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казенных учреждений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28" w:name="sub_110100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I. Затраты на информационно-коммуникационные технологии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29" w:name="sub_110101"/>
      <w:bookmarkEnd w:id="28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услуги связи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0" w:name="sub_11001"/>
      <w:bookmarkEnd w:id="29"/>
      <w:r w:rsidRPr="0080454A">
        <w:rPr>
          <w:rFonts w:ascii="Times New Roman" w:eastAsia="Calibri" w:hAnsi="Times New Roman" w:cs="Times New Roman"/>
          <w:sz w:val="20"/>
          <w:szCs w:val="20"/>
        </w:rPr>
        <w:t>1. Затраты на абонентскую плату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F73BAE4" wp14:editId="65D56729">
            <wp:extent cx="228600" cy="228600"/>
            <wp:effectExtent l="0" t="0" r="0" b="0"/>
            <wp:docPr id="464" name="Рисунок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30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46E381C9" wp14:editId="20F6D975">
            <wp:extent cx="1647825" cy="581025"/>
            <wp:effectExtent l="0" t="0" r="0" b="0"/>
            <wp:docPr id="463" name="Рисунок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9012463" wp14:editId="7BDDBD5B">
            <wp:extent cx="276225" cy="228600"/>
            <wp:effectExtent l="0" t="0" r="0" b="0"/>
            <wp:docPr id="462" name="Рисунок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абонентских номеров пользовательского (оконечного) оборудования, подключенного к сети местной телефонной связи, используемых для передачи голосовой информации (далее - абонентский номер для передачи голосовой информации) с i-й абонентской платой;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4B652A2" wp14:editId="618CCD04">
            <wp:extent cx="285750" cy="228600"/>
            <wp:effectExtent l="0" t="0" r="0" b="0"/>
            <wp:docPr id="461" name="Рисунок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ежемесячная i-я абонентская плата в расчете на 1 абонентский номер для передачи голосовой информации;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1A20D2F" wp14:editId="70E0B224">
            <wp:extent cx="295275" cy="228600"/>
            <wp:effectExtent l="0" t="0" r="0" b="0"/>
            <wp:docPr id="460" name="Рисунок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предоставления услуги с i-й абонентской платой.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1" w:name="sub_11002"/>
      <w:r w:rsidRPr="0080454A">
        <w:rPr>
          <w:rFonts w:ascii="Times New Roman" w:eastAsia="Calibri" w:hAnsi="Times New Roman" w:cs="Times New Roman"/>
          <w:sz w:val="20"/>
          <w:szCs w:val="20"/>
        </w:rPr>
        <w:t>2. Затраты на повременную оплату местных, междугородних и международных телефонных соединений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71F08D5" wp14:editId="7CA2DA06">
            <wp:extent cx="285750" cy="228600"/>
            <wp:effectExtent l="0" t="0" r="0" b="0"/>
            <wp:docPr id="459" name="Рисунок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31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E9301C2" wp14:editId="38B72068">
            <wp:extent cx="5438775" cy="581025"/>
            <wp:effectExtent l="0" t="0" r="0" b="0"/>
            <wp:docPr id="458" name="Рисунок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46300B5" wp14:editId="451F122B">
            <wp:extent cx="266700" cy="228600"/>
            <wp:effectExtent l="0" t="0" r="0" b="0"/>
            <wp:docPr id="457" name="Рисунок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абонентских номеров для передачи голосовой информации, используемых для местных телефонных соединений, с g-м тарифом;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2" w:name="sub_110025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408E379" wp14:editId="740B695A">
            <wp:extent cx="238125" cy="247650"/>
            <wp:effectExtent l="0" t="0" r="0" b="0"/>
            <wp:docPr id="456" name="Рисунок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продолжительность местных телефонных соединений в месяц в расчете на 1 абонентский номер для передачи голосовой информации по g-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3" w:name="sub_110026"/>
      <w:bookmarkEnd w:id="32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4D59E13" wp14:editId="421E2CD3">
            <wp:extent cx="247650" cy="247650"/>
            <wp:effectExtent l="0" t="0" r="0" b="0"/>
            <wp:docPr id="455" name="Рисунок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минуты разговора при местных телефонных соединениях по g-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4" w:name="sub_110027"/>
      <w:bookmarkEnd w:id="33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AAA601D" wp14:editId="1535FAA0">
            <wp:extent cx="276225" cy="247650"/>
            <wp:effectExtent l="0" t="0" r="0" b="0"/>
            <wp:docPr id="454" name="Рисунок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предоставления услуги местной телефонной связи по g-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тарифу;</w:t>
      </w:r>
    </w:p>
    <w:bookmarkEnd w:id="34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2DC878B" wp14:editId="7148BAE8">
            <wp:extent cx="285750" cy="228600"/>
            <wp:effectExtent l="0" t="0" r="0" b="0"/>
            <wp:docPr id="453" name="Рисунок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абонентских номеров для передачи голосовой информации, используемых для междугородних телефонных соединений, с i-м тарифом;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E374734" wp14:editId="79B33F2C">
            <wp:extent cx="266700" cy="228600"/>
            <wp:effectExtent l="0" t="0" r="0" b="0"/>
            <wp:docPr id="452" name="Рисунок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продолжительность междугородних телефонных соединений в месяц в расчете на 1 абонентский телефонный номер для передачи голосовой информации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C8B7E68" wp14:editId="3E7D4C8C">
            <wp:extent cx="276225" cy="228600"/>
            <wp:effectExtent l="0" t="0" r="0" b="0"/>
            <wp:docPr id="451" name="Рисунок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минуты разговора при междугородних телефонных соединениях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7EE7EEF" wp14:editId="43887C21">
            <wp:extent cx="304800" cy="228600"/>
            <wp:effectExtent l="0" t="0" r="0" b="0"/>
            <wp:docPr id="450" name="Рисунок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предоставления услуги междугородней телефонной связи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60EC7A4" wp14:editId="600DCD9F">
            <wp:extent cx="304800" cy="228600"/>
            <wp:effectExtent l="0" t="0" r="0" b="0"/>
            <wp:docPr id="449" name="Рисунок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абонентских номеров для передачи голосовой информации, используемых для международных телефонных соединений, с j-м тарифом;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C962DF2" wp14:editId="786D66F1">
            <wp:extent cx="285750" cy="228600"/>
            <wp:effectExtent l="0" t="0" r="0" b="0"/>
            <wp:docPr id="448" name="Рисунок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продолжительность международных телефонных соединений в месяц в расчете на 1 абонентский номер для передачи голосовой информации по j-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8131713" wp14:editId="2F69008E">
            <wp:extent cx="295275" cy="228600"/>
            <wp:effectExtent l="0" t="0" r="0" b="0"/>
            <wp:docPr id="447" name="Рисунок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минуты разговора при международных телефонных соединениях по j-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A471A74" wp14:editId="44CED04C">
            <wp:extent cx="323850" cy="228600"/>
            <wp:effectExtent l="0" t="0" r="0" b="0"/>
            <wp:docPr id="446" name="Рисунок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предоставления услуги международной телефонной связи по j-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5" w:name="sub_11003"/>
      <w:r w:rsidRPr="0080454A">
        <w:rPr>
          <w:rFonts w:ascii="Times New Roman" w:eastAsia="Calibri" w:hAnsi="Times New Roman" w:cs="Times New Roman"/>
          <w:sz w:val="20"/>
          <w:szCs w:val="20"/>
        </w:rPr>
        <w:t>3. Затраты на оплату услуг подвижной связи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D19CCA0" wp14:editId="71CBE7DE">
            <wp:extent cx="276225" cy="228600"/>
            <wp:effectExtent l="0" t="0" r="0" b="0"/>
            <wp:docPr id="445" name="Рисунок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35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68B365F" wp14:editId="15B1A49E">
            <wp:extent cx="1905000" cy="581025"/>
            <wp:effectExtent l="0" t="0" r="0" b="0"/>
            <wp:docPr id="444" name="Рисунок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6" w:name="sub_11003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B050D86" wp14:editId="6BE4BC7F">
            <wp:extent cx="371475" cy="228600"/>
            <wp:effectExtent l="0" t="0" r="0" b="0"/>
            <wp:docPr id="443" name="Рисунок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- количество абонентских номеров пользовательского (оконечного) оборудования, подключенного к сети подвижной связи (далее - номер абонентской станции) по i-й должности в соответствии с нормативами, определяемыми органами местного самоуправления,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пунктом 5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Правил определения нормативных затрат на обеспечение функций органов местного самоуправления и подведомственных </w:t>
      </w:r>
      <w:r w:rsidRPr="0080454A">
        <w:rPr>
          <w:rFonts w:ascii="Times New Roman" w:hAnsi="Times New Roman" w:cs="Times New Roman"/>
          <w:sz w:val="20"/>
          <w:szCs w:val="20"/>
        </w:rPr>
        <w:lastRenderedPageBreak/>
        <w:t xml:space="preserve">муниципальных </w:t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казенных учреждений, утвержденных </w:t>
      </w:r>
      <w:hyperlink w:anchor="sub_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постановлением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Правительства Российской Федерации от 20 октября 2014 г. N 1084 "О порядке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определения нормативных затрат на обеспечение функций федеральных государственных органов, органов управления государственными внебюджетными фондами Российской Федерации, включая соответственно территориальные органы и подведомственные казенные учреждения" (далее - нормативы органов местного самоуправления), с учетом нормативов обеспечения функций органов местного самоуправления, применяемых при расчете нормативных затрат на приобретение средств подвижной связи и услуг подвижной связи;</w:t>
      </w:r>
      <w:proofErr w:type="gramEnd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7" w:name="sub_110035"/>
      <w:bookmarkEnd w:id="36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2046C7" wp14:editId="0E4816B0">
            <wp:extent cx="342900" cy="228600"/>
            <wp:effectExtent l="0" t="0" r="0" b="0"/>
            <wp:docPr id="442" name="Рисунок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ежемесячная цена услуги подвижной связи в расчете на 1 номер сотовой абонентской станции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органов местного самоуправления, определенными с учетом </w:t>
      </w:r>
      <w:hyperlink w:anchor="sub_11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нормативов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обеспечения средствами связи;</w:t>
      </w:r>
    </w:p>
    <w:bookmarkEnd w:id="37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E9B21F8" wp14:editId="2073249A">
            <wp:extent cx="371475" cy="228600"/>
            <wp:effectExtent l="0" t="0" r="0" b="0"/>
            <wp:docPr id="441" name="Рисунок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предоставления услуги подвижной связи по i-й должности.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8" w:name="sub_11004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4. Затраты на передачу данных с использованием информационно-телекоммуникационной сети "Интернет" (далее - сеть "Интернет") и услуги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интернет-провайдеров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для планшетных компьютеров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C4FE502" wp14:editId="20117F5B">
            <wp:extent cx="238125" cy="228600"/>
            <wp:effectExtent l="0" t="0" r="0" b="0"/>
            <wp:docPr id="440" name="Рисунок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38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4F82AD" wp14:editId="3754FEAA">
            <wp:extent cx="1638300" cy="581025"/>
            <wp:effectExtent l="0" t="0" r="0" b="0"/>
            <wp:docPr id="439" name="Рисунок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2BA951A" wp14:editId="5AF6DC03">
            <wp:extent cx="276225" cy="228600"/>
            <wp:effectExtent l="0" t="0" r="0" b="0"/>
            <wp:docPr id="438" name="Рисунок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SIM-карт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B634990" wp14:editId="3B09F76C">
            <wp:extent cx="266700" cy="228600"/>
            <wp:effectExtent l="0" t="0" r="0" b="0"/>
            <wp:docPr id="437" name="Рисунок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ежемесячная цена в расчете на 1 SIM-карту по i-й должности;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865C979" wp14:editId="43EED543">
            <wp:extent cx="295275" cy="228600"/>
            <wp:effectExtent l="0" t="0" r="0" b="0"/>
            <wp:docPr id="436" name="Рисунок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предоставления услуги передачи данных по i-й должности.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39" w:name="sub_11005"/>
      <w:r w:rsidRPr="0080454A">
        <w:rPr>
          <w:rFonts w:ascii="Times New Roman" w:eastAsia="Calibri" w:hAnsi="Times New Roman" w:cs="Times New Roman"/>
          <w:sz w:val="20"/>
          <w:szCs w:val="20"/>
        </w:rPr>
        <w:t>5. Затраты на сеть "Интернет" и услуги интернет - провайдеров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C784EEC" wp14:editId="6E787691">
            <wp:extent cx="180975" cy="228600"/>
            <wp:effectExtent l="0" t="0" r="0" b="0"/>
            <wp:docPr id="435" name="Рисунок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39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6999C8" wp14:editId="543D3FEF">
            <wp:extent cx="1409700" cy="581025"/>
            <wp:effectExtent l="0" t="0" r="0" b="0"/>
            <wp:docPr id="434" name="Рисунок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CCA8918" wp14:editId="10FA2C52">
            <wp:extent cx="219075" cy="228600"/>
            <wp:effectExtent l="0" t="0" r="0" b="0"/>
            <wp:docPr id="433" name="Рисунок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каналов передачи данных сети "Интернет" с i-й пропускной способностью;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8830E05" wp14:editId="06BDB38E">
            <wp:extent cx="209550" cy="228600"/>
            <wp:effectExtent l="0" t="0" r="0" b="0"/>
            <wp:docPr id="432" name="Рисунок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месячная цена аренды канала передачи данных сети "Интернет" с i-й пропускной способностью;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69E0AFB" wp14:editId="68180218">
            <wp:extent cx="238125" cy="228600"/>
            <wp:effectExtent l="0" t="0" r="0" b="0"/>
            <wp:docPr id="431" name="Рисунок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аренды канала передачи данных сети "Интернет" с i-й пропускной способностью.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40" w:name="sub_11006"/>
      <w:r w:rsidRPr="0080454A">
        <w:rPr>
          <w:rFonts w:ascii="Times New Roman" w:eastAsia="Calibri" w:hAnsi="Times New Roman" w:cs="Times New Roman"/>
          <w:sz w:val="20"/>
          <w:szCs w:val="20"/>
        </w:rPr>
        <w:t>6. Затраты на электросвязь, относящуюся к связи специального назначения, используемой на региональном уровне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C15346C" wp14:editId="54890E0A">
            <wp:extent cx="285750" cy="228600"/>
            <wp:effectExtent l="0" t="0" r="0" b="0"/>
            <wp:docPr id="430" name="Рисунок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),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40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8EC8ABF" wp14:editId="1593978F">
            <wp:extent cx="1409700" cy="228600"/>
            <wp:effectExtent l="0" t="0" r="0" b="0"/>
            <wp:docPr id="429" name="Рисунок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29F814" wp14:editId="171EFAC6">
            <wp:extent cx="295275" cy="228600"/>
            <wp:effectExtent l="0" t="0" r="0" b="0"/>
            <wp:docPr id="428" name="Рисунок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телефонных номеров электросвязи, относящейся к связи специального назначения, используемой на региональном уровне;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A8739CD" wp14:editId="50C125F8">
            <wp:extent cx="285750" cy="228600"/>
            <wp:effectExtent l="0" t="0" r="0" b="0"/>
            <wp:docPr id="427" name="Рисунок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услуги электросвязи, относящейся к связи специального назначения, используемой на региональном уровне, в расчете на 1 телефонный номер, включая ежемесячную плату за организацию соответствующего 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количества линий связи сети связи специального назначения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CDA7349" wp14:editId="03858958">
            <wp:extent cx="314325" cy="228600"/>
            <wp:effectExtent l="0" t="0" r="0" b="0"/>
            <wp:docPr id="426" name="Рисунок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предоставления услуги.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41" w:name="sub_11007"/>
      <w:r w:rsidRPr="0080454A">
        <w:rPr>
          <w:rFonts w:ascii="Times New Roman" w:eastAsia="Calibri" w:hAnsi="Times New Roman" w:cs="Times New Roman"/>
          <w:sz w:val="20"/>
          <w:szCs w:val="20"/>
        </w:rPr>
        <w:t>7. Затраты на электросвязь, относящуюся к связи специального назначения, используемой на муниципальном уровне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4F2B5EF" wp14:editId="5E3A57CE">
            <wp:extent cx="228600" cy="228600"/>
            <wp:effectExtent l="0" t="0" r="0" b="0"/>
            <wp:docPr id="425" name="Рисунок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),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41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F476CB3" wp14:editId="7221FA52">
            <wp:extent cx="847725" cy="228600"/>
            <wp:effectExtent l="0" t="0" r="0" b="0"/>
            <wp:docPr id="424" name="Рисунок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C8D2031" wp14:editId="6D18A9C7">
            <wp:extent cx="238125" cy="228600"/>
            <wp:effectExtent l="0" t="0" r="0" b="0"/>
            <wp:docPr id="423" name="Рисунок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телефонных номеров электросвязи, относящейся к связи специального назначения, используемой на муниципальном  уровне;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636170D" wp14:editId="441F2CCF">
            <wp:extent cx="228600" cy="228600"/>
            <wp:effectExtent l="0" t="0" r="0" b="0"/>
            <wp:docPr id="422" name="Рисунок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в расчете на 1 телефонный номер электросвязи, относящейся к связи специального назначения, используемой на муниципальном уровне, определяемая по фактическим данным отчетного финансового года.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42" w:name="sub_11008"/>
      <w:r w:rsidRPr="0080454A">
        <w:rPr>
          <w:rFonts w:ascii="Times New Roman" w:eastAsia="Calibri" w:hAnsi="Times New Roman" w:cs="Times New Roman"/>
          <w:sz w:val="20"/>
          <w:szCs w:val="20"/>
        </w:rPr>
        <w:t>8. Затраты на оплату услуг по предоставлению цифровых потоков для коммутируемых телефонных соединений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B06C7EE" wp14:editId="4E30E148">
            <wp:extent cx="238125" cy="228600"/>
            <wp:effectExtent l="0" t="0" r="0" b="0"/>
            <wp:docPr id="421" name="Рисунок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42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43F6FAE" wp14:editId="50AC4EF6">
            <wp:extent cx="1638300" cy="581025"/>
            <wp:effectExtent l="0" t="0" r="0" b="0"/>
            <wp:docPr id="420" name="Рисунок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D5E0AA8" wp14:editId="1BCBC053">
            <wp:extent cx="276225" cy="228600"/>
            <wp:effectExtent l="0" t="0" r="0" b="0"/>
            <wp:docPr id="419" name="Рисунок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организованных цифровых потоков с i-й абонентской платой;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29DFC34" wp14:editId="31E13EBE">
            <wp:extent cx="266700" cy="228600"/>
            <wp:effectExtent l="0" t="0" r="0" b="0"/>
            <wp:docPr id="418" name="Рисунок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ежемесячная i-я абонентская плата за цифровой поток;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930CF6C" wp14:editId="50923840">
            <wp:extent cx="295275" cy="228600"/>
            <wp:effectExtent l="0" t="0" r="0" b="0"/>
            <wp:docPr id="417" name="Рисунок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предоставления услуги с i-й абонентской платой.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43" w:name="sub_11009"/>
      <w:r w:rsidRPr="0080454A">
        <w:rPr>
          <w:rFonts w:ascii="Times New Roman" w:eastAsia="Calibri" w:hAnsi="Times New Roman" w:cs="Times New Roman"/>
          <w:sz w:val="20"/>
          <w:szCs w:val="20"/>
        </w:rPr>
        <w:t>9. Затраты на оплату иных услуг связи в сфере информационно-коммуникационных технологий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484DD2C" wp14:editId="4825A65E">
            <wp:extent cx="238125" cy="228600"/>
            <wp:effectExtent l="0" t="0" r="0" b="0"/>
            <wp:docPr id="416" name="Рисунок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43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76C45A1" wp14:editId="3FB81764">
            <wp:extent cx="914400" cy="581025"/>
            <wp:effectExtent l="0" t="0" r="0" b="0"/>
            <wp:docPr id="415" name="Рисунок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где 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466325E" wp14:editId="2FA70E3A">
            <wp:extent cx="266700" cy="228600"/>
            <wp:effectExtent l="0" t="0" r="0" b="0"/>
            <wp:docPr id="414" name="Рисунок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 - цена по i-й иной услуге связи, определяемая по фактическим данным отчетного финансового года.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44" w:name="sub_110102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содержание имущества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45" w:name="sub_11010"/>
      <w:bookmarkEnd w:id="44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10. При определении затрат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-профилактический ремонт, указанный в </w:t>
      </w:r>
      <w:hyperlink w:anchor="sub_11011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пунктах 11 - 16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настоящей методики, применяется перечень работ по техническому обслуживанию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-профилактическому ремонту и нормативным трудозатратам на их выполнение, установленный в эксплуатационной документации или утвержденном регламенте выполнения таких работ.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46" w:name="sub_11011"/>
      <w:bookmarkEnd w:id="45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11.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вычислительной техники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6D984E3" wp14:editId="51CBCCAF">
            <wp:extent cx="276225" cy="228600"/>
            <wp:effectExtent l="0" t="0" r="0" b="0"/>
            <wp:docPr id="413" name="Рисунок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4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7835B6" wp14:editId="28B13C51">
            <wp:extent cx="1457325" cy="581025"/>
            <wp:effectExtent l="0" t="0" r="0" b="0"/>
            <wp:docPr id="412" name="Рисунок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47" w:name="sub_11011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263C7EB" wp14:editId="38F949B4">
            <wp:extent cx="371475" cy="228600"/>
            <wp:effectExtent l="0" t="0" r="0" b="0"/>
            <wp:docPr id="411" name="Рисунок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фактическое количество i-й вычислительной техники, но не 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более предельного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количества i-й вычислительной техники;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48" w:name="sub_110115"/>
      <w:bookmarkEnd w:id="47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E8D553B" wp14:editId="1F0BA648">
            <wp:extent cx="342900" cy="228600"/>
            <wp:effectExtent l="0" t="0" r="0" b="0"/>
            <wp:docPr id="410" name="Рисунок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в расчете на 1 i-ю вычислительную технику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49" w:name="sub_110116"/>
      <w:bookmarkEnd w:id="48"/>
      <w:r w:rsidRPr="0080454A">
        <w:rPr>
          <w:rFonts w:ascii="Times New Roman" w:eastAsia="Calibri" w:hAnsi="Times New Roman" w:cs="Times New Roman"/>
          <w:sz w:val="20"/>
          <w:szCs w:val="20"/>
        </w:rPr>
        <w:t>Предельное количество i-й вычислительной техники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CF6D693" wp14:editId="449284A4">
            <wp:extent cx="647700" cy="228600"/>
            <wp:effectExtent l="0" t="0" r="0" b="0"/>
            <wp:docPr id="409" name="Рисунок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определяется с округлением до целого по формулам:</w:t>
      </w:r>
    </w:p>
    <w:bookmarkEnd w:id="49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50" w:name="sub_110117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F76D1B" wp14:editId="0621835F">
            <wp:extent cx="1352550" cy="228600"/>
            <wp:effectExtent l="0" t="0" r="0" b="0"/>
            <wp:docPr id="408" name="Рисунок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для закрытого контура обработки информации,</w:t>
      </w:r>
    </w:p>
    <w:bookmarkEnd w:id="50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51" w:name="sub_110118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EB98FD4" wp14:editId="3FCF9A52">
            <wp:extent cx="1238250" cy="228600"/>
            <wp:effectExtent l="0" t="0" r="0" b="0"/>
            <wp:docPr id="407" name="Рисунок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для открытого контура обработки информации,</w:t>
      </w:r>
    </w:p>
    <w:bookmarkEnd w:id="51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52" w:name="sub_110119"/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где 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A60219F" wp14:editId="74F67E77">
            <wp:extent cx="257175" cy="228600"/>
            <wp:effectExtent l="0" t="0" r="0" b="0"/>
            <wp:docPr id="406" name="Рисунок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численность основных работников, определяемая в соответствии с </w:t>
      </w:r>
      <w:hyperlink r:id="rId72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пунктами 17 - 22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Общих правил определения нормативных затрат на обеспечение функций органов местного самоуправления, </w:t>
      </w:r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 xml:space="preserve">включая соответственно подведомственные казенные учреждения, утвержденных </w:t>
      </w:r>
      <w:hyperlink r:id="rId73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постановлением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Правительства Российской Федерации от 13 октября 2014 г. N 1047 "Об Общих правилах определения нормативных затрат на обеспечение функций государственных органов, органов управления государственными внебюджетными фондами и муниципальных органов, включая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соответственно территориальные органы и подведомственные казенные учреждения" (далее - Общие правила определения нормативных затрат).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53" w:name="sub_11012"/>
      <w:bookmarkEnd w:id="52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12.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оборудования по обеспечению безопасности информации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F5E93CB" wp14:editId="5A589043">
            <wp:extent cx="285750" cy="228600"/>
            <wp:effectExtent l="0" t="0" r="0" b="0"/>
            <wp:docPr id="40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53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A3390D" wp14:editId="1AD071FB">
            <wp:extent cx="1409700" cy="581025"/>
            <wp:effectExtent l="0" t="0" r="0" b="0"/>
            <wp:docPr id="404" name="Рисунок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9B15DE2" wp14:editId="346B8DAE">
            <wp:extent cx="323850" cy="228600"/>
            <wp:effectExtent l="0" t="0" r="0" b="0"/>
            <wp:docPr id="403" name="Рисунок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единиц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 по обеспечению безопасности информации;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D27193D" wp14:editId="00000883">
            <wp:extent cx="314325" cy="228600"/>
            <wp:effectExtent l="0" t="0" r="0" b="0"/>
            <wp:docPr id="402" name="Рисунок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 единицы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54" w:name="sub_11013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13.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системы телефонной связи (автоматизированных телефонных станций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)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C534AC8" wp14:editId="42688F2F">
            <wp:extent cx="266700" cy="228600"/>
            <wp:effectExtent l="0" t="0" r="0" b="0"/>
            <wp:docPr id="401" name="Рисунок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54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049CC00" wp14:editId="6A23F23D">
            <wp:extent cx="1428750" cy="581025"/>
            <wp:effectExtent l="0" t="0" r="0" b="0"/>
            <wp:docPr id="40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01110FD" wp14:editId="29C572EF">
            <wp:extent cx="342900" cy="228600"/>
            <wp:effectExtent l="0" t="0" r="0" b="0"/>
            <wp:docPr id="399" name="Рисунок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автоматизированных телефонных станций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вида;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6D6F712" wp14:editId="4FD13026">
            <wp:extent cx="333375" cy="228600"/>
            <wp:effectExtent l="0" t="0" r="0" b="0"/>
            <wp:docPr id="398" name="Рисунок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 автоматизированной телефонной станции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вида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55" w:name="sub_11014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14.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локальных вычислительных сетей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7310E01" wp14:editId="1FF2FAEE">
            <wp:extent cx="266700" cy="228600"/>
            <wp:effectExtent l="0" t="0" r="0" b="0"/>
            <wp:docPr id="397" name="Рисунок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55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79149A3" wp14:editId="2BC2CF81">
            <wp:extent cx="1352550" cy="581025"/>
            <wp:effectExtent l="0" t="0" r="0" b="0"/>
            <wp:docPr id="396" name="Рисунок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B9F40CE" wp14:editId="578620D6">
            <wp:extent cx="304800" cy="228600"/>
            <wp:effectExtent l="0" t="0" r="0" b="0"/>
            <wp:docPr id="395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устройств локальных вычислительных сетей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вида;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FA69146" wp14:editId="44201AF9">
            <wp:extent cx="295275" cy="228600"/>
            <wp:effectExtent l="0" t="0" r="0" b="0"/>
            <wp:docPr id="394" name="Рисунок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 устройства локальных вычислительных сетей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вида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56" w:name="sub_11015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15.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бесперебойного питания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B7958E" wp14:editId="03F12CED">
            <wp:extent cx="285750" cy="228600"/>
            <wp:effectExtent l="0" t="0" r="0" b="0"/>
            <wp:docPr id="393" name="Рисунок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5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6552663" wp14:editId="1BAE76D7">
            <wp:extent cx="1409700" cy="581025"/>
            <wp:effectExtent l="0" t="0" r="0" b="0"/>
            <wp:docPr id="392" name="Рисунок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F11C58A" wp14:editId="37D3F1C9">
            <wp:extent cx="323850" cy="228600"/>
            <wp:effectExtent l="0" t="0" r="0" b="0"/>
            <wp:docPr id="391" name="Рисунок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модулей бесперебойного питания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вида;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8EF7DC4" wp14:editId="76B8A88F">
            <wp:extent cx="314325" cy="228600"/>
            <wp:effectExtent l="0" t="0" r="0" b="0"/>
            <wp:docPr id="390" name="Рисунок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 модуля бесперебойного питания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вида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57" w:name="sub_11016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16.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принтеров, многофункциональных устройств, копировальных аппаратов и иной оргтехники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27666B" wp14:editId="7390E312">
            <wp:extent cx="304800" cy="228600"/>
            <wp:effectExtent l="0" t="0" r="0" b="0"/>
            <wp:docPr id="389" name="Рисунок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5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18641F54" wp14:editId="5412A1AC">
            <wp:extent cx="1485900" cy="581025"/>
            <wp:effectExtent l="0" t="0" r="0" b="0"/>
            <wp:docPr id="388" name="Рисунок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58" w:name="sub_11016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9D11A40" wp14:editId="15E8F021">
            <wp:extent cx="352425" cy="228600"/>
            <wp:effectExtent l="0" t="0" r="0" b="0"/>
            <wp:docPr id="387" name="Рисунок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принтеров, многофункциональных устройств, копировальных аппаратов и иной оргтехники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 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59" w:name="sub_110165"/>
      <w:bookmarkEnd w:id="58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450E487" wp14:editId="4E5BCDE8">
            <wp:extent cx="342900" cy="228600"/>
            <wp:effectExtent l="0" t="0" r="0" b="0"/>
            <wp:docPr id="386" name="Рисунок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i-х принтеров, многофункциональных устройств, копировальных аппаратов и иной оргтехники в год.</w:t>
      </w:r>
    </w:p>
    <w:bookmarkEnd w:id="59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60" w:name="sub_110103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приобретение прочих работ и услуг, не относящиеся к затратам на услуги связи, аренду и содержание имущества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61" w:name="sub_11017"/>
      <w:bookmarkEnd w:id="60"/>
      <w:r w:rsidRPr="0080454A">
        <w:rPr>
          <w:rFonts w:ascii="Times New Roman" w:eastAsia="Calibri" w:hAnsi="Times New Roman" w:cs="Times New Roman"/>
          <w:sz w:val="20"/>
          <w:szCs w:val="20"/>
        </w:rPr>
        <w:t>17. Затраты на оплату услуг по сопровождению программного обеспечения и приобретению простых (неисключительных) лицензий на использование программного обеспечения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2F72655" wp14:editId="4E8657AE">
            <wp:extent cx="285750" cy="228600"/>
            <wp:effectExtent l="0" t="0" r="0" b="0"/>
            <wp:docPr id="385" name="Рисунок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61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DE8F05" wp14:editId="7F21805D">
            <wp:extent cx="1047750" cy="228600"/>
            <wp:effectExtent l="0" t="0" r="0" b="0"/>
            <wp:docPr id="384" name="Рисунок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7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466FEA" wp14:editId="00402EB7">
            <wp:extent cx="323850" cy="228600"/>
            <wp:effectExtent l="0" t="0" r="0" b="0"/>
            <wp:docPr id="383" name="Рисунок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оплату услуг по сопровождению справочно-правовых систем;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94CD9A1" wp14:editId="5445C357">
            <wp:extent cx="285750" cy="228600"/>
            <wp:effectExtent l="0" t="0" r="0" b="0"/>
            <wp:docPr id="382" name="Рисунок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оплату услуг по сопровождению и приобретению иного программного обеспечения.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В затраты на оплату услуг по сопровождению программного обеспечения и приобретению простых (неисключительных) лицензий на использование программного обеспечения не входят затраты на приобретение общесистемного программного обеспечения.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62" w:name="sub_11018"/>
      <w:r w:rsidRPr="0080454A">
        <w:rPr>
          <w:rFonts w:ascii="Times New Roman" w:eastAsia="Calibri" w:hAnsi="Times New Roman" w:cs="Times New Roman"/>
          <w:sz w:val="20"/>
          <w:szCs w:val="20"/>
        </w:rPr>
        <w:t>18. Затраты на оплату услуг по сопровождению справочно-правовых систем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363BE45" wp14:editId="7487127D">
            <wp:extent cx="323850" cy="228600"/>
            <wp:effectExtent l="0" t="0" r="0" b="0"/>
            <wp:docPr id="381" name="Рисунок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62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CDD32CD" wp14:editId="4CF2EA2B">
            <wp:extent cx="1085850" cy="581025"/>
            <wp:effectExtent l="0" t="0" r="0" b="0"/>
            <wp:docPr id="380" name="Рисунок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где 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0E4BAA" wp14:editId="25797CA5">
            <wp:extent cx="352425" cy="228600"/>
            <wp:effectExtent l="0" t="0" r="0" b="0"/>
            <wp:docPr id="379" name="Рисунок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сопровождения i-й справочно-правовой системы, определяемая согласно перечню работ по сопровождению справочно-правовых систем и нормативным трудозатратам на их выполнение, установленным в эксплуатационной документации или утвержденном регламенте выполнения работ по сопровождению справочно-правовых систем.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63" w:name="sub_11019"/>
      <w:r w:rsidRPr="0080454A">
        <w:rPr>
          <w:rFonts w:ascii="Times New Roman" w:eastAsia="Calibri" w:hAnsi="Times New Roman" w:cs="Times New Roman"/>
          <w:sz w:val="20"/>
          <w:szCs w:val="20"/>
        </w:rPr>
        <w:t>19. Затраты на оплату услуг по сопровождению и приобретению иного программного обеспечения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0AF8F26" wp14:editId="2A136A0A">
            <wp:extent cx="285750" cy="228600"/>
            <wp:effectExtent l="0" t="0" r="0" b="0"/>
            <wp:docPr id="378" name="Рисунок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63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5D7D52E" wp14:editId="041A0D7F">
            <wp:extent cx="1714500" cy="581025"/>
            <wp:effectExtent l="0" t="0" r="0" b="0"/>
            <wp:docPr id="377" name="Рисунок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684750F" wp14:editId="528BBBEE">
            <wp:extent cx="352425" cy="228600"/>
            <wp:effectExtent l="0" t="0" r="0" b="0"/>
            <wp:docPr id="376" name="Рисунок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сопровождения g-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иного программного обеспечения, за исключением справочно-правовых систем, определяемая согласно перечню работ по сопровождению g-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иного программного обеспечения и нормативным трудозатратам на их выполнение, установленным в эксплуатационной документации или утвержденном регламенте выполнения работ по сопровождению g-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иного программного обеспечения;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5B5807D" wp14:editId="2F0F0BE2">
            <wp:extent cx="323850" cy="228600"/>
            <wp:effectExtent l="0" t="0" r="0" b="0"/>
            <wp:docPr id="375" name="Рисунок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простых (неисключительных) лицензий на использование программного обеспечения на j-e программное обеспечение, за исключением справочно-правовых систем.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64" w:name="sub_11020"/>
      <w:r w:rsidRPr="0080454A">
        <w:rPr>
          <w:rFonts w:ascii="Times New Roman" w:eastAsia="Calibri" w:hAnsi="Times New Roman" w:cs="Times New Roman"/>
          <w:sz w:val="20"/>
          <w:szCs w:val="20"/>
        </w:rPr>
        <w:t>20. Затраты на оплату услуг, связанных с обеспечением безопасности информации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F47BA16" wp14:editId="2DBAC7CB">
            <wp:extent cx="295275" cy="228600"/>
            <wp:effectExtent l="0" t="0" r="0" b="0"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),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</w:p>
    <w:bookmarkEnd w:id="64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18F7C80" wp14:editId="28A83ED3">
            <wp:extent cx="904875" cy="228600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97EF5F3" wp14:editId="76AE482F">
            <wp:extent cx="219075" cy="228600"/>
            <wp:effectExtent l="0" t="0" r="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проведение аттестационных, проверочных и контрольных мероприятий;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7143C45" wp14:editId="7E58ED04">
            <wp:extent cx="238125" cy="228600"/>
            <wp:effectExtent l="0" t="0" r="0" b="0"/>
            <wp:docPr id="371" name="Рисунок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простых (неисключительных) лицензий на использование программного обеспечения по защите информации.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65" w:name="sub_11021"/>
      <w:r w:rsidRPr="0080454A">
        <w:rPr>
          <w:rFonts w:ascii="Times New Roman" w:eastAsia="Calibri" w:hAnsi="Times New Roman" w:cs="Times New Roman"/>
          <w:sz w:val="20"/>
          <w:szCs w:val="20"/>
        </w:rPr>
        <w:t>21. Затраты на проведение аттестационных, проверочных и контрольных мероприятий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489BD5F" wp14:editId="2332B636">
            <wp:extent cx="219075" cy="228600"/>
            <wp:effectExtent l="0" t="0" r="0" b="0"/>
            <wp:docPr id="370" name="Рисунок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65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B850124" wp14:editId="6889C5E0">
            <wp:extent cx="2190750" cy="581025"/>
            <wp:effectExtent l="0" t="0" r="0" b="0"/>
            <wp:docPr id="369" name="Рисунок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8790FB3" wp14:editId="275BFA08">
            <wp:extent cx="276225" cy="228600"/>
            <wp:effectExtent l="0" t="0" r="0" b="0"/>
            <wp:docPr id="368" name="Рисунок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аттестуемых i-х объектов (помещений);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E93BAA2" wp14:editId="546B9565">
            <wp:extent cx="266700" cy="228600"/>
            <wp:effectExtent l="0" t="0" r="0" b="0"/>
            <wp:docPr id="367" name="Рисунок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проведения аттестации 1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объекта (помещения);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E4F148A" wp14:editId="7AD3CB98">
            <wp:extent cx="276225" cy="228600"/>
            <wp:effectExtent l="0" t="0" r="0" b="0"/>
            <wp:docPr id="366" name="Рисунок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единиц j-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 (устройств), требующих проверки;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A3681C7" wp14:editId="081D7701">
            <wp:extent cx="266700" cy="228600"/>
            <wp:effectExtent l="0" t="0" r="0" b="0"/>
            <wp:docPr id="365" name="Рисунок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проведения проверки 1 единицы j-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 (устройства).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66" w:name="sub_11022"/>
      <w:r w:rsidRPr="0080454A">
        <w:rPr>
          <w:rFonts w:ascii="Times New Roman" w:eastAsia="Calibri" w:hAnsi="Times New Roman" w:cs="Times New Roman"/>
          <w:sz w:val="20"/>
          <w:szCs w:val="20"/>
        </w:rPr>
        <w:t>22. Затраты на приобретение простых (неисключительных) лицензий на использование программного обеспечения по защите информации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D6B0E51" wp14:editId="3F113907">
            <wp:extent cx="238125" cy="228600"/>
            <wp:effectExtent l="0" t="0" r="0" b="0"/>
            <wp:docPr id="364" name="Рисунок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6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C5A846" wp14:editId="43D53A08">
            <wp:extent cx="1247775" cy="581025"/>
            <wp:effectExtent l="0" t="0" r="0" b="0"/>
            <wp:docPr id="363" name="Рисунок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6200C03" wp14:editId="7679B763">
            <wp:extent cx="266700" cy="228600"/>
            <wp:effectExtent l="0" t="0" r="0" b="0"/>
            <wp:docPr id="362" name="Рисунок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приобретаемых простых (неисключительных) лицензий на использование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программного обеспечения по защите информации;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67D4B2C" wp14:editId="7FB9BAB6">
            <wp:extent cx="257175" cy="228600"/>
            <wp:effectExtent l="0" t="0" r="0" b="0"/>
            <wp:docPr id="361" name="Рисунок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единицы простой (неисключительной) лицензии на использование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программного обеспечения по защите информации.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67" w:name="sub_11023"/>
      <w:r w:rsidRPr="0080454A">
        <w:rPr>
          <w:rFonts w:ascii="Times New Roman" w:eastAsia="Calibri" w:hAnsi="Times New Roman" w:cs="Times New Roman"/>
          <w:sz w:val="20"/>
          <w:szCs w:val="20"/>
        </w:rPr>
        <w:t>23. Затраты на оплату работ по монтажу (установке), дооборудованию и наладке оборудования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33CCF42" wp14:editId="1EE7C31D">
            <wp:extent cx="190500" cy="228600"/>
            <wp:effectExtent l="0" t="0" r="0" b="0"/>
            <wp:docPr id="360" name="Рисунок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6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C34E27D" wp14:editId="53E19CAB">
            <wp:extent cx="1143000" cy="581025"/>
            <wp:effectExtent l="0" t="0" r="0" b="0"/>
            <wp:docPr id="359" name="Рисунок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1441BFF" wp14:editId="7CF2D13C">
            <wp:extent cx="238125" cy="228600"/>
            <wp:effectExtent l="0" t="0" r="0" b="0"/>
            <wp:docPr id="358" name="Рисунок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оборудования, подлежащего монтажу (установке), дооборудованию и наладке;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A51F591" wp14:editId="05467E71">
            <wp:extent cx="228600" cy="228600"/>
            <wp:effectExtent l="0" t="0" r="0" b="0"/>
            <wp:docPr id="357" name="Рисунок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монтажа (установки), дооборудования и наладки 1 единицы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68" w:name="sub_110104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приобретение основных средств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69" w:name="sub_11024"/>
      <w:bookmarkEnd w:id="68"/>
      <w:r w:rsidRPr="0080454A">
        <w:rPr>
          <w:rFonts w:ascii="Times New Roman" w:eastAsia="Calibri" w:hAnsi="Times New Roman" w:cs="Times New Roman"/>
          <w:sz w:val="20"/>
          <w:szCs w:val="20"/>
        </w:rPr>
        <w:t>24.  Затраты на приобретение рабочих станций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C6D6274" wp14:editId="0B66FF32">
            <wp:extent cx="276225" cy="228600"/>
            <wp:effectExtent l="0" t="0" r="0" b="0"/>
            <wp:docPr id="356" name="Рисунок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69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70" w:name="sub_110242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958C8CE" wp14:editId="2E1C3DAF">
            <wp:extent cx="1743075" cy="495300"/>
            <wp:effectExtent l="0" t="0" r="0" b="0"/>
            <wp:docPr id="355" name="Рисунок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70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71" w:name="sub_11024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C773AEB" wp14:editId="551C02C4">
            <wp:extent cx="647700" cy="228600"/>
            <wp:effectExtent l="0" t="0" r="0" b="0"/>
            <wp:docPr id="354" name="Рисунок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 количество рабочих станций по i-й должности, не превышающее предельное количество рабочих станций по i-й должности;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72" w:name="sub_110245"/>
      <w:bookmarkEnd w:id="71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абзац пятый </w:t>
      </w:r>
      <w:hyperlink r:id="rId126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утратил силу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>;</w:t>
      </w:r>
    </w:p>
    <w:bookmarkEnd w:id="72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EA2F84A" wp14:editId="3D1BF59E">
            <wp:extent cx="342900" cy="228600"/>
            <wp:effectExtent l="0" t="0" r="0" b="0"/>
            <wp:docPr id="353" name="Рисунок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приобретения 1 рабочей станции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органов местного самоуправления.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73" w:name="sub_110247"/>
      <w:r w:rsidRPr="0080454A">
        <w:rPr>
          <w:rFonts w:ascii="Times New Roman" w:eastAsia="Calibri" w:hAnsi="Times New Roman" w:cs="Times New Roman"/>
          <w:sz w:val="20"/>
          <w:szCs w:val="20"/>
        </w:rPr>
        <w:t>Предельное количество рабочих станций по i-й должности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4AA73DB" wp14:editId="4A2B8102">
            <wp:extent cx="647700" cy="228600"/>
            <wp:effectExtent l="0" t="0" r="0" b="0"/>
            <wp:docPr id="352" name="Рисунок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определяется по формулам:</w:t>
      </w:r>
    </w:p>
    <w:bookmarkEnd w:id="73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74" w:name="sub_110248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2010B83" wp14:editId="7D2355A3">
            <wp:extent cx="1352550" cy="228600"/>
            <wp:effectExtent l="0" t="0" r="0" b="0"/>
            <wp:docPr id="351" name="Рисунок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для закрытого контура обработки информации,</w:t>
      </w:r>
    </w:p>
    <w:bookmarkEnd w:id="74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75" w:name="sub_110249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F993F22" wp14:editId="4517E1EE">
            <wp:extent cx="1238250" cy="228600"/>
            <wp:effectExtent l="0" t="0" r="0" b="0"/>
            <wp:docPr id="350" name="Рисунок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для открытого контура обработки информации,</w:t>
      </w:r>
    </w:p>
    <w:bookmarkEnd w:id="75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76" w:name="sub_1102410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где 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043347D" wp14:editId="6D416EC2">
            <wp:extent cx="257175" cy="228600"/>
            <wp:effectExtent l="0" t="0" r="0" b="0"/>
            <wp:docPr id="349" name="Рисунок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численность основных работников, определяемая в соответствии с </w:t>
      </w:r>
      <w:hyperlink r:id="rId132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пунктами 17 - 22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Общих правил определения нормативных затрат.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77" w:name="sub_11025"/>
      <w:bookmarkEnd w:id="76"/>
      <w:r w:rsidRPr="0080454A">
        <w:rPr>
          <w:rFonts w:ascii="Times New Roman" w:eastAsia="Calibri" w:hAnsi="Times New Roman" w:cs="Times New Roman"/>
          <w:sz w:val="20"/>
          <w:szCs w:val="20"/>
        </w:rPr>
        <w:t>25. Затраты на приобретение принтеров, многофункциональных устройств и копировальных аппаратов (оргтехники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)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242F008" wp14:editId="5CFF176E">
            <wp:extent cx="247650" cy="228600"/>
            <wp:effectExtent l="0" t="0" r="0" b="0"/>
            <wp:docPr id="348" name="Рисунок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7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78" w:name="sub_110252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32BD77" wp14:editId="529B5B4A">
            <wp:extent cx="1323975" cy="495300"/>
            <wp:effectExtent l="0" t="0" r="0" b="0"/>
            <wp:docPr id="347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7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78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79" w:name="sub_11025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D0A16A7" wp14:editId="7713C64D">
            <wp:extent cx="342900" cy="228600"/>
            <wp:effectExtent l="0" t="0" r="0" b="0"/>
            <wp:docPr id="346" name="Рисунок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принтеров, многофункциональных устройств, копировальных аппаратов и иной оргтехники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 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0" w:name="sub_110255"/>
      <w:bookmarkEnd w:id="79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абзац пятый </w:t>
      </w:r>
      <w:hyperlink r:id="rId136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утратил силу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>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1" w:name="sub_110256"/>
      <w:bookmarkEnd w:id="80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CAB7CAC" wp14:editId="69DAA055">
            <wp:extent cx="285750" cy="228600"/>
            <wp:effectExtent l="0" t="0" r="0" b="0"/>
            <wp:docPr id="345" name="Рисунок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типа принтера, многофункционального устройства, копировального аппарата и иной оргтехники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органов местного самоуправления.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2" w:name="sub_11026"/>
      <w:bookmarkEnd w:id="81"/>
      <w:r w:rsidRPr="0080454A">
        <w:rPr>
          <w:rFonts w:ascii="Times New Roman" w:eastAsia="Calibri" w:hAnsi="Times New Roman" w:cs="Times New Roman"/>
          <w:sz w:val="20"/>
          <w:szCs w:val="20"/>
        </w:rPr>
        <w:t>26. Затраты на приобретение средств подвижной связи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345D285" wp14:editId="28A9F28A">
            <wp:extent cx="390525" cy="228600"/>
            <wp:effectExtent l="0" t="0" r="0" b="0"/>
            <wp:docPr id="344" name="Рисунок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82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ACA50C9" wp14:editId="5E89DF6C">
            <wp:extent cx="1800225" cy="581025"/>
            <wp:effectExtent l="0" t="0" r="0" b="0"/>
            <wp:docPr id="343" name="Рисунок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3" w:name="sub_11026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A4D191C" wp14:editId="2AC93013">
            <wp:extent cx="466725" cy="228600"/>
            <wp:effectExtent l="0" t="0" r="0" b="0"/>
            <wp:docPr id="342" name="Рисунок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средств подвижной связи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органов местного самоуправления, определенными с учетом </w:t>
      </w:r>
      <w:hyperlink w:anchor="sub_11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нормативов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затрат на обеспечение средствами связи;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4" w:name="sub_110265"/>
      <w:bookmarkEnd w:id="83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34607C5" wp14:editId="30A4D341">
            <wp:extent cx="457200" cy="228600"/>
            <wp:effectExtent l="0" t="0" r="0" b="0"/>
            <wp:docPr id="341" name="Рисунок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стоимость 1 средства подвижной связи для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органов местного самоуправления, определенными с учетом </w:t>
      </w:r>
      <w:hyperlink w:anchor="sub_11100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нормативов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затрат на обеспечение средствами связи.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5" w:name="sub_11027"/>
      <w:bookmarkEnd w:id="84"/>
      <w:r w:rsidRPr="0080454A">
        <w:rPr>
          <w:rFonts w:ascii="Times New Roman" w:eastAsia="Calibri" w:hAnsi="Times New Roman" w:cs="Times New Roman"/>
          <w:sz w:val="20"/>
          <w:szCs w:val="20"/>
        </w:rPr>
        <w:t>27. Затраты на приобретение планшетных компьютеров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E49316B" wp14:editId="18F9A752">
            <wp:extent cx="342900" cy="228600"/>
            <wp:effectExtent l="0" t="0" r="0" b="0"/>
            <wp:docPr id="340" name="Рисунок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85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C94B946" wp14:editId="30948D05">
            <wp:extent cx="1581150" cy="581025"/>
            <wp:effectExtent l="0" t="0" r="0" b="0"/>
            <wp:docPr id="339" name="Рисунок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DF2C372" wp14:editId="7540C2F4">
            <wp:extent cx="381000" cy="228600"/>
            <wp:effectExtent l="0" t="0" r="0" b="0"/>
            <wp:docPr id="338" name="Рисунок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планшетных компьютеров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08402FA" wp14:editId="7372FFB8">
            <wp:extent cx="371475" cy="228600"/>
            <wp:effectExtent l="0" t="0" r="0" b="0"/>
            <wp:docPr id="337" name="Рисунок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планшетного компьютера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6" w:name="sub_11028"/>
      <w:r w:rsidRPr="0080454A">
        <w:rPr>
          <w:rFonts w:ascii="Times New Roman" w:eastAsia="Calibri" w:hAnsi="Times New Roman" w:cs="Times New Roman"/>
          <w:sz w:val="20"/>
          <w:szCs w:val="20"/>
        </w:rPr>
        <w:t>28. Затраты на приобретение оборудования по обеспечению безопасности информации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DC919F3" wp14:editId="46F54C87">
            <wp:extent cx="352425" cy="228600"/>
            <wp:effectExtent l="0" t="0" r="0" b="0"/>
            <wp:docPr id="336" name="Рисунок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8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B85BB4C" wp14:editId="646F2DCC">
            <wp:extent cx="1590675" cy="581025"/>
            <wp:effectExtent l="0" t="0" r="0" b="0"/>
            <wp:docPr id="335" name="Рисунок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83CC720" wp14:editId="6EAFCC32">
            <wp:extent cx="381000" cy="228600"/>
            <wp:effectExtent l="0" t="0" r="0" b="0"/>
            <wp:docPr id="334" name="Рисунок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 по обеспечению безопасности информации;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939957E" wp14:editId="6129023A">
            <wp:extent cx="371475" cy="228600"/>
            <wp:effectExtent l="0" t="0" r="0" b="0"/>
            <wp:docPr id="333" name="Рисунок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приобретаемого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 по обеспечению безопасности информации.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87" w:name="sub_110105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приобретение материальных запасов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8" w:name="sub_11029"/>
      <w:bookmarkEnd w:id="87"/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>29. Затраты на приобретение мониторов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D4743C8" wp14:editId="32005242">
            <wp:extent cx="304800" cy="228600"/>
            <wp:effectExtent l="0" t="0" r="0" b="0"/>
            <wp:docPr id="332" name="Рисунок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88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1607888" wp14:editId="7CFCC8FA">
            <wp:extent cx="1466850" cy="581025"/>
            <wp:effectExtent l="0" t="0" r="0" b="0"/>
            <wp:docPr id="331" name="Рисунок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8B71B48" wp14:editId="739E4164">
            <wp:extent cx="342900" cy="228600"/>
            <wp:effectExtent l="0" t="0" r="0" b="0"/>
            <wp:docPr id="330" name="Рисунок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мониторов для i-й должности;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93F87ED" wp14:editId="354E4678">
            <wp:extent cx="333375" cy="228600"/>
            <wp:effectExtent l="0" t="0" r="0" b="0"/>
            <wp:docPr id="329" name="Рисунок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одного монитора для i-й должности.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89" w:name="sub_11030"/>
      <w:r w:rsidRPr="0080454A">
        <w:rPr>
          <w:rFonts w:ascii="Times New Roman" w:eastAsia="Calibri" w:hAnsi="Times New Roman" w:cs="Times New Roman"/>
          <w:sz w:val="20"/>
          <w:szCs w:val="20"/>
        </w:rPr>
        <w:t>30. Затраты на приобретение системных блоков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6F24C5A" wp14:editId="6867DB9B">
            <wp:extent cx="228600" cy="228600"/>
            <wp:effectExtent l="0" t="0" r="0" b="0"/>
            <wp:docPr id="328" name="Рисунок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89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360AB03" wp14:editId="5E8D8CE5">
            <wp:extent cx="1238250" cy="581025"/>
            <wp:effectExtent l="0" t="0" r="0" b="0"/>
            <wp:docPr id="327" name="Рисунок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763224D" wp14:editId="3127E081">
            <wp:extent cx="266700" cy="228600"/>
            <wp:effectExtent l="0" t="0" r="0" b="0"/>
            <wp:docPr id="326" name="Рисунок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системных блоков;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1DC8A5B" wp14:editId="64B4A890">
            <wp:extent cx="257175" cy="228600"/>
            <wp:effectExtent l="0" t="0" r="0" b="0"/>
            <wp:docPr id="325" name="Рисунок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одного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системного блока.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0" w:name="sub_11031"/>
      <w:r w:rsidRPr="0080454A">
        <w:rPr>
          <w:rFonts w:ascii="Times New Roman" w:eastAsia="Calibri" w:hAnsi="Times New Roman" w:cs="Times New Roman"/>
          <w:sz w:val="20"/>
          <w:szCs w:val="20"/>
        </w:rPr>
        <w:t>31. Затраты на приобретение других запасных частей для вычислительной техники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1B37E8C" wp14:editId="5E0A795B">
            <wp:extent cx="266700" cy="228600"/>
            <wp:effectExtent l="0" t="0" r="0" b="0"/>
            <wp:docPr id="324" name="Рисунок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90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2DE7040" wp14:editId="3A853013">
            <wp:extent cx="1447800" cy="581025"/>
            <wp:effectExtent l="0" t="0" r="0" b="0"/>
            <wp:docPr id="323" name="Рисунок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292272A" wp14:editId="5BF53D10">
            <wp:extent cx="352425" cy="228600"/>
            <wp:effectExtent l="0" t="0" r="0" b="0"/>
            <wp:docPr id="322" name="Рисунок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- количество i-х запасных частей для вычислительной техники, которое определяется по средним фактическим данным за 3 предыдущих финансовых года;</w:t>
      </w:r>
      <w:proofErr w:type="gramEnd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A34819A" wp14:editId="7B5CD545">
            <wp:extent cx="342900" cy="228600"/>
            <wp:effectExtent l="0" t="0" r="0" b="0"/>
            <wp:docPr id="321" name="Рисунок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 единицы i-й запасной части для вычислительной техники.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1" w:name="sub_11032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32. Затраты на приобретение носителей информации, в том числе магнитных и оптических носителей информации 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36EC096" wp14:editId="3ADF1262">
            <wp:extent cx="381000" cy="247650"/>
            <wp:effectExtent l="0" t="0" r="0" b="0"/>
            <wp:docPr id="320" name="Рисунок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 определяются по формуле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:</w:t>
      </w:r>
      <w:bookmarkEnd w:id="91"/>
      <w:proofErr w:type="gramEnd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AD115EA" wp14:editId="62428374">
            <wp:extent cx="1295400" cy="581025"/>
            <wp:effectExtent l="0" t="0" r="0" b="0"/>
            <wp:docPr id="319" name="Рисунок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2" w:name="sub_11032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CB9E3FD" wp14:editId="726C3B7F">
            <wp:extent cx="285750" cy="228600"/>
            <wp:effectExtent l="0" t="0" r="0" b="0"/>
            <wp:docPr id="318" name="Рисунок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носителей информации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3" w:name="sub_110325"/>
      <w:bookmarkEnd w:id="92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D336821" wp14:editId="782E9087">
            <wp:extent cx="276225" cy="228600"/>
            <wp:effectExtent l="0" t="0" r="0" b="0"/>
            <wp:docPr id="317" name="Рисунок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единицы носителя информации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4" w:name="sub_11033"/>
      <w:bookmarkEnd w:id="93"/>
      <w:r w:rsidRPr="0080454A">
        <w:rPr>
          <w:rFonts w:ascii="Times New Roman" w:eastAsia="Calibri" w:hAnsi="Times New Roman" w:cs="Times New Roman"/>
          <w:sz w:val="20"/>
          <w:szCs w:val="20"/>
        </w:rPr>
        <w:t>33. Затраты на приобретение деталей для содержания принтеров, многофункциональных устройств, копировальных аппаратов и иной оргтехники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D6B8361" wp14:editId="109BEF24">
            <wp:extent cx="276225" cy="228600"/>
            <wp:effectExtent l="0" t="0" r="0" b="0"/>
            <wp:docPr id="316" name="Рисунок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94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931F5D2" wp14:editId="1CB0468B">
            <wp:extent cx="895350" cy="228600"/>
            <wp:effectExtent l="0" t="0" r="0" b="0"/>
            <wp:docPr id="315" name="Рисунок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5" w:name="sub_11033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18F0063" wp14:editId="560EB127">
            <wp:extent cx="247650" cy="228600"/>
            <wp:effectExtent l="0" t="0" r="0" b="0"/>
            <wp:docPr id="314" name="Рисунок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расходных материалов для принтеров, многофункциональных устройств, копировальных аппаратов и иной оргтехники;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6" w:name="sub_110335"/>
      <w:bookmarkEnd w:id="95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CAF012F" wp14:editId="30CD1DA6">
            <wp:extent cx="219075" cy="228600"/>
            <wp:effectExtent l="0" t="0" r="0" b="0"/>
            <wp:docPr id="313" name="Рисунок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запасных частей для принтеров, многофункциональных устройств, копировальных аппаратов и иной оргтехники.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7" w:name="sub_11034"/>
      <w:bookmarkEnd w:id="96"/>
      <w:r w:rsidRPr="0080454A">
        <w:rPr>
          <w:rFonts w:ascii="Times New Roman" w:eastAsia="Calibri" w:hAnsi="Times New Roman" w:cs="Times New Roman"/>
          <w:sz w:val="20"/>
          <w:szCs w:val="20"/>
        </w:rPr>
        <w:t>34. Затраты на приобретение расходных материалов для принтеров, многофункциональных устройств, копировальных аппаратов и иной оргтехники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7F73E46" wp14:editId="731CDC84">
            <wp:extent cx="247650" cy="228600"/>
            <wp:effectExtent l="0" t="0" r="0" b="0"/>
            <wp:docPr id="312" name="Рисунок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9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3544B308" wp14:editId="27951625">
            <wp:extent cx="1704975" cy="581025"/>
            <wp:effectExtent l="0" t="0" r="0" b="0"/>
            <wp:docPr id="311" name="Рисунок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8" w:name="sub_11034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D7F53EC" wp14:editId="38C34D57">
            <wp:extent cx="295275" cy="228600"/>
            <wp:effectExtent l="0" t="0" r="0" b="0"/>
            <wp:docPr id="310" name="Рисунок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фактическое количество принтеров, многофункциональных устройств, копировальных аппаратов и иной оргтехники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99" w:name="sub_110345"/>
      <w:bookmarkEnd w:id="98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77ADCD2" wp14:editId="7F763270">
            <wp:extent cx="333375" cy="228600"/>
            <wp:effectExtent l="0" t="0" r="0" b="0"/>
            <wp:docPr id="309" name="Рисунок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норматив потребления расходных материалов для принтеров, многофункциональных устройств, копировальных аппаратов и иной оргтехники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00" w:name="sub_110346"/>
      <w:bookmarkEnd w:id="99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479DDD5" wp14:editId="02402AD8">
            <wp:extent cx="304800" cy="228600"/>
            <wp:effectExtent l="0" t="0" r="0" b="0"/>
            <wp:docPr id="308" name="Рисунок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расходного материала для принтеров, многофункциональных устройств, копировальных аппаратов и иной оргтехники по i-й должности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01" w:name="sub_11035"/>
      <w:bookmarkEnd w:id="100"/>
      <w:r w:rsidRPr="0080454A">
        <w:rPr>
          <w:rFonts w:ascii="Times New Roman" w:eastAsia="Calibri" w:hAnsi="Times New Roman" w:cs="Times New Roman"/>
          <w:sz w:val="20"/>
          <w:szCs w:val="20"/>
        </w:rPr>
        <w:t>35. Затраты на приобретение запасных частей для принтеров, многофункциональных устройств, копировальных аппаратов и иной оргтехники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2B85AAF" wp14:editId="257BF0F3">
            <wp:extent cx="219075" cy="228600"/>
            <wp:effectExtent l="0" t="0" r="0" b="0"/>
            <wp:docPr id="307" name="Рисунок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01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D770F9" wp14:editId="4A15BA00">
            <wp:extent cx="1228725" cy="581025"/>
            <wp:effectExtent l="0" t="0" r="0" b="0"/>
            <wp:docPr id="306" name="Рисунок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02" w:name="sub_11035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E8D7F05" wp14:editId="554EC7AB">
            <wp:extent cx="314325" cy="228600"/>
            <wp:effectExtent l="0" t="0" r="0" b="0"/>
            <wp:docPr id="305" name="Рисунок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запасных частей для принтеров, многофункциональных устройств, копировальных аппаратов и иной оргтехники;</w:t>
      </w:r>
    </w:p>
    <w:bookmarkEnd w:id="102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A4ED7B1" wp14:editId="4DB582B5">
            <wp:extent cx="257175" cy="228600"/>
            <wp:effectExtent l="0" t="0" r="0" b="0"/>
            <wp:docPr id="304" name="Рисунок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единицы i-й запасной части.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03" w:name="sub_11036"/>
      <w:r w:rsidRPr="0080454A">
        <w:rPr>
          <w:rFonts w:ascii="Times New Roman" w:eastAsia="Calibri" w:hAnsi="Times New Roman" w:cs="Times New Roman"/>
          <w:sz w:val="20"/>
          <w:szCs w:val="20"/>
        </w:rPr>
        <w:t>36. Затраты на приобретение материальных запасов по обеспечению безопасности информации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76438B0" wp14:editId="6ADF9718">
            <wp:extent cx="304800" cy="228600"/>
            <wp:effectExtent l="0" t="0" r="0" b="0"/>
            <wp:docPr id="303" name="Рисунок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03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B467C9" wp14:editId="09FE4B70">
            <wp:extent cx="1485900" cy="581025"/>
            <wp:effectExtent l="0" t="0" r="0" b="0"/>
            <wp:docPr id="302" name="Рисунок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04" w:name="sub_11036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BA0AAC0" wp14:editId="5DC38840">
            <wp:extent cx="352425" cy="228600"/>
            <wp:effectExtent l="0" t="0" r="0" b="0"/>
            <wp:docPr id="301" name="Рисунок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материального запаса;</w:t>
      </w:r>
    </w:p>
    <w:bookmarkEnd w:id="104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14EECDF" wp14:editId="3BE1F6E3">
            <wp:extent cx="342900" cy="228600"/>
            <wp:effectExtent l="0" t="0" r="0" b="0"/>
            <wp:docPr id="300" name="Рисунок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единицы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материального запаса.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05" w:name="sub_110200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II. Прочие затраты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06" w:name="sub_110201"/>
      <w:bookmarkEnd w:id="105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услуги связи, не отнесенные к затратам на услуги связи в рамках затрат на информационно-коммуникационные технологии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07" w:name="sub_11037"/>
      <w:bookmarkEnd w:id="106"/>
      <w:r w:rsidRPr="0080454A">
        <w:rPr>
          <w:rFonts w:ascii="Times New Roman" w:eastAsia="Calibri" w:hAnsi="Times New Roman" w:cs="Times New Roman"/>
          <w:sz w:val="20"/>
          <w:szCs w:val="20"/>
        </w:rPr>
        <w:t>37. Затраты на услуги связи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6C92E11" wp14:editId="4EF92694">
            <wp:extent cx="276225" cy="276225"/>
            <wp:effectExtent l="0" t="0" r="0" b="0"/>
            <wp:docPr id="299" name="Рисунок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0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749E4E4" wp14:editId="78DED298">
            <wp:extent cx="828675" cy="276225"/>
            <wp:effectExtent l="0" t="0" r="0" b="0"/>
            <wp:docPr id="298" name="Рисунок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7421445" wp14:editId="5D106911">
            <wp:extent cx="180975" cy="228600"/>
            <wp:effectExtent l="0" t="0" r="0" b="0"/>
            <wp:docPr id="297" name="Рисунок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оплату услуг почтовой связи;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99B8E63" wp14:editId="3FB2444E">
            <wp:extent cx="219075" cy="228600"/>
            <wp:effectExtent l="0" t="0" r="0" b="0"/>
            <wp:docPr id="296" name="Рисунок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оплату услуг специальной связи.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08" w:name="sub_11038"/>
      <w:r w:rsidRPr="0080454A">
        <w:rPr>
          <w:rFonts w:ascii="Times New Roman" w:eastAsia="Calibri" w:hAnsi="Times New Roman" w:cs="Times New Roman"/>
          <w:sz w:val="20"/>
          <w:szCs w:val="20"/>
        </w:rPr>
        <w:t>38. Затраты на оплату услуг почтовой связи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4F34418" wp14:editId="73882BCD">
            <wp:extent cx="180975" cy="228600"/>
            <wp:effectExtent l="0" t="0" r="0" b="0"/>
            <wp:docPr id="295" name="Рисунок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08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A054491" wp14:editId="47245A7F">
            <wp:extent cx="1095375" cy="581025"/>
            <wp:effectExtent l="0" t="0" r="0" b="0"/>
            <wp:docPr id="294" name="Рисунок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8B0A296" wp14:editId="0B5A3647">
            <wp:extent cx="219075" cy="228600"/>
            <wp:effectExtent l="0" t="0" r="0" b="0"/>
            <wp:docPr id="293" name="Рисунок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i-х почтовых отправлений в год;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E0F6D8" wp14:editId="376A8706">
            <wp:extent cx="209550" cy="228600"/>
            <wp:effectExtent l="0" t="0" r="0" b="0"/>
            <wp:docPr id="292" name="Рисунок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почтового отправления.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09" w:name="sub_11039"/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>39. Затраты на оплату услуг специальной связи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CCAC0C2" wp14:editId="59518234">
            <wp:extent cx="219075" cy="228600"/>
            <wp:effectExtent l="0" t="0" r="0" b="0"/>
            <wp:docPr id="291" name="Рисунок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09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6FCF9C8" wp14:editId="52072EEB">
            <wp:extent cx="819150" cy="228600"/>
            <wp:effectExtent l="0" t="0" r="0" b="0"/>
            <wp:docPr id="290" name="Рисунок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1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89FCF39" wp14:editId="25DDC674">
            <wp:extent cx="228600" cy="228600"/>
            <wp:effectExtent l="0" t="0" r="0" b="0"/>
            <wp:docPr id="289" name="Рисунок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листов (пакетов) исходящей информации в год;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81316A6" wp14:editId="1F58B539">
            <wp:extent cx="219075" cy="228600"/>
            <wp:effectExtent l="0" t="0" r="0" b="0"/>
            <wp:docPr id="288" name="Рисунок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листа (пакета) исходящей информации, отправляемой по каналам специальной связи.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10" w:name="sub_110202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транспортные услуги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11" w:name="sub_11040"/>
      <w:bookmarkEnd w:id="110"/>
      <w:r w:rsidRPr="0080454A">
        <w:rPr>
          <w:rFonts w:ascii="Times New Roman" w:eastAsia="Calibri" w:hAnsi="Times New Roman" w:cs="Times New Roman"/>
          <w:sz w:val="20"/>
          <w:szCs w:val="20"/>
        </w:rPr>
        <w:t>40. Затраты по договору об оказании услуг перевозки (транспортировки) грузов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92D1A29" wp14:editId="42515130">
            <wp:extent cx="219075" cy="228600"/>
            <wp:effectExtent l="0" t="0" r="0" b="0"/>
            <wp:docPr id="287" name="Рисунок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11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4A4846A" wp14:editId="7678B883">
            <wp:extent cx="1228725" cy="581025"/>
            <wp:effectExtent l="0" t="0" r="0" b="0"/>
            <wp:docPr id="286" name="Рисунок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12" w:name="sub_11040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04B69E9" wp14:editId="382ACDE9">
            <wp:extent cx="266700" cy="228600"/>
            <wp:effectExtent l="0" t="0" r="0" b="0"/>
            <wp:docPr id="285" name="Рисунок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услуг перевозки (транспортировки) грузов;</w:t>
      </w:r>
    </w:p>
    <w:bookmarkEnd w:id="112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D2A3B4F" wp14:editId="38323378">
            <wp:extent cx="257175" cy="228600"/>
            <wp:effectExtent l="0" t="0" r="0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i-й услуги перевозки (транспортировки) груза.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13" w:name="sub_11041"/>
      <w:r w:rsidRPr="0080454A">
        <w:rPr>
          <w:rFonts w:ascii="Times New Roman" w:eastAsia="Calibri" w:hAnsi="Times New Roman" w:cs="Times New Roman"/>
          <w:sz w:val="20"/>
          <w:szCs w:val="20"/>
        </w:rPr>
        <w:t>41. Затраты на оплату услуг аренды транспортных средств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8ED6067" wp14:editId="45983924">
            <wp:extent cx="276225" cy="228600"/>
            <wp:effectExtent l="0" t="0" r="0" b="0"/>
            <wp:docPr id="283" name="Рисунок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13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BD4FF4E" wp14:editId="35533C63">
            <wp:extent cx="1905000" cy="581025"/>
            <wp:effectExtent l="0" t="0" r="0" b="0"/>
            <wp:docPr id="282" name="Рисунок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14" w:name="sub_11041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5406EC4" wp14:editId="23E63603">
            <wp:extent cx="352425" cy="228600"/>
            <wp:effectExtent l="0" t="0" r="0" b="0"/>
            <wp:docPr id="281" name="Рисунок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транспортных средств. При этом фактическое количество транспортных средств на балансе с учетом планируемых к аренде транспортных средств в один и тот же период времени не должно превышать количество транспортных средств, установленное нормативами обеспечения функций органов местного самоуправления, применяемыми при расчете нормативных затрат на приобретение служебного легкового автотранспорта;</w:t>
      </w:r>
    </w:p>
    <w:p w:rsidR="0080454A" w:rsidRPr="0080454A" w:rsidRDefault="0080454A" w:rsidP="0080454A">
      <w:pPr>
        <w:shd w:val="clear" w:color="auto" w:fill="FFFFFF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15" w:name="sub_110415"/>
      <w:bookmarkEnd w:id="11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1B2DEA4" wp14:editId="56141357">
            <wp:extent cx="342900" cy="228600"/>
            <wp:effectExtent l="0" t="0" r="0" b="0"/>
            <wp:docPr id="280" name="Рисунок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- цена аренды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 в месяц, при этом мощность арендуемого транспортного средства должна соответствовать мощности приобретаемых транспортных средств, определенной </w:t>
      </w:r>
      <w:r w:rsidRPr="0080454A">
        <w:rPr>
          <w:rFonts w:ascii="Times New Roman" w:eastAsia="Calibri" w:hAnsi="Times New Roman" w:cs="Times New Roman"/>
          <w:sz w:val="20"/>
          <w:szCs w:val="20"/>
          <w:shd w:val="clear" w:color="auto" w:fill="FFFFFF"/>
        </w:rPr>
        <w:t xml:space="preserve">в соответствии с </w:t>
      </w:r>
      <w:hyperlink r:id="rId203" w:history="1">
        <w:r w:rsidRPr="0080454A">
          <w:rPr>
            <w:rFonts w:ascii="Times New Roman" w:eastAsia="Calibri" w:hAnsi="Times New Roman" w:cs="Times New Roman"/>
            <w:sz w:val="20"/>
            <w:szCs w:val="20"/>
            <w:shd w:val="clear" w:color="auto" w:fill="FFFFFF"/>
          </w:rPr>
          <w:t>приложением N 2</w:t>
        </w:r>
      </w:hyperlink>
      <w:r w:rsidRPr="0080454A">
        <w:rPr>
          <w:rFonts w:ascii="Times New Roman" w:eastAsia="Calibri" w:hAnsi="Times New Roman" w:cs="Times New Roman"/>
          <w:sz w:val="20"/>
          <w:szCs w:val="20"/>
          <w:shd w:val="clear" w:color="auto" w:fill="FFFFFF"/>
        </w:rPr>
        <w:t xml:space="preserve"> к Правилам определения требований к закупаемым органами местного самоуправления, и подведомственными им казенными и бюджетными учреждениями отдельным видам товаров, работ, услуг (в том числе предельных цен товаров, работ, услуг), утвержденным </w:t>
      </w:r>
      <w:hyperlink r:id="rId204" w:history="1">
        <w:r w:rsidRPr="0080454A">
          <w:rPr>
            <w:rFonts w:ascii="Times New Roman" w:eastAsia="Calibri" w:hAnsi="Times New Roman" w:cs="Times New Roman"/>
            <w:sz w:val="20"/>
            <w:szCs w:val="20"/>
            <w:shd w:val="clear" w:color="auto" w:fill="FFFFFF"/>
          </w:rPr>
          <w:t>постановлением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  <w:shd w:val="clear" w:color="auto" w:fill="FFFFFF"/>
        </w:rPr>
        <w:t xml:space="preserve"> Правительства Российской Федерации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  <w:shd w:val="clear" w:color="auto" w:fill="FFFFFF"/>
        </w:rPr>
        <w:t xml:space="preserve"> 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  <w:shd w:val="clear" w:color="auto" w:fill="FFFFFF"/>
        </w:rPr>
        <w:t>от 2 сентября 2015 г. N 927 "Об определении требований к закупаемым федеральными государственными органами, органами управления государственными внебюджетными фондами Российской Федерации, их территориальными органами и подведомственными им казенными и бюджетными учреждениями отдельным видам товаров, работ, услуг (в том числе предельных цен товаров, работ, услуг</w:t>
      </w:r>
      <w:r w:rsidRPr="0080454A">
        <w:rPr>
          <w:rFonts w:ascii="Times New Roman" w:eastAsia="Calibri" w:hAnsi="Times New Roman" w:cs="Times New Roman"/>
          <w:sz w:val="20"/>
          <w:szCs w:val="20"/>
        </w:rPr>
        <w:t>);</w:t>
      </w:r>
      <w:proofErr w:type="gramEnd"/>
    </w:p>
    <w:bookmarkEnd w:id="115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B36E1AC" wp14:editId="637C60FE">
            <wp:extent cx="371475" cy="228600"/>
            <wp:effectExtent l="0" t="0" r="0" b="0"/>
            <wp:docPr id="279" name="Рисунок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месяцев аренды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16" w:name="sub_11042"/>
      <w:r w:rsidRPr="0080454A">
        <w:rPr>
          <w:rFonts w:ascii="Times New Roman" w:eastAsia="Calibri" w:hAnsi="Times New Roman" w:cs="Times New Roman"/>
          <w:sz w:val="20"/>
          <w:szCs w:val="20"/>
        </w:rPr>
        <w:t>42. Затраты на оплату разовых услуг пассажирских перевозок при проведении совещания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5A1E47D" wp14:editId="1EC75EB0">
            <wp:extent cx="238125" cy="228600"/>
            <wp:effectExtent l="0" t="0" r="0" b="0"/>
            <wp:docPr id="278" name="Рисунок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1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1884028" wp14:editId="43121D8A">
            <wp:extent cx="1419225" cy="581025"/>
            <wp:effectExtent l="0" t="0" r="0" b="0"/>
            <wp:docPr id="277" name="Рисунок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2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17" w:name="sub_11042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9041D43" wp14:editId="1DE35CEC">
            <wp:extent cx="209550" cy="228600"/>
            <wp:effectExtent l="0" t="0" r="0" b="0"/>
            <wp:docPr id="276" name="Рисунок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разовых услуг пассажирских перевозок;</w:t>
      </w:r>
    </w:p>
    <w:bookmarkEnd w:id="117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6708B73" wp14:editId="16A279B8">
            <wp:extent cx="209550" cy="228600"/>
            <wp:effectExtent l="0" t="0" r="0" b="0"/>
            <wp:docPr id="275" name="Рисунок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среднее количество часов аренды транспортного средства по i-й разовой услуге;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224517F" wp14:editId="7657642D">
            <wp:extent cx="200025" cy="228600"/>
            <wp:effectExtent l="0" t="0" r="0" b="0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часа аренды транспортного средства по i-й разовой услуге.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18" w:name="sub_11043"/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>43. Затраты на оплату проезда работника к месту нахождения учебного заведения и обратно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1AB19E5" wp14:editId="6C0D304B">
            <wp:extent cx="285750" cy="228600"/>
            <wp:effectExtent l="0" t="0" r="0" b="0"/>
            <wp:docPr id="273" name="Рисунок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18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1029FBC" wp14:editId="6CB6DE1D">
            <wp:extent cx="1666875" cy="581025"/>
            <wp:effectExtent l="0" t="0" r="0" b="0"/>
            <wp:docPr id="272" name="Рисунок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E73F12D" wp14:editId="00F821BF">
            <wp:extent cx="352425" cy="228600"/>
            <wp:effectExtent l="0" t="0" r="0" b="0"/>
            <wp:docPr id="271" name="Рисунок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работников, имеющих право на компенсацию расходов,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направлению;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A333A0F" wp14:editId="2A472898">
            <wp:extent cx="342900" cy="228600"/>
            <wp:effectExtent l="0" t="0" r="0" b="0"/>
            <wp:docPr id="270" name="Рисунок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проезда к месту нахождения учебного заведения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направлению.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19" w:name="sub_110203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оплату расходов по договорам об оказании услуг, связанных с проездом и наймом жилого помещения в связи с командированием работников, заключаемым со сторонними организациями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20" w:name="sub_11044"/>
      <w:bookmarkEnd w:id="119"/>
      <w:r w:rsidRPr="0080454A">
        <w:rPr>
          <w:rFonts w:ascii="Times New Roman" w:eastAsia="Calibri" w:hAnsi="Times New Roman" w:cs="Times New Roman"/>
          <w:sz w:val="20"/>
          <w:szCs w:val="20"/>
        </w:rPr>
        <w:t>44. Затраты на оплату расходов по договорам об оказании услуг, связанных с проездом и наймом жилого помещения в связи с командированием работников, заключаемым со сторонними организациями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6ED17AE" wp14:editId="50B21420">
            <wp:extent cx="228600" cy="228600"/>
            <wp:effectExtent l="0" t="0" r="0" b="0"/>
            <wp:docPr id="269" name="Рисунок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),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20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BAE604" wp14:editId="4F1711DA">
            <wp:extent cx="1162050" cy="228600"/>
            <wp:effectExtent l="0" t="0" r="0" b="0"/>
            <wp:docPr id="268" name="Рисунок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20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14AF56" wp14:editId="0B97599A">
            <wp:extent cx="428625" cy="228600"/>
            <wp:effectExtent l="0" t="0" r="0" b="0"/>
            <wp:docPr id="267" name="Рисунок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по договору на проезд к месту командирования и обратно;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85516E0" wp14:editId="035B767B">
            <wp:extent cx="352425" cy="228600"/>
            <wp:effectExtent l="0" t="0" r="0" b="0"/>
            <wp:docPr id="266" name="Рисунок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по договору на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найм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жилого помещения на период командирования.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21" w:name="sub_11045"/>
      <w:r w:rsidRPr="0080454A">
        <w:rPr>
          <w:rFonts w:ascii="Times New Roman" w:eastAsia="Calibri" w:hAnsi="Times New Roman" w:cs="Times New Roman"/>
          <w:sz w:val="20"/>
          <w:szCs w:val="20"/>
        </w:rPr>
        <w:t>45. Затраты по договору на проезд к месту командирования и обратно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6DCFDC2" wp14:editId="46FFFAB4">
            <wp:extent cx="428625" cy="228600"/>
            <wp:effectExtent l="0" t="0" r="0" b="0"/>
            <wp:docPr id="265" name="Рисунок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21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541B590" wp14:editId="24DF3DEA">
            <wp:extent cx="2076450" cy="581025"/>
            <wp:effectExtent l="0" t="0" r="0" b="0"/>
            <wp:docPr id="264" name="Рисунок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357035D" wp14:editId="5C28D9F4">
            <wp:extent cx="485775" cy="228600"/>
            <wp:effectExtent l="0" t="0" r="0" b="0"/>
            <wp:docPr id="263" name="Рисунок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командированных работников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направлению командирования с учетом показателей утвержденных планов служебных командировок;</w:t>
      </w:r>
    </w:p>
    <w:p w:rsidR="0080454A" w:rsidRPr="0080454A" w:rsidRDefault="0080454A" w:rsidP="0080454A">
      <w:pPr>
        <w:pStyle w:val="a5"/>
        <w:spacing w:before="0" w:beforeAutospacing="0" w:after="0" w:afterAutospacing="0"/>
        <w:jc w:val="both"/>
        <w:rPr>
          <w:rFonts w:eastAsia="Calibri"/>
          <w:sz w:val="20"/>
          <w:szCs w:val="20"/>
        </w:rPr>
      </w:pPr>
      <w:r w:rsidRPr="0080454A">
        <w:rPr>
          <w:rFonts w:eastAsia="Calibri"/>
          <w:noProof/>
          <w:sz w:val="20"/>
          <w:szCs w:val="20"/>
        </w:rPr>
        <w:drawing>
          <wp:inline distT="0" distB="0" distL="0" distR="0" wp14:anchorId="263E574F" wp14:editId="40A83A3B">
            <wp:extent cx="476250" cy="228600"/>
            <wp:effectExtent l="0" t="0" r="0" b="0"/>
            <wp:docPr id="262" name="Рисунок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eastAsia="Calibri"/>
          <w:sz w:val="20"/>
          <w:szCs w:val="20"/>
        </w:rPr>
        <w:t xml:space="preserve"> - цена проезда по i-</w:t>
      </w:r>
      <w:proofErr w:type="spellStart"/>
      <w:r w:rsidRPr="0080454A">
        <w:rPr>
          <w:rFonts w:eastAsia="Calibri"/>
          <w:sz w:val="20"/>
          <w:szCs w:val="20"/>
        </w:rPr>
        <w:t>му</w:t>
      </w:r>
      <w:proofErr w:type="spellEnd"/>
      <w:r w:rsidRPr="0080454A">
        <w:rPr>
          <w:rFonts w:eastAsia="Calibri"/>
          <w:sz w:val="20"/>
          <w:szCs w:val="20"/>
        </w:rPr>
        <w:t xml:space="preserve"> направлению командирования с учетом требований администрации </w:t>
      </w:r>
      <w:proofErr w:type="spellStart"/>
      <w:r w:rsidRPr="0080454A">
        <w:rPr>
          <w:sz w:val="20"/>
          <w:szCs w:val="20"/>
        </w:rPr>
        <w:t>Ермолаевского</w:t>
      </w:r>
      <w:proofErr w:type="spellEnd"/>
      <w:r w:rsidRPr="0080454A">
        <w:rPr>
          <w:sz w:val="20"/>
          <w:szCs w:val="20"/>
        </w:rPr>
        <w:t xml:space="preserve"> сельсовета Убинского </w:t>
      </w:r>
      <w:r w:rsidRPr="0080454A">
        <w:rPr>
          <w:rFonts w:eastAsia="Calibri"/>
          <w:sz w:val="20"/>
          <w:szCs w:val="20"/>
        </w:rPr>
        <w:t>района Новосибирской области от 29.05.2023 №30-па «</w:t>
      </w:r>
      <w:r w:rsidRPr="0080454A">
        <w:rPr>
          <w:bCs/>
          <w:sz w:val="20"/>
          <w:szCs w:val="20"/>
        </w:rPr>
        <w:t xml:space="preserve">О порядке и размерах возмещения расходов, связанных со служебными командировками, работникам, заключившим трудовой договор о работе в администрации </w:t>
      </w:r>
      <w:proofErr w:type="spellStart"/>
      <w:r w:rsidRPr="0080454A">
        <w:rPr>
          <w:bCs/>
          <w:sz w:val="20"/>
          <w:szCs w:val="20"/>
        </w:rPr>
        <w:t>Ермолаевского</w:t>
      </w:r>
      <w:proofErr w:type="spellEnd"/>
      <w:r w:rsidRPr="0080454A">
        <w:rPr>
          <w:bCs/>
          <w:sz w:val="20"/>
          <w:szCs w:val="20"/>
        </w:rPr>
        <w:t xml:space="preserve"> сельсовета Убинского района Новосибирской области</w:t>
      </w:r>
      <w:r w:rsidRPr="0080454A">
        <w:rPr>
          <w:rFonts w:eastAsia="Calibri"/>
          <w:sz w:val="20"/>
          <w:szCs w:val="20"/>
        </w:rPr>
        <w:t>»</w:t>
      </w:r>
      <w:bookmarkStart w:id="122" w:name="sub_11046"/>
      <w:r w:rsidRPr="0080454A">
        <w:rPr>
          <w:rFonts w:eastAsia="Calibri"/>
          <w:sz w:val="20"/>
          <w:szCs w:val="20"/>
        </w:rPr>
        <w:t>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46. Затраты по договору на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найм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жилого помещения на период командирования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0CEBCAF" wp14:editId="6629317B">
            <wp:extent cx="352425" cy="228600"/>
            <wp:effectExtent l="0" t="0" r="0" b="0"/>
            <wp:docPr id="261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22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55C2675" wp14:editId="4B3C2A20">
            <wp:extent cx="2124075" cy="581025"/>
            <wp:effectExtent l="0" t="0" r="0" b="0"/>
            <wp:docPr id="260" name="Рисунок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E28DC60" wp14:editId="609B250A">
            <wp:extent cx="400050" cy="228600"/>
            <wp:effectExtent l="0" t="0" r="0" b="0"/>
            <wp:docPr id="259" name="Рисунок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командированных работников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направлению командирования с учетом показателей утвержденных планов служебных командировок;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AE8EC7D" wp14:editId="14C55AEB">
            <wp:extent cx="390525" cy="228600"/>
            <wp:effectExtent l="0" t="0" r="0" b="0"/>
            <wp:docPr id="258" name="Рисунок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найма жилого помещения в сутки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направлению командирования с учетом требований администрации </w:t>
      </w:r>
      <w:proofErr w:type="spellStart"/>
      <w:r w:rsidRPr="0080454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80454A">
        <w:rPr>
          <w:rFonts w:ascii="Times New Roman" w:hAnsi="Times New Roman" w:cs="Times New Roman"/>
          <w:sz w:val="20"/>
          <w:szCs w:val="20"/>
        </w:rPr>
        <w:t xml:space="preserve"> сельсовета Убинского </w:t>
      </w:r>
      <w:r w:rsidRPr="0080454A">
        <w:rPr>
          <w:rFonts w:ascii="Times New Roman" w:eastAsia="Calibri" w:hAnsi="Times New Roman" w:cs="Times New Roman"/>
          <w:sz w:val="20"/>
          <w:szCs w:val="20"/>
        </w:rPr>
        <w:t>района Новосибирской области от 29.05.2023 №30-па «</w:t>
      </w:r>
      <w:r w:rsidRPr="0080454A">
        <w:rPr>
          <w:rFonts w:ascii="Times New Roman" w:hAnsi="Times New Roman" w:cs="Times New Roman"/>
          <w:bCs/>
          <w:sz w:val="20"/>
          <w:szCs w:val="20"/>
        </w:rPr>
        <w:t xml:space="preserve">О порядке и размерах возмещения расходов, связанных со служебными командировками, работникам, заключившим трудовой договор о работе в администрации </w:t>
      </w:r>
      <w:proofErr w:type="spellStart"/>
      <w:r w:rsidRPr="0080454A">
        <w:rPr>
          <w:rFonts w:ascii="Times New Roman" w:hAnsi="Times New Roman" w:cs="Times New Roman"/>
          <w:bCs/>
          <w:sz w:val="20"/>
          <w:szCs w:val="20"/>
        </w:rPr>
        <w:t>Ермолаевского</w:t>
      </w:r>
      <w:proofErr w:type="spellEnd"/>
      <w:r w:rsidRPr="0080454A">
        <w:rPr>
          <w:rFonts w:ascii="Times New Roman" w:hAnsi="Times New Roman" w:cs="Times New Roman"/>
          <w:bCs/>
          <w:sz w:val="20"/>
          <w:szCs w:val="20"/>
        </w:rPr>
        <w:t xml:space="preserve"> сельсовета Убинского района Новосибирской области</w:t>
      </w:r>
      <w:r w:rsidRPr="0080454A">
        <w:rPr>
          <w:rFonts w:ascii="Times New Roman" w:eastAsia="Calibri" w:hAnsi="Times New Roman" w:cs="Times New Roman"/>
          <w:sz w:val="20"/>
          <w:szCs w:val="20"/>
        </w:rPr>
        <w:t>»;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23DA53C" wp14:editId="41F8F405">
            <wp:extent cx="419100" cy="228600"/>
            <wp:effectExtent l="0" t="0" r="0" b="0"/>
            <wp:docPr id="257" name="Рисунок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суток нахождения в командировке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направлению командирования.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23" w:name="sub_110204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коммунальные услуги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24" w:name="sub_11047"/>
      <w:bookmarkEnd w:id="123"/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>47. Затраты на коммунальные услуги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6B63C03" wp14:editId="1828EA8D">
            <wp:extent cx="295275" cy="228600"/>
            <wp:effectExtent l="0" t="0" r="0" b="0"/>
            <wp:docPr id="256" name="Рисунок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24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4BAE42F" wp14:editId="40D0CB6C">
            <wp:extent cx="2181225" cy="228600"/>
            <wp:effectExtent l="0" t="0" r="0" b="0"/>
            <wp:docPr id="255" name="Рисунок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18BABD" wp14:editId="40C0A998">
            <wp:extent cx="219075" cy="228600"/>
            <wp:effectExtent l="0" t="0" r="0" b="0"/>
            <wp:docPr id="254" name="Рисунок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газоснабжение и иные виды топлива;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A370A41" wp14:editId="6C9137E0">
            <wp:extent cx="219075" cy="228600"/>
            <wp:effectExtent l="0" t="0" r="0" b="0"/>
            <wp:docPr id="253" name="Рисунок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электроснабжение;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A198B88" wp14:editId="610A9D52">
            <wp:extent cx="219075" cy="228600"/>
            <wp:effectExtent l="0" t="0" r="0" b="0"/>
            <wp:docPr id="252" name="Рисунок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теплоснабжение;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F42467A" wp14:editId="5C96A18B">
            <wp:extent cx="219075" cy="228600"/>
            <wp:effectExtent l="0" t="0" r="0" b="0"/>
            <wp:docPr id="251" name="Рисунок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горячее водоснабжение;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9C028A4" wp14:editId="7BE3D891">
            <wp:extent cx="228600" cy="228600"/>
            <wp:effectExtent l="0" t="0" r="0" b="0"/>
            <wp:docPr id="250" name="Рисунок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холодное водоснабжение и водоотведение;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EF82D55" wp14:editId="41EFFD0E">
            <wp:extent cx="323850" cy="228600"/>
            <wp:effectExtent l="0" t="0" r="0" b="0"/>
            <wp:docPr id="249" name="Рисунок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оплату услуг лиц, привлекаемых на основании гражданско-правовых договоров (далее - внештатный сотрудник).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25" w:name="sub_11048"/>
      <w:r w:rsidRPr="0080454A">
        <w:rPr>
          <w:rFonts w:ascii="Times New Roman" w:eastAsia="Calibri" w:hAnsi="Times New Roman" w:cs="Times New Roman"/>
          <w:sz w:val="20"/>
          <w:szCs w:val="20"/>
        </w:rPr>
        <w:t>48. Затраты на газоснабжение и иные виды топлива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ECBE092" wp14:editId="5E731CC0">
            <wp:extent cx="219075" cy="228600"/>
            <wp:effectExtent l="0" t="0" r="0" b="0"/>
            <wp:docPr id="248" name="Рисунок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25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122D82E" wp14:editId="30CC1BCD">
            <wp:extent cx="1543050" cy="581025"/>
            <wp:effectExtent l="0" t="0" r="0" b="0"/>
            <wp:docPr id="247" name="Рисунок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1535F11" wp14:editId="1672DB1E">
            <wp:extent cx="276225" cy="228600"/>
            <wp:effectExtent l="0" t="0" r="0" b="0"/>
            <wp:docPr id="246" name="Рисунок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потребность в i-м виде топлива (газе и ином виде топлива);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F4CD81D" wp14:editId="520BBA4C">
            <wp:extent cx="257175" cy="228600"/>
            <wp:effectExtent l="0" t="0" r="0" b="0"/>
            <wp:docPr id="245" name="Рисунок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тариф на i-й вид топлива, утвержденный в установленном порядке органом государственного регулирования тарифов (далее - регулируемый тариф) (если тарифы на соответствующий вид топлива подлежат государственному регулированию);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6F6CB1B" wp14:editId="64DA87F3">
            <wp:extent cx="228600" cy="228600"/>
            <wp:effectExtent l="0" t="0" r="0" b="0"/>
            <wp:docPr id="244" name="Рисунок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поправочный коэффициент, учитывающий затраты на транспортировку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вида топлива.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26" w:name="sub_11049"/>
      <w:r w:rsidRPr="0080454A">
        <w:rPr>
          <w:rFonts w:ascii="Times New Roman" w:eastAsia="Calibri" w:hAnsi="Times New Roman" w:cs="Times New Roman"/>
          <w:sz w:val="20"/>
          <w:szCs w:val="20"/>
        </w:rPr>
        <w:t>49. Затраты на электроснабжение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E9E5782" wp14:editId="0B8FF517">
            <wp:extent cx="219075" cy="228600"/>
            <wp:effectExtent l="0" t="0" r="0" b="0"/>
            <wp:docPr id="243" name="Рисунок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2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CBA252F" wp14:editId="7C314DE4">
            <wp:extent cx="1238250" cy="581025"/>
            <wp:effectExtent l="0" t="0" r="0" b="0"/>
            <wp:docPr id="242" name="Рисунок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A863185" wp14:editId="59268160">
            <wp:extent cx="257175" cy="228600"/>
            <wp:effectExtent l="0" t="0" r="0" b="0"/>
            <wp:docPr id="241" name="Рисунок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i-й регулируемый тариф на электроэнергию (в рамках применяемого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одноставочного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, дифференцированного по зонам суток или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двуставочного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тарифа);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53E1359" wp14:editId="2978FE26">
            <wp:extent cx="276225" cy="228600"/>
            <wp:effectExtent l="0" t="0" r="0" b="0"/>
            <wp:docPr id="240" name="Рисунок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потребность электроэнергии в год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тарифу (цене) на электроэнергию (в рамках применяемого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одноставочного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, дифференцированного по зонам суток или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двуставочного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тарифа).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27" w:name="sub_11050"/>
      <w:r w:rsidRPr="0080454A">
        <w:rPr>
          <w:rFonts w:ascii="Times New Roman" w:eastAsia="Calibri" w:hAnsi="Times New Roman" w:cs="Times New Roman"/>
          <w:sz w:val="20"/>
          <w:szCs w:val="20"/>
        </w:rPr>
        <w:t>50. Затраты на теплоснабжение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1BAAFDA" wp14:editId="11F912F1">
            <wp:extent cx="219075" cy="228600"/>
            <wp:effectExtent l="0" t="0" r="0" b="0"/>
            <wp:docPr id="239" name="Рисунок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2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B586BBD" wp14:editId="2A29F060">
            <wp:extent cx="962025" cy="228600"/>
            <wp:effectExtent l="0" t="0" r="0" b="0"/>
            <wp:docPr id="238" name="Рисунок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F76DFD" wp14:editId="204357F5">
            <wp:extent cx="361950" cy="228600"/>
            <wp:effectExtent l="0" t="0" r="0" b="0"/>
            <wp:docPr id="237" name="Рисунок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потребность в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теплоэнергии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 отопление зданий, помещений и сооружений;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2920BB3" wp14:editId="47D7A69F">
            <wp:extent cx="228600" cy="228600"/>
            <wp:effectExtent l="0" t="0" r="0" b="0"/>
            <wp:docPr id="236" name="Рисунок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регулируемый тариф на теплоснабжение.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28" w:name="sub_11051"/>
      <w:r w:rsidRPr="0080454A">
        <w:rPr>
          <w:rFonts w:ascii="Times New Roman" w:eastAsia="Calibri" w:hAnsi="Times New Roman" w:cs="Times New Roman"/>
          <w:sz w:val="20"/>
          <w:szCs w:val="20"/>
        </w:rPr>
        <w:t>51. Затраты на горячее водоснабжение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71FFE60" wp14:editId="616E6FD5">
            <wp:extent cx="219075" cy="228600"/>
            <wp:effectExtent l="0" t="0" r="0" b="0"/>
            <wp:docPr id="235" name="Рисунок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28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4C518BE" wp14:editId="78530D1B">
            <wp:extent cx="847725" cy="228600"/>
            <wp:effectExtent l="0" t="0" r="0" b="0"/>
            <wp:docPr id="234" name="Рисунок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2ACE14" wp14:editId="7630A61C">
            <wp:extent cx="247650" cy="228600"/>
            <wp:effectExtent l="0" t="0" r="0" b="0"/>
            <wp:docPr id="233" name="Рисунок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потребность в горячей воде;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618000" wp14:editId="0E785532">
            <wp:extent cx="228600" cy="228600"/>
            <wp:effectExtent l="0" t="0" r="0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регулируемый тариф на горячее водоснабжение.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29" w:name="sub_11052"/>
      <w:r w:rsidRPr="0080454A">
        <w:rPr>
          <w:rFonts w:ascii="Times New Roman" w:eastAsia="Calibri" w:hAnsi="Times New Roman" w:cs="Times New Roman"/>
          <w:sz w:val="20"/>
          <w:szCs w:val="20"/>
        </w:rPr>
        <w:t>52. Затраты на холодное водоснабжение и водоотведение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96926CC" wp14:editId="12022C77">
            <wp:extent cx="228600" cy="228600"/>
            <wp:effectExtent l="0" t="0" r="0" b="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29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870883A" wp14:editId="1026FF5A">
            <wp:extent cx="1524000" cy="228600"/>
            <wp:effectExtent l="0" t="0" r="0" b="0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1ED0EC" wp14:editId="1041D48A">
            <wp:extent cx="257175" cy="228600"/>
            <wp:effectExtent l="0" t="0" r="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потребность в холодном водоснабжении;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8836DB3" wp14:editId="75145560">
            <wp:extent cx="238125" cy="228600"/>
            <wp:effectExtent l="0" t="0" r="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регулируемый тариф на холодное водоснабжение;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81C2C8D" wp14:editId="5BE5ED9F">
            <wp:extent cx="257175" cy="228600"/>
            <wp:effectExtent l="0" t="0" r="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потребность в водоотведении;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D9C2C8" wp14:editId="23123A37">
            <wp:extent cx="238125" cy="228600"/>
            <wp:effectExtent l="0" t="0" r="0" b="0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регулируемый тариф на водоотведение.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30" w:name="sub_11053"/>
      <w:r w:rsidRPr="0080454A">
        <w:rPr>
          <w:rFonts w:ascii="Times New Roman" w:eastAsia="Calibri" w:hAnsi="Times New Roman" w:cs="Times New Roman"/>
          <w:sz w:val="20"/>
          <w:szCs w:val="20"/>
        </w:rPr>
        <w:t>53. Затраты на оплату услуг внештатных сотрудников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50155E" wp14:editId="54507244">
            <wp:extent cx="323850" cy="228600"/>
            <wp:effectExtent l="0" t="0" r="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30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D3C809B" wp14:editId="051E955A">
            <wp:extent cx="2247900" cy="581025"/>
            <wp:effectExtent l="0" t="0" r="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1544569" wp14:editId="18F78AF7">
            <wp:extent cx="390525" cy="228600"/>
            <wp:effectExtent l="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месяцев работы внештатного сотрудника по i-й должности;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B9AD396" wp14:editId="2DB40D21">
            <wp:extent cx="342900" cy="228600"/>
            <wp:effectExtent l="0" t="0" r="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стоимость 1 месяца работы внештатного сотрудника по i-й должности;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F686ECC" wp14:editId="146F70B6">
            <wp:extent cx="295275" cy="228600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процентная ставка страховых взносов в государственные внебюджетные фонды.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Расчет затрат на оплату услуг внештатных сотрудников может быть произведен при условии отсутствия должности (профессии рабочего) внештатного сотрудника в штатном расписании.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К указанным затратам относятся затраты по договорам гражданско-правового характера, предметом которых является оказание физическим лицом коммунальных услуг (договорам гражданско-правового характера, заключенным с кочегарами, сезонными истопниками и др.).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31" w:name="sub_110205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аренду помещений и оборудования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32" w:name="sub_11054"/>
      <w:bookmarkEnd w:id="131"/>
      <w:r w:rsidRPr="0080454A">
        <w:rPr>
          <w:rFonts w:ascii="Times New Roman" w:eastAsia="Calibri" w:hAnsi="Times New Roman" w:cs="Times New Roman"/>
          <w:sz w:val="20"/>
          <w:szCs w:val="20"/>
        </w:rPr>
        <w:t>54. Затраты на аренду помещений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43BF7A" wp14:editId="4C155821">
            <wp:extent cx="228600" cy="228600"/>
            <wp:effectExtent l="0" t="0" r="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32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9E2B54A" wp14:editId="3951C6C7">
            <wp:extent cx="1847850" cy="581025"/>
            <wp:effectExtent l="0" t="0" r="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143938B" wp14:editId="687FE767">
            <wp:extent cx="285750" cy="228600"/>
            <wp:effectExtent l="0" t="0" r="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численность работников, размещаемых на i-й арендуемой площади;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S - площадь, установленная в соответствии с </w:t>
      </w:r>
      <w:hyperlink r:id="rId267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постановлением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Правительства Российской Федерации от 5 января 1998 г. N 3 "О порядке закрепления и 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использования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находящихся в федеральной собственности административных зданий, строений и нежилых помещений";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DD4532" wp14:editId="7CB43C6B">
            <wp:extent cx="276225" cy="228600"/>
            <wp:effectExtent l="0" t="0" r="0" b="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ежемесячной аренды за 1 кв. метр i-й арендуемой площади;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97EC9FC" wp14:editId="00179ECB">
            <wp:extent cx="295275" cy="228600"/>
            <wp:effectExtent l="0" t="0" r="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месяцев аренды i-й арендуемой площади.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33" w:name="sub_11055"/>
      <w:r w:rsidRPr="0080454A">
        <w:rPr>
          <w:rFonts w:ascii="Times New Roman" w:eastAsia="Calibri" w:hAnsi="Times New Roman" w:cs="Times New Roman"/>
          <w:sz w:val="20"/>
          <w:szCs w:val="20"/>
        </w:rPr>
        <w:t>55. Затраты на аренду помещения (зала) для проведения совещания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3387D9" wp14:editId="44EF48DB">
            <wp:extent cx="257175" cy="228600"/>
            <wp:effectExtent l="0" t="0" r="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33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ACAC371" wp14:editId="3FB87D46">
            <wp:extent cx="1362075" cy="581025"/>
            <wp:effectExtent l="0" t="0" r="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3AABB40" wp14:editId="67DE5167">
            <wp:extent cx="314325" cy="228600"/>
            <wp:effectExtent l="0" t="0" r="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суток аренды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помещения (зала);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6E5BD60" wp14:editId="469EE75D">
            <wp:extent cx="314325" cy="228600"/>
            <wp:effectExtent l="0" t="0" r="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аренды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помещения (зала) в сутки.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34" w:name="sub_11056"/>
      <w:r w:rsidRPr="0080454A">
        <w:rPr>
          <w:rFonts w:ascii="Times New Roman" w:eastAsia="Calibri" w:hAnsi="Times New Roman" w:cs="Times New Roman"/>
          <w:sz w:val="20"/>
          <w:szCs w:val="20"/>
        </w:rPr>
        <w:t>56. Затраты на аренду оборудования для проведения совещания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91EAC4E" wp14:editId="08C51E28">
            <wp:extent cx="285750" cy="228600"/>
            <wp:effectExtent l="0" t="0" r="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34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2294A3" wp14:editId="02ACFC39">
            <wp:extent cx="1876425" cy="581025"/>
            <wp:effectExtent l="0" t="0" r="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54C35D" wp14:editId="6BD7AA84">
            <wp:extent cx="276225" cy="228600"/>
            <wp:effectExtent l="0" t="0" r="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арендуемого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4BB571BA" wp14:editId="0AD8DC71">
            <wp:extent cx="266700" cy="228600"/>
            <wp:effectExtent l="0" t="0" r="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дней аренды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C8D95CC" wp14:editId="1EB8762C">
            <wp:extent cx="209550" cy="228600"/>
            <wp:effectExtent l="0" t="0" r="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часов аренды в день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9A3F44" wp14:editId="2979DFE8">
            <wp:extent cx="209550" cy="228600"/>
            <wp:effectExtent l="0" t="0" r="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часа аренды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35" w:name="sub_110206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содержание имущества, не отнесенные к затратам на содержание имущества в рамках затрат на информационно-коммуникационные технологии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36" w:name="sub_11057"/>
      <w:bookmarkEnd w:id="135"/>
      <w:r w:rsidRPr="0080454A">
        <w:rPr>
          <w:rFonts w:ascii="Times New Roman" w:eastAsia="Calibri" w:hAnsi="Times New Roman" w:cs="Times New Roman"/>
          <w:sz w:val="20"/>
          <w:szCs w:val="20"/>
        </w:rPr>
        <w:t>57. Затраты на содержание и техническое обслуживание помещений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8F96B5" wp14:editId="769565E8">
            <wp:extent cx="228600" cy="228600"/>
            <wp:effectExtent l="0" t="0" r="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3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C737269" wp14:editId="53F90D05">
            <wp:extent cx="3648075" cy="228600"/>
            <wp:effectExtent l="0" t="0" r="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47561B8" wp14:editId="76328EB5">
            <wp:extent cx="228600" cy="228600"/>
            <wp:effectExtent l="0" t="0" r="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охранно-тревожной сигнализации;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C999ECF" wp14:editId="7C6E11A2">
            <wp:extent cx="228600" cy="228600"/>
            <wp:effectExtent l="0" t="0" r="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проведение текущего ремонта помещения;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5A77B06" wp14:editId="252762BC">
            <wp:extent cx="209550" cy="228600"/>
            <wp:effectExtent l="0" t="0" r="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содержание прилегающей территории;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30379B2" wp14:editId="676092BB">
            <wp:extent cx="333375" cy="228600"/>
            <wp:effectExtent l="0" t="0" r="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оплату услуг по обслуживанию и уборке помещения;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EE9ED84" wp14:editId="6F49DC22">
            <wp:extent cx="285750" cy="228600"/>
            <wp:effectExtent l="0" t="0" r="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вывоз твердых бытовых отходов;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F8EF5DD" wp14:editId="2A7B26AF">
            <wp:extent cx="171450" cy="228600"/>
            <wp:effectExtent l="0" t="0" r="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лифтов;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187C3BE" wp14:editId="606D2464">
            <wp:extent cx="323850" cy="228600"/>
            <wp:effectExtent l="0" t="0" r="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водонапорной насосной станции хозяйственно-питьевого и противопожарного водоснабжения;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619FE66" wp14:editId="3E416260">
            <wp:extent cx="333375" cy="228600"/>
            <wp:effectExtent l="0" t="0" r="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водонапорной насосной станции пожаротушения;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D67D61D" wp14:editId="438DFD30">
            <wp:extent cx="285750" cy="228600"/>
            <wp:effectExtent l="0" t="0" r="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индивидуального теплового пункта, в том числе на подготовку отопительной системы к зимнему сезону;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936EE6F" wp14:editId="0B65E38E">
            <wp:extent cx="257175" cy="228600"/>
            <wp:effectExtent l="0" t="0" r="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-профилактический ремонт электрооборудования (электроподстанций, трансформаторных подстанций,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электрощитовых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) административного здания (помещения).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Такие затраты не подлежат отдельному расчету, если они включены в общую стоимость комплексных услуг управляющей компании.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37" w:name="sub_11058"/>
      <w:r w:rsidRPr="0080454A">
        <w:rPr>
          <w:rFonts w:ascii="Times New Roman" w:eastAsia="Calibri" w:hAnsi="Times New Roman" w:cs="Times New Roman"/>
          <w:sz w:val="20"/>
          <w:szCs w:val="20"/>
        </w:rPr>
        <w:t>58. Затраты на закупку услуг управляющей компании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ED78026" wp14:editId="0C5C092D">
            <wp:extent cx="228600" cy="228600"/>
            <wp:effectExtent l="0" t="0" r="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3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D8AEE2" wp14:editId="30B9DC09">
            <wp:extent cx="1571625" cy="581025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53B0721" wp14:editId="248D703B">
            <wp:extent cx="257175" cy="228600"/>
            <wp:effectExtent l="0" t="0" r="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объем i-й услуги управляющей компании;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11748D8" wp14:editId="55527643">
            <wp:extent cx="247650" cy="22860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i-й услуги управляющей компании в месяц;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78FC27A" wp14:editId="4124AFDE">
            <wp:extent cx="276225" cy="228600"/>
            <wp:effectExtent l="0" t="0" r="0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месяцев использования i-й услуги управляющей компании.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38" w:name="sub_11059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59. 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В формулах для расчета затрат, указанных в </w:t>
      </w:r>
      <w:hyperlink w:anchor="sub_11061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пунктах 61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, </w:t>
      </w:r>
      <w:hyperlink w:anchor="sub_11063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63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 </w:t>
      </w:r>
      <w:hyperlink w:anchor="sub_11066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66 - 68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настоящей методики, значение показателя площади помещений должно находиться в пределах нормативов площадей, установленных </w:t>
      </w:r>
      <w:hyperlink r:id="rId297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постановлением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Правительства Российской Федерации от 5 января 1998 г. N 3 "О порядке закрепления и использования находящихся в федеральной собственности административных зданий, строений и нежилых помещений".</w:t>
      </w:r>
      <w:proofErr w:type="gramEnd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39" w:name="sub_11060"/>
      <w:bookmarkEnd w:id="138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60. 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охранно-тревожной сигнализации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77BA08E" wp14:editId="1CCB3750">
            <wp:extent cx="228600" cy="228600"/>
            <wp:effectExtent l="0" t="0" r="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39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B15B5BB" wp14:editId="4AE98D37">
            <wp:extent cx="1238250" cy="581025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lastRenderedPageBreak/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CDB5F5A" wp14:editId="06E600E0">
            <wp:extent cx="266700" cy="228600"/>
            <wp:effectExtent l="0" t="0" r="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обслуживаемых устройств в составе системы охранно-тревожной сигнализации;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0BC4A8C" wp14:editId="1284A70B">
            <wp:extent cx="266700" cy="228600"/>
            <wp:effectExtent l="0" t="0" r="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обслуживания 1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устройства.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0" w:name="sub_11061"/>
      <w:r w:rsidRPr="0080454A">
        <w:rPr>
          <w:rFonts w:ascii="Times New Roman" w:eastAsia="Calibri" w:hAnsi="Times New Roman" w:cs="Times New Roman"/>
          <w:sz w:val="20"/>
          <w:szCs w:val="20"/>
        </w:rPr>
        <w:t>61. 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Затраты на проведение текущего ремонта помещения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608FDBB" wp14:editId="21FAB345">
            <wp:extent cx="228600" cy="228600"/>
            <wp:effectExtent l="0" t="0" r="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определяются исходя из установленной федеральным государственным органом нормы проведения ремонта, но не более 1 раза в 3 года, с учетом требований </w:t>
      </w:r>
      <w:hyperlink r:id="rId303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Положения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 организации и проведении реконструкции, ремонта и технического обслуживания жилых зданий, объектов коммунального и социально-культурного назначения ВСН 58-88(р), утвержденного </w:t>
      </w:r>
      <w:hyperlink r:id="rId304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приказом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Государственного комитета по архитектуре и градостроительству при Госстрое СССР от 23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 ноября 1988 г. N 312, по формуле:</w:t>
      </w:r>
      <w:bookmarkEnd w:id="140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9BC2AB8" wp14:editId="32BFA7B7">
            <wp:extent cx="1295400" cy="581025"/>
            <wp:effectExtent l="0" t="0" r="0" b="0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D91ED45" wp14:editId="62486F71">
            <wp:extent cx="285750" cy="228600"/>
            <wp:effectExtent l="0" t="0" r="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площадь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здания, планируемая к проведению текущего ремонта;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FE83A2A" wp14:editId="5B0C1740">
            <wp:extent cx="295275" cy="228600"/>
            <wp:effectExtent l="0" t="0" r="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текущего ремонта 1 кв. метра площади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здания.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1" w:name="sub_11062"/>
      <w:r w:rsidRPr="0080454A">
        <w:rPr>
          <w:rFonts w:ascii="Times New Roman" w:eastAsia="Calibri" w:hAnsi="Times New Roman" w:cs="Times New Roman"/>
          <w:sz w:val="20"/>
          <w:szCs w:val="20"/>
        </w:rPr>
        <w:t>62. Затраты на содержание прилегающей территории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9E4E2B7" wp14:editId="5CDA78F8">
            <wp:extent cx="209550" cy="228600"/>
            <wp:effectExtent l="0" t="0" r="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41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45FB0EA" wp14:editId="2612CD49">
            <wp:extent cx="1533525" cy="581025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A5A3FEA" wp14:editId="3352B80B">
            <wp:extent cx="238125" cy="22860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площадь закрепленной i-й прилегающей территории;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76B5524" wp14:editId="3BAE0312">
            <wp:extent cx="257175" cy="22860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содержания i-й прилегающей территории в месяц в расчете на 1 кв. метр площади;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DB89DD6" wp14:editId="4E8BDB7B">
            <wp:extent cx="276225" cy="2286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месяцев содержания i-й прилегающей территории в очередном финансовом году.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2" w:name="sub_11063"/>
      <w:r w:rsidRPr="0080454A">
        <w:rPr>
          <w:rFonts w:ascii="Times New Roman" w:eastAsia="Calibri" w:hAnsi="Times New Roman" w:cs="Times New Roman"/>
          <w:sz w:val="20"/>
          <w:szCs w:val="20"/>
        </w:rPr>
        <w:t>63. Затраты на оплату услуг по обслуживанию и уборке помещения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66FD51F" wp14:editId="6B50057D">
            <wp:extent cx="333375" cy="22860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42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7EF7695" wp14:editId="38A51ACE">
            <wp:extent cx="2114550" cy="581025"/>
            <wp:effectExtent l="0" t="0" r="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45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102213C" wp14:editId="39C1D0D1">
            <wp:extent cx="390525" cy="228600"/>
            <wp:effectExtent l="0" t="0" r="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площадь в i-м помещении, в отношении которой планируется заключение договора (контракта) на обслуживание и уборку;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B74A97B" wp14:editId="2596BF6F">
            <wp:extent cx="409575" cy="228600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услуги по обслуживанию и уборке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помещения в месяц;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33AC072" wp14:editId="1FF594F5">
            <wp:extent cx="428625" cy="228600"/>
            <wp:effectExtent l="0" t="0" r="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месяцев использования услуги по обслуживанию и уборке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помещения в месяц.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3" w:name="sub_11064"/>
      <w:r w:rsidRPr="0080454A">
        <w:rPr>
          <w:rFonts w:ascii="Times New Roman" w:eastAsia="Calibri" w:hAnsi="Times New Roman" w:cs="Times New Roman"/>
          <w:sz w:val="20"/>
          <w:szCs w:val="20"/>
        </w:rPr>
        <w:t>64. Затраты на вывоз твердых бытовых отходов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B602FAE" wp14:editId="2411F44A">
            <wp:extent cx="285750" cy="228600"/>
            <wp:effectExtent l="0" t="0" r="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43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FD578B2" wp14:editId="1B843F40">
            <wp:extent cx="1028700" cy="228600"/>
            <wp:effectExtent l="0" t="0" r="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B7B3405" wp14:editId="00877F62">
            <wp:extent cx="295275" cy="228600"/>
            <wp:effectExtent l="0" t="0" r="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куб. метров твердых бытовых отходов в год;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92E84BA" wp14:editId="38A6C144">
            <wp:extent cx="295275" cy="228600"/>
            <wp:effectExtent l="0" t="0" r="0" b="0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вывоза 1 куб. метра твердых бытовых отходов.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4" w:name="sub_11065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65.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лифтов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0513002" wp14:editId="75ABA28D">
            <wp:extent cx="171450" cy="2286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44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487F5BB" wp14:editId="7EEAE02B">
            <wp:extent cx="1066800" cy="581025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13A6DEA4" wp14:editId="03B7E737">
            <wp:extent cx="209550" cy="228600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лифтов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типа;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2DCDD8" wp14:editId="153EBF66">
            <wp:extent cx="209550" cy="228600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5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текущего ремонта 1 лифта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типа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5" w:name="sub_11066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66.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водонапорной насосной станции хозяйственно-питьевого и противопожарного водоснабжения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3415D0F" wp14:editId="1D9BDA59">
            <wp:extent cx="323850" cy="228600"/>
            <wp:effectExtent l="0" t="0" r="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6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45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F145042" wp14:editId="49580291">
            <wp:extent cx="1123950" cy="228600"/>
            <wp:effectExtent l="0" t="0" r="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06741A0" wp14:editId="244D85DF">
            <wp:extent cx="314325" cy="228600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8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площадь административных помещений, водоснабжение которых осуществляется с использованием обслуживаемой водонапорной станции хозяйственно-питьевого и противопожарного водоснабжения;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D158152" wp14:editId="4D0F014D">
            <wp:extent cx="333375" cy="228600"/>
            <wp:effectExtent l="0" t="0" r="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текущего ремонта водонапорной насосной станции хозяйственно-питьевого и противопожарного водоснабжения в расчете на 1 кв. метр площади соответствующего административного помещения.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6" w:name="sub_11067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67.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водонапорной насосной станции пожаротушения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3B1D0FF" wp14:editId="67ABA14C">
            <wp:extent cx="333375" cy="228600"/>
            <wp:effectExtent l="0" t="0" r="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4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E57D892" wp14:editId="4B1C2B76">
            <wp:extent cx="1152525" cy="228600"/>
            <wp:effectExtent l="0" t="0" r="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1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5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BC2037" wp14:editId="562CA95B">
            <wp:extent cx="323850" cy="228600"/>
            <wp:effectExtent l="0" t="0" r="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2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площадь административных помещений, для обслуживания которых предназначена водонапорная насосная станция пожаротушения;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A69FDED" wp14:editId="1F3F15DC">
            <wp:extent cx="342900" cy="228600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текущего ремонта водонапорной насосной станции пожаротушения в расчете на 1 кв. метр площади соответствующего административного помещения.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7" w:name="sub_11068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68.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индивидуального теплового пункта, в том числе на подготовку отопительной системы к зимнему сезону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2366B91" wp14:editId="0CC980EE">
            <wp:extent cx="285750" cy="228600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4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),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4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963E97A" wp14:editId="7900BDF1">
            <wp:extent cx="1009650" cy="228600"/>
            <wp:effectExtent l="0" t="0" r="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5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C83B17A" wp14:editId="533C5096">
            <wp:extent cx="276225" cy="22860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6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площадь административных помещений, для отопления которых используется индивидуальный тепловой пункт;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BEC7E55" wp14:editId="4AB755AD">
            <wp:extent cx="295275" cy="228600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7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текущего ремонта индивидуального теплового пункта в расчете на 1 кв. метр площади соответствующих административных помещений.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8" w:name="sub_11069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69.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-профилактический ремонт электрооборудования (электроподстанций, трансформаторных подстанций,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электрощитовых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) административного здания (помещения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)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65E9CAB" wp14:editId="26AD4F9F">
            <wp:extent cx="257175" cy="228600"/>
            <wp:effectExtent l="0" t="0" r="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8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48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1D45835" wp14:editId="2A48D41A">
            <wp:extent cx="1362075" cy="581025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9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6FDC409" wp14:editId="105657E7">
            <wp:extent cx="304800" cy="228600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0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стоимость технического обслуживания и текущего ремонта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электрооборудования (электроподстанций, трансформаторных подстанций,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электрощитовых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) административного здания (помещения);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B76E918" wp14:editId="7BD9360D">
            <wp:extent cx="314325" cy="228600"/>
            <wp:effectExtent l="0" t="0" r="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1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49" w:name="sub_11070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70. Затраты на техническое обслуживание и ремонт транспортных средств 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6FB85FC" wp14:editId="0A4FF8BB">
            <wp:extent cx="514350" cy="247650"/>
            <wp:effectExtent l="0" t="0" r="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2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определяются по формуле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:</w:t>
      </w:r>
      <w:bookmarkEnd w:id="149"/>
      <w:proofErr w:type="gramEnd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905CBCA" wp14:editId="2E67E484">
            <wp:extent cx="1581150" cy="495300"/>
            <wp:effectExtent l="0" t="0" r="0" b="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3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150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2B67784" wp14:editId="0D13DB72">
            <wp:extent cx="390525" cy="228600"/>
            <wp:effectExtent l="0" t="0" r="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4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DD66BBF" wp14:editId="35F0553B">
            <wp:extent cx="381000" cy="22860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стоимость технического обслуживания и ремонта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средства, которая определяется по средним фактическим данным за 3 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предыдущих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финансовых года.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0" w:name="sub_11071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71.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бытового оборудования определяются по фактическим затратам в отчетном финансовом году.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1" w:name="sub_11072"/>
      <w:bookmarkEnd w:id="150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72.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иного оборудования - дизельных генераторных установок, систем газового пожаротушения, систем кондиционирования и вентиляции, систем пожарной сигнализации, систем контроля и управления доступом, систем автоматического диспетчерского управления, систем видеонаблюдения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0027FEA" wp14:editId="5AF218C9">
            <wp:extent cx="238125" cy="228600"/>
            <wp:effectExtent l="0" t="0" r="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6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51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4ADBCA0" wp14:editId="682A054A">
            <wp:extent cx="2847975" cy="22860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7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F19C672" wp14:editId="0ADEBFBC">
            <wp:extent cx="276225" cy="228600"/>
            <wp:effectExtent l="0" t="0" r="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8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дизельных генераторных установок;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6E4B3E" wp14:editId="084948FE">
            <wp:extent cx="276225" cy="228600"/>
            <wp:effectExtent l="0" t="0" r="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9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системы газового пожаротушения;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E81E5FA" wp14:editId="5860A061">
            <wp:extent cx="323850" cy="228600"/>
            <wp:effectExtent l="0" t="0" r="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0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кондиционирования и вентиляции;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F58D1F" wp14:editId="2033969C">
            <wp:extent cx="276225" cy="22860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1"/>
                    <pic:cNvPicPr>
                      <a:picLocks noChangeAspect="1" noChangeArrowheads="1"/>
                    </pic:cNvPicPr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пожарной сигнализации;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625A8EC" wp14:editId="1DCE662A">
            <wp:extent cx="323850" cy="2286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2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контроля и управления доступом;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321979" wp14:editId="270803FC">
            <wp:extent cx="323850" cy="228600"/>
            <wp:effectExtent l="0" t="0" r="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автоматического диспетчерского 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98DA9E5" wp14:editId="4ABB9DBE">
            <wp:extent cx="276225" cy="228600"/>
            <wp:effectExtent l="0" t="0" r="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4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видеонаблюдения.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2" w:name="sub_11073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73.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дизельных генераторных установок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A9F5CEA" wp14:editId="6EBC3D25">
            <wp:extent cx="276225" cy="228600"/>
            <wp:effectExtent l="0" t="0" r="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5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52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682A0DD" wp14:editId="1C6211D5">
            <wp:extent cx="1381125" cy="581025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6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952E028" wp14:editId="7B6E5F2E">
            <wp:extent cx="314325" cy="228600"/>
            <wp:effectExtent l="0" t="0" r="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7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дизельных генераторных установок;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4466344" wp14:editId="2B5B15C6">
            <wp:extent cx="314325" cy="228600"/>
            <wp:effectExtent l="0" t="0" r="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8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 i-й дизельной генераторной установки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3" w:name="sub_11074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74.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системы газового пожаротушения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05F2040" wp14:editId="3C65107D">
            <wp:extent cx="276225" cy="228600"/>
            <wp:effectExtent l="0" t="0" r="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9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53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C367211" wp14:editId="1FC2A3CF">
            <wp:extent cx="1381125" cy="581025"/>
            <wp:effectExtent l="0" t="0" r="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0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913076E" wp14:editId="3A10C886">
            <wp:extent cx="314325" cy="228600"/>
            <wp:effectExtent l="0" t="0" r="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1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датчиков системы газового пожаротушения;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0E9940C" wp14:editId="0BE16242">
            <wp:extent cx="314325" cy="228600"/>
            <wp:effectExtent l="0" t="0" r="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2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датчика системы газового пожаротушения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4" w:name="sub_11075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75.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кондиционирования и вентиляции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08345E8" wp14:editId="271DBD82">
            <wp:extent cx="323850" cy="228600"/>
            <wp:effectExtent l="0" t="0" r="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3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54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3AFBF11B" wp14:editId="6E5D5A38">
            <wp:extent cx="1524000" cy="58102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E5B0624" wp14:editId="550746DA">
            <wp:extent cx="361950" cy="228600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5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установок кондиционирования и элементов систем вентиляции;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33606BE" wp14:editId="1AAD6FEE">
            <wp:extent cx="361950" cy="228600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/>
                    <pic:cNvPicPr>
                      <a:picLocks noChangeAspect="1" noChangeArrowheads="1"/>
                    </pic:cNvPicPr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 i-й установки кондиционирования и элементов вентиляции.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5" w:name="sub_11076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76.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пожарной сигнализации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AABCD30" wp14:editId="7BEB681A">
            <wp:extent cx="276225" cy="228600"/>
            <wp:effectExtent l="0" t="0" r="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55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1059A18" wp14:editId="1EF54CBC">
            <wp:extent cx="1381125" cy="58102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8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8D7CBF" wp14:editId="25F78AEC">
            <wp:extent cx="314325" cy="228600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9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извещателей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пожарной сигнализации;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49949EA" wp14:editId="27B5691B">
            <wp:extent cx="314325" cy="228600"/>
            <wp:effectExtent l="0" t="0" r="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0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гоизвещателя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6" w:name="sub_11077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77.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контроля и управления доступом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58DF524" wp14:editId="62025917">
            <wp:extent cx="323850" cy="2286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1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5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F20C0AB" wp14:editId="768C1684">
            <wp:extent cx="1524000" cy="58102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2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748C135" wp14:editId="3D2906D0">
            <wp:extent cx="361950" cy="2286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3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устройств в составе систем контроля и управления доступом;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9F73D71" wp14:editId="4CFCF6C2">
            <wp:extent cx="361950" cy="228600"/>
            <wp:effectExtent l="0" t="0" r="0" b="0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4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текущего ремонта 1 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устройства в составе систем контроля и управления доступом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7" w:name="sub_11078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78.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автоматического диспетчерского управления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F936119" wp14:editId="7400AFC8">
            <wp:extent cx="323850" cy="228600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5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5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964723B" wp14:editId="7D7F34E5">
            <wp:extent cx="1543050" cy="58102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6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41D31E0" wp14:editId="3F0F1B71">
            <wp:extent cx="371475" cy="22860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7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обслуживаемых i-х устройств в составе систем автоматического диспетчерского 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9C9950" wp14:editId="2FB2750B">
            <wp:extent cx="371475" cy="228600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8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 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устройства в составе систем автоматического диспетчерского управления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8" w:name="sub_11079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79. Затраты на техническое обслуживание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-профилактический ремонт систем видеонаблюдения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C40FECF" wp14:editId="147C46E9">
            <wp:extent cx="276225" cy="228600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9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58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EB907EC" wp14:editId="1B71DA2E">
            <wp:extent cx="1362075" cy="581025"/>
            <wp:effectExtent l="0" t="0" r="0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0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9CBCA55" wp14:editId="1A1E24DA">
            <wp:extent cx="304800" cy="228600"/>
            <wp:effectExtent l="0" t="0" r="0" b="0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1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обслуживаемых i-х устройств в составе систем видеонаблюдения;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1789059" wp14:editId="59464EF1">
            <wp:extent cx="304800" cy="22860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2"/>
                    <pic:cNvPicPr>
                      <a:picLocks noChangeAspect="1" noChangeArrowheads="1"/>
                    </pic:cNvPicPr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технического обслуживания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регламентно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-профилактического ремонта 1 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устройства в составе систем видеонаблюдения в год.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59" w:name="sub_11080"/>
      <w:r w:rsidRPr="0080454A">
        <w:rPr>
          <w:rFonts w:ascii="Times New Roman" w:eastAsia="Calibri" w:hAnsi="Times New Roman" w:cs="Times New Roman"/>
          <w:sz w:val="20"/>
          <w:szCs w:val="20"/>
        </w:rPr>
        <w:t>80. Затраты на оплату услуг внештатных сотрудников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94F5E9F" wp14:editId="74EDE941">
            <wp:extent cx="333375" cy="228600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3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59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61A473D" wp14:editId="192BED44">
            <wp:extent cx="2390775" cy="58102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4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53A1814" wp14:editId="60BA90F4">
            <wp:extent cx="428625" cy="2286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5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месяцев работы внештатного сотрудника в g-й должности;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057CABD" wp14:editId="7309964A">
            <wp:extent cx="381000" cy="228600"/>
            <wp:effectExtent l="0" t="0" r="0" b="0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6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стоимость 1 месяца работы внештатного сотрудника в g-й должности;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1D788CC" wp14:editId="54A7D3F3">
            <wp:extent cx="333375" cy="22860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7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процентная ставка страховых взносов в государственные внебюджетные фонды.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Расчет затрат на оплату услуг внештатных сотрудников может быть произведен при условии отсутствия должности (профессии рабочего) внештатного сотрудника в штатном расписании.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К указанным затратам относятся затраты по договорам гражданско-правового характера, предметом которых является оказание физическим лицом услуг, связанных с содержанием имущества (за исключением коммунальных услуг).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60" w:name="sub_110207"/>
      <w:proofErr w:type="gramStart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приобретение прочих работ и услуг, не относящиеся к затратам на услуги связи, транспортные услуги, оплату расходов по договорам об оказании услуг, связанных с проездом и наймом жилого помещения в связи с командированием работников, заключаемым со сторонними организациями, а также к затратам на коммунальные услуги, аренду помещений и оборудования, содержание имущества в рамках прочих затрат и затратам на приобретение</w:t>
      </w:r>
      <w:proofErr w:type="gramEnd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 xml:space="preserve"> прочих работ и услуг в рамках затрат на информационно-коммуникационные технологии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1" w:name="sub_11081"/>
      <w:bookmarkEnd w:id="160"/>
      <w:r w:rsidRPr="0080454A">
        <w:rPr>
          <w:rFonts w:ascii="Times New Roman" w:eastAsia="Calibri" w:hAnsi="Times New Roman" w:cs="Times New Roman"/>
          <w:sz w:val="20"/>
          <w:szCs w:val="20"/>
        </w:rPr>
        <w:t>81. Затраты на оплату типографских работ и услуг, включая приобретение периодических печатных изданий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57AE2F3" wp14:editId="16615DAB">
            <wp:extent cx="171450" cy="228600"/>
            <wp:effectExtent l="0" t="0" r="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8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),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61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0533759" wp14:editId="037F1D17">
            <wp:extent cx="752475" cy="2286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9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E8BA0F8" wp14:editId="0DAB2AFB">
            <wp:extent cx="190500" cy="22860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0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спецжурналов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A9C8D56" wp14:editId="62E7183F">
            <wp:extent cx="238125" cy="2286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1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информационных услуг, которые включают в себя затраты на приобретение иных периодических печатных изданий, справочной литературы, а также подачу объявлений в печатные издания.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2" w:name="sub_11082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82. Затраты на приобретение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спецжурналов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 бланков строгой отчетности 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69A1A67" wp14:editId="70F3C25F">
            <wp:extent cx="438150" cy="24765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2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определяются по формуле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:</w:t>
      </w:r>
      <w:bookmarkEnd w:id="162"/>
      <w:proofErr w:type="gramEnd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274B85D" wp14:editId="62D19961">
            <wp:extent cx="1990725" cy="49530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3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DF61706" wp14:editId="04DE1388">
            <wp:extent cx="285750" cy="22860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4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приобретаемых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i-х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спецжурналов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69FED6B" wp14:editId="506417BC">
            <wp:extent cx="276225" cy="2286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5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госпецжурнала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>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AEF566C" wp14:editId="3AD33FE2">
            <wp:extent cx="276225" cy="228600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6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приобретаемых бланков строгой отчетности;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54681FD" wp14:editId="0CF5AC4B">
            <wp:extent cx="266700" cy="2286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7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бланка строгой отчетности.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3" w:name="sub_11083"/>
      <w:r w:rsidRPr="0080454A">
        <w:rPr>
          <w:rFonts w:ascii="Times New Roman" w:eastAsia="Calibri" w:hAnsi="Times New Roman" w:cs="Times New Roman"/>
          <w:sz w:val="20"/>
          <w:szCs w:val="20"/>
        </w:rPr>
        <w:t>83. Затраты на приобретение информационных услуг, которые включают в себя затраты на приобретение периодических печатных изданий, справочной литературы, а также подачу объявлений в печатные издания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7DF6381" wp14:editId="5FF936C9">
            <wp:extent cx="238125" cy="228600"/>
            <wp:effectExtent l="0" t="0" r="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8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),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фактическим затратам в отчетном финансовом году.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4" w:name="sub_11084"/>
      <w:bookmarkEnd w:id="163"/>
      <w:r w:rsidRPr="0080454A">
        <w:rPr>
          <w:rFonts w:ascii="Times New Roman" w:eastAsia="Calibri" w:hAnsi="Times New Roman" w:cs="Times New Roman"/>
          <w:sz w:val="20"/>
          <w:szCs w:val="20"/>
        </w:rPr>
        <w:t>84. Затраты на оплату услуг внештатных сотрудников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6B79E93" wp14:editId="7D4B5A45">
            <wp:extent cx="333375" cy="228600"/>
            <wp:effectExtent l="0" t="0" r="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9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64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ED3066C" wp14:editId="10AA32BB">
            <wp:extent cx="2352675" cy="581025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0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C68ED13" wp14:editId="105BD423">
            <wp:extent cx="419100" cy="2286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1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1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планируемое количество месяцев работы внештатного сотрудника в j-й должности;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2DE5FB4A" wp14:editId="6AE5FEAD">
            <wp:extent cx="371475" cy="2286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2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 месяца работы внештатного сотрудника в j-й должности;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46826EA" wp14:editId="7AA9A06B">
            <wp:extent cx="323850" cy="22860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3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процентная ставка страховых взносов в государственные внебюджетные фонды.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Расчет затрат на оплату услуг внештатных сотрудников может быть произведен при условии отсутствия должности (профессии рабочего) внештатного сотрудника в штатном расписании.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К указанным затратам относятся затраты по договорам гражданско-правового характера, предметом которых является оказание физическим лицом работ и услуг, не относящихся к коммунальным услугам и услугам, связанным с содержанием имущества.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5" w:name="sub_11085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85. Затраты на проведение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предрейсового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послерейсового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осмотра водителей транспортных средств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87C18AA" wp14:editId="2BCB0BE6">
            <wp:extent cx="295275" cy="228600"/>
            <wp:effectExtent l="0" t="0" r="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4"/>
                    <pic:cNvPicPr>
                      <a:picLocks noChangeAspect="1" noChangeArrowheads="1"/>
                    </pic:cNvPicPr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65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7943DBD" wp14:editId="7D114490">
            <wp:extent cx="1514475" cy="4572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5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A803E67" wp14:editId="44E6B315">
            <wp:extent cx="285750" cy="228600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6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водителей;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1711946" wp14:editId="4AE37ACE">
            <wp:extent cx="285750" cy="2286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7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проведения 1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предрейсового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и 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послерейсового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осмотра;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3EB0BA7" wp14:editId="3B2ABED7">
            <wp:extent cx="304800" cy="2286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8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рабочих дней в году;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1,2 - поправочный коэффициент, учитывающий неявки на работу по причинам, установленным трудовым законодательством Российской Федерации (отпуск, больничный лист).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6" w:name="sub_11087"/>
      <w:r w:rsidRPr="0080454A">
        <w:rPr>
          <w:rFonts w:ascii="Times New Roman" w:eastAsia="Calibri" w:hAnsi="Times New Roman" w:cs="Times New Roman"/>
          <w:sz w:val="20"/>
          <w:szCs w:val="20"/>
        </w:rPr>
        <w:t>86. Затраты на проведение диспансеризации работников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1E80848" wp14:editId="6D92AB9D">
            <wp:extent cx="333375" cy="2286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9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6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ECE90CF" wp14:editId="459628E5">
            <wp:extent cx="1181100" cy="2286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0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CABAEE9" wp14:editId="5161F2B1">
            <wp:extent cx="352425" cy="2286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1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численность работников, подлежащих диспансеризации;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5A8462B" wp14:editId="1398BF9B">
            <wp:extent cx="342900" cy="2286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2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проведения диспансеризации в расчете на 1 работника.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7" w:name="sub_11088"/>
      <w:r w:rsidRPr="0080454A">
        <w:rPr>
          <w:rFonts w:ascii="Times New Roman" w:eastAsia="Calibri" w:hAnsi="Times New Roman" w:cs="Times New Roman"/>
          <w:sz w:val="20"/>
          <w:szCs w:val="20"/>
        </w:rPr>
        <w:t>87. Затраты на оплату работ по монтажу (установке), дооборудованию и наладке оборудования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5FB6AEF" wp14:editId="7942338E">
            <wp:extent cx="295275" cy="2286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3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6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BC0BB87" wp14:editId="2BE72E4B">
            <wp:extent cx="1533525" cy="581025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4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EE7BDA6" wp14:editId="7B63714D">
            <wp:extent cx="371475" cy="2286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g-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оборудования, подлежащего монтажу (установке), дооборудованию и наладке;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0FE9BAC" wp14:editId="32A6E356">
            <wp:extent cx="361950" cy="2286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6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9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монтажа (установки), дооборудования и наладки g-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оборудования.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8" w:name="sub_11089"/>
      <w:r w:rsidRPr="0080454A">
        <w:rPr>
          <w:rFonts w:ascii="Times New Roman" w:eastAsia="Calibri" w:hAnsi="Times New Roman" w:cs="Times New Roman"/>
          <w:sz w:val="20"/>
          <w:szCs w:val="20"/>
        </w:rPr>
        <w:t>88. Затраты на оплату услуг вневедомственной охраны определяются по фактическим затратам в отчетном финансовом году.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69" w:name="sub_11090"/>
      <w:bookmarkEnd w:id="168"/>
      <w:r w:rsidRPr="0080454A">
        <w:rPr>
          <w:rFonts w:ascii="Times New Roman" w:eastAsia="Calibri" w:hAnsi="Times New Roman" w:cs="Times New Roman"/>
          <w:sz w:val="20"/>
          <w:szCs w:val="20"/>
        </w:rPr>
        <w:t>89. 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Затраты на приобретение полисов обязательного страхования гражданской ответственности владельцев транспортных средств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76C2984" wp14:editId="1B818D8A">
            <wp:extent cx="381000" cy="2286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7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определяются в соответствии с базовыми ставками страховых тарифов и коэффициентами страховых тарифов, установленными </w:t>
      </w:r>
      <w:hyperlink r:id="rId418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указанием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Центрального банка Российской Федерации от 19 сентября 2014 г. N 3384-У "О  предельных размерах базовых ставок страховых тарифов и коэффициентах страховых тарифов, требованиях к структуре страховых тарифов, а также порядке их применения страховщиками при определении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страховой премии по обязательному страхованию гражданской ответственности владельцев транспортных средств", по формуле:</w:t>
      </w:r>
      <w:bookmarkEnd w:id="169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41F9FC7" wp14:editId="5C417B6B">
            <wp:extent cx="3762375" cy="581025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3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728A7D0" wp14:editId="4DBABEA3">
            <wp:extent cx="247650" cy="228600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9"/>
                    <pic:cNvPicPr>
                      <a:picLocks noChangeAspect="1" noChangeArrowheads="1"/>
                    </pic:cNvPicPr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предельный размер базовой ставки страхового тарифа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транспортному средству;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0305885" wp14:editId="29C0AFF9">
            <wp:extent cx="266700" cy="228600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коэффициент страховых тарифов в зависимости от территории преимущественного использования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602BAC23" wp14:editId="06779BE7">
            <wp:extent cx="400050" cy="2286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1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коэффициент страховых тарифов в зависимости от наличия или отсутствия страховых возмещений при наступлении страховых случаев, произошедших в период действия предыдущих договоров обязательного страхования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транспортному средству;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5A49096" wp14:editId="054B8FA8">
            <wp:extent cx="295275" cy="2286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2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коэффициент страховых тарифов в зависимости от наличия сведений о количестве лиц, допущенных к управлению i-м транспортным средством;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ED2C63F" wp14:editId="370C2ACA">
            <wp:extent cx="314325" cy="2286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3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коэффициент страховых тарифов в зависимости от технических характеристик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8D2614B" wp14:editId="69EB793F">
            <wp:extent cx="285750" cy="2286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коэффициент страховых тарифов в зависимости от периода использования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9976186" wp14:editId="0F84F9EB">
            <wp:extent cx="285750" cy="22860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коэффициент страховых тарифов в зависимости от наличия нарушений, предусмотренных </w:t>
      </w:r>
      <w:hyperlink r:id="rId427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пунктом 3 статьи 9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Федерального закона "Об обязательном страховании гражданской ответственности владельцев транспортных средств";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B747499" wp14:editId="3DAA15AE">
            <wp:extent cx="342900" cy="2286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6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коэффициент страховых тарифов в зависимости от наличия в договоре обязательного страхования условия, предусматривающего возможность управления i-м транспортным средством с прицепом к нему.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70" w:name="sub_11091"/>
      <w:r w:rsidRPr="0080454A">
        <w:rPr>
          <w:rFonts w:ascii="Times New Roman" w:eastAsia="Calibri" w:hAnsi="Times New Roman" w:cs="Times New Roman"/>
          <w:sz w:val="20"/>
          <w:szCs w:val="20"/>
        </w:rPr>
        <w:t>90. Затраты на оплату труда независимых экспертов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0E970B" wp14:editId="67C54AE0">
            <wp:extent cx="228600" cy="228600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7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70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71" w:name="sub_110912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6D650F7" wp14:editId="36ECC230">
            <wp:extent cx="1809750" cy="24765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247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171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72" w:name="sub_110915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3E27697" wp14:editId="11EC5FD1">
            <wp:extent cx="228600" cy="22860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9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часов заседаний аттестационных и конкурсных комиссий, комиссий по соблюдению требований к служебному поведению государственных служащих и урегулированию конфликта интересов;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73" w:name="sub_110196"/>
      <w:bookmarkEnd w:id="172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4248A0D" wp14:editId="78D0E63E">
            <wp:extent cx="238125" cy="22860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0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независимых экспертов, включенных в аттестационные и конкурсные комиссии, комиссии по соблюдению требований к служебному поведению государственных служащих и урегулированию конфликта интересов;</w:t>
      </w:r>
    </w:p>
    <w:bookmarkEnd w:id="173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11DCA58" wp14:editId="6EE84225">
            <wp:extent cx="219075" cy="22860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1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ставка почасовой оплаты труда независимых экспертов, установленная </w:t>
      </w:r>
      <w:hyperlink r:id="rId434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постановлением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Правительства Российской Федерации от 12 августа 2005 г. N 509 "О  порядке оплаты труда независимых экспертов, включаемых в составы аттестационной и конкурсной комиссий, образуемых федеральными государственными органами";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F3E7DC7" wp14:editId="7B6C15BA">
            <wp:extent cx="257175" cy="22860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2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процентная ставка страхового взноса в государственные внебюджетные фонды при оплате труда независимых экспертов на основании гражданско-правовых договоров.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74" w:name="sub_110208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приобретение основных средств, не отнесенные к затратам на приобретение основных сре</w:t>
      </w:r>
      <w:proofErr w:type="gramStart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дств в р</w:t>
      </w:r>
      <w:proofErr w:type="gramEnd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амках затрат на информационно-коммуникационные технологии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75" w:name="sub_11092"/>
      <w:bookmarkEnd w:id="174"/>
      <w:r w:rsidRPr="0080454A">
        <w:rPr>
          <w:rFonts w:ascii="Times New Roman" w:eastAsia="Calibri" w:hAnsi="Times New Roman" w:cs="Times New Roman"/>
          <w:sz w:val="20"/>
          <w:szCs w:val="20"/>
        </w:rPr>
        <w:t>91. Затраты на приобретение основных средств, не отнесенные к затратам на приобретение основных средств в рамках затрат на информационно-коммуникационные технологии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C8A89FC" wp14:editId="69DC8DB1">
            <wp:extent cx="266700" cy="276225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3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),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75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D34B6F6" wp14:editId="7A5BD846">
            <wp:extent cx="1304925" cy="27622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4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084FEA0" wp14:editId="79290A13">
            <wp:extent cx="238125" cy="22860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5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транспортных средств;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67485D2" wp14:editId="2F3E99FD">
            <wp:extent cx="352425" cy="22860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6"/>
                    <pic:cNvPicPr>
                      <a:picLocks noChangeAspect="1" noChangeArrowheads="1"/>
                    </pic:cNvPicPr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мебели;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FA64A71" wp14:editId="7982881F">
            <wp:extent cx="219075" cy="2286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7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систем кондиционирования.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76" w:name="sub_11093"/>
      <w:r w:rsidRPr="0080454A">
        <w:rPr>
          <w:rFonts w:ascii="Times New Roman" w:eastAsia="Calibri" w:hAnsi="Times New Roman" w:cs="Times New Roman"/>
          <w:sz w:val="20"/>
          <w:szCs w:val="20"/>
        </w:rPr>
        <w:t>92. Затраты на приобретение транспортных средств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FACFA82" wp14:editId="4A13209F">
            <wp:extent cx="238125" cy="22860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8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76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77" w:name="sub_11931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AD753F8" wp14:editId="11BD33A1">
            <wp:extent cx="1304925" cy="581025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9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9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177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78" w:name="sub_11093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2272557F" wp14:editId="1746B0D9">
            <wp:extent cx="295275" cy="2286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0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транспортных сре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дств в с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федеральных государственных органов с учетом нормативов обеспечения функций федеральных государственных органов, применяемых при расчете нормативных затрат на приобретение служебного легкового автотранспорта;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79" w:name="sub_110935"/>
      <w:bookmarkEnd w:id="178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FB21CB" wp14:editId="764C1B9F">
            <wp:extent cx="295275" cy="2286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1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приобретения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федеральных государственных органов с учетом нормативов обеспечения функций федеральных государственных органов, применяемых при расчете нормативных затрат на приобретение служебного легкового автотранспорта.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80" w:name="sub_11094"/>
      <w:bookmarkEnd w:id="179"/>
      <w:r w:rsidRPr="0080454A">
        <w:rPr>
          <w:rFonts w:ascii="Times New Roman" w:eastAsia="Calibri" w:hAnsi="Times New Roman" w:cs="Times New Roman"/>
          <w:sz w:val="20"/>
          <w:szCs w:val="20"/>
        </w:rPr>
        <w:t>93. Затраты на приобретение мебели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0CC8969" wp14:editId="21C07B81">
            <wp:extent cx="352425" cy="2286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2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80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81" w:name="sub_11941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04ECF17" wp14:editId="1A6B8D49">
            <wp:extent cx="1628775" cy="581025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3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181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82" w:name="sub_11094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B17DA99" wp14:editId="4D29F872">
            <wp:extent cx="400050" cy="22860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4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предметов мебели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органов местного самоуправления;</w:t>
      </w:r>
    </w:p>
    <w:bookmarkEnd w:id="182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E2D1796" wp14:editId="02EEBE19">
            <wp:extent cx="390525" cy="2286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5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предмета мебели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83" w:name="sub_11095"/>
      <w:r w:rsidRPr="0080454A">
        <w:rPr>
          <w:rFonts w:ascii="Times New Roman" w:eastAsia="Calibri" w:hAnsi="Times New Roman" w:cs="Times New Roman"/>
          <w:sz w:val="20"/>
          <w:szCs w:val="20"/>
        </w:rPr>
        <w:t>94. Затраты на приобретение систем кондиционирования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BFF6813" wp14:editId="30487414">
            <wp:extent cx="219075" cy="22860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6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83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84" w:name="sub_11951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699DF35" wp14:editId="3814DA15">
            <wp:extent cx="1114425" cy="581025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7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42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184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85" w:name="sub_11095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FF2BB4" wp14:editId="623C4439">
            <wp:extent cx="209550" cy="2286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8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i-х систем кондиционирования;</w:t>
      </w:r>
    </w:p>
    <w:bookmarkEnd w:id="185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D122283" wp14:editId="7BC2D354">
            <wp:extent cx="209550" cy="2286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9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1-й системы кондиционирования.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186" w:name="sub_110209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Затраты на приобретение материальных запасов, не отнесенные к затратам на приобретение материальных запасов в рамках затрат на информационно-коммуникационные технологии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87" w:name="sub_11096"/>
      <w:bookmarkEnd w:id="186"/>
      <w:r w:rsidRPr="0080454A">
        <w:rPr>
          <w:rFonts w:ascii="Times New Roman" w:eastAsia="Calibri" w:hAnsi="Times New Roman" w:cs="Times New Roman"/>
          <w:sz w:val="20"/>
          <w:szCs w:val="20"/>
        </w:rPr>
        <w:t>95. Затраты на приобретение материальных запасов, не отнесенные к затратам на приобретение материальных запасов в рамках затрат на информационно-коммуникационные технологии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C323240" wp14:editId="2CBEC14E">
            <wp:extent cx="266700" cy="27622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0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),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8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D0A9126" wp14:editId="096F210C">
            <wp:extent cx="2409825" cy="27622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1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7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88" w:name="sub_11096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7536C5B" wp14:editId="26708BDE">
            <wp:extent cx="228600" cy="2286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2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бланочной и иной типографской продукции;</w:t>
      </w:r>
    </w:p>
    <w:bookmarkEnd w:id="188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6B28EF4" wp14:editId="4B22EF2C">
            <wp:extent cx="333375" cy="228600"/>
            <wp:effectExtent l="0" t="0" r="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3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канцелярских принадлежностей;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63E3E3C" wp14:editId="6CE62FB4">
            <wp:extent cx="238125" cy="2286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4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хозяйственных товаров и принадлежностей;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5C0F72A" wp14:editId="66D6D9F3">
            <wp:extent cx="285750" cy="228600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5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горюче-смазочных материалов;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B743B5B" wp14:editId="15160A79">
            <wp:extent cx="266700" cy="228600"/>
            <wp:effectExtent l="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6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запасных частей для транспортных средств;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99C7377" wp14:editId="520655D9">
            <wp:extent cx="333375" cy="2286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7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затраты на приобретение материальных запасов для нужд гражданской обороны.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89" w:name="sub_11097"/>
      <w:r w:rsidRPr="0080454A">
        <w:rPr>
          <w:rFonts w:ascii="Times New Roman" w:eastAsia="Calibri" w:hAnsi="Times New Roman" w:cs="Times New Roman"/>
          <w:sz w:val="20"/>
          <w:szCs w:val="20"/>
        </w:rPr>
        <w:t>96. Затраты на приобретение бланочной продукции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81859D2" wp14:editId="393AAE06">
            <wp:extent cx="228600" cy="22860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8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89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B32E2C4" wp14:editId="0A3230BB">
            <wp:extent cx="2124075" cy="58102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9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0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90" w:name="sub_110974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28419E6" wp14:editId="60E26D96">
            <wp:extent cx="219075" cy="2286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0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бланочной продукции;</w:t>
      </w:r>
    </w:p>
    <w:bookmarkEnd w:id="190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992F5F2" wp14:editId="45F238AE">
            <wp:extent cx="209550" cy="22860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1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бланка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тиражу;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91" w:name="sub_110976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78753709" wp14:editId="43CD4D94">
            <wp:extent cx="295275" cy="22860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2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прочей продукции, изготовляемой типографией;</w:t>
      </w:r>
    </w:p>
    <w:bookmarkEnd w:id="191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626039A" wp14:editId="6B6506CE">
            <wp:extent cx="295275" cy="2286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3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 единицы прочей продукции, изготовляемой типографией, по j-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тиражу.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92" w:name="sub_11098"/>
      <w:r w:rsidRPr="0080454A">
        <w:rPr>
          <w:rFonts w:ascii="Times New Roman" w:eastAsia="Calibri" w:hAnsi="Times New Roman" w:cs="Times New Roman"/>
          <w:sz w:val="20"/>
          <w:szCs w:val="20"/>
        </w:rPr>
        <w:t>97. Затраты на приобретение канцелярских принадлежностей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DC30134" wp14:editId="5D11DED0">
            <wp:extent cx="333375" cy="22860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4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92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93" w:name="sub_11981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19DB0E0" wp14:editId="699736A6">
            <wp:extent cx="1905000" cy="581025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5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193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69185DC3" wp14:editId="66D1EB69">
            <wp:extent cx="390525" cy="2286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6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5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предмета канцелярских принадлежностей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 в расчете на основного работника;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94" w:name="sub_110985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E4118BA" wp14:editId="425E5B88">
            <wp:extent cx="257175" cy="2286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7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численность основных работников, определяемая в соответствии с </w:t>
      </w:r>
      <w:hyperlink r:id="rId471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пунктами  17 - 22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Общих правил определения нормативных затрат;</w:t>
      </w:r>
    </w:p>
    <w:bookmarkEnd w:id="194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8EA4095" wp14:editId="0DBC553F">
            <wp:extent cx="371475" cy="2286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8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предмета канцелярских принадлежностей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95" w:name="sub_11099"/>
      <w:r w:rsidRPr="0080454A">
        <w:rPr>
          <w:rFonts w:ascii="Times New Roman" w:eastAsia="Calibri" w:hAnsi="Times New Roman" w:cs="Times New Roman"/>
          <w:sz w:val="20"/>
          <w:szCs w:val="20"/>
        </w:rPr>
        <w:t>98. Затраты на приобретение хозяйственных товаров и принадлежностей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0D1EFF72" wp14:editId="793A7CAC">
            <wp:extent cx="238125" cy="2286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9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95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96" w:name="sub_11991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3CDBE88" wp14:editId="17133E67">
            <wp:extent cx="1247775" cy="58102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0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196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584DA479" wp14:editId="35AB927F">
            <wp:extent cx="257175" cy="22860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1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i-й единицы хозяйственных товаров и принадлежностей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1FD221" wp14:editId="69CCF41B">
            <wp:extent cx="266700" cy="2286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2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хозяйственного товара и принадлежности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97" w:name="sub_11100"/>
      <w:r w:rsidRPr="0080454A">
        <w:rPr>
          <w:rFonts w:ascii="Times New Roman" w:eastAsia="Calibri" w:hAnsi="Times New Roman" w:cs="Times New Roman"/>
          <w:sz w:val="20"/>
          <w:szCs w:val="20"/>
        </w:rPr>
        <w:t>99. Затраты на приобретение горюче-смазочных материалов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6BDB1E2" wp14:editId="665E1187">
            <wp:extent cx="285750" cy="228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3"/>
                    <pic:cNvPicPr>
                      <a:picLocks noChangeAspect="1" noChangeArrowheads="1"/>
                    </pic:cNvPicPr>
                  </pic:nvPicPr>
                  <pic:blipFill>
                    <a:blip r:embed="rId4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197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198" w:name="sub_11111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D34D92" wp14:editId="6253B899">
            <wp:extent cx="1866900" cy="58102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4"/>
                    <pic:cNvPicPr>
                      <a:picLocks noChangeAspect="1" noChangeArrowheads="1"/>
                    </pic:cNvPicPr>
                  </pic:nvPicPr>
                  <pic:blipFill>
                    <a:blip r:embed="rId4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9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198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0DDA843" wp14:editId="128CF4A6">
            <wp:extent cx="342900" cy="2286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5"/>
                    <pic:cNvPicPr>
                      <a:picLocks noChangeAspect="1" noChangeArrowheads="1"/>
                    </pic:cNvPicPr>
                  </pic:nvPicPr>
                  <pic:blipFill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 - норма расхода топлива на 100 километров пробега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го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 согласно </w:t>
      </w:r>
      <w:hyperlink r:id="rId48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методическим рекомендациям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"Нормы расхода топлив и смазочных материалов на автомобильном транспорте", предусмотренным приложением к </w:t>
      </w:r>
      <w:hyperlink r:id="rId481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распоряжению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Министерства транспорта Российской Федерации от 14 марта 2008 г. N AM-23-p;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49243C5" wp14:editId="3A3EB0A3">
            <wp:extent cx="323850" cy="22860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6"/>
                    <pic:cNvPicPr>
                      <a:picLocks noChangeAspect="1" noChangeArrowheads="1"/>
                    </pic:cNvPicPr>
                  </pic:nvPicPr>
                  <pic:blipFill>
                    <a:blip r:embed="rId4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1 литра горюче-смазочного материала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транспортному средству;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199" w:name="sub_111006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120B2F6A" wp14:editId="5226B2F3">
            <wp:extent cx="352425" cy="22860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7"/>
                    <pic:cNvPicPr>
                      <a:picLocks noChangeAspect="1" noChangeArrowheads="1"/>
                    </pic:cNvPicPr>
                  </pic:nvPicPr>
                  <pic:blipFill>
                    <a:blip r:embed="rId4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километраж использования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транспортного средства в очередном финансовом году.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00" w:name="sub_11101"/>
      <w:bookmarkEnd w:id="199"/>
      <w:r w:rsidRPr="0080454A">
        <w:rPr>
          <w:rFonts w:ascii="Times New Roman" w:eastAsia="Calibri" w:hAnsi="Times New Roman" w:cs="Times New Roman"/>
          <w:sz w:val="20"/>
          <w:szCs w:val="20"/>
        </w:rPr>
        <w:t>100. Затраты на приобретение запасных частей для транспортных средств определяются по фактическим затратам в отчетном финансовом году с учетом нормативов обеспечения функций органов местного самоуправления, применяемых при расчете нормативных затрат на приобретение служебного легкового автотранспорта, предусмотренных приложением № 2 к настоящей методике.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01" w:name="sub_11102"/>
      <w:bookmarkEnd w:id="200"/>
      <w:r w:rsidRPr="0080454A">
        <w:rPr>
          <w:rFonts w:ascii="Times New Roman" w:eastAsia="Calibri" w:hAnsi="Times New Roman" w:cs="Times New Roman"/>
          <w:sz w:val="20"/>
          <w:szCs w:val="20"/>
        </w:rPr>
        <w:t>101. Затраты на приобретение материальных запасов для нужд гражданской обороны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1ABEC05" wp14:editId="2B8A4A31">
            <wp:extent cx="333375" cy="228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8"/>
                    <pic:cNvPicPr>
                      <a:picLocks noChangeAspect="1" noChangeArrowheads="1"/>
                    </pic:cNvPicPr>
                  </pic:nvPicPr>
                  <pic:blipFill>
                    <a:blip r:embed="rId4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201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bookmarkStart w:id="202" w:name="sub_11121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34D137D" wp14:editId="6EF18C82">
            <wp:extent cx="1943100" cy="5810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9"/>
                    <pic:cNvPicPr>
                      <a:picLocks noChangeAspect="1" noChangeArrowheads="1"/>
                    </pic:cNvPicPr>
                  </pic:nvPicPr>
                  <pic:blipFill>
                    <a:blip r:embed="rId4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bookmarkEnd w:id="202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3A838DC" wp14:editId="279A1D79">
            <wp:extent cx="381000" cy="2286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0"/>
                    <pic:cNvPicPr>
                      <a:picLocks noChangeAspect="1" noChangeArrowheads="1"/>
                    </pic:cNvPicPr>
                  </pic:nvPicPr>
                  <pic:blipFill>
                    <a:blip r:embed="rId4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i-й единицы материальных запасов для нужд гражданской обороны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lastRenderedPageBreak/>
        <w:drawing>
          <wp:inline distT="0" distB="0" distL="0" distR="0" wp14:anchorId="5E6984B8" wp14:editId="111577EA">
            <wp:extent cx="409575" cy="2286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1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гo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материального запаса для нужд гражданской обороны из расчета на 1 работника в год в соответствии с </w:t>
      </w:r>
      <w:hyperlink w:anchor="sub_100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нормативами</w:t>
        </w:r>
      </w:hyperlink>
      <w:r w:rsidRPr="0080454A">
        <w:rPr>
          <w:rFonts w:ascii="Times New Roman" w:hAnsi="Times New Roman" w:cs="Times New Roman"/>
          <w:sz w:val="20"/>
          <w:szCs w:val="20"/>
        </w:rPr>
        <w:t xml:space="preserve"> </w:t>
      </w:r>
      <w:r w:rsidRPr="0080454A">
        <w:rPr>
          <w:rFonts w:ascii="Times New Roman" w:eastAsia="Calibri" w:hAnsi="Times New Roman" w:cs="Times New Roman"/>
          <w:sz w:val="20"/>
          <w:szCs w:val="20"/>
        </w:rPr>
        <w:t>органов местного самоуправления;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03" w:name="sub_111026"/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7FA60327" wp14:editId="1ED3E362">
            <wp:extent cx="257175" cy="2286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2"/>
                    <pic:cNvPicPr>
                      <a:picLocks noChangeAspect="1" noChangeArrowheads="1"/>
                    </pic:cNvPicPr>
                  </pic:nvPicPr>
                  <pic:blipFill>
                    <a:blip r:embed="rId4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расчетная численность основных работников, определяемая в соответствии с </w:t>
      </w:r>
      <w:hyperlink r:id="rId489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пунктами 17 - 22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Общих правил определения нормативных затрат.</w:t>
      </w:r>
    </w:p>
    <w:bookmarkEnd w:id="203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204" w:name="sub_110300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III. Затраты на капитальный ремонт муниципального имущества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05" w:name="sub_11103"/>
      <w:bookmarkEnd w:id="204"/>
      <w:r w:rsidRPr="0080454A">
        <w:rPr>
          <w:rFonts w:ascii="Times New Roman" w:eastAsia="Calibri" w:hAnsi="Times New Roman" w:cs="Times New Roman"/>
          <w:sz w:val="20"/>
          <w:szCs w:val="20"/>
        </w:rPr>
        <w:t>102. Затраты на капитальный ремонт муниципального имущества определяются на основании затрат, связанных со строительными работами, и затрат на разработку проектной документации.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06" w:name="sub_11104"/>
      <w:bookmarkEnd w:id="205"/>
      <w:r w:rsidRPr="0080454A">
        <w:rPr>
          <w:rFonts w:ascii="Times New Roman" w:eastAsia="Calibri" w:hAnsi="Times New Roman" w:cs="Times New Roman"/>
          <w:sz w:val="20"/>
          <w:szCs w:val="20"/>
        </w:rPr>
        <w:t>103. 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>Затраты на строительные работы, осуществляемые в рамках капитального ремонта, определяются на основании сводного сметного расчета стоимости строительства, разработанного в соответствии с методиками и нормативами (государственными элементными сметными нормами) строительных работ и специальных строительных работ, утвержденными федеральным органом исполнительной власти, осуществляющим функции по выработке государственной политики и нормативно-правовому регулированию в сфере строительства.</w:t>
      </w:r>
      <w:proofErr w:type="gramEnd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07" w:name="sub_11105"/>
      <w:bookmarkEnd w:id="206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104. Затраты на разработку проектной документации определяются в соответствии со </w:t>
      </w:r>
      <w:hyperlink r:id="rId490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статьей 22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Федерального закона "О контрактной системе в сфере закупок товаров, работ, услуг для обеспечения государственных и муниципальных нужд" (далее - Федеральный закон) и с </w:t>
      </w:r>
      <w:hyperlink r:id="rId491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законодательством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Российской Федерации о градостроительной деятельности.</w:t>
      </w:r>
    </w:p>
    <w:bookmarkEnd w:id="207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bookmarkStart w:id="208" w:name="sub_110400"/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IV. Затраты на финансовое обеспечение строительства, реконструкции (в том числе с элементами реставрации), технического перевооружения объектов капитального строительства или приобретение объектов недвижимого имущества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09" w:name="sub_11106"/>
      <w:bookmarkEnd w:id="208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105. Затраты на финансовое обеспечение строительства, реконструкции (в том числе с элементами реставрации), технического перевооружения объектов капитального строительства определяются в соответствии со </w:t>
      </w:r>
      <w:hyperlink r:id="rId492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статьей 22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Федерального закона и с </w:t>
      </w:r>
      <w:hyperlink r:id="rId493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законодательством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Российской Федерации о градостроительной деятельности.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10" w:name="sub_11107"/>
      <w:bookmarkEnd w:id="209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106. Затраты на приобретение объектов недвижимого имущества определяются в соответствии со </w:t>
      </w:r>
      <w:hyperlink r:id="rId494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статьей 22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Федерального закона и с </w:t>
      </w:r>
      <w:hyperlink r:id="rId495" w:history="1">
        <w:r w:rsidRPr="0080454A">
          <w:rPr>
            <w:rFonts w:ascii="Times New Roman" w:eastAsia="Calibri" w:hAnsi="Times New Roman" w:cs="Times New Roman"/>
            <w:sz w:val="20"/>
            <w:szCs w:val="20"/>
          </w:rPr>
          <w:t>законодательством</w:t>
        </w:r>
      </w:hyperlink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Российской Федерации, регулирующим оценочную деятельность в Российской Федерации.</w:t>
      </w:r>
    </w:p>
    <w:bookmarkEnd w:id="210"/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outlineLvl w:val="0"/>
        <w:rPr>
          <w:rFonts w:ascii="Times New Roman" w:eastAsia="Calibri" w:hAnsi="Times New Roman" w:cs="Times New Roman"/>
          <w:b/>
          <w:bCs/>
          <w:sz w:val="20"/>
          <w:szCs w:val="20"/>
        </w:rPr>
      </w:pPr>
      <w:r w:rsidRPr="0080454A">
        <w:rPr>
          <w:rFonts w:ascii="Times New Roman" w:eastAsia="Calibri" w:hAnsi="Times New Roman" w:cs="Times New Roman"/>
          <w:b/>
          <w:bCs/>
          <w:sz w:val="20"/>
          <w:szCs w:val="20"/>
        </w:rPr>
        <w:t>V. Затраты на дополнительное профессиональное образование работников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bookmarkStart w:id="211" w:name="sub_11108"/>
      <w:r w:rsidRPr="0080454A">
        <w:rPr>
          <w:rFonts w:ascii="Times New Roman" w:eastAsia="Calibri" w:hAnsi="Times New Roman" w:cs="Times New Roman"/>
          <w:sz w:val="20"/>
          <w:szCs w:val="20"/>
        </w:rPr>
        <w:t>107. Затраты на приобретение образовательных услуг по профессиональной переподготовке и повышению квалификации</w:t>
      </w:r>
      <w:proofErr w:type="gramStart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(</w:t>
      </w: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41C6F5F3" wp14:editId="08D652D5">
            <wp:extent cx="285750" cy="2286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3"/>
                    <pic:cNvPicPr>
                      <a:picLocks noChangeAspect="1" noChangeArrowheads="1"/>
                    </pic:cNvPicPr>
                  </pic:nvPicPr>
                  <pic:blipFill>
                    <a:blip r:embed="rId4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) </w:t>
      </w:r>
      <w:proofErr w:type="gramEnd"/>
      <w:r w:rsidRPr="0080454A">
        <w:rPr>
          <w:rFonts w:ascii="Times New Roman" w:eastAsia="Calibri" w:hAnsi="Times New Roman" w:cs="Times New Roman"/>
          <w:sz w:val="20"/>
          <w:szCs w:val="20"/>
        </w:rPr>
        <w:t>определяются по формуле:</w:t>
      </w:r>
      <w:bookmarkEnd w:id="211"/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center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13469E8" wp14:editId="72CFA96B">
            <wp:extent cx="1428750" cy="5810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4"/>
                    <pic:cNvPicPr>
                      <a:picLocks noChangeAspect="1" noChangeArrowheads="1"/>
                    </pic:cNvPicPr>
                  </pic:nvPicPr>
                  <pic:blipFill>
                    <a:blip r:embed="rId4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>,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sz w:val="20"/>
          <w:szCs w:val="20"/>
        </w:rPr>
        <w:t>где: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23A35A4B" wp14:editId="4CCBC2CA">
            <wp:extent cx="333375" cy="2286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5"/>
                    <pic:cNvPicPr>
                      <a:picLocks noChangeAspect="1" noChangeArrowheads="1"/>
                    </pic:cNvPicPr>
                  </pic:nvPicPr>
                  <pic:blipFill>
                    <a:blip r:embed="rId4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количество работников, направляемых на i-й вид дополнительного профессионального образования;</w:t>
      </w:r>
    </w:p>
    <w:p w:rsidR="0080454A" w:rsidRPr="0080454A" w:rsidRDefault="0080454A" w:rsidP="0080454A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0"/>
          <w:szCs w:val="20"/>
        </w:rPr>
      </w:pPr>
      <w:r w:rsidRPr="0080454A">
        <w:rPr>
          <w:rFonts w:ascii="Times New Roman" w:eastAsia="Calibri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FFCAD87" wp14:editId="5B99EE55">
            <wp:extent cx="323850" cy="2286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6"/>
                    <pic:cNvPicPr>
                      <a:picLocks noChangeAspect="1" noChangeArrowheads="1"/>
                    </pic:cNvPicPr>
                  </pic:nvPicPr>
                  <pic:blipFill>
                    <a:blip r:embed="rId4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- цена обучения одного работника по i-</w:t>
      </w:r>
      <w:proofErr w:type="spellStart"/>
      <w:r w:rsidRPr="0080454A">
        <w:rPr>
          <w:rFonts w:ascii="Times New Roman" w:eastAsia="Calibri" w:hAnsi="Times New Roman" w:cs="Times New Roman"/>
          <w:sz w:val="20"/>
          <w:szCs w:val="20"/>
        </w:rPr>
        <w:t>му</w:t>
      </w:r>
      <w:proofErr w:type="spellEnd"/>
      <w:r w:rsidRPr="0080454A">
        <w:rPr>
          <w:rFonts w:ascii="Times New Roman" w:eastAsia="Calibri" w:hAnsi="Times New Roman" w:cs="Times New Roman"/>
          <w:sz w:val="20"/>
          <w:szCs w:val="20"/>
        </w:rPr>
        <w:t xml:space="preserve"> виду дополнительного профессионального образования.</w:t>
      </w:r>
    </w:p>
    <w:p w:rsidR="00CD0BBD" w:rsidRPr="0080454A" w:rsidRDefault="00CD0BBD" w:rsidP="0080454A">
      <w:pPr>
        <w:pStyle w:val="a3"/>
        <w:jc w:val="center"/>
        <w:rPr>
          <w:sz w:val="20"/>
          <w:szCs w:val="20"/>
        </w:rPr>
      </w:pPr>
    </w:p>
    <w:p w:rsidR="00FD030B" w:rsidRPr="0080454A" w:rsidRDefault="00FD030B" w:rsidP="0080454A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FD030B" w:rsidRDefault="00FD030B" w:rsidP="00FD030B">
      <w:pPr>
        <w:autoSpaceDE w:val="0"/>
        <w:autoSpaceDN w:val="0"/>
        <w:adjustRightInd w:val="0"/>
        <w:spacing w:after="0" w:line="240" w:lineRule="auto"/>
        <w:ind w:left="5664" w:firstLine="6"/>
        <w:jc w:val="right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D030B" w:rsidRDefault="00FD030B" w:rsidP="00FD030B">
      <w:pPr>
        <w:autoSpaceDE w:val="0"/>
        <w:autoSpaceDN w:val="0"/>
        <w:adjustRightInd w:val="0"/>
        <w:spacing w:after="0" w:line="240" w:lineRule="auto"/>
        <w:ind w:left="5664" w:firstLine="6"/>
        <w:jc w:val="right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D030B" w:rsidRDefault="00FD030B" w:rsidP="00FD030B">
      <w:pPr>
        <w:autoSpaceDE w:val="0"/>
        <w:autoSpaceDN w:val="0"/>
        <w:adjustRightInd w:val="0"/>
        <w:spacing w:after="0" w:line="240" w:lineRule="auto"/>
        <w:ind w:left="5664" w:firstLine="6"/>
        <w:jc w:val="right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D030B" w:rsidRDefault="00FD030B" w:rsidP="00FD030B">
      <w:pPr>
        <w:autoSpaceDE w:val="0"/>
        <w:autoSpaceDN w:val="0"/>
        <w:adjustRightInd w:val="0"/>
        <w:spacing w:after="0" w:line="240" w:lineRule="auto"/>
        <w:ind w:left="5664" w:firstLine="6"/>
        <w:jc w:val="right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D030B" w:rsidRDefault="00FD030B" w:rsidP="00FD030B">
      <w:pPr>
        <w:autoSpaceDE w:val="0"/>
        <w:autoSpaceDN w:val="0"/>
        <w:adjustRightInd w:val="0"/>
        <w:spacing w:after="0" w:line="240" w:lineRule="auto"/>
        <w:ind w:left="5664" w:firstLine="6"/>
        <w:jc w:val="right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D030B" w:rsidRDefault="00FD030B" w:rsidP="00FD030B">
      <w:pPr>
        <w:autoSpaceDE w:val="0"/>
        <w:autoSpaceDN w:val="0"/>
        <w:adjustRightInd w:val="0"/>
        <w:spacing w:after="0" w:line="240" w:lineRule="auto"/>
        <w:ind w:left="5664" w:firstLine="6"/>
        <w:jc w:val="right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D030B" w:rsidRDefault="00FD030B" w:rsidP="00FD030B">
      <w:pPr>
        <w:autoSpaceDE w:val="0"/>
        <w:autoSpaceDN w:val="0"/>
        <w:adjustRightInd w:val="0"/>
        <w:spacing w:after="0" w:line="240" w:lineRule="auto"/>
        <w:ind w:left="5664" w:firstLine="6"/>
        <w:jc w:val="right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D030B" w:rsidRDefault="00FD030B" w:rsidP="00FD030B">
      <w:pPr>
        <w:autoSpaceDE w:val="0"/>
        <w:autoSpaceDN w:val="0"/>
        <w:adjustRightInd w:val="0"/>
        <w:spacing w:after="0" w:line="240" w:lineRule="auto"/>
        <w:ind w:left="5664" w:firstLine="6"/>
        <w:jc w:val="right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D030B" w:rsidRDefault="00FD030B" w:rsidP="00FD030B">
      <w:pPr>
        <w:autoSpaceDE w:val="0"/>
        <w:autoSpaceDN w:val="0"/>
        <w:adjustRightInd w:val="0"/>
        <w:spacing w:after="0" w:line="240" w:lineRule="auto"/>
        <w:ind w:left="5664" w:firstLine="6"/>
        <w:jc w:val="right"/>
        <w:outlineLvl w:val="0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D0BBD" w:rsidRPr="005C57F9" w:rsidRDefault="00CD0BBD" w:rsidP="00DB7E88">
      <w:pPr>
        <w:widowControl w:val="0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pPr w:leftFromText="180" w:rightFromText="180" w:horzAnchor="margin" w:tblpXSpec="center" w:tblpY="-375"/>
        <w:tblW w:w="13420" w:type="dxa"/>
        <w:tblLook w:val="04A0" w:firstRow="1" w:lastRow="0" w:firstColumn="1" w:lastColumn="0" w:noHBand="0" w:noVBand="1"/>
      </w:tblPr>
      <w:tblGrid>
        <w:gridCol w:w="13420"/>
      </w:tblGrid>
      <w:tr w:rsidR="00CD0BBD" w:rsidRPr="005C57F9" w:rsidTr="005E631E">
        <w:trPr>
          <w:trHeight w:val="412"/>
        </w:trPr>
        <w:tc>
          <w:tcPr>
            <w:tcW w:w="1342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CD0BBD" w:rsidRPr="005C57F9" w:rsidRDefault="00CD0BBD" w:rsidP="0003753D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977393" w:rsidRPr="005C57F9" w:rsidRDefault="00977393" w:rsidP="0003753D">
      <w:pPr>
        <w:pStyle w:val="formattexttopleveltextindenttext"/>
        <w:shd w:val="clear" w:color="auto" w:fill="FFFFFF"/>
        <w:spacing w:before="0" w:beforeAutospacing="0" w:after="0" w:afterAutospacing="0"/>
        <w:ind w:firstLine="480"/>
        <w:jc w:val="both"/>
        <w:textAlignment w:val="baseline"/>
        <w:rPr>
          <w:color w:val="000000"/>
          <w:sz w:val="20"/>
          <w:szCs w:val="20"/>
        </w:rPr>
      </w:pPr>
    </w:p>
    <w:p w:rsidR="008D4DDD" w:rsidRPr="008D4DDD" w:rsidRDefault="008D4DDD" w:rsidP="0003753D">
      <w:pPr>
        <w:pStyle w:val="ConsPlusNormal"/>
        <w:widowControl/>
        <w:ind w:firstLine="0"/>
        <w:jc w:val="both"/>
        <w:rPr>
          <w:rFonts w:ascii="Times New Roman" w:hAnsi="Times New Roman" w:cs="Times New Roman"/>
        </w:rPr>
      </w:pP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  <w:r w:rsidRPr="008D4DDD">
        <w:rPr>
          <w:rFonts w:ascii="Times New Roman" w:hAnsi="Times New Roman" w:cs="Times New Roman"/>
        </w:rPr>
        <w:tab/>
      </w:r>
    </w:p>
    <w:p w:rsidR="008D4DDD" w:rsidRDefault="008D4DD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lastRenderedPageBreak/>
        <w:t xml:space="preserve">Соучредители: администрация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                                  Председатель редакционного совета: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Совет депутатов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 Убинского района                           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Пасевич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Александр Николаевич,  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Новосибирской области                                                                                           Глава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Ермолаевского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сельсовета, телефон   47-771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адрес: 632526, Новосибирская область,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Убинский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 xml:space="preserve"> район,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4D26DA">
        <w:rPr>
          <w:rFonts w:ascii="Times New Roman" w:hAnsi="Times New Roman" w:cs="Times New Roman"/>
          <w:sz w:val="20"/>
          <w:szCs w:val="20"/>
        </w:rPr>
        <w:t xml:space="preserve">с. </w:t>
      </w:r>
      <w:proofErr w:type="spellStart"/>
      <w:r w:rsidRPr="004D26DA">
        <w:rPr>
          <w:rFonts w:ascii="Times New Roman" w:hAnsi="Times New Roman" w:cs="Times New Roman"/>
          <w:sz w:val="20"/>
          <w:szCs w:val="20"/>
        </w:rPr>
        <w:t>Ермолаевка</w:t>
      </w:r>
      <w:proofErr w:type="spellEnd"/>
      <w:r w:rsidRPr="004D26DA">
        <w:rPr>
          <w:rFonts w:ascii="Times New Roman" w:hAnsi="Times New Roman" w:cs="Times New Roman"/>
          <w:sz w:val="20"/>
          <w:szCs w:val="20"/>
        </w:rPr>
        <w:t>, ул</w:t>
      </w:r>
      <w:proofErr w:type="gramStart"/>
      <w:r w:rsidRPr="004D26DA">
        <w:rPr>
          <w:rFonts w:ascii="Times New Roman" w:hAnsi="Times New Roman" w:cs="Times New Roman"/>
          <w:sz w:val="20"/>
          <w:szCs w:val="20"/>
        </w:rPr>
        <w:t>.Ш</w:t>
      </w:r>
      <w:proofErr w:type="gramEnd"/>
      <w:r w:rsidRPr="004D26DA">
        <w:rPr>
          <w:rFonts w:ascii="Times New Roman" w:hAnsi="Times New Roman" w:cs="Times New Roman"/>
          <w:sz w:val="20"/>
          <w:szCs w:val="20"/>
        </w:rPr>
        <w:t>кольная,1.</w:t>
      </w: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CD0BBD" w:rsidRPr="004D26DA" w:rsidRDefault="00CD0BBD" w:rsidP="0003753D">
      <w:pPr>
        <w:pBdr>
          <w:top w:val="dotted" w:sz="4" w:space="0" w:color="auto"/>
          <w:left w:val="dotted" w:sz="4" w:space="31" w:color="auto"/>
          <w:bottom w:val="dotted" w:sz="4" w:space="19" w:color="auto"/>
          <w:right w:val="dotted" w:sz="4" w:space="4" w:color="auto"/>
        </w:pBdr>
        <w:spacing w:after="0" w:line="240" w:lineRule="auto"/>
        <w:rPr>
          <w:rFonts w:ascii="Times New Roman" w:hAnsi="Times New Roman" w:cs="Times New Roman"/>
          <w:sz w:val="20"/>
          <w:szCs w:val="20"/>
        </w:rPr>
        <w:sectPr w:rsidR="00CD0BBD" w:rsidRPr="004D26DA" w:rsidSect="00E24F0D">
          <w:footerReference w:type="default" r:id="rId500"/>
          <w:pgSz w:w="11906" w:h="16838"/>
          <w:pgMar w:top="1134" w:right="851" w:bottom="567" w:left="1418" w:header="709" w:footer="709" w:gutter="0"/>
          <w:pgBorders w:offsetFrom="page">
            <w:top w:val="triple" w:sz="4" w:space="24" w:color="auto"/>
            <w:left w:val="triple" w:sz="4" w:space="24" w:color="auto"/>
            <w:bottom w:val="triple" w:sz="4" w:space="24" w:color="auto"/>
            <w:right w:val="triple" w:sz="4" w:space="24" w:color="auto"/>
          </w:pgBorders>
          <w:cols w:space="708"/>
          <w:docGrid w:linePitch="360"/>
        </w:sectPr>
      </w:pPr>
      <w:r w:rsidRPr="004D26DA">
        <w:rPr>
          <w:rFonts w:ascii="Times New Roman" w:hAnsi="Times New Roman" w:cs="Times New Roman"/>
          <w:sz w:val="20"/>
          <w:szCs w:val="20"/>
        </w:rPr>
        <w:t xml:space="preserve">Распространяется бесплатно                                                                                                                                                    Тираж 20 </w:t>
      </w:r>
      <w:proofErr w:type="spellStart"/>
      <w:proofErr w:type="gramStart"/>
      <w:r w:rsidRPr="004D26DA">
        <w:rPr>
          <w:rFonts w:ascii="Times New Roman" w:hAnsi="Times New Roman" w:cs="Times New Roman"/>
          <w:sz w:val="20"/>
          <w:szCs w:val="20"/>
        </w:rPr>
        <w:t>экз</w:t>
      </w:r>
      <w:proofErr w:type="spellEnd"/>
      <w:proofErr w:type="gramEnd"/>
    </w:p>
    <w:p w:rsidR="00CD0BBD" w:rsidRPr="004D26DA" w:rsidRDefault="00CD0BBD" w:rsidP="0003753D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8536C" w:rsidRPr="00CD0BBD" w:rsidRDefault="00F8536C" w:rsidP="0003753D">
      <w:pPr>
        <w:spacing w:after="0" w:line="240" w:lineRule="auto"/>
      </w:pPr>
    </w:p>
    <w:sectPr w:rsidR="00F8536C" w:rsidRPr="00CD0BBD" w:rsidSect="00F17492">
      <w:footerReference w:type="default" r:id="rId501"/>
      <w:pgSz w:w="11906" w:h="16838"/>
      <w:pgMar w:top="1134" w:right="851" w:bottom="567" w:left="1418" w:header="709" w:footer="709" w:gutter="0"/>
      <w:pgNumType w:start="1"/>
      <w:cols w:space="720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E665D" w:rsidRDefault="008E665D" w:rsidP="009A5C76">
      <w:pPr>
        <w:spacing w:after="0" w:line="240" w:lineRule="auto"/>
      </w:pPr>
      <w:r>
        <w:separator/>
      </w:r>
    </w:p>
  </w:endnote>
  <w:endnote w:type="continuationSeparator" w:id="0">
    <w:p w:rsidR="008E665D" w:rsidRDefault="008E665D" w:rsidP="009A5C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OctavaC">
    <w:altName w:val="Times New Roman"/>
    <w:panose1 w:val="00000000000000000000"/>
    <w:charset w:val="CC"/>
    <w:family w:val="roman"/>
    <w:notTrueType/>
    <w:pitch w:val="default"/>
    <w:sig w:usb0="00000001" w:usb1="00000000" w:usb2="00000000" w:usb3="00000000" w:csb0="00000005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CC"/>
    <w:family w:val="roman"/>
    <w:pitch w:val="variable"/>
    <w:sig w:usb0="00000287" w:usb1="00000000" w:usb2="00000000" w:usb3="00000000" w:csb0="0000009F" w:csb1="00000000"/>
  </w:font>
  <w:font w:name="Andale Sans UI">
    <w:altName w:val="Arial Unicode MS"/>
    <w:charset w:val="CC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8799003"/>
      <w:docPartObj>
        <w:docPartGallery w:val="Page Numbers (Bottom of Page)"/>
        <w:docPartUnique/>
      </w:docPartObj>
    </w:sdtPr>
    <w:sdtEndPr/>
    <w:sdtContent>
      <w:p w:rsidR="00CD0BBD" w:rsidRDefault="00CD0BBD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0454A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CD0BBD" w:rsidRDefault="00CD0BBD">
    <w:pPr>
      <w:pStyle w:val="af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74755031"/>
      <w:docPartObj>
        <w:docPartGallery w:val="Page Numbers (Bottom of Page)"/>
        <w:docPartUnique/>
      </w:docPartObj>
    </w:sdtPr>
    <w:sdtEndPr/>
    <w:sdtContent>
      <w:p w:rsidR="007C4D2B" w:rsidRDefault="007C4D2B">
        <w:pPr>
          <w:pStyle w:val="af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CD0BBD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7C4D2B" w:rsidRDefault="007C4D2B">
    <w:pPr>
      <w:pStyle w:val="af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E665D" w:rsidRDefault="008E665D" w:rsidP="009A5C76">
      <w:pPr>
        <w:spacing w:after="0" w:line="240" w:lineRule="auto"/>
      </w:pPr>
      <w:r>
        <w:separator/>
      </w:r>
    </w:p>
  </w:footnote>
  <w:footnote w:type="continuationSeparator" w:id="0">
    <w:p w:rsidR="008E665D" w:rsidRDefault="008E665D" w:rsidP="009A5C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2300FED"/>
    <w:multiLevelType w:val="multilevel"/>
    <w:tmpl w:val="57B8C01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">
    <w:nsid w:val="025947EF"/>
    <w:multiLevelType w:val="hybridMultilevel"/>
    <w:tmpl w:val="CFB62AAE"/>
    <w:lvl w:ilvl="0" w:tplc="7160FB18">
      <w:start w:val="1"/>
      <w:numFmt w:val="decimal"/>
      <w:lvlText w:val="%1."/>
      <w:lvlJc w:val="left"/>
      <w:pPr>
        <w:tabs>
          <w:tab w:val="num" w:pos="907"/>
        </w:tabs>
        <w:ind w:left="0" w:firstLine="56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88514BF"/>
    <w:multiLevelType w:val="hybridMultilevel"/>
    <w:tmpl w:val="A0124C7A"/>
    <w:lvl w:ilvl="0" w:tplc="B12A2722">
      <w:start w:val="2"/>
      <w:numFmt w:val="decimal"/>
      <w:lvlText w:val="%1."/>
      <w:lvlJc w:val="left"/>
      <w:pPr>
        <w:ind w:left="110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2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4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6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8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0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2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4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60" w:hanging="180"/>
      </w:pPr>
      <w:rPr>
        <w:rFonts w:cs="Times New Roman"/>
      </w:rPr>
    </w:lvl>
  </w:abstractNum>
  <w:abstractNum w:abstractNumId="4">
    <w:nsid w:val="0C4264CB"/>
    <w:multiLevelType w:val="hybridMultilevel"/>
    <w:tmpl w:val="258AAA98"/>
    <w:lvl w:ilvl="0" w:tplc="30EE9068">
      <w:start w:val="1"/>
      <w:numFmt w:val="decimal"/>
      <w:lvlText w:val="%1)"/>
      <w:lvlJc w:val="left"/>
      <w:pPr>
        <w:tabs>
          <w:tab w:val="num" w:pos="902"/>
        </w:tabs>
        <w:ind w:left="0" w:firstLine="567"/>
      </w:pPr>
      <w:rPr>
        <w:rFonts w:ascii="Times New Roman" w:hAnsi="Times New Roman" w:cs="Times New Roman" w:hint="default"/>
        <w:b w:val="0"/>
        <w:i w:val="0"/>
        <w:color w:val="auto"/>
        <w:sz w:val="24"/>
        <w:szCs w:val="24"/>
      </w:rPr>
    </w:lvl>
    <w:lvl w:ilvl="1" w:tplc="2216F7BE">
      <w:start w:val="1"/>
      <w:numFmt w:val="decimal"/>
      <w:lvlText w:val="%2."/>
      <w:lvlJc w:val="left"/>
      <w:pPr>
        <w:tabs>
          <w:tab w:val="num" w:pos="2490"/>
        </w:tabs>
        <w:ind w:left="2490" w:hanging="870"/>
      </w:pPr>
    </w:lvl>
    <w:lvl w:ilvl="2" w:tplc="0419001B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5">
    <w:nsid w:val="124D3DBF"/>
    <w:multiLevelType w:val="hybridMultilevel"/>
    <w:tmpl w:val="29086172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6">
    <w:nsid w:val="18BF0EAA"/>
    <w:multiLevelType w:val="multilevel"/>
    <w:tmpl w:val="FFFFFFF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7">
    <w:nsid w:val="19160CA4"/>
    <w:multiLevelType w:val="hybridMultilevel"/>
    <w:tmpl w:val="2A7E8A48"/>
    <w:lvl w:ilvl="0" w:tplc="0419000F">
      <w:start w:val="1"/>
      <w:numFmt w:val="decimal"/>
      <w:lvlText w:val="%1."/>
      <w:lvlJc w:val="left"/>
      <w:pPr>
        <w:ind w:left="1468" w:hanging="360"/>
      </w:pPr>
    </w:lvl>
    <w:lvl w:ilvl="1" w:tplc="04190019" w:tentative="1">
      <w:start w:val="1"/>
      <w:numFmt w:val="lowerLetter"/>
      <w:lvlText w:val="%2."/>
      <w:lvlJc w:val="left"/>
      <w:pPr>
        <w:ind w:left="2188" w:hanging="360"/>
      </w:pPr>
    </w:lvl>
    <w:lvl w:ilvl="2" w:tplc="0419001B" w:tentative="1">
      <w:start w:val="1"/>
      <w:numFmt w:val="lowerRoman"/>
      <w:lvlText w:val="%3."/>
      <w:lvlJc w:val="right"/>
      <w:pPr>
        <w:ind w:left="2908" w:hanging="180"/>
      </w:pPr>
    </w:lvl>
    <w:lvl w:ilvl="3" w:tplc="0419000F" w:tentative="1">
      <w:start w:val="1"/>
      <w:numFmt w:val="decimal"/>
      <w:lvlText w:val="%4."/>
      <w:lvlJc w:val="left"/>
      <w:pPr>
        <w:ind w:left="3628" w:hanging="360"/>
      </w:pPr>
    </w:lvl>
    <w:lvl w:ilvl="4" w:tplc="04190019" w:tentative="1">
      <w:start w:val="1"/>
      <w:numFmt w:val="lowerLetter"/>
      <w:lvlText w:val="%5."/>
      <w:lvlJc w:val="left"/>
      <w:pPr>
        <w:ind w:left="4348" w:hanging="360"/>
      </w:pPr>
    </w:lvl>
    <w:lvl w:ilvl="5" w:tplc="0419001B" w:tentative="1">
      <w:start w:val="1"/>
      <w:numFmt w:val="lowerRoman"/>
      <w:lvlText w:val="%6."/>
      <w:lvlJc w:val="right"/>
      <w:pPr>
        <w:ind w:left="5068" w:hanging="180"/>
      </w:pPr>
    </w:lvl>
    <w:lvl w:ilvl="6" w:tplc="0419000F" w:tentative="1">
      <w:start w:val="1"/>
      <w:numFmt w:val="decimal"/>
      <w:lvlText w:val="%7."/>
      <w:lvlJc w:val="left"/>
      <w:pPr>
        <w:ind w:left="5788" w:hanging="360"/>
      </w:pPr>
    </w:lvl>
    <w:lvl w:ilvl="7" w:tplc="04190019" w:tentative="1">
      <w:start w:val="1"/>
      <w:numFmt w:val="lowerLetter"/>
      <w:lvlText w:val="%8."/>
      <w:lvlJc w:val="left"/>
      <w:pPr>
        <w:ind w:left="6508" w:hanging="360"/>
      </w:pPr>
    </w:lvl>
    <w:lvl w:ilvl="8" w:tplc="0419001B" w:tentative="1">
      <w:start w:val="1"/>
      <w:numFmt w:val="lowerRoman"/>
      <w:lvlText w:val="%9."/>
      <w:lvlJc w:val="right"/>
      <w:pPr>
        <w:ind w:left="7228" w:hanging="180"/>
      </w:pPr>
    </w:lvl>
  </w:abstractNum>
  <w:abstractNum w:abstractNumId="8">
    <w:nsid w:val="19743FE5"/>
    <w:multiLevelType w:val="hybridMultilevel"/>
    <w:tmpl w:val="E0CEC960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19F8778C"/>
    <w:multiLevelType w:val="hybridMultilevel"/>
    <w:tmpl w:val="D95E8280"/>
    <w:lvl w:ilvl="0" w:tplc="942C0422">
      <w:start w:val="1"/>
      <w:numFmt w:val="decimal"/>
      <w:lvlText w:val="%1."/>
      <w:lvlJc w:val="left"/>
      <w:pPr>
        <w:ind w:left="532" w:hanging="4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7" w:hanging="360"/>
      </w:pPr>
    </w:lvl>
    <w:lvl w:ilvl="2" w:tplc="0419001B" w:tentative="1">
      <w:start w:val="1"/>
      <w:numFmt w:val="lowerRoman"/>
      <w:lvlText w:val="%3."/>
      <w:lvlJc w:val="right"/>
      <w:pPr>
        <w:ind w:left="1867" w:hanging="180"/>
      </w:pPr>
    </w:lvl>
    <w:lvl w:ilvl="3" w:tplc="0419000F" w:tentative="1">
      <w:start w:val="1"/>
      <w:numFmt w:val="decimal"/>
      <w:lvlText w:val="%4."/>
      <w:lvlJc w:val="left"/>
      <w:pPr>
        <w:ind w:left="2587" w:hanging="360"/>
      </w:pPr>
    </w:lvl>
    <w:lvl w:ilvl="4" w:tplc="04190019" w:tentative="1">
      <w:start w:val="1"/>
      <w:numFmt w:val="lowerLetter"/>
      <w:lvlText w:val="%5."/>
      <w:lvlJc w:val="left"/>
      <w:pPr>
        <w:ind w:left="3307" w:hanging="360"/>
      </w:pPr>
    </w:lvl>
    <w:lvl w:ilvl="5" w:tplc="0419001B" w:tentative="1">
      <w:start w:val="1"/>
      <w:numFmt w:val="lowerRoman"/>
      <w:lvlText w:val="%6."/>
      <w:lvlJc w:val="right"/>
      <w:pPr>
        <w:ind w:left="4027" w:hanging="180"/>
      </w:pPr>
    </w:lvl>
    <w:lvl w:ilvl="6" w:tplc="0419000F" w:tentative="1">
      <w:start w:val="1"/>
      <w:numFmt w:val="decimal"/>
      <w:lvlText w:val="%7."/>
      <w:lvlJc w:val="left"/>
      <w:pPr>
        <w:ind w:left="4747" w:hanging="360"/>
      </w:pPr>
    </w:lvl>
    <w:lvl w:ilvl="7" w:tplc="04190019" w:tentative="1">
      <w:start w:val="1"/>
      <w:numFmt w:val="lowerLetter"/>
      <w:lvlText w:val="%8."/>
      <w:lvlJc w:val="left"/>
      <w:pPr>
        <w:ind w:left="5467" w:hanging="360"/>
      </w:pPr>
    </w:lvl>
    <w:lvl w:ilvl="8" w:tplc="0419001B" w:tentative="1">
      <w:start w:val="1"/>
      <w:numFmt w:val="lowerRoman"/>
      <w:lvlText w:val="%9."/>
      <w:lvlJc w:val="right"/>
      <w:pPr>
        <w:ind w:left="6187" w:hanging="180"/>
      </w:pPr>
    </w:lvl>
  </w:abstractNum>
  <w:abstractNum w:abstractNumId="10">
    <w:nsid w:val="20CD1083"/>
    <w:multiLevelType w:val="multilevel"/>
    <w:tmpl w:val="041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  <w:rPr>
        <w:rFonts w:cs="Times New Roman"/>
      </w:rPr>
    </w:lvl>
  </w:abstractNum>
  <w:abstractNum w:abstractNumId="11">
    <w:nsid w:val="26BE0AB5"/>
    <w:multiLevelType w:val="hybridMultilevel"/>
    <w:tmpl w:val="1B6A0B1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77040B4"/>
    <w:multiLevelType w:val="multilevel"/>
    <w:tmpl w:val="19CE62D2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3">
    <w:nsid w:val="2B243D3E"/>
    <w:multiLevelType w:val="hybridMultilevel"/>
    <w:tmpl w:val="6802A73E"/>
    <w:lvl w:ilvl="0" w:tplc="A5A64B68">
      <w:start w:val="1"/>
      <w:numFmt w:val="decimal"/>
      <w:lvlText w:val="%1."/>
      <w:lvlJc w:val="left"/>
      <w:pPr>
        <w:ind w:left="1901" w:hanging="105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3DD60BC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5">
    <w:nsid w:val="4C163802"/>
    <w:multiLevelType w:val="hybridMultilevel"/>
    <w:tmpl w:val="C5F60252"/>
    <w:lvl w:ilvl="0" w:tplc="FF7AA90C">
      <w:start w:val="1"/>
      <w:numFmt w:val="decimal"/>
      <w:lvlText w:val="%1."/>
      <w:lvlJc w:val="left"/>
      <w:pPr>
        <w:tabs>
          <w:tab w:val="num" w:pos="907"/>
        </w:tabs>
        <w:ind w:left="0" w:firstLine="567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F428360"/>
    <w:multiLevelType w:val="singleLevel"/>
    <w:tmpl w:val="4F428360"/>
    <w:lvl w:ilvl="0">
      <w:start w:val="1"/>
      <w:numFmt w:val="decimal"/>
      <w:suff w:val="space"/>
      <w:lvlText w:val="%1."/>
      <w:lvlJc w:val="left"/>
    </w:lvl>
  </w:abstractNum>
  <w:abstractNum w:abstractNumId="17">
    <w:nsid w:val="51C35DF1"/>
    <w:multiLevelType w:val="multilevel"/>
    <w:tmpl w:val="0419001F"/>
    <w:styleLink w:val="111111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tabs>
          <w:tab w:val="num" w:pos="2134"/>
        </w:tabs>
        <w:ind w:left="2134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  <w:rPr>
        <w:rFonts w:cs="Times New Roman"/>
      </w:rPr>
    </w:lvl>
  </w:abstractNum>
  <w:abstractNum w:abstractNumId="18">
    <w:nsid w:val="56024D73"/>
    <w:multiLevelType w:val="hybridMultilevel"/>
    <w:tmpl w:val="10F02232"/>
    <w:lvl w:ilvl="0" w:tplc="D2988CB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9">
    <w:nsid w:val="5F3D7085"/>
    <w:multiLevelType w:val="multilevel"/>
    <w:tmpl w:val="026C4BE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7"/>
        <w:szCs w:val="27"/>
        <w:u w:val="none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0">
    <w:nsid w:val="660063C7"/>
    <w:multiLevelType w:val="hybridMultilevel"/>
    <w:tmpl w:val="ECF4FED8"/>
    <w:lvl w:ilvl="0" w:tplc="385CAB94">
      <w:start w:val="1"/>
      <w:numFmt w:val="decimal"/>
      <w:lvlText w:val="%1."/>
      <w:lvlJc w:val="left"/>
      <w:pPr>
        <w:ind w:left="1789" w:hanging="108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67A444D2"/>
    <w:multiLevelType w:val="hybridMultilevel"/>
    <w:tmpl w:val="66D8E1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E672FE0"/>
    <w:multiLevelType w:val="hybridMultilevel"/>
    <w:tmpl w:val="213EA752"/>
    <w:lvl w:ilvl="0" w:tplc="98767A4C">
      <w:start w:val="4"/>
      <w:numFmt w:val="decimal"/>
      <w:lvlText w:val="%1."/>
      <w:lvlJc w:val="left"/>
      <w:pPr>
        <w:ind w:left="4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47" w:hanging="360"/>
      </w:pPr>
    </w:lvl>
    <w:lvl w:ilvl="2" w:tplc="0419001B" w:tentative="1">
      <w:start w:val="1"/>
      <w:numFmt w:val="lowerRoman"/>
      <w:lvlText w:val="%3."/>
      <w:lvlJc w:val="right"/>
      <w:pPr>
        <w:ind w:left="1867" w:hanging="180"/>
      </w:pPr>
    </w:lvl>
    <w:lvl w:ilvl="3" w:tplc="0419000F" w:tentative="1">
      <w:start w:val="1"/>
      <w:numFmt w:val="decimal"/>
      <w:lvlText w:val="%4."/>
      <w:lvlJc w:val="left"/>
      <w:pPr>
        <w:ind w:left="2587" w:hanging="360"/>
      </w:pPr>
    </w:lvl>
    <w:lvl w:ilvl="4" w:tplc="04190019" w:tentative="1">
      <w:start w:val="1"/>
      <w:numFmt w:val="lowerLetter"/>
      <w:lvlText w:val="%5."/>
      <w:lvlJc w:val="left"/>
      <w:pPr>
        <w:ind w:left="3307" w:hanging="360"/>
      </w:pPr>
    </w:lvl>
    <w:lvl w:ilvl="5" w:tplc="0419001B" w:tentative="1">
      <w:start w:val="1"/>
      <w:numFmt w:val="lowerRoman"/>
      <w:lvlText w:val="%6."/>
      <w:lvlJc w:val="right"/>
      <w:pPr>
        <w:ind w:left="4027" w:hanging="180"/>
      </w:pPr>
    </w:lvl>
    <w:lvl w:ilvl="6" w:tplc="0419000F" w:tentative="1">
      <w:start w:val="1"/>
      <w:numFmt w:val="decimal"/>
      <w:lvlText w:val="%7."/>
      <w:lvlJc w:val="left"/>
      <w:pPr>
        <w:ind w:left="4747" w:hanging="360"/>
      </w:pPr>
    </w:lvl>
    <w:lvl w:ilvl="7" w:tplc="04190019" w:tentative="1">
      <w:start w:val="1"/>
      <w:numFmt w:val="lowerLetter"/>
      <w:lvlText w:val="%8."/>
      <w:lvlJc w:val="left"/>
      <w:pPr>
        <w:ind w:left="5467" w:hanging="360"/>
      </w:pPr>
    </w:lvl>
    <w:lvl w:ilvl="8" w:tplc="0419001B" w:tentative="1">
      <w:start w:val="1"/>
      <w:numFmt w:val="lowerRoman"/>
      <w:lvlText w:val="%9."/>
      <w:lvlJc w:val="right"/>
      <w:pPr>
        <w:ind w:left="6187" w:hanging="180"/>
      </w:pPr>
    </w:lvl>
  </w:abstractNum>
  <w:abstractNum w:abstractNumId="23">
    <w:nsid w:val="73BE1133"/>
    <w:multiLevelType w:val="hybridMultilevel"/>
    <w:tmpl w:val="51DE03B2"/>
    <w:lvl w:ilvl="0" w:tplc="05B0B0A2">
      <w:start w:val="1"/>
      <w:numFmt w:val="decimal"/>
      <w:lvlText w:val="%1)"/>
      <w:lvlJc w:val="left"/>
      <w:pPr>
        <w:tabs>
          <w:tab w:val="num" w:pos="902"/>
        </w:tabs>
        <w:ind w:left="0" w:firstLine="567"/>
      </w:pPr>
      <w:rPr>
        <w:rFonts w:ascii="Times New Roman" w:hAnsi="Times New Roman" w:cs="Times New Roman" w:hint="default"/>
        <w:b w:val="0"/>
        <w:i w:val="0"/>
        <w:color w:val="auto"/>
        <w:sz w:val="24"/>
        <w:szCs w:val="24"/>
      </w:rPr>
    </w:lvl>
    <w:lvl w:ilvl="1" w:tplc="04190019">
      <w:start w:val="1"/>
      <w:numFmt w:val="lowerLetter"/>
      <w:lvlText w:val="%2."/>
      <w:lvlJc w:val="left"/>
      <w:pPr>
        <w:tabs>
          <w:tab w:val="num" w:pos="2700"/>
        </w:tabs>
        <w:ind w:left="270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3420"/>
        </w:tabs>
        <w:ind w:left="3420" w:hanging="180"/>
      </w:pPr>
    </w:lvl>
    <w:lvl w:ilvl="3" w:tplc="0419000F">
      <w:start w:val="1"/>
      <w:numFmt w:val="decimal"/>
      <w:lvlText w:val="%4."/>
      <w:lvlJc w:val="left"/>
      <w:pPr>
        <w:tabs>
          <w:tab w:val="num" w:pos="4140"/>
        </w:tabs>
        <w:ind w:left="414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860"/>
        </w:tabs>
        <w:ind w:left="486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5580"/>
        </w:tabs>
        <w:ind w:left="5580" w:hanging="180"/>
      </w:pPr>
    </w:lvl>
    <w:lvl w:ilvl="6" w:tplc="0419000F">
      <w:start w:val="1"/>
      <w:numFmt w:val="decimal"/>
      <w:lvlText w:val="%7."/>
      <w:lvlJc w:val="left"/>
      <w:pPr>
        <w:tabs>
          <w:tab w:val="num" w:pos="6300"/>
        </w:tabs>
        <w:ind w:left="630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7020"/>
        </w:tabs>
        <w:ind w:left="702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7740"/>
        </w:tabs>
        <w:ind w:left="7740" w:hanging="180"/>
      </w:pPr>
    </w:lvl>
  </w:abstractNum>
  <w:abstractNum w:abstractNumId="24">
    <w:nsid w:val="7586791A"/>
    <w:multiLevelType w:val="multilevel"/>
    <w:tmpl w:val="542C8440"/>
    <w:lvl w:ilvl="0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5">
    <w:nsid w:val="7C940ABD"/>
    <w:multiLevelType w:val="multilevel"/>
    <w:tmpl w:val="5EA69646"/>
    <w:lvl w:ilvl="0">
      <w:start w:val="1"/>
      <w:numFmt w:val="decimal"/>
      <w:lvlText w:val="%1."/>
      <w:lvlJc w:val="left"/>
      <w:pPr>
        <w:ind w:left="810" w:hanging="4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53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79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405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8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31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120" w:hanging="2160"/>
      </w:pPr>
      <w:rPr>
        <w:rFonts w:hint="default"/>
      </w:rPr>
    </w:lvl>
  </w:abstractNum>
  <w:num w:numId="1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</w:num>
  <w:num w:numId="6">
    <w:abstractNumId w:val="9"/>
  </w:num>
  <w:num w:numId="7">
    <w:abstractNumId w:val="22"/>
  </w:num>
  <w:num w:numId="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25"/>
  </w:num>
  <w:num w:numId="1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5"/>
  </w:num>
  <w:num w:numId="13">
    <w:abstractNumId w:val="18"/>
  </w:num>
  <w:num w:numId="14">
    <w:abstractNumId w:val="8"/>
  </w:num>
  <w:num w:numId="15">
    <w:abstractNumId w:val="24"/>
  </w:num>
  <w:num w:numId="16">
    <w:abstractNumId w:val="0"/>
  </w:num>
  <w:num w:numId="17">
    <w:abstractNumId w:val="13"/>
  </w:num>
  <w:num w:numId="18">
    <w:abstractNumId w:val="16"/>
  </w:num>
  <w:num w:numId="19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1"/>
  </w:num>
  <w:num w:numId="21">
    <w:abstractNumId w:val="3"/>
  </w:num>
  <w:num w:numId="22">
    <w:abstractNumId w:val="12"/>
  </w:num>
  <w:num w:numId="23">
    <w:abstractNumId w:val="19"/>
  </w:num>
  <w:num w:numId="24">
    <w:abstractNumId w:val="17"/>
  </w:num>
  <w:num w:numId="25">
    <w:abstractNumId w:val="14"/>
  </w:num>
  <w:num w:numId="26">
    <w:abstractNumId w:val="10"/>
  </w:num>
  <w:num w:numId="27">
    <w:abstractNumId w:val="6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054CD6"/>
    <w:rsid w:val="000076B4"/>
    <w:rsid w:val="00014D9B"/>
    <w:rsid w:val="0001572C"/>
    <w:rsid w:val="00027AB3"/>
    <w:rsid w:val="00031F4A"/>
    <w:rsid w:val="000331C7"/>
    <w:rsid w:val="0003753D"/>
    <w:rsid w:val="00041E65"/>
    <w:rsid w:val="00042344"/>
    <w:rsid w:val="0004389B"/>
    <w:rsid w:val="00054CD6"/>
    <w:rsid w:val="00055662"/>
    <w:rsid w:val="00055B7D"/>
    <w:rsid w:val="00056C1B"/>
    <w:rsid w:val="00073AA2"/>
    <w:rsid w:val="00073CF0"/>
    <w:rsid w:val="000805F0"/>
    <w:rsid w:val="00086C4D"/>
    <w:rsid w:val="0009087D"/>
    <w:rsid w:val="00097700"/>
    <w:rsid w:val="000A0F2A"/>
    <w:rsid w:val="000B26F4"/>
    <w:rsid w:val="000B448F"/>
    <w:rsid w:val="000F2EC1"/>
    <w:rsid w:val="000F4336"/>
    <w:rsid w:val="000F50F7"/>
    <w:rsid w:val="0010074A"/>
    <w:rsid w:val="00101DF9"/>
    <w:rsid w:val="00107D2F"/>
    <w:rsid w:val="00110984"/>
    <w:rsid w:val="00110E1B"/>
    <w:rsid w:val="00111C29"/>
    <w:rsid w:val="0011407F"/>
    <w:rsid w:val="001177EC"/>
    <w:rsid w:val="001246F2"/>
    <w:rsid w:val="00126309"/>
    <w:rsid w:val="001351C2"/>
    <w:rsid w:val="00141F05"/>
    <w:rsid w:val="00163F78"/>
    <w:rsid w:val="00165888"/>
    <w:rsid w:val="00165A0D"/>
    <w:rsid w:val="00172C09"/>
    <w:rsid w:val="0018024A"/>
    <w:rsid w:val="00180F1C"/>
    <w:rsid w:val="001824B9"/>
    <w:rsid w:val="001843C2"/>
    <w:rsid w:val="0018589E"/>
    <w:rsid w:val="00186A3B"/>
    <w:rsid w:val="0019183C"/>
    <w:rsid w:val="0019575E"/>
    <w:rsid w:val="00196FD7"/>
    <w:rsid w:val="00197DD6"/>
    <w:rsid w:val="001A0EEE"/>
    <w:rsid w:val="001A684A"/>
    <w:rsid w:val="001B31C2"/>
    <w:rsid w:val="001B5690"/>
    <w:rsid w:val="001C1B29"/>
    <w:rsid w:val="001D356A"/>
    <w:rsid w:val="001D534F"/>
    <w:rsid w:val="001D580D"/>
    <w:rsid w:val="001E1E86"/>
    <w:rsid w:val="001F019A"/>
    <w:rsid w:val="001F2D7A"/>
    <w:rsid w:val="002062DB"/>
    <w:rsid w:val="002259F7"/>
    <w:rsid w:val="00226CCD"/>
    <w:rsid w:val="00230F3F"/>
    <w:rsid w:val="0023751C"/>
    <w:rsid w:val="00241069"/>
    <w:rsid w:val="00256335"/>
    <w:rsid w:val="002569E1"/>
    <w:rsid w:val="0026406E"/>
    <w:rsid w:val="00273074"/>
    <w:rsid w:val="00273296"/>
    <w:rsid w:val="00273BFE"/>
    <w:rsid w:val="00277F79"/>
    <w:rsid w:val="00284062"/>
    <w:rsid w:val="00285193"/>
    <w:rsid w:val="002902FE"/>
    <w:rsid w:val="002947D2"/>
    <w:rsid w:val="002A0E10"/>
    <w:rsid w:val="002A3978"/>
    <w:rsid w:val="002A5FF5"/>
    <w:rsid w:val="002B0942"/>
    <w:rsid w:val="002B62BB"/>
    <w:rsid w:val="002C1B0C"/>
    <w:rsid w:val="002C42BE"/>
    <w:rsid w:val="002C45B1"/>
    <w:rsid w:val="002D170E"/>
    <w:rsid w:val="002D75AD"/>
    <w:rsid w:val="002E059B"/>
    <w:rsid w:val="002E1321"/>
    <w:rsid w:val="002E2571"/>
    <w:rsid w:val="002E59D4"/>
    <w:rsid w:val="002E6271"/>
    <w:rsid w:val="0030268F"/>
    <w:rsid w:val="00305046"/>
    <w:rsid w:val="00330A54"/>
    <w:rsid w:val="00343DB6"/>
    <w:rsid w:val="0034719B"/>
    <w:rsid w:val="0035658D"/>
    <w:rsid w:val="003623C1"/>
    <w:rsid w:val="00372956"/>
    <w:rsid w:val="003844C0"/>
    <w:rsid w:val="00385C25"/>
    <w:rsid w:val="003A220F"/>
    <w:rsid w:val="003A2443"/>
    <w:rsid w:val="003B203A"/>
    <w:rsid w:val="003C2689"/>
    <w:rsid w:val="003C75B5"/>
    <w:rsid w:val="003D46B3"/>
    <w:rsid w:val="003E1A3D"/>
    <w:rsid w:val="003F150F"/>
    <w:rsid w:val="003F1BAD"/>
    <w:rsid w:val="004039B3"/>
    <w:rsid w:val="00413BAD"/>
    <w:rsid w:val="00415915"/>
    <w:rsid w:val="00433B0A"/>
    <w:rsid w:val="00440E27"/>
    <w:rsid w:val="004557FD"/>
    <w:rsid w:val="00456419"/>
    <w:rsid w:val="00456888"/>
    <w:rsid w:val="00466801"/>
    <w:rsid w:val="0047156C"/>
    <w:rsid w:val="00483355"/>
    <w:rsid w:val="0048342C"/>
    <w:rsid w:val="00486E0B"/>
    <w:rsid w:val="00490BD2"/>
    <w:rsid w:val="004931E8"/>
    <w:rsid w:val="004A0BBE"/>
    <w:rsid w:val="004A3B47"/>
    <w:rsid w:val="004A4602"/>
    <w:rsid w:val="004B1675"/>
    <w:rsid w:val="004B24D6"/>
    <w:rsid w:val="004B3BDB"/>
    <w:rsid w:val="004B4081"/>
    <w:rsid w:val="004B4882"/>
    <w:rsid w:val="004C1DD3"/>
    <w:rsid w:val="004D26DA"/>
    <w:rsid w:val="004D2C7A"/>
    <w:rsid w:val="004D3CA4"/>
    <w:rsid w:val="004F0592"/>
    <w:rsid w:val="004F235E"/>
    <w:rsid w:val="004F5DF4"/>
    <w:rsid w:val="004F6114"/>
    <w:rsid w:val="0050285A"/>
    <w:rsid w:val="00502ABD"/>
    <w:rsid w:val="00507507"/>
    <w:rsid w:val="00522328"/>
    <w:rsid w:val="005262FA"/>
    <w:rsid w:val="005313FA"/>
    <w:rsid w:val="00534A4E"/>
    <w:rsid w:val="00543F7E"/>
    <w:rsid w:val="00544483"/>
    <w:rsid w:val="00545E4C"/>
    <w:rsid w:val="005460ED"/>
    <w:rsid w:val="005472FB"/>
    <w:rsid w:val="005626F7"/>
    <w:rsid w:val="00573131"/>
    <w:rsid w:val="005738D8"/>
    <w:rsid w:val="00574D08"/>
    <w:rsid w:val="00582FCB"/>
    <w:rsid w:val="005877B9"/>
    <w:rsid w:val="005A1D0F"/>
    <w:rsid w:val="005C0E79"/>
    <w:rsid w:val="005C57F9"/>
    <w:rsid w:val="005D152C"/>
    <w:rsid w:val="005D6302"/>
    <w:rsid w:val="005E0DEF"/>
    <w:rsid w:val="005F65FC"/>
    <w:rsid w:val="00602089"/>
    <w:rsid w:val="00602BAC"/>
    <w:rsid w:val="00603E8B"/>
    <w:rsid w:val="00610283"/>
    <w:rsid w:val="0061454E"/>
    <w:rsid w:val="00617B7C"/>
    <w:rsid w:val="00625D59"/>
    <w:rsid w:val="0063378B"/>
    <w:rsid w:val="00633CFE"/>
    <w:rsid w:val="00634DE4"/>
    <w:rsid w:val="006418BC"/>
    <w:rsid w:val="006472BC"/>
    <w:rsid w:val="00656DF1"/>
    <w:rsid w:val="006671B0"/>
    <w:rsid w:val="00671617"/>
    <w:rsid w:val="00682D85"/>
    <w:rsid w:val="00687E5A"/>
    <w:rsid w:val="00693801"/>
    <w:rsid w:val="006A058B"/>
    <w:rsid w:val="006A5D14"/>
    <w:rsid w:val="006A66DD"/>
    <w:rsid w:val="006B00C5"/>
    <w:rsid w:val="006C31A6"/>
    <w:rsid w:val="006C6CBE"/>
    <w:rsid w:val="006E6DD2"/>
    <w:rsid w:val="006F10AC"/>
    <w:rsid w:val="006F1C70"/>
    <w:rsid w:val="006F41A9"/>
    <w:rsid w:val="006F5488"/>
    <w:rsid w:val="006F65BD"/>
    <w:rsid w:val="006F742B"/>
    <w:rsid w:val="00700EF3"/>
    <w:rsid w:val="00701D54"/>
    <w:rsid w:val="00705735"/>
    <w:rsid w:val="00705C74"/>
    <w:rsid w:val="00715267"/>
    <w:rsid w:val="00725474"/>
    <w:rsid w:val="00732E84"/>
    <w:rsid w:val="0073435C"/>
    <w:rsid w:val="007508B4"/>
    <w:rsid w:val="00750B4D"/>
    <w:rsid w:val="00754D97"/>
    <w:rsid w:val="0075612C"/>
    <w:rsid w:val="00760421"/>
    <w:rsid w:val="0076205A"/>
    <w:rsid w:val="00764805"/>
    <w:rsid w:val="00765EC4"/>
    <w:rsid w:val="0076667F"/>
    <w:rsid w:val="0076764A"/>
    <w:rsid w:val="00773553"/>
    <w:rsid w:val="00774E23"/>
    <w:rsid w:val="007801BF"/>
    <w:rsid w:val="007A7084"/>
    <w:rsid w:val="007C0069"/>
    <w:rsid w:val="007C4D2B"/>
    <w:rsid w:val="007C5171"/>
    <w:rsid w:val="007C614A"/>
    <w:rsid w:val="007D66F0"/>
    <w:rsid w:val="007E1508"/>
    <w:rsid w:val="007F4A4E"/>
    <w:rsid w:val="0080454A"/>
    <w:rsid w:val="008140FE"/>
    <w:rsid w:val="00816DA2"/>
    <w:rsid w:val="00820412"/>
    <w:rsid w:val="00821B8B"/>
    <w:rsid w:val="00824B38"/>
    <w:rsid w:val="00831EF5"/>
    <w:rsid w:val="00833AF4"/>
    <w:rsid w:val="00841588"/>
    <w:rsid w:val="00850904"/>
    <w:rsid w:val="0085100A"/>
    <w:rsid w:val="00853D43"/>
    <w:rsid w:val="00855B9A"/>
    <w:rsid w:val="008565BA"/>
    <w:rsid w:val="00860871"/>
    <w:rsid w:val="0086418C"/>
    <w:rsid w:val="00865869"/>
    <w:rsid w:val="0088489A"/>
    <w:rsid w:val="00885CBF"/>
    <w:rsid w:val="0089581A"/>
    <w:rsid w:val="008975E4"/>
    <w:rsid w:val="008A4A18"/>
    <w:rsid w:val="008A5A16"/>
    <w:rsid w:val="008A658D"/>
    <w:rsid w:val="008A732E"/>
    <w:rsid w:val="008A76D3"/>
    <w:rsid w:val="008B4991"/>
    <w:rsid w:val="008B5402"/>
    <w:rsid w:val="008B75AC"/>
    <w:rsid w:val="008C1B07"/>
    <w:rsid w:val="008C278C"/>
    <w:rsid w:val="008C4367"/>
    <w:rsid w:val="008D1196"/>
    <w:rsid w:val="008D4DDD"/>
    <w:rsid w:val="008D7C0D"/>
    <w:rsid w:val="008E0519"/>
    <w:rsid w:val="008E52BF"/>
    <w:rsid w:val="008E665D"/>
    <w:rsid w:val="008E7DAD"/>
    <w:rsid w:val="0091777D"/>
    <w:rsid w:val="00921082"/>
    <w:rsid w:val="00926178"/>
    <w:rsid w:val="009360D7"/>
    <w:rsid w:val="0094101D"/>
    <w:rsid w:val="00941D67"/>
    <w:rsid w:val="00942B1E"/>
    <w:rsid w:val="009468EF"/>
    <w:rsid w:val="009551CE"/>
    <w:rsid w:val="00956432"/>
    <w:rsid w:val="00961AE7"/>
    <w:rsid w:val="009673E0"/>
    <w:rsid w:val="00971FC6"/>
    <w:rsid w:val="00977393"/>
    <w:rsid w:val="009774BA"/>
    <w:rsid w:val="009805CA"/>
    <w:rsid w:val="00982DC3"/>
    <w:rsid w:val="009A1432"/>
    <w:rsid w:val="009A3025"/>
    <w:rsid w:val="009A3D43"/>
    <w:rsid w:val="009A5C76"/>
    <w:rsid w:val="009B195D"/>
    <w:rsid w:val="009B7DBF"/>
    <w:rsid w:val="009D2707"/>
    <w:rsid w:val="009D4DAD"/>
    <w:rsid w:val="009E0C7E"/>
    <w:rsid w:val="009E378C"/>
    <w:rsid w:val="009E5C0D"/>
    <w:rsid w:val="009E6C9A"/>
    <w:rsid w:val="00A03180"/>
    <w:rsid w:val="00A05EC8"/>
    <w:rsid w:val="00A068F3"/>
    <w:rsid w:val="00A1118C"/>
    <w:rsid w:val="00A111A9"/>
    <w:rsid w:val="00A11DFE"/>
    <w:rsid w:val="00A13280"/>
    <w:rsid w:val="00A13ACD"/>
    <w:rsid w:val="00A20A43"/>
    <w:rsid w:val="00A226C0"/>
    <w:rsid w:val="00A276BB"/>
    <w:rsid w:val="00A345B8"/>
    <w:rsid w:val="00A34FAB"/>
    <w:rsid w:val="00A45B3A"/>
    <w:rsid w:val="00A5069B"/>
    <w:rsid w:val="00A50842"/>
    <w:rsid w:val="00A510AB"/>
    <w:rsid w:val="00A53AAE"/>
    <w:rsid w:val="00A54156"/>
    <w:rsid w:val="00A57ABE"/>
    <w:rsid w:val="00A65B9D"/>
    <w:rsid w:val="00A66B41"/>
    <w:rsid w:val="00A72564"/>
    <w:rsid w:val="00A7509D"/>
    <w:rsid w:val="00A81462"/>
    <w:rsid w:val="00A860C4"/>
    <w:rsid w:val="00A875DE"/>
    <w:rsid w:val="00A95012"/>
    <w:rsid w:val="00A951EC"/>
    <w:rsid w:val="00A95746"/>
    <w:rsid w:val="00AB3E01"/>
    <w:rsid w:val="00AB62D2"/>
    <w:rsid w:val="00AB7A56"/>
    <w:rsid w:val="00AD0D8B"/>
    <w:rsid w:val="00AD440C"/>
    <w:rsid w:val="00AE3F00"/>
    <w:rsid w:val="00AF0D11"/>
    <w:rsid w:val="00AF430C"/>
    <w:rsid w:val="00AF6449"/>
    <w:rsid w:val="00B00F7D"/>
    <w:rsid w:val="00B06364"/>
    <w:rsid w:val="00B13FEE"/>
    <w:rsid w:val="00B201EA"/>
    <w:rsid w:val="00B21358"/>
    <w:rsid w:val="00B2574A"/>
    <w:rsid w:val="00B34379"/>
    <w:rsid w:val="00B53620"/>
    <w:rsid w:val="00B53E20"/>
    <w:rsid w:val="00B67E88"/>
    <w:rsid w:val="00B75AEC"/>
    <w:rsid w:val="00B773D5"/>
    <w:rsid w:val="00B835AA"/>
    <w:rsid w:val="00B83CDC"/>
    <w:rsid w:val="00B8749D"/>
    <w:rsid w:val="00BB0F75"/>
    <w:rsid w:val="00BB5E57"/>
    <w:rsid w:val="00BC0202"/>
    <w:rsid w:val="00BC462D"/>
    <w:rsid w:val="00BC7039"/>
    <w:rsid w:val="00BD0FB9"/>
    <w:rsid w:val="00BD6204"/>
    <w:rsid w:val="00BD6662"/>
    <w:rsid w:val="00BD6A98"/>
    <w:rsid w:val="00BE6ECB"/>
    <w:rsid w:val="00BF66BF"/>
    <w:rsid w:val="00C00F8A"/>
    <w:rsid w:val="00C02DDA"/>
    <w:rsid w:val="00C05DA3"/>
    <w:rsid w:val="00C11377"/>
    <w:rsid w:val="00C1677F"/>
    <w:rsid w:val="00C22B87"/>
    <w:rsid w:val="00C33FB2"/>
    <w:rsid w:val="00C44327"/>
    <w:rsid w:val="00C44F8D"/>
    <w:rsid w:val="00C47103"/>
    <w:rsid w:val="00C54E19"/>
    <w:rsid w:val="00C57B6C"/>
    <w:rsid w:val="00C679C1"/>
    <w:rsid w:val="00C73CD7"/>
    <w:rsid w:val="00C74FDE"/>
    <w:rsid w:val="00C764A9"/>
    <w:rsid w:val="00C76763"/>
    <w:rsid w:val="00C76A78"/>
    <w:rsid w:val="00C839B4"/>
    <w:rsid w:val="00C92064"/>
    <w:rsid w:val="00C942BB"/>
    <w:rsid w:val="00CA54E9"/>
    <w:rsid w:val="00CB15A4"/>
    <w:rsid w:val="00CB37DD"/>
    <w:rsid w:val="00CB467F"/>
    <w:rsid w:val="00CD0BBD"/>
    <w:rsid w:val="00CD2BBD"/>
    <w:rsid w:val="00CD49C1"/>
    <w:rsid w:val="00CE1E5F"/>
    <w:rsid w:val="00CE61E1"/>
    <w:rsid w:val="00CE7682"/>
    <w:rsid w:val="00CF094A"/>
    <w:rsid w:val="00CF5201"/>
    <w:rsid w:val="00D00F97"/>
    <w:rsid w:val="00D02D59"/>
    <w:rsid w:val="00D11104"/>
    <w:rsid w:val="00D12041"/>
    <w:rsid w:val="00D2128C"/>
    <w:rsid w:val="00D22EDE"/>
    <w:rsid w:val="00D24142"/>
    <w:rsid w:val="00D313EF"/>
    <w:rsid w:val="00D31C04"/>
    <w:rsid w:val="00D42047"/>
    <w:rsid w:val="00D510B4"/>
    <w:rsid w:val="00D5400B"/>
    <w:rsid w:val="00D540EE"/>
    <w:rsid w:val="00D5427A"/>
    <w:rsid w:val="00D62D88"/>
    <w:rsid w:val="00D63391"/>
    <w:rsid w:val="00D651C0"/>
    <w:rsid w:val="00D66757"/>
    <w:rsid w:val="00D709A8"/>
    <w:rsid w:val="00D70A56"/>
    <w:rsid w:val="00D75423"/>
    <w:rsid w:val="00D75B12"/>
    <w:rsid w:val="00D80DEB"/>
    <w:rsid w:val="00D8176E"/>
    <w:rsid w:val="00D84FC6"/>
    <w:rsid w:val="00D85AF4"/>
    <w:rsid w:val="00D871B6"/>
    <w:rsid w:val="00D8776F"/>
    <w:rsid w:val="00D92E28"/>
    <w:rsid w:val="00DA65EA"/>
    <w:rsid w:val="00DB2949"/>
    <w:rsid w:val="00DB7E88"/>
    <w:rsid w:val="00DC1C85"/>
    <w:rsid w:val="00DC708D"/>
    <w:rsid w:val="00DC76F4"/>
    <w:rsid w:val="00DD2387"/>
    <w:rsid w:val="00DD5BBE"/>
    <w:rsid w:val="00DD67B5"/>
    <w:rsid w:val="00DD6A67"/>
    <w:rsid w:val="00DD6FA6"/>
    <w:rsid w:val="00DE535D"/>
    <w:rsid w:val="00DF5959"/>
    <w:rsid w:val="00DF61B2"/>
    <w:rsid w:val="00E00061"/>
    <w:rsid w:val="00E03426"/>
    <w:rsid w:val="00E034E5"/>
    <w:rsid w:val="00E0482B"/>
    <w:rsid w:val="00E04A4C"/>
    <w:rsid w:val="00E11A7C"/>
    <w:rsid w:val="00E24F0D"/>
    <w:rsid w:val="00E25CB4"/>
    <w:rsid w:val="00E27973"/>
    <w:rsid w:val="00E27FE1"/>
    <w:rsid w:val="00E31035"/>
    <w:rsid w:val="00E3621B"/>
    <w:rsid w:val="00E36AEA"/>
    <w:rsid w:val="00E5352E"/>
    <w:rsid w:val="00E5515B"/>
    <w:rsid w:val="00E5651A"/>
    <w:rsid w:val="00E62FFE"/>
    <w:rsid w:val="00E64C7A"/>
    <w:rsid w:val="00E75D1D"/>
    <w:rsid w:val="00E978B3"/>
    <w:rsid w:val="00E97EEA"/>
    <w:rsid w:val="00EA2D15"/>
    <w:rsid w:val="00EA38B0"/>
    <w:rsid w:val="00EB01C3"/>
    <w:rsid w:val="00EB15FA"/>
    <w:rsid w:val="00EB2032"/>
    <w:rsid w:val="00EB6799"/>
    <w:rsid w:val="00EB7BB2"/>
    <w:rsid w:val="00EC16E8"/>
    <w:rsid w:val="00EC62BA"/>
    <w:rsid w:val="00EC6618"/>
    <w:rsid w:val="00ED2AD7"/>
    <w:rsid w:val="00EF166A"/>
    <w:rsid w:val="00F01C42"/>
    <w:rsid w:val="00F04D29"/>
    <w:rsid w:val="00F04E65"/>
    <w:rsid w:val="00F059B0"/>
    <w:rsid w:val="00F06B55"/>
    <w:rsid w:val="00F14C10"/>
    <w:rsid w:val="00F164EA"/>
    <w:rsid w:val="00F17492"/>
    <w:rsid w:val="00F23570"/>
    <w:rsid w:val="00F25B09"/>
    <w:rsid w:val="00F314F8"/>
    <w:rsid w:val="00F31E34"/>
    <w:rsid w:val="00F32773"/>
    <w:rsid w:val="00F33ADA"/>
    <w:rsid w:val="00F34A72"/>
    <w:rsid w:val="00F34F9C"/>
    <w:rsid w:val="00F37128"/>
    <w:rsid w:val="00F41507"/>
    <w:rsid w:val="00F50F3E"/>
    <w:rsid w:val="00F5394F"/>
    <w:rsid w:val="00F53FB0"/>
    <w:rsid w:val="00F61DE9"/>
    <w:rsid w:val="00F65248"/>
    <w:rsid w:val="00F73807"/>
    <w:rsid w:val="00F74C82"/>
    <w:rsid w:val="00F8536C"/>
    <w:rsid w:val="00F930DC"/>
    <w:rsid w:val="00F9686E"/>
    <w:rsid w:val="00FA0BE0"/>
    <w:rsid w:val="00FB6E7C"/>
    <w:rsid w:val="00FC682C"/>
    <w:rsid w:val="00FD030B"/>
    <w:rsid w:val="00FD48B8"/>
    <w:rsid w:val="00FE35B6"/>
    <w:rsid w:val="00FE547E"/>
    <w:rsid w:val="00FF1220"/>
    <w:rsid w:val="00FF48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0" w:unhideWhenUsed="0" w:qFormat="1"/>
    <w:lsdException w:name="Emphasis" w:semiHidden="0" w:uiPriority="20" w:unhideWhenUsed="0" w:qFormat="1"/>
    <w:lsdException w:name="Outline List 2" w:uiPriority="0"/>
    <w:lsdException w:name="Table Grid" w:semiHidden="0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0BBD"/>
  </w:style>
  <w:style w:type="paragraph" w:styleId="1">
    <w:name w:val="heading 1"/>
    <w:basedOn w:val="a"/>
    <w:link w:val="10"/>
    <w:uiPriority w:val="99"/>
    <w:qFormat/>
    <w:rsid w:val="00610283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9"/>
    <w:unhideWhenUsed/>
    <w:qFormat/>
    <w:rsid w:val="00B2574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9"/>
    <w:unhideWhenUsed/>
    <w:qFormat/>
    <w:rsid w:val="00B2574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3"/>
    <w:next w:val="a"/>
    <w:link w:val="40"/>
    <w:uiPriority w:val="99"/>
    <w:qFormat/>
    <w:rsid w:val="0080454A"/>
    <w:pPr>
      <w:keepNext w:val="0"/>
      <w:keepLines w:val="0"/>
      <w:autoSpaceDE w:val="0"/>
      <w:autoSpaceDN w:val="0"/>
      <w:adjustRightInd w:val="0"/>
      <w:spacing w:before="108" w:after="108" w:line="240" w:lineRule="auto"/>
      <w:jc w:val="center"/>
      <w:outlineLvl w:val="3"/>
    </w:pPr>
    <w:rPr>
      <w:rFonts w:ascii="Arial" w:eastAsia="Calibri" w:hAnsi="Arial" w:cs="Times New Roman"/>
      <w:color w:val="26282F"/>
      <w:sz w:val="24"/>
      <w:szCs w:val="24"/>
      <w:lang w:val="x-none" w:eastAsia="x-none"/>
    </w:rPr>
  </w:style>
  <w:style w:type="paragraph" w:styleId="5">
    <w:name w:val="heading 5"/>
    <w:basedOn w:val="a"/>
    <w:next w:val="a"/>
    <w:link w:val="50"/>
    <w:unhideWhenUsed/>
    <w:qFormat/>
    <w:rsid w:val="00C73CD7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054CD6"/>
    <w:rPr>
      <w:rFonts w:ascii="Times New Roman" w:eastAsia="Times New Roman" w:hAnsi="Times New Roman" w:cs="Times New Roman"/>
      <w:bCs/>
      <w:sz w:val="28"/>
      <w:szCs w:val="24"/>
      <w:lang w:eastAsia="ru-RU"/>
    </w:rPr>
  </w:style>
  <w:style w:type="paragraph" w:styleId="21">
    <w:name w:val="Body Text 2"/>
    <w:basedOn w:val="a"/>
    <w:link w:val="22"/>
    <w:rsid w:val="00054CD6"/>
    <w:pPr>
      <w:spacing w:after="0" w:line="240" w:lineRule="auto"/>
      <w:jc w:val="both"/>
    </w:pPr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character" w:customStyle="1" w:styleId="22">
    <w:name w:val="Основной текст 2 Знак"/>
    <w:basedOn w:val="a0"/>
    <w:link w:val="21"/>
    <w:rsid w:val="00054CD6"/>
    <w:rPr>
      <w:rFonts w:ascii="Times New Roman" w:eastAsia="Times New Roman" w:hAnsi="Times New Roman" w:cs="Times New Roman"/>
      <w:bCs/>
      <w:i/>
      <w:iCs/>
      <w:sz w:val="28"/>
      <w:szCs w:val="24"/>
      <w:lang w:eastAsia="ru-RU"/>
    </w:rPr>
  </w:style>
  <w:style w:type="paragraph" w:styleId="a5">
    <w:name w:val="Normal (Web)"/>
    <w:basedOn w:val="a"/>
    <w:uiPriority w:val="99"/>
    <w:unhideWhenUsed/>
    <w:rsid w:val="00D633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A7509D"/>
  </w:style>
  <w:style w:type="paragraph" w:styleId="a6">
    <w:name w:val="List Paragraph"/>
    <w:basedOn w:val="a"/>
    <w:link w:val="a7"/>
    <w:uiPriority w:val="99"/>
    <w:qFormat/>
    <w:rsid w:val="005460ED"/>
    <w:pPr>
      <w:ind w:left="720"/>
      <w:contextualSpacing/>
    </w:pPr>
  </w:style>
  <w:style w:type="character" w:styleId="a8">
    <w:name w:val="Hyperlink"/>
    <w:basedOn w:val="a0"/>
    <w:uiPriority w:val="99"/>
    <w:unhideWhenUsed/>
    <w:rsid w:val="00634DE4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610283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customStyle="1" w:styleId="ConsPlusNormal">
    <w:name w:val="ConsPlusNormal"/>
    <w:link w:val="ConsPlusNormal0"/>
    <w:uiPriority w:val="99"/>
    <w:qFormat/>
    <w:rsid w:val="0075612C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paragraph" w:styleId="a9">
    <w:name w:val="No Spacing"/>
    <w:link w:val="aa"/>
    <w:uiPriority w:val="99"/>
    <w:qFormat/>
    <w:rsid w:val="00CA54E9"/>
    <w:pPr>
      <w:spacing w:after="0" w:line="240" w:lineRule="auto"/>
    </w:pPr>
    <w:rPr>
      <w:rFonts w:eastAsiaTheme="minorEastAsia"/>
      <w:lang w:eastAsia="ru-RU"/>
    </w:rPr>
  </w:style>
  <w:style w:type="character" w:customStyle="1" w:styleId="ConsPlusNormal0">
    <w:name w:val="ConsPlusNormal Знак"/>
    <w:link w:val="ConsPlusNormal"/>
    <w:locked/>
    <w:rsid w:val="00A068F3"/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Body Text Indent"/>
    <w:basedOn w:val="a"/>
    <w:link w:val="ac"/>
    <w:semiHidden/>
    <w:unhideWhenUsed/>
    <w:rsid w:val="00B2574A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semiHidden/>
    <w:rsid w:val="00B2574A"/>
  </w:style>
  <w:style w:type="character" w:customStyle="1" w:styleId="20">
    <w:name w:val="Заголовок 2 Знак"/>
    <w:basedOn w:val="a0"/>
    <w:link w:val="2"/>
    <w:uiPriority w:val="99"/>
    <w:rsid w:val="00B2574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9"/>
    <w:rsid w:val="00B2574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d">
    <w:name w:val="FollowedHyperlink"/>
    <w:basedOn w:val="a0"/>
    <w:uiPriority w:val="99"/>
    <w:semiHidden/>
    <w:unhideWhenUsed/>
    <w:rsid w:val="00B2574A"/>
    <w:rPr>
      <w:color w:val="800080" w:themeColor="followedHyperlink"/>
      <w:u w:val="single"/>
    </w:rPr>
  </w:style>
  <w:style w:type="paragraph" w:styleId="23">
    <w:name w:val="Body Text Indent 2"/>
    <w:basedOn w:val="a"/>
    <w:link w:val="24"/>
    <w:semiHidden/>
    <w:unhideWhenUsed/>
    <w:rsid w:val="00B2574A"/>
    <w:pPr>
      <w:spacing w:after="0" w:line="240" w:lineRule="auto"/>
      <w:ind w:left="1758"/>
      <w:jc w:val="both"/>
    </w:pPr>
    <w:rPr>
      <w:rFonts w:ascii="Times New Roman" w:eastAsia="Calibri" w:hAnsi="Times New Roman" w:cs="Times New Roman"/>
      <w:sz w:val="24"/>
    </w:rPr>
  </w:style>
  <w:style w:type="character" w:customStyle="1" w:styleId="24">
    <w:name w:val="Основной текст с отступом 2 Знак"/>
    <w:basedOn w:val="a0"/>
    <w:link w:val="23"/>
    <w:semiHidden/>
    <w:rsid w:val="00B2574A"/>
    <w:rPr>
      <w:rFonts w:ascii="Times New Roman" w:eastAsia="Calibri" w:hAnsi="Times New Roman" w:cs="Times New Roman"/>
      <w:sz w:val="24"/>
    </w:rPr>
  </w:style>
  <w:style w:type="paragraph" w:styleId="31">
    <w:name w:val="Body Text Indent 3"/>
    <w:basedOn w:val="a"/>
    <w:link w:val="32"/>
    <w:semiHidden/>
    <w:unhideWhenUsed/>
    <w:rsid w:val="00B2574A"/>
    <w:pPr>
      <w:tabs>
        <w:tab w:val="num" w:pos="0"/>
        <w:tab w:val="left" w:pos="567"/>
      </w:tabs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</w:rPr>
  </w:style>
  <w:style w:type="character" w:customStyle="1" w:styleId="32">
    <w:name w:val="Основной текст с отступом 3 Знак"/>
    <w:basedOn w:val="a0"/>
    <w:link w:val="31"/>
    <w:semiHidden/>
    <w:rsid w:val="00B2574A"/>
    <w:rPr>
      <w:rFonts w:ascii="Times New Roman" w:eastAsia="Calibri" w:hAnsi="Times New Roman" w:cs="Times New Roman"/>
      <w:sz w:val="24"/>
      <w:szCs w:val="24"/>
    </w:rPr>
  </w:style>
  <w:style w:type="paragraph" w:styleId="ae">
    <w:name w:val="Balloon Text"/>
    <w:basedOn w:val="a"/>
    <w:link w:val="af"/>
    <w:uiPriority w:val="99"/>
    <w:semiHidden/>
    <w:unhideWhenUsed/>
    <w:rsid w:val="00B2574A"/>
    <w:pPr>
      <w:spacing w:after="0" w:line="240" w:lineRule="auto"/>
    </w:pPr>
    <w:rPr>
      <w:rFonts w:ascii="Tahoma" w:eastAsia="Calibri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B2574A"/>
    <w:rPr>
      <w:rFonts w:ascii="Tahoma" w:eastAsia="Calibri" w:hAnsi="Tahoma" w:cs="Tahoma"/>
      <w:sz w:val="16"/>
      <w:szCs w:val="16"/>
    </w:rPr>
  </w:style>
  <w:style w:type="paragraph" w:customStyle="1" w:styleId="Default">
    <w:name w:val="Default"/>
    <w:semiHidden/>
    <w:rsid w:val="00B2574A"/>
    <w:pPr>
      <w:autoSpaceDE w:val="0"/>
      <w:autoSpaceDN w:val="0"/>
      <w:adjustRightInd w:val="0"/>
      <w:spacing w:after="0" w:line="240" w:lineRule="auto"/>
    </w:pPr>
    <w:rPr>
      <w:rFonts w:ascii="Calibri" w:eastAsia="Calibri" w:hAnsi="Calibri" w:cs="Calibri"/>
      <w:color w:val="000000"/>
      <w:sz w:val="24"/>
      <w:szCs w:val="24"/>
    </w:rPr>
  </w:style>
  <w:style w:type="paragraph" w:customStyle="1" w:styleId="ConsPlusNonformat">
    <w:name w:val="ConsPlusNonformat"/>
    <w:uiPriority w:val="99"/>
    <w:rsid w:val="00B2574A"/>
    <w:pPr>
      <w:widowControl w:val="0"/>
      <w:autoSpaceDE w:val="0"/>
      <w:autoSpaceDN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0">
    <w:name w:val="Обычный (веб) Знак"/>
    <w:locked/>
    <w:rsid w:val="00B2574A"/>
    <w:rPr>
      <w:rFonts w:ascii="Times New Roman" w:eastAsia="Calibri" w:hAnsi="Times New Roman" w:cs="Times New Roman" w:hint="default"/>
      <w:color w:val="000000"/>
      <w:sz w:val="24"/>
      <w:szCs w:val="24"/>
      <w:lang w:eastAsia="ru-RU"/>
    </w:rPr>
  </w:style>
  <w:style w:type="character" w:customStyle="1" w:styleId="FontStyle12">
    <w:name w:val="Font Style12"/>
    <w:basedOn w:val="a0"/>
    <w:rsid w:val="00343DB6"/>
    <w:rPr>
      <w:rFonts w:ascii="Times New Roman" w:hAnsi="Times New Roman" w:cs="Times New Roman" w:hint="default"/>
      <w:b/>
      <w:bCs/>
      <w:sz w:val="28"/>
      <w:szCs w:val="28"/>
    </w:rPr>
  </w:style>
  <w:style w:type="paragraph" w:customStyle="1" w:styleId="11">
    <w:name w:val="Основной текст с отступом1"/>
    <w:basedOn w:val="a"/>
    <w:rsid w:val="005472FB"/>
    <w:pPr>
      <w:snapToGrid w:val="0"/>
      <w:spacing w:after="0" w:line="240" w:lineRule="auto"/>
      <w:ind w:firstLine="720"/>
      <w:jc w:val="both"/>
    </w:pPr>
    <w:rPr>
      <w:rFonts w:ascii="Arial" w:eastAsia="Times New Roman" w:hAnsi="Arial" w:cs="Times New Roman"/>
      <w:sz w:val="28"/>
      <w:szCs w:val="24"/>
      <w:lang w:eastAsia="ru-RU"/>
    </w:rPr>
  </w:style>
  <w:style w:type="paragraph" w:styleId="af1">
    <w:name w:val="header"/>
    <w:basedOn w:val="a"/>
    <w:link w:val="af2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2">
    <w:name w:val="Верхний колонтитул Знак"/>
    <w:basedOn w:val="a0"/>
    <w:link w:val="af1"/>
    <w:uiPriority w:val="99"/>
    <w:rsid w:val="009A5C76"/>
  </w:style>
  <w:style w:type="paragraph" w:styleId="af3">
    <w:name w:val="footer"/>
    <w:basedOn w:val="a"/>
    <w:link w:val="af4"/>
    <w:uiPriority w:val="99"/>
    <w:unhideWhenUsed/>
    <w:rsid w:val="009A5C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Нижний колонтитул Знак"/>
    <w:basedOn w:val="a0"/>
    <w:link w:val="af3"/>
    <w:uiPriority w:val="99"/>
    <w:rsid w:val="009A5C76"/>
  </w:style>
  <w:style w:type="table" w:styleId="af5">
    <w:name w:val="Table Grid"/>
    <w:basedOn w:val="a1"/>
    <w:uiPriority w:val="99"/>
    <w:rsid w:val="00F34A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6">
    <w:name w:val="Title"/>
    <w:basedOn w:val="a"/>
    <w:link w:val="af7"/>
    <w:uiPriority w:val="99"/>
    <w:qFormat/>
    <w:rsid w:val="00A5069B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</w:rPr>
  </w:style>
  <w:style w:type="character" w:customStyle="1" w:styleId="af7">
    <w:name w:val="Название Знак"/>
    <w:basedOn w:val="a0"/>
    <w:link w:val="af6"/>
    <w:uiPriority w:val="99"/>
    <w:rsid w:val="00A5069B"/>
    <w:rPr>
      <w:rFonts w:ascii="Times New Roman" w:eastAsia="Times New Roman" w:hAnsi="Times New Roman" w:cs="Times New Roman"/>
      <w:sz w:val="28"/>
      <w:szCs w:val="20"/>
    </w:rPr>
  </w:style>
  <w:style w:type="character" w:customStyle="1" w:styleId="aa">
    <w:name w:val="Без интервала Знак"/>
    <w:link w:val="a9"/>
    <w:uiPriority w:val="99"/>
    <w:locked/>
    <w:rsid w:val="002B62BB"/>
    <w:rPr>
      <w:rFonts w:eastAsiaTheme="minorEastAsia"/>
      <w:lang w:eastAsia="ru-RU"/>
    </w:rPr>
  </w:style>
  <w:style w:type="paragraph" w:customStyle="1" w:styleId="p7">
    <w:name w:val="p7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8">
    <w:name w:val="p8"/>
    <w:basedOn w:val="a"/>
    <w:rsid w:val="002B62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2">
    <w:name w:val="Гиперссылка1"/>
    <w:basedOn w:val="a0"/>
    <w:rsid w:val="002B62BB"/>
  </w:style>
  <w:style w:type="paragraph" w:customStyle="1" w:styleId="ConsTitle">
    <w:name w:val="ConsTitle"/>
    <w:rsid w:val="00F23570"/>
    <w:pPr>
      <w:widowControl w:val="0"/>
      <w:suppressAutoHyphens/>
      <w:snapToGrid w:val="0"/>
      <w:spacing w:after="0" w:line="240" w:lineRule="auto"/>
    </w:pPr>
    <w:rPr>
      <w:rFonts w:ascii="Arial" w:eastAsia="Times New Roman" w:hAnsi="Arial" w:cs="Arial"/>
      <w:b/>
      <w:sz w:val="16"/>
      <w:szCs w:val="20"/>
      <w:lang w:eastAsia="zh-CN"/>
    </w:rPr>
  </w:style>
  <w:style w:type="paragraph" w:customStyle="1" w:styleId="s1">
    <w:name w:val="s_1"/>
    <w:basedOn w:val="a"/>
    <w:rsid w:val="00F23570"/>
    <w:pPr>
      <w:spacing w:after="0" w:line="240" w:lineRule="auto"/>
      <w:ind w:firstLine="720"/>
      <w:jc w:val="both"/>
    </w:pPr>
    <w:rPr>
      <w:rFonts w:ascii="Arial" w:eastAsia="Times New Roman" w:hAnsi="Arial" w:cs="Arial"/>
      <w:sz w:val="26"/>
      <w:szCs w:val="26"/>
      <w:lang w:eastAsia="ru-RU"/>
    </w:rPr>
  </w:style>
  <w:style w:type="paragraph" w:customStyle="1" w:styleId="13">
    <w:name w:val="Без интервала1"/>
    <w:rsid w:val="00F23570"/>
    <w:pPr>
      <w:suppressAutoHyphens/>
      <w:spacing w:after="0" w:line="240" w:lineRule="auto"/>
    </w:pPr>
    <w:rPr>
      <w:rFonts w:ascii="Calibri" w:eastAsia="Times New Roman" w:hAnsi="Calibri" w:cs="Calibri"/>
      <w:lang w:eastAsia="zh-CN"/>
    </w:rPr>
  </w:style>
  <w:style w:type="paragraph" w:styleId="af8">
    <w:name w:val="footnote text"/>
    <w:basedOn w:val="a"/>
    <w:link w:val="14"/>
    <w:uiPriority w:val="99"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9">
    <w:name w:val="Текст сноски Знак"/>
    <w:basedOn w:val="a0"/>
    <w:uiPriority w:val="99"/>
    <w:rsid w:val="00F23570"/>
    <w:rPr>
      <w:sz w:val="20"/>
      <w:szCs w:val="20"/>
    </w:rPr>
  </w:style>
  <w:style w:type="character" w:customStyle="1" w:styleId="14">
    <w:name w:val="Текст сноски Знак1"/>
    <w:basedOn w:val="a0"/>
    <w:link w:val="af8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a">
    <w:name w:val="annotation text"/>
    <w:basedOn w:val="a"/>
    <w:link w:val="afb"/>
    <w:uiPriority w:val="99"/>
    <w:unhideWhenUsed/>
    <w:rsid w:val="00F2357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b">
    <w:name w:val="Текст примечания Знак"/>
    <w:basedOn w:val="a0"/>
    <w:link w:val="afa"/>
    <w:uiPriority w:val="99"/>
    <w:rsid w:val="00F23570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c">
    <w:name w:val="annotation subject"/>
    <w:basedOn w:val="afa"/>
    <w:next w:val="afa"/>
    <w:link w:val="afd"/>
    <w:uiPriority w:val="99"/>
    <w:semiHidden/>
    <w:unhideWhenUsed/>
    <w:rsid w:val="00F23570"/>
    <w:rPr>
      <w:b/>
      <w:bCs/>
    </w:rPr>
  </w:style>
  <w:style w:type="character" w:customStyle="1" w:styleId="afd">
    <w:name w:val="Тема примечания Знак"/>
    <w:basedOn w:val="afb"/>
    <w:link w:val="afc"/>
    <w:uiPriority w:val="99"/>
    <w:semiHidden/>
    <w:rsid w:val="00F23570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e">
    <w:name w:val="footnote reference"/>
    <w:uiPriority w:val="99"/>
    <w:unhideWhenUsed/>
    <w:rsid w:val="00F23570"/>
    <w:rPr>
      <w:vertAlign w:val="superscript"/>
    </w:rPr>
  </w:style>
  <w:style w:type="paragraph" w:customStyle="1" w:styleId="ConsPlusTitle">
    <w:name w:val="ConsPlusTitle"/>
    <w:uiPriority w:val="99"/>
    <w:rsid w:val="00F53FB0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b/>
      <w:bCs/>
      <w:lang w:eastAsia="zh-CN"/>
    </w:rPr>
  </w:style>
  <w:style w:type="character" w:styleId="aff">
    <w:name w:val="Emphasis"/>
    <w:uiPriority w:val="20"/>
    <w:qFormat/>
    <w:rsid w:val="00056C1B"/>
    <w:rPr>
      <w:i/>
      <w:iCs/>
    </w:rPr>
  </w:style>
  <w:style w:type="character" w:customStyle="1" w:styleId="15">
    <w:name w:val="Гиперссылка1"/>
    <w:basedOn w:val="a0"/>
    <w:rsid w:val="00141F05"/>
  </w:style>
  <w:style w:type="paragraph" w:customStyle="1" w:styleId="FORMATTEXT">
    <w:name w:val=".FORMATTEXT"/>
    <w:uiPriority w:val="99"/>
    <w:rsid w:val="00CD49C1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aff0">
    <w:name w:val="Абзац"/>
    <w:rsid w:val="00CD49C1"/>
    <w:pPr>
      <w:spacing w:after="0" w:line="360" w:lineRule="auto"/>
      <w:ind w:firstLine="709"/>
      <w:jc w:val="both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customStyle="1" w:styleId="51">
    <w:name w:val="Основной текст (5)_"/>
    <w:basedOn w:val="a0"/>
    <w:link w:val="52"/>
    <w:rsid w:val="00D8176E"/>
    <w:rPr>
      <w:rFonts w:ascii="Times New Roman" w:eastAsia="Times New Roman" w:hAnsi="Times New Roman" w:cs="Times New Roman"/>
      <w:b/>
      <w:bCs/>
      <w:i/>
      <w:iCs/>
      <w:shd w:val="clear" w:color="auto" w:fill="FFFFFF"/>
    </w:rPr>
  </w:style>
  <w:style w:type="character" w:customStyle="1" w:styleId="513pt">
    <w:name w:val="Основной текст (5) + 13 pt;Не полужирный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color w:val="000000"/>
      <w:spacing w:val="0"/>
      <w:w w:val="100"/>
      <w:position w:val="0"/>
      <w:sz w:val="26"/>
      <w:szCs w:val="26"/>
      <w:shd w:val="clear" w:color="auto" w:fill="FFFFFF"/>
      <w:lang w:val="ru-RU" w:eastAsia="ru-RU" w:bidi="ru-RU"/>
    </w:rPr>
  </w:style>
  <w:style w:type="paragraph" w:customStyle="1" w:styleId="52">
    <w:name w:val="Основной текст (5)"/>
    <w:basedOn w:val="a"/>
    <w:link w:val="51"/>
    <w:rsid w:val="00D8176E"/>
    <w:pPr>
      <w:widowControl w:val="0"/>
      <w:shd w:val="clear" w:color="auto" w:fill="FFFFFF"/>
      <w:spacing w:after="0" w:line="643" w:lineRule="exact"/>
      <w:jc w:val="both"/>
    </w:pPr>
    <w:rPr>
      <w:rFonts w:ascii="Times New Roman" w:eastAsia="Times New Roman" w:hAnsi="Times New Roman" w:cs="Times New Roman"/>
      <w:b/>
      <w:bCs/>
      <w:i/>
      <w:iCs/>
    </w:rPr>
  </w:style>
  <w:style w:type="character" w:customStyle="1" w:styleId="25">
    <w:name w:val="Основной текст (2)_"/>
    <w:basedOn w:val="a0"/>
    <w:link w:val="26"/>
    <w:uiPriority w:val="99"/>
    <w:rsid w:val="00D8176E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paragraph" w:customStyle="1" w:styleId="26">
    <w:name w:val="Основной текст (2)"/>
    <w:basedOn w:val="a"/>
    <w:link w:val="25"/>
    <w:uiPriority w:val="99"/>
    <w:rsid w:val="00D8176E"/>
    <w:pPr>
      <w:widowControl w:val="0"/>
      <w:shd w:val="clear" w:color="auto" w:fill="FFFFFF"/>
      <w:spacing w:before="360" w:after="0" w:line="643" w:lineRule="exact"/>
      <w:jc w:val="center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33">
    <w:name w:val="Основной текст (3)_"/>
    <w:basedOn w:val="a0"/>
    <w:link w:val="34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34">
    <w:name w:val="Основной текст (3)"/>
    <w:basedOn w:val="a"/>
    <w:link w:val="33"/>
    <w:rsid w:val="00D8176E"/>
    <w:pPr>
      <w:widowControl w:val="0"/>
      <w:shd w:val="clear" w:color="auto" w:fill="FFFFFF"/>
      <w:spacing w:after="360" w:line="0" w:lineRule="atLeast"/>
      <w:jc w:val="center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27">
    <w:name w:val="Основной текст (2) + Полужирный"/>
    <w:basedOn w:val="25"/>
    <w:rsid w:val="00D8176E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16">
    <w:name w:val="Заголовок №1_"/>
    <w:basedOn w:val="a0"/>
    <w:link w:val="17"/>
    <w:rsid w:val="00D8176E"/>
    <w:rPr>
      <w:rFonts w:ascii="Times New Roman" w:eastAsia="Times New Roman" w:hAnsi="Times New Roman" w:cs="Times New Roman"/>
      <w:b/>
      <w:bCs/>
      <w:sz w:val="26"/>
      <w:szCs w:val="26"/>
      <w:shd w:val="clear" w:color="auto" w:fill="FFFFFF"/>
    </w:rPr>
  </w:style>
  <w:style w:type="paragraph" w:customStyle="1" w:styleId="17">
    <w:name w:val="Заголовок №1"/>
    <w:basedOn w:val="a"/>
    <w:link w:val="16"/>
    <w:rsid w:val="00D8176E"/>
    <w:pPr>
      <w:widowControl w:val="0"/>
      <w:shd w:val="clear" w:color="auto" w:fill="FFFFFF"/>
      <w:spacing w:before="300" w:after="60" w:line="0" w:lineRule="atLeast"/>
      <w:ind w:firstLine="760"/>
      <w:jc w:val="both"/>
      <w:outlineLvl w:val="0"/>
    </w:pPr>
    <w:rPr>
      <w:rFonts w:ascii="Times New Roman" w:eastAsia="Times New Roman" w:hAnsi="Times New Roman" w:cs="Times New Roman"/>
      <w:b/>
      <w:bCs/>
      <w:sz w:val="26"/>
      <w:szCs w:val="26"/>
    </w:rPr>
  </w:style>
  <w:style w:type="character" w:customStyle="1" w:styleId="513pt0">
    <w:name w:val="Основной текст (5) + 13 pt;Не курсив"/>
    <w:basedOn w:val="51"/>
    <w:rsid w:val="00D8176E"/>
    <w:rPr>
      <w:rFonts w:ascii="Times New Roman" w:eastAsia="Times New Roman" w:hAnsi="Times New Roman" w:cs="Times New Roman"/>
      <w:b/>
      <w:bCs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paragraph" w:customStyle="1" w:styleId="Pa12">
    <w:name w:val="Pa12"/>
    <w:basedOn w:val="a"/>
    <w:next w:val="a"/>
    <w:uiPriority w:val="99"/>
    <w:rsid w:val="007C4D2B"/>
    <w:pPr>
      <w:autoSpaceDE w:val="0"/>
      <w:autoSpaceDN w:val="0"/>
      <w:adjustRightInd w:val="0"/>
      <w:spacing w:after="0" w:line="221" w:lineRule="atLeast"/>
    </w:pPr>
    <w:rPr>
      <w:rFonts w:ascii="OctavaC" w:eastAsia="Calibri" w:hAnsi="OctavaC" w:cs="Times New Roman"/>
      <w:sz w:val="24"/>
      <w:szCs w:val="24"/>
    </w:rPr>
  </w:style>
  <w:style w:type="paragraph" w:customStyle="1" w:styleId="xl66">
    <w:name w:val="xl6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7">
    <w:name w:val="xl67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8">
    <w:name w:val="xl68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9">
    <w:name w:val="xl69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0">
    <w:name w:val="xl7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71">
    <w:name w:val="xl7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2">
    <w:name w:val="xl7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3">
    <w:name w:val="xl7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4">
    <w:name w:val="xl74"/>
    <w:basedOn w:val="a"/>
    <w:rsid w:val="007C4D2B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5">
    <w:name w:val="xl7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6">
    <w:name w:val="xl7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7">
    <w:name w:val="xl7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8">
    <w:name w:val="xl78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79">
    <w:name w:val="xl79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0">
    <w:name w:val="xl80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1">
    <w:name w:val="xl8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2">
    <w:name w:val="xl82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3">
    <w:name w:val="xl83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4">
    <w:name w:val="xl84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5">
    <w:name w:val="xl85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6">
    <w:name w:val="xl86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7">
    <w:name w:val="xl87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88">
    <w:name w:val="xl88"/>
    <w:basedOn w:val="a"/>
    <w:rsid w:val="007C4D2B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89">
    <w:name w:val="xl89"/>
    <w:basedOn w:val="a"/>
    <w:rsid w:val="007C4D2B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0">
    <w:name w:val="xl90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1">
    <w:name w:val="xl91"/>
    <w:basedOn w:val="a"/>
    <w:rsid w:val="007C4D2B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2">
    <w:name w:val="xl92"/>
    <w:basedOn w:val="a"/>
    <w:rsid w:val="007C4D2B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3">
    <w:name w:val="xl93"/>
    <w:basedOn w:val="a"/>
    <w:rsid w:val="007C4D2B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4">
    <w:name w:val="xl94"/>
    <w:basedOn w:val="a"/>
    <w:rsid w:val="007C4D2B"/>
    <w:pPr>
      <w:pBdr>
        <w:bottom w:val="single" w:sz="4" w:space="0" w:color="auto"/>
      </w:pBd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5">
    <w:name w:val="xl95"/>
    <w:basedOn w:val="a"/>
    <w:rsid w:val="007C4D2B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96">
    <w:name w:val="xl96"/>
    <w:basedOn w:val="a"/>
    <w:rsid w:val="007C4D2B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63">
    <w:name w:val="xl63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4">
    <w:name w:val="xl64"/>
    <w:basedOn w:val="a"/>
    <w:rsid w:val="008565BA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65">
    <w:name w:val="xl65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7">
    <w:name w:val="xl97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8">
    <w:name w:val="xl98"/>
    <w:basedOn w:val="a"/>
    <w:rsid w:val="008565BA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99">
    <w:name w:val="xl99"/>
    <w:basedOn w:val="a"/>
    <w:rsid w:val="008565BA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0">
    <w:name w:val="xl100"/>
    <w:basedOn w:val="a"/>
    <w:rsid w:val="008565BA"/>
    <w:pPr>
      <w:pBdr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1">
    <w:name w:val="xl101"/>
    <w:basedOn w:val="a"/>
    <w:rsid w:val="008565BA"/>
    <w:pPr>
      <w:pBdr>
        <w:top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8">
    <w:name w:val="Название1"/>
    <w:basedOn w:val="a"/>
    <w:rsid w:val="00CE76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TextBasTxt">
    <w:name w:val="TextBasTxt"/>
    <w:basedOn w:val="a"/>
    <w:rsid w:val="00C47103"/>
    <w:pPr>
      <w:autoSpaceDE w:val="0"/>
      <w:autoSpaceDN w:val="0"/>
      <w:adjustRightInd w:val="0"/>
      <w:spacing w:after="0" w:line="240" w:lineRule="auto"/>
      <w:ind w:firstLine="567"/>
      <w:jc w:val="both"/>
    </w:pPr>
    <w:rPr>
      <w:rFonts w:ascii="Times New Roman" w:eastAsia="Calibri" w:hAnsi="Times New Roman" w:cs="Times New Roman"/>
      <w:sz w:val="24"/>
      <w:szCs w:val="24"/>
      <w:lang w:eastAsia="ru-RU"/>
    </w:rPr>
  </w:style>
  <w:style w:type="character" w:customStyle="1" w:styleId="a7">
    <w:name w:val="Абзац списка Знак"/>
    <w:link w:val="a6"/>
    <w:rsid w:val="00C47103"/>
  </w:style>
  <w:style w:type="character" w:customStyle="1" w:styleId="50">
    <w:name w:val="Заголовок 5 Знак"/>
    <w:basedOn w:val="a0"/>
    <w:link w:val="5"/>
    <w:rsid w:val="00C73CD7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ConsPlusCell">
    <w:name w:val="ConsPlusCell"/>
    <w:uiPriority w:val="99"/>
    <w:rsid w:val="00C73CD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character" w:styleId="aff1">
    <w:name w:val="page number"/>
    <w:basedOn w:val="a0"/>
    <w:semiHidden/>
    <w:rsid w:val="00C73CD7"/>
  </w:style>
  <w:style w:type="paragraph" w:customStyle="1" w:styleId="ConsNormal">
    <w:name w:val="ConsNormal"/>
    <w:rsid w:val="00C73CD7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lang w:eastAsia="ru-RU"/>
    </w:rPr>
  </w:style>
  <w:style w:type="character" w:customStyle="1" w:styleId="aff2">
    <w:name w:val="Цветовое выделение"/>
    <w:uiPriority w:val="99"/>
    <w:rsid w:val="00C73CD7"/>
    <w:rPr>
      <w:b/>
      <w:bCs/>
      <w:color w:val="26282F"/>
    </w:rPr>
  </w:style>
  <w:style w:type="character" w:customStyle="1" w:styleId="FontStyle16">
    <w:name w:val="Font Style16"/>
    <w:rsid w:val="00C73CD7"/>
    <w:rPr>
      <w:rFonts w:ascii="Times New Roman" w:hAnsi="Times New Roman" w:cs="Times New Roman"/>
      <w:sz w:val="26"/>
      <w:szCs w:val="26"/>
    </w:rPr>
  </w:style>
  <w:style w:type="paragraph" w:styleId="aff3">
    <w:name w:val="Subtitle"/>
    <w:basedOn w:val="a"/>
    <w:link w:val="aff4"/>
    <w:qFormat/>
    <w:rsid w:val="00C73CD7"/>
    <w:pPr>
      <w:spacing w:after="0" w:line="240" w:lineRule="auto"/>
      <w:ind w:firstLine="426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aff4">
    <w:name w:val="Подзаголовок Знак"/>
    <w:basedOn w:val="a0"/>
    <w:link w:val="aff3"/>
    <w:rsid w:val="00C73CD7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styleId="aff5">
    <w:name w:val="Strong"/>
    <w:qFormat/>
    <w:rsid w:val="00C73CD7"/>
    <w:rPr>
      <w:b/>
      <w:bCs/>
    </w:rPr>
  </w:style>
  <w:style w:type="paragraph" w:customStyle="1" w:styleId="formattexttopleveltext">
    <w:name w:val="formattext topleveltext"/>
    <w:basedOn w:val="a"/>
    <w:rsid w:val="00C73CD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onsNonformat">
    <w:name w:val="ConsNonformat"/>
    <w:rsid w:val="00C73CD7"/>
    <w:pPr>
      <w:widowControl w:val="0"/>
      <w:autoSpaceDE w:val="0"/>
      <w:autoSpaceDN w:val="0"/>
      <w:adjustRightInd w:val="0"/>
      <w:spacing w:after="0" w:line="240" w:lineRule="auto"/>
      <w:ind w:right="19772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aff6">
    <w:name w:val="Знак Знак Знак Знак"/>
    <w:basedOn w:val="a"/>
    <w:rsid w:val="00C73CD7"/>
    <w:pPr>
      <w:widowControl w:val="0"/>
      <w:adjustRightInd w:val="0"/>
      <w:spacing w:after="0" w:line="360" w:lineRule="atLeast"/>
      <w:jc w:val="both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ff7">
    <w:name w:val="Гипертекстовая ссылка"/>
    <w:uiPriority w:val="99"/>
    <w:rsid w:val="00A226C0"/>
    <w:rPr>
      <w:b w:val="0"/>
      <w:bCs w:val="0"/>
      <w:color w:val="106BBE"/>
    </w:rPr>
  </w:style>
  <w:style w:type="paragraph" w:customStyle="1" w:styleId="aff8">
    <w:name w:val="Прижатый влево"/>
    <w:basedOn w:val="a"/>
    <w:next w:val="a"/>
    <w:uiPriority w:val="99"/>
    <w:rsid w:val="00A226C0"/>
    <w:pPr>
      <w:widowControl w:val="0"/>
      <w:autoSpaceDE w:val="0"/>
      <w:autoSpaceDN w:val="0"/>
      <w:adjustRightInd w:val="0"/>
      <w:spacing w:after="0" w:line="240" w:lineRule="auto"/>
    </w:pPr>
    <w:rPr>
      <w:rFonts w:ascii="Times New Roman CYR" w:eastAsia="Times New Roman" w:hAnsi="Times New Roman CYR" w:cs="Times New Roman CYR"/>
      <w:sz w:val="24"/>
      <w:szCs w:val="24"/>
      <w:lang w:eastAsia="ru-RU"/>
    </w:rPr>
  </w:style>
  <w:style w:type="paragraph" w:customStyle="1" w:styleId="xl102">
    <w:name w:val="xl102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3">
    <w:name w:val="xl103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4">
    <w:name w:val="xl104"/>
    <w:basedOn w:val="a"/>
    <w:rsid w:val="00C74FDE"/>
    <w:pP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5">
    <w:name w:val="xl10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6">
    <w:name w:val="xl106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07">
    <w:name w:val="xl10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right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8">
    <w:name w:val="xl108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09">
    <w:name w:val="xl109"/>
    <w:basedOn w:val="a"/>
    <w:rsid w:val="00C74FDE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0">
    <w:name w:val="xl110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1">
    <w:name w:val="xl111"/>
    <w:basedOn w:val="a"/>
    <w:rsid w:val="00C74FDE"/>
    <w:pPr>
      <w:pBdr>
        <w:top w:val="single" w:sz="4" w:space="0" w:color="auto"/>
        <w:lef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2">
    <w:name w:val="xl112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3">
    <w:name w:val="xl113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4">
    <w:name w:val="xl114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5">
    <w:name w:val="xl115"/>
    <w:basedOn w:val="a"/>
    <w:rsid w:val="00C74FDE"/>
    <w:pPr>
      <w:spacing w:before="100" w:beforeAutospacing="1" w:after="100" w:afterAutospacing="1" w:line="240" w:lineRule="auto"/>
      <w:jc w:val="right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xl116">
    <w:name w:val="xl116"/>
    <w:basedOn w:val="a"/>
    <w:rsid w:val="00C74FDE"/>
    <w:pPr>
      <w:spacing w:before="100" w:beforeAutospacing="1" w:after="100" w:afterAutospacing="1" w:line="240" w:lineRule="auto"/>
      <w:jc w:val="righ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17">
    <w:name w:val="xl117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8">
    <w:name w:val="xl118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19">
    <w:name w:val="xl119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0">
    <w:name w:val="xl120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1">
    <w:name w:val="xl121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</w:pBd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xl122">
    <w:name w:val="xl122"/>
    <w:basedOn w:val="a"/>
    <w:rsid w:val="00C74FDE"/>
    <w:pPr>
      <w:pBdr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3">
    <w:name w:val="xl123"/>
    <w:basedOn w:val="a"/>
    <w:rsid w:val="00C74FDE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4">
    <w:name w:val="xl124"/>
    <w:basedOn w:val="a"/>
    <w:rsid w:val="00C74FDE"/>
    <w:pPr>
      <w:pBdr>
        <w:top w:val="single" w:sz="4" w:space="0" w:color="auto"/>
        <w:bottom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5">
    <w:name w:val="xl125"/>
    <w:basedOn w:val="a"/>
    <w:rsid w:val="00C74FDE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xl126">
    <w:name w:val="xl126"/>
    <w:basedOn w:val="a"/>
    <w:rsid w:val="00C74FDE"/>
    <w:pPr>
      <w:spacing w:before="100" w:beforeAutospacing="1" w:after="100" w:afterAutospacing="1" w:line="240" w:lineRule="auto"/>
      <w:jc w:val="center"/>
      <w:textAlignment w:val="top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BE6ECB"/>
    <w:pPr>
      <w:widowControl w:val="0"/>
      <w:autoSpaceDE w:val="0"/>
      <w:autoSpaceDN w:val="0"/>
      <w:adjustRightInd w:val="0"/>
      <w:spacing w:after="0" w:line="235" w:lineRule="exact"/>
      <w:jc w:val="right"/>
    </w:pPr>
    <w:rPr>
      <w:rFonts w:ascii="Garamond" w:eastAsia="Times New Roman" w:hAnsi="Garamond" w:cs="Times New Roman"/>
      <w:sz w:val="24"/>
      <w:szCs w:val="24"/>
      <w:lang w:eastAsia="ru-RU"/>
    </w:rPr>
  </w:style>
  <w:style w:type="character" w:customStyle="1" w:styleId="FontStyle13">
    <w:name w:val="Font Style13"/>
    <w:basedOn w:val="a0"/>
    <w:uiPriority w:val="99"/>
    <w:rsid w:val="00BE6ECB"/>
    <w:rPr>
      <w:rFonts w:ascii="Times New Roman" w:hAnsi="Times New Roman" w:cs="Times New Roman" w:hint="default"/>
      <w:sz w:val="26"/>
      <w:szCs w:val="26"/>
    </w:rPr>
  </w:style>
  <w:style w:type="paragraph" w:customStyle="1" w:styleId="19">
    <w:name w:val="Обычный (веб)1"/>
    <w:basedOn w:val="a"/>
    <w:uiPriority w:val="99"/>
    <w:unhideWhenUsed/>
    <w:rsid w:val="00D80D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a">
    <w:name w:val="Абзац списка1"/>
    <w:basedOn w:val="a"/>
    <w:rsid w:val="00D80DEB"/>
    <w:pPr>
      <w:widowControl w:val="0"/>
      <w:suppressAutoHyphens/>
      <w:spacing w:after="0" w:line="240" w:lineRule="auto"/>
      <w:ind w:left="720"/>
    </w:pPr>
    <w:rPr>
      <w:rFonts w:ascii="Times New Roman" w:eastAsia="Andale Sans UI" w:hAnsi="Times New Roman" w:cs="Times New Roman"/>
      <w:kern w:val="1"/>
      <w:sz w:val="24"/>
      <w:szCs w:val="24"/>
    </w:rPr>
  </w:style>
  <w:style w:type="paragraph" w:customStyle="1" w:styleId="formattexttopleveltextindenttext">
    <w:name w:val="formattext topleveltext indent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topleveltextcentertext">
    <w:name w:val="headertext topleveltext centertext"/>
    <w:basedOn w:val="a"/>
    <w:rsid w:val="0097739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9">
    <w:name w:val="Таблицы (моноширинный)"/>
    <w:next w:val="a"/>
    <w:uiPriority w:val="99"/>
    <w:rsid w:val="00B201E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Times New Roman"/>
      <w:sz w:val="24"/>
      <w:szCs w:val="24"/>
      <w:lang w:val="en-US" w:eastAsia="zh-CN"/>
    </w:rPr>
  </w:style>
  <w:style w:type="character" w:customStyle="1" w:styleId="1b">
    <w:name w:val="Название Знак1"/>
    <w:basedOn w:val="a0"/>
    <w:locked/>
    <w:rsid w:val="005738D8"/>
    <w:rPr>
      <w:sz w:val="28"/>
    </w:rPr>
  </w:style>
  <w:style w:type="character" w:customStyle="1" w:styleId="40">
    <w:name w:val="Заголовок 4 Знак"/>
    <w:basedOn w:val="a0"/>
    <w:link w:val="4"/>
    <w:uiPriority w:val="99"/>
    <w:rsid w:val="0080454A"/>
    <w:rPr>
      <w:rFonts w:ascii="Arial" w:eastAsia="Calibri" w:hAnsi="Arial" w:cs="Times New Roman"/>
      <w:b/>
      <w:bCs/>
      <w:color w:val="26282F"/>
      <w:sz w:val="24"/>
      <w:szCs w:val="24"/>
      <w:lang w:val="x-none" w:eastAsia="x-none"/>
    </w:rPr>
  </w:style>
  <w:style w:type="character" w:customStyle="1" w:styleId="affa">
    <w:name w:val="Основной текст_"/>
    <w:link w:val="1c"/>
    <w:uiPriority w:val="99"/>
    <w:locked/>
    <w:rsid w:val="0080454A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1c">
    <w:name w:val="Основной текст1"/>
    <w:basedOn w:val="a"/>
    <w:link w:val="affa"/>
    <w:uiPriority w:val="99"/>
    <w:rsid w:val="0080454A"/>
    <w:pPr>
      <w:widowControl w:val="0"/>
      <w:shd w:val="clear" w:color="auto" w:fill="FFFFFF"/>
      <w:spacing w:after="0" w:line="638" w:lineRule="exact"/>
      <w:jc w:val="center"/>
    </w:pPr>
    <w:rPr>
      <w:rFonts w:ascii="Times New Roman" w:hAnsi="Times New Roman" w:cs="Times New Roman"/>
      <w:sz w:val="27"/>
      <w:szCs w:val="27"/>
    </w:rPr>
  </w:style>
  <w:style w:type="character" w:customStyle="1" w:styleId="41">
    <w:name w:val="Основной текст (4)_"/>
    <w:link w:val="42"/>
    <w:uiPriority w:val="99"/>
    <w:locked/>
    <w:rsid w:val="0080454A"/>
    <w:rPr>
      <w:rFonts w:ascii="Times New Roman" w:hAnsi="Times New Roman" w:cs="Times New Roman"/>
      <w:sz w:val="27"/>
      <w:szCs w:val="27"/>
      <w:shd w:val="clear" w:color="auto" w:fill="FFFFFF"/>
    </w:rPr>
  </w:style>
  <w:style w:type="paragraph" w:customStyle="1" w:styleId="42">
    <w:name w:val="Основной текст (4)"/>
    <w:basedOn w:val="a"/>
    <w:link w:val="41"/>
    <w:uiPriority w:val="99"/>
    <w:rsid w:val="0080454A"/>
    <w:pPr>
      <w:widowControl w:val="0"/>
      <w:shd w:val="clear" w:color="auto" w:fill="FFFFFF"/>
      <w:spacing w:after="0" w:line="638" w:lineRule="exact"/>
      <w:jc w:val="center"/>
    </w:pPr>
    <w:rPr>
      <w:rFonts w:ascii="Times New Roman" w:hAnsi="Times New Roman" w:cs="Times New Roman"/>
      <w:sz w:val="27"/>
      <w:szCs w:val="27"/>
    </w:rPr>
  </w:style>
  <w:style w:type="paragraph" w:customStyle="1" w:styleId="53">
    <w:name w:val="Основной текст5"/>
    <w:basedOn w:val="a"/>
    <w:uiPriority w:val="99"/>
    <w:rsid w:val="0080454A"/>
    <w:pPr>
      <w:widowControl w:val="0"/>
      <w:shd w:val="clear" w:color="auto" w:fill="FFFFFF"/>
      <w:spacing w:before="9180" w:after="60" w:line="240" w:lineRule="atLeast"/>
      <w:ind w:hanging="2180"/>
    </w:pPr>
    <w:rPr>
      <w:rFonts w:ascii="Times New Roman" w:eastAsia="Times New Roman" w:hAnsi="Times New Roman" w:cs="Times New Roman"/>
    </w:rPr>
  </w:style>
  <w:style w:type="paragraph" w:customStyle="1" w:styleId="affb">
    <w:name w:val="Нормальный"/>
    <w:uiPriority w:val="99"/>
    <w:rsid w:val="0080454A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numbering" w:styleId="111111">
    <w:name w:val="Outline List 2"/>
    <w:basedOn w:val="a2"/>
    <w:rsid w:val="0080454A"/>
    <w:pPr>
      <w:numPr>
        <w:numId w:val="24"/>
      </w:numPr>
    </w:pPr>
  </w:style>
  <w:style w:type="character" w:customStyle="1" w:styleId="affc">
    <w:name w:val="Активная гипертекстовая ссылка"/>
    <w:uiPriority w:val="99"/>
    <w:rsid w:val="0080454A"/>
    <w:rPr>
      <w:b w:val="0"/>
      <w:bCs w:val="0"/>
      <w:color w:val="106BBE"/>
      <w:u w:val="single"/>
    </w:rPr>
  </w:style>
  <w:style w:type="paragraph" w:customStyle="1" w:styleId="affd">
    <w:name w:val="Внимание"/>
    <w:basedOn w:val="a"/>
    <w:next w:val="a"/>
    <w:uiPriority w:val="99"/>
    <w:rsid w:val="0080454A"/>
    <w:pPr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Calibri" w:hAnsi="Arial" w:cs="Arial"/>
      <w:sz w:val="24"/>
      <w:szCs w:val="24"/>
      <w:shd w:val="clear" w:color="auto" w:fill="F5F3DA"/>
      <w:lang w:eastAsia="ru-RU"/>
    </w:rPr>
  </w:style>
  <w:style w:type="paragraph" w:customStyle="1" w:styleId="affe">
    <w:name w:val="Внимание: криминал!!"/>
    <w:basedOn w:val="affd"/>
    <w:next w:val="a"/>
    <w:uiPriority w:val="99"/>
    <w:rsid w:val="0080454A"/>
  </w:style>
  <w:style w:type="paragraph" w:customStyle="1" w:styleId="afff">
    <w:name w:val="Внимание: недобросовестность!"/>
    <w:basedOn w:val="affd"/>
    <w:next w:val="a"/>
    <w:uiPriority w:val="99"/>
    <w:rsid w:val="0080454A"/>
  </w:style>
  <w:style w:type="character" w:customStyle="1" w:styleId="afff0">
    <w:name w:val="Выделение для Базового Поиска"/>
    <w:uiPriority w:val="99"/>
    <w:rsid w:val="0080454A"/>
    <w:rPr>
      <w:b/>
      <w:bCs/>
      <w:color w:val="0058A9"/>
    </w:rPr>
  </w:style>
  <w:style w:type="character" w:customStyle="1" w:styleId="afff1">
    <w:name w:val="Выделение для Базового Поиска (курсив)"/>
    <w:uiPriority w:val="99"/>
    <w:rsid w:val="0080454A"/>
    <w:rPr>
      <w:b/>
      <w:bCs/>
      <w:i/>
      <w:iCs/>
      <w:color w:val="0058A9"/>
    </w:rPr>
  </w:style>
  <w:style w:type="paragraph" w:customStyle="1" w:styleId="afff2">
    <w:name w:val="Дочерний элемент списка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both"/>
    </w:pPr>
    <w:rPr>
      <w:rFonts w:ascii="Arial" w:eastAsia="Calibri" w:hAnsi="Arial" w:cs="Arial"/>
      <w:color w:val="868381"/>
      <w:sz w:val="20"/>
      <w:szCs w:val="20"/>
      <w:lang w:eastAsia="ru-RU"/>
    </w:rPr>
  </w:style>
  <w:style w:type="paragraph" w:customStyle="1" w:styleId="afff3">
    <w:name w:val="Основное меню (преемственное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Verdana" w:eastAsia="Calibri" w:hAnsi="Verdana" w:cs="Verdana"/>
      <w:lang w:eastAsia="ru-RU"/>
    </w:rPr>
  </w:style>
  <w:style w:type="paragraph" w:customStyle="1" w:styleId="afff4">
    <w:name w:val="Заголовок"/>
    <w:basedOn w:val="afff3"/>
    <w:next w:val="a"/>
    <w:uiPriority w:val="99"/>
    <w:rsid w:val="0080454A"/>
    <w:rPr>
      <w:b/>
      <w:bCs/>
      <w:color w:val="0058A9"/>
      <w:shd w:val="clear" w:color="auto" w:fill="ECE9D8"/>
    </w:rPr>
  </w:style>
  <w:style w:type="paragraph" w:customStyle="1" w:styleId="afff5">
    <w:name w:val="Заголовок группы контролов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b/>
      <w:bCs/>
      <w:color w:val="000000"/>
      <w:sz w:val="24"/>
      <w:szCs w:val="24"/>
      <w:lang w:eastAsia="ru-RU"/>
    </w:rPr>
  </w:style>
  <w:style w:type="paragraph" w:customStyle="1" w:styleId="afff6">
    <w:name w:val="Заголовок для информации об изменениях"/>
    <w:basedOn w:val="1"/>
    <w:next w:val="a"/>
    <w:uiPriority w:val="99"/>
    <w:rsid w:val="0080454A"/>
    <w:pPr>
      <w:autoSpaceDE w:val="0"/>
      <w:autoSpaceDN w:val="0"/>
      <w:adjustRightInd w:val="0"/>
      <w:spacing w:before="0" w:beforeAutospacing="0" w:after="108" w:afterAutospacing="0"/>
      <w:jc w:val="center"/>
      <w:outlineLvl w:val="9"/>
    </w:pPr>
    <w:rPr>
      <w:rFonts w:ascii="Arial" w:eastAsia="Calibri" w:hAnsi="Arial"/>
      <w:b w:val="0"/>
      <w:bCs w:val="0"/>
      <w:color w:val="26282F"/>
      <w:kern w:val="0"/>
      <w:sz w:val="18"/>
      <w:szCs w:val="18"/>
      <w:shd w:val="clear" w:color="auto" w:fill="FFFFFF"/>
      <w:lang w:val="x-none" w:eastAsia="x-none"/>
    </w:rPr>
  </w:style>
  <w:style w:type="paragraph" w:customStyle="1" w:styleId="afff7">
    <w:name w:val="Заголовок распахивающейся части диалога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i/>
      <w:iCs/>
      <w:color w:val="000080"/>
      <w:lang w:eastAsia="ru-RU"/>
    </w:rPr>
  </w:style>
  <w:style w:type="character" w:customStyle="1" w:styleId="afff8">
    <w:name w:val="Заголовок своего сообщения"/>
    <w:uiPriority w:val="99"/>
    <w:rsid w:val="0080454A"/>
  </w:style>
  <w:style w:type="paragraph" w:customStyle="1" w:styleId="afff9">
    <w:name w:val="Заголовок статьи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left="1612" w:hanging="892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a">
    <w:name w:val="Заголовок чужого сообщения"/>
    <w:uiPriority w:val="99"/>
    <w:rsid w:val="0080454A"/>
    <w:rPr>
      <w:b/>
      <w:bCs/>
      <w:color w:val="FF0000"/>
    </w:rPr>
  </w:style>
  <w:style w:type="paragraph" w:customStyle="1" w:styleId="afffb">
    <w:name w:val="Заголовок ЭР (левое окно)"/>
    <w:basedOn w:val="a"/>
    <w:next w:val="a"/>
    <w:uiPriority w:val="99"/>
    <w:rsid w:val="0080454A"/>
    <w:pPr>
      <w:autoSpaceDE w:val="0"/>
      <w:autoSpaceDN w:val="0"/>
      <w:adjustRightInd w:val="0"/>
      <w:spacing w:before="300" w:after="250" w:line="240" w:lineRule="auto"/>
      <w:jc w:val="center"/>
    </w:pPr>
    <w:rPr>
      <w:rFonts w:ascii="Arial" w:eastAsia="Calibri" w:hAnsi="Arial" w:cs="Arial"/>
      <w:b/>
      <w:bCs/>
      <w:color w:val="26282F"/>
      <w:sz w:val="26"/>
      <w:szCs w:val="26"/>
      <w:lang w:eastAsia="ru-RU"/>
    </w:rPr>
  </w:style>
  <w:style w:type="paragraph" w:customStyle="1" w:styleId="afffc">
    <w:name w:val="Заголовок ЭР (правое окно)"/>
    <w:basedOn w:val="afffb"/>
    <w:next w:val="a"/>
    <w:uiPriority w:val="99"/>
    <w:rsid w:val="0080454A"/>
    <w:pPr>
      <w:spacing w:after="0"/>
      <w:jc w:val="left"/>
    </w:pPr>
  </w:style>
  <w:style w:type="paragraph" w:customStyle="1" w:styleId="afffd">
    <w:name w:val="Интерактивный заголовок"/>
    <w:basedOn w:val="afff4"/>
    <w:next w:val="a"/>
    <w:uiPriority w:val="99"/>
    <w:rsid w:val="0080454A"/>
    <w:rPr>
      <w:u w:val="single"/>
    </w:rPr>
  </w:style>
  <w:style w:type="paragraph" w:customStyle="1" w:styleId="afffe">
    <w:name w:val="Текст информации об изменениях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color w:val="353842"/>
      <w:sz w:val="18"/>
      <w:szCs w:val="18"/>
      <w:lang w:eastAsia="ru-RU"/>
    </w:rPr>
  </w:style>
  <w:style w:type="paragraph" w:customStyle="1" w:styleId="affff">
    <w:name w:val="Информация об изменениях"/>
    <w:basedOn w:val="afffe"/>
    <w:next w:val="a"/>
    <w:uiPriority w:val="99"/>
    <w:rsid w:val="0080454A"/>
    <w:pPr>
      <w:spacing w:before="180"/>
      <w:ind w:left="360" w:right="360" w:firstLine="0"/>
    </w:pPr>
    <w:rPr>
      <w:shd w:val="clear" w:color="auto" w:fill="EAEFED"/>
    </w:rPr>
  </w:style>
  <w:style w:type="paragraph" w:customStyle="1" w:styleId="affff0">
    <w:name w:val="Текст (справка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left="170" w:right="170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1">
    <w:name w:val="Комментарий"/>
    <w:basedOn w:val="affff0"/>
    <w:next w:val="a"/>
    <w:uiPriority w:val="99"/>
    <w:rsid w:val="0080454A"/>
    <w:pPr>
      <w:spacing w:before="75"/>
      <w:ind w:right="0"/>
      <w:jc w:val="both"/>
    </w:pPr>
    <w:rPr>
      <w:color w:val="353842"/>
      <w:shd w:val="clear" w:color="auto" w:fill="F0F0F0"/>
    </w:rPr>
  </w:style>
  <w:style w:type="paragraph" w:customStyle="1" w:styleId="affff2">
    <w:name w:val="Информация об изменениях документа"/>
    <w:basedOn w:val="affff1"/>
    <w:next w:val="a"/>
    <w:uiPriority w:val="99"/>
    <w:rsid w:val="0080454A"/>
    <w:rPr>
      <w:i/>
      <w:iCs/>
    </w:rPr>
  </w:style>
  <w:style w:type="paragraph" w:customStyle="1" w:styleId="affff3">
    <w:name w:val="Текст (лев. подпись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4">
    <w:name w:val="Колонтитул (левый)"/>
    <w:basedOn w:val="affff3"/>
    <w:next w:val="a"/>
    <w:uiPriority w:val="99"/>
    <w:rsid w:val="0080454A"/>
    <w:rPr>
      <w:sz w:val="14"/>
      <w:szCs w:val="14"/>
    </w:rPr>
  </w:style>
  <w:style w:type="paragraph" w:customStyle="1" w:styleId="affff5">
    <w:name w:val="Текст (прав. подпись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right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6">
    <w:name w:val="Колонтитул (правый)"/>
    <w:basedOn w:val="affff5"/>
    <w:next w:val="a"/>
    <w:uiPriority w:val="99"/>
    <w:rsid w:val="0080454A"/>
    <w:rPr>
      <w:sz w:val="14"/>
      <w:szCs w:val="14"/>
    </w:rPr>
  </w:style>
  <w:style w:type="paragraph" w:customStyle="1" w:styleId="affff7">
    <w:name w:val="Комментарий пользователя"/>
    <w:basedOn w:val="affff1"/>
    <w:next w:val="a"/>
    <w:uiPriority w:val="99"/>
    <w:rsid w:val="0080454A"/>
    <w:pPr>
      <w:jc w:val="left"/>
    </w:pPr>
    <w:rPr>
      <w:shd w:val="clear" w:color="auto" w:fill="FFDFE0"/>
    </w:rPr>
  </w:style>
  <w:style w:type="paragraph" w:customStyle="1" w:styleId="affff8">
    <w:name w:val="Куда обратиться?"/>
    <w:basedOn w:val="affd"/>
    <w:next w:val="a"/>
    <w:uiPriority w:val="99"/>
    <w:rsid w:val="0080454A"/>
  </w:style>
  <w:style w:type="paragraph" w:customStyle="1" w:styleId="affff9">
    <w:name w:val="Моноширинный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Courier New" w:eastAsia="Calibri" w:hAnsi="Courier New" w:cs="Courier New"/>
      <w:sz w:val="24"/>
      <w:szCs w:val="24"/>
      <w:lang w:eastAsia="ru-RU"/>
    </w:rPr>
  </w:style>
  <w:style w:type="character" w:customStyle="1" w:styleId="affffa">
    <w:name w:val="Найденные слова"/>
    <w:uiPriority w:val="99"/>
    <w:rsid w:val="0080454A"/>
    <w:rPr>
      <w:b w:val="0"/>
      <w:bCs w:val="0"/>
      <w:color w:val="26282F"/>
      <w:shd w:val="clear" w:color="auto" w:fill="FFF580"/>
    </w:rPr>
  </w:style>
  <w:style w:type="paragraph" w:customStyle="1" w:styleId="affffb">
    <w:name w:val="Напишите нам"/>
    <w:basedOn w:val="a"/>
    <w:next w:val="a"/>
    <w:uiPriority w:val="99"/>
    <w:rsid w:val="0080454A"/>
    <w:pPr>
      <w:autoSpaceDE w:val="0"/>
      <w:autoSpaceDN w:val="0"/>
      <w:adjustRightInd w:val="0"/>
      <w:spacing w:before="90" w:after="90" w:line="240" w:lineRule="auto"/>
      <w:ind w:left="180" w:right="180"/>
      <w:jc w:val="both"/>
    </w:pPr>
    <w:rPr>
      <w:rFonts w:ascii="Arial" w:eastAsia="Calibri" w:hAnsi="Arial" w:cs="Arial"/>
      <w:sz w:val="20"/>
      <w:szCs w:val="20"/>
      <w:shd w:val="clear" w:color="auto" w:fill="EFFFAD"/>
      <w:lang w:eastAsia="ru-RU"/>
    </w:rPr>
  </w:style>
  <w:style w:type="character" w:customStyle="1" w:styleId="affffc">
    <w:name w:val="Не вступил в силу"/>
    <w:uiPriority w:val="99"/>
    <w:rsid w:val="0080454A"/>
    <w:rPr>
      <w:b w:val="0"/>
      <w:bCs w:val="0"/>
      <w:color w:val="000000"/>
      <w:shd w:val="clear" w:color="auto" w:fill="D8EDE8"/>
    </w:rPr>
  </w:style>
  <w:style w:type="paragraph" w:customStyle="1" w:styleId="affffd">
    <w:name w:val="Необходимые документы"/>
    <w:basedOn w:val="affd"/>
    <w:next w:val="a"/>
    <w:uiPriority w:val="99"/>
    <w:rsid w:val="0080454A"/>
    <w:pPr>
      <w:ind w:firstLine="118"/>
    </w:pPr>
  </w:style>
  <w:style w:type="paragraph" w:customStyle="1" w:styleId="affffe">
    <w:name w:val="Нормальный (таблица)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jc w:val="both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f">
    <w:name w:val="Оглавление"/>
    <w:basedOn w:val="aff9"/>
    <w:next w:val="a"/>
    <w:uiPriority w:val="99"/>
    <w:rsid w:val="0080454A"/>
    <w:pPr>
      <w:widowControl/>
      <w:ind w:left="140"/>
    </w:pPr>
    <w:rPr>
      <w:rFonts w:eastAsia="Calibri" w:cs="Courier New"/>
      <w:lang w:val="ru-RU" w:eastAsia="ru-RU"/>
    </w:rPr>
  </w:style>
  <w:style w:type="character" w:customStyle="1" w:styleId="afffff0">
    <w:name w:val="Опечатки"/>
    <w:uiPriority w:val="99"/>
    <w:rsid w:val="0080454A"/>
    <w:rPr>
      <w:color w:val="FF0000"/>
    </w:rPr>
  </w:style>
  <w:style w:type="paragraph" w:customStyle="1" w:styleId="afffff1">
    <w:name w:val="Переменная часть"/>
    <w:basedOn w:val="afff3"/>
    <w:next w:val="a"/>
    <w:uiPriority w:val="99"/>
    <w:rsid w:val="0080454A"/>
    <w:rPr>
      <w:sz w:val="18"/>
      <w:szCs w:val="18"/>
    </w:rPr>
  </w:style>
  <w:style w:type="paragraph" w:customStyle="1" w:styleId="afffff2">
    <w:name w:val="Подвал для информации об изменениях"/>
    <w:basedOn w:val="1"/>
    <w:next w:val="a"/>
    <w:uiPriority w:val="99"/>
    <w:rsid w:val="0080454A"/>
    <w:pPr>
      <w:autoSpaceDE w:val="0"/>
      <w:autoSpaceDN w:val="0"/>
      <w:adjustRightInd w:val="0"/>
      <w:spacing w:before="108" w:beforeAutospacing="0" w:after="108" w:afterAutospacing="0"/>
      <w:jc w:val="center"/>
      <w:outlineLvl w:val="9"/>
    </w:pPr>
    <w:rPr>
      <w:rFonts w:ascii="Arial" w:eastAsia="Calibri" w:hAnsi="Arial"/>
      <w:b w:val="0"/>
      <w:bCs w:val="0"/>
      <w:color w:val="26282F"/>
      <w:kern w:val="0"/>
      <w:sz w:val="18"/>
      <w:szCs w:val="18"/>
      <w:lang w:val="x-none" w:eastAsia="x-none"/>
    </w:rPr>
  </w:style>
  <w:style w:type="paragraph" w:customStyle="1" w:styleId="afffff3">
    <w:name w:val="Подзаголовок для информации об изменениях"/>
    <w:basedOn w:val="afffe"/>
    <w:next w:val="a"/>
    <w:uiPriority w:val="99"/>
    <w:rsid w:val="0080454A"/>
    <w:rPr>
      <w:b/>
      <w:bCs/>
    </w:rPr>
  </w:style>
  <w:style w:type="paragraph" w:customStyle="1" w:styleId="afffff4">
    <w:name w:val="Подчёркнутый текст"/>
    <w:basedOn w:val="a"/>
    <w:next w:val="a"/>
    <w:uiPriority w:val="99"/>
    <w:rsid w:val="0080454A"/>
    <w:pPr>
      <w:pBdr>
        <w:bottom w:val="single" w:sz="4" w:space="0" w:color="auto"/>
      </w:pBd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sz w:val="24"/>
      <w:szCs w:val="24"/>
      <w:lang w:eastAsia="ru-RU"/>
    </w:rPr>
  </w:style>
  <w:style w:type="paragraph" w:customStyle="1" w:styleId="afffff5">
    <w:name w:val="Постоянная часть"/>
    <w:basedOn w:val="afff3"/>
    <w:next w:val="a"/>
    <w:uiPriority w:val="99"/>
    <w:rsid w:val="0080454A"/>
    <w:rPr>
      <w:sz w:val="20"/>
      <w:szCs w:val="20"/>
    </w:rPr>
  </w:style>
  <w:style w:type="paragraph" w:customStyle="1" w:styleId="afffff6">
    <w:name w:val="Пример."/>
    <w:basedOn w:val="affd"/>
    <w:next w:val="a"/>
    <w:uiPriority w:val="99"/>
    <w:rsid w:val="0080454A"/>
  </w:style>
  <w:style w:type="paragraph" w:customStyle="1" w:styleId="afffff7">
    <w:name w:val="Примечание."/>
    <w:basedOn w:val="affd"/>
    <w:next w:val="a"/>
    <w:uiPriority w:val="99"/>
    <w:rsid w:val="0080454A"/>
  </w:style>
  <w:style w:type="character" w:customStyle="1" w:styleId="afffff8">
    <w:name w:val="Продолжение ссылки"/>
    <w:uiPriority w:val="99"/>
    <w:rsid w:val="0080454A"/>
  </w:style>
  <w:style w:type="paragraph" w:customStyle="1" w:styleId="afffff9">
    <w:name w:val="Словарная статья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right="118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ffa">
    <w:name w:val="Сравнение редакций"/>
    <w:uiPriority w:val="99"/>
    <w:rsid w:val="0080454A"/>
    <w:rPr>
      <w:b w:val="0"/>
      <w:bCs w:val="0"/>
      <w:color w:val="26282F"/>
    </w:rPr>
  </w:style>
  <w:style w:type="character" w:customStyle="1" w:styleId="afffffb">
    <w:name w:val="Сравнение редакций. Добавленный фрагмент"/>
    <w:uiPriority w:val="99"/>
    <w:rsid w:val="0080454A"/>
    <w:rPr>
      <w:color w:val="000000"/>
      <w:shd w:val="clear" w:color="auto" w:fill="C1D7FF"/>
    </w:rPr>
  </w:style>
  <w:style w:type="character" w:customStyle="1" w:styleId="afffffc">
    <w:name w:val="Сравнение редакций. Удаленный фрагмент"/>
    <w:uiPriority w:val="99"/>
    <w:rsid w:val="0080454A"/>
    <w:rPr>
      <w:color w:val="000000"/>
      <w:shd w:val="clear" w:color="auto" w:fill="C4C413"/>
    </w:rPr>
  </w:style>
  <w:style w:type="paragraph" w:customStyle="1" w:styleId="afffffd">
    <w:name w:val="Ссылка на официальную публикацию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Calibri" w:hAnsi="Arial" w:cs="Arial"/>
      <w:sz w:val="24"/>
      <w:szCs w:val="24"/>
      <w:lang w:eastAsia="ru-RU"/>
    </w:rPr>
  </w:style>
  <w:style w:type="character" w:customStyle="1" w:styleId="afffffe">
    <w:name w:val="Ссылка на утративший силу документ"/>
    <w:uiPriority w:val="99"/>
    <w:rsid w:val="0080454A"/>
    <w:rPr>
      <w:b w:val="0"/>
      <w:bCs w:val="0"/>
      <w:color w:val="749232"/>
    </w:rPr>
  </w:style>
  <w:style w:type="paragraph" w:customStyle="1" w:styleId="affffff">
    <w:name w:val="Текст в таблице"/>
    <w:basedOn w:val="affffe"/>
    <w:next w:val="a"/>
    <w:uiPriority w:val="99"/>
    <w:rsid w:val="0080454A"/>
    <w:pPr>
      <w:ind w:firstLine="500"/>
    </w:pPr>
  </w:style>
  <w:style w:type="paragraph" w:customStyle="1" w:styleId="affffff0">
    <w:name w:val="Текст ЭР (см. также)"/>
    <w:basedOn w:val="a"/>
    <w:next w:val="a"/>
    <w:uiPriority w:val="99"/>
    <w:rsid w:val="0080454A"/>
    <w:pPr>
      <w:autoSpaceDE w:val="0"/>
      <w:autoSpaceDN w:val="0"/>
      <w:adjustRightInd w:val="0"/>
      <w:spacing w:before="200" w:after="0" w:line="240" w:lineRule="auto"/>
    </w:pPr>
    <w:rPr>
      <w:rFonts w:ascii="Arial" w:eastAsia="Calibri" w:hAnsi="Arial" w:cs="Arial"/>
      <w:sz w:val="20"/>
      <w:szCs w:val="20"/>
      <w:lang w:eastAsia="ru-RU"/>
    </w:rPr>
  </w:style>
  <w:style w:type="paragraph" w:customStyle="1" w:styleId="affffff1">
    <w:name w:val="Технический комментарий"/>
    <w:basedOn w:val="a"/>
    <w:next w:val="a"/>
    <w:uiPriority w:val="99"/>
    <w:rsid w:val="0080454A"/>
    <w:pPr>
      <w:autoSpaceDE w:val="0"/>
      <w:autoSpaceDN w:val="0"/>
      <w:adjustRightInd w:val="0"/>
      <w:spacing w:after="0" w:line="240" w:lineRule="auto"/>
    </w:pPr>
    <w:rPr>
      <w:rFonts w:ascii="Arial" w:eastAsia="Calibri" w:hAnsi="Arial" w:cs="Arial"/>
      <w:color w:val="463F31"/>
      <w:sz w:val="24"/>
      <w:szCs w:val="24"/>
      <w:shd w:val="clear" w:color="auto" w:fill="FFFFA6"/>
      <w:lang w:eastAsia="ru-RU"/>
    </w:rPr>
  </w:style>
  <w:style w:type="character" w:customStyle="1" w:styleId="affffff2">
    <w:name w:val="Утратил силу"/>
    <w:uiPriority w:val="99"/>
    <w:rsid w:val="0080454A"/>
    <w:rPr>
      <w:b w:val="0"/>
      <w:bCs w:val="0"/>
      <w:strike/>
      <w:color w:val="666600"/>
    </w:rPr>
  </w:style>
  <w:style w:type="paragraph" w:customStyle="1" w:styleId="affffff3">
    <w:name w:val="Формула"/>
    <w:basedOn w:val="a"/>
    <w:next w:val="a"/>
    <w:uiPriority w:val="99"/>
    <w:rsid w:val="0080454A"/>
    <w:pPr>
      <w:autoSpaceDE w:val="0"/>
      <w:autoSpaceDN w:val="0"/>
      <w:adjustRightInd w:val="0"/>
      <w:spacing w:before="240" w:after="240" w:line="240" w:lineRule="auto"/>
      <w:ind w:left="420" w:right="420" w:firstLine="300"/>
      <w:jc w:val="both"/>
    </w:pPr>
    <w:rPr>
      <w:rFonts w:ascii="Arial" w:eastAsia="Calibri" w:hAnsi="Arial" w:cs="Arial"/>
      <w:sz w:val="24"/>
      <w:szCs w:val="24"/>
      <w:shd w:val="clear" w:color="auto" w:fill="F5F3DA"/>
      <w:lang w:eastAsia="ru-RU"/>
    </w:rPr>
  </w:style>
  <w:style w:type="paragraph" w:customStyle="1" w:styleId="affffff4">
    <w:name w:val="Центрированный (таблица)"/>
    <w:basedOn w:val="affffe"/>
    <w:next w:val="a"/>
    <w:uiPriority w:val="99"/>
    <w:rsid w:val="0080454A"/>
    <w:pPr>
      <w:jc w:val="center"/>
    </w:pPr>
  </w:style>
  <w:style w:type="paragraph" w:customStyle="1" w:styleId="-">
    <w:name w:val="ЭР-содержание (правое окно)"/>
    <w:basedOn w:val="a"/>
    <w:next w:val="a"/>
    <w:uiPriority w:val="99"/>
    <w:rsid w:val="0080454A"/>
    <w:pPr>
      <w:autoSpaceDE w:val="0"/>
      <w:autoSpaceDN w:val="0"/>
      <w:adjustRightInd w:val="0"/>
      <w:spacing w:before="300" w:after="0" w:line="240" w:lineRule="auto"/>
    </w:pPr>
    <w:rPr>
      <w:rFonts w:ascii="Arial" w:eastAsia="Calibri" w:hAnsi="Arial" w:cs="Arial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8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4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30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05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8242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40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59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848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97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11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49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722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15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01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512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276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1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1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53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74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4.emf"/><Relationship Id="rId299" Type="http://schemas.openxmlformats.org/officeDocument/2006/relationships/image" Target="media/image279.emf"/><Relationship Id="rId21" Type="http://schemas.openxmlformats.org/officeDocument/2006/relationships/image" Target="media/image10.emf"/><Relationship Id="rId63" Type="http://schemas.openxmlformats.org/officeDocument/2006/relationships/image" Target="media/image52.emf"/><Relationship Id="rId159" Type="http://schemas.openxmlformats.org/officeDocument/2006/relationships/image" Target="media/image143.emf"/><Relationship Id="rId324" Type="http://schemas.openxmlformats.org/officeDocument/2006/relationships/image" Target="media/image302.emf"/><Relationship Id="rId366" Type="http://schemas.openxmlformats.org/officeDocument/2006/relationships/image" Target="media/image344.emf"/><Relationship Id="rId170" Type="http://schemas.openxmlformats.org/officeDocument/2006/relationships/image" Target="media/image154.emf"/><Relationship Id="rId226" Type="http://schemas.openxmlformats.org/officeDocument/2006/relationships/image" Target="media/image208.emf"/><Relationship Id="rId433" Type="http://schemas.openxmlformats.org/officeDocument/2006/relationships/image" Target="media/image409.emf"/><Relationship Id="rId268" Type="http://schemas.openxmlformats.org/officeDocument/2006/relationships/image" Target="media/image249.emf"/><Relationship Id="rId475" Type="http://schemas.openxmlformats.org/officeDocument/2006/relationships/image" Target="media/image449.emf"/><Relationship Id="rId32" Type="http://schemas.openxmlformats.org/officeDocument/2006/relationships/image" Target="media/image21.emf"/><Relationship Id="rId74" Type="http://schemas.openxmlformats.org/officeDocument/2006/relationships/image" Target="media/image61.emf"/><Relationship Id="rId128" Type="http://schemas.openxmlformats.org/officeDocument/2006/relationships/image" Target="media/image114.emf"/><Relationship Id="rId335" Type="http://schemas.openxmlformats.org/officeDocument/2006/relationships/image" Target="media/image313.emf"/><Relationship Id="rId377" Type="http://schemas.openxmlformats.org/officeDocument/2006/relationships/image" Target="media/image355.emf"/><Relationship Id="rId500" Type="http://schemas.openxmlformats.org/officeDocument/2006/relationships/footer" Target="footer1.xml"/><Relationship Id="rId5" Type="http://schemas.openxmlformats.org/officeDocument/2006/relationships/settings" Target="settings.xml"/><Relationship Id="rId181" Type="http://schemas.openxmlformats.org/officeDocument/2006/relationships/image" Target="media/image165.emf"/><Relationship Id="rId237" Type="http://schemas.openxmlformats.org/officeDocument/2006/relationships/image" Target="media/image219.emf"/><Relationship Id="rId402" Type="http://schemas.openxmlformats.org/officeDocument/2006/relationships/image" Target="media/image380.emf"/><Relationship Id="rId279" Type="http://schemas.openxmlformats.org/officeDocument/2006/relationships/image" Target="media/image260.emf"/><Relationship Id="rId444" Type="http://schemas.openxmlformats.org/officeDocument/2006/relationships/image" Target="media/image419.emf"/><Relationship Id="rId486" Type="http://schemas.openxmlformats.org/officeDocument/2006/relationships/image" Target="media/image458.emf"/><Relationship Id="rId43" Type="http://schemas.openxmlformats.org/officeDocument/2006/relationships/image" Target="media/image32.emf"/><Relationship Id="rId139" Type="http://schemas.openxmlformats.org/officeDocument/2006/relationships/image" Target="media/image123.emf"/><Relationship Id="rId290" Type="http://schemas.openxmlformats.org/officeDocument/2006/relationships/image" Target="media/image271.emf"/><Relationship Id="rId304" Type="http://schemas.openxmlformats.org/officeDocument/2006/relationships/hyperlink" Target="garantF1://12060687.0" TargetMode="External"/><Relationship Id="rId346" Type="http://schemas.openxmlformats.org/officeDocument/2006/relationships/image" Target="media/image324.emf"/><Relationship Id="rId388" Type="http://schemas.openxmlformats.org/officeDocument/2006/relationships/image" Target="media/image366.emf"/><Relationship Id="rId85" Type="http://schemas.openxmlformats.org/officeDocument/2006/relationships/image" Target="media/image72.emf"/><Relationship Id="rId150" Type="http://schemas.openxmlformats.org/officeDocument/2006/relationships/image" Target="media/image134.emf"/><Relationship Id="rId192" Type="http://schemas.openxmlformats.org/officeDocument/2006/relationships/image" Target="media/image176.emf"/><Relationship Id="rId206" Type="http://schemas.openxmlformats.org/officeDocument/2006/relationships/image" Target="media/image188.emf"/><Relationship Id="rId413" Type="http://schemas.openxmlformats.org/officeDocument/2006/relationships/image" Target="media/image391.emf"/><Relationship Id="rId248" Type="http://schemas.openxmlformats.org/officeDocument/2006/relationships/image" Target="media/image230.emf"/><Relationship Id="rId455" Type="http://schemas.openxmlformats.org/officeDocument/2006/relationships/image" Target="media/image430.emf"/><Relationship Id="rId497" Type="http://schemas.openxmlformats.org/officeDocument/2006/relationships/image" Target="media/image462.emf"/><Relationship Id="rId12" Type="http://schemas.openxmlformats.org/officeDocument/2006/relationships/hyperlink" Target="garantF1://70003036.4" TargetMode="External"/><Relationship Id="rId108" Type="http://schemas.openxmlformats.org/officeDocument/2006/relationships/image" Target="media/image95.emf"/><Relationship Id="rId315" Type="http://schemas.openxmlformats.org/officeDocument/2006/relationships/image" Target="media/image293.emf"/><Relationship Id="rId357" Type="http://schemas.openxmlformats.org/officeDocument/2006/relationships/image" Target="media/image335.emf"/><Relationship Id="rId54" Type="http://schemas.openxmlformats.org/officeDocument/2006/relationships/image" Target="media/image43.emf"/><Relationship Id="rId96" Type="http://schemas.openxmlformats.org/officeDocument/2006/relationships/image" Target="media/image83.emf"/><Relationship Id="rId161" Type="http://schemas.openxmlformats.org/officeDocument/2006/relationships/image" Target="media/image145.emf"/><Relationship Id="rId217" Type="http://schemas.openxmlformats.org/officeDocument/2006/relationships/image" Target="media/image199.emf"/><Relationship Id="rId399" Type="http://schemas.openxmlformats.org/officeDocument/2006/relationships/image" Target="media/image377.emf"/><Relationship Id="rId259" Type="http://schemas.openxmlformats.org/officeDocument/2006/relationships/image" Target="media/image241.emf"/><Relationship Id="rId424" Type="http://schemas.openxmlformats.org/officeDocument/2006/relationships/image" Target="media/image401.emf"/><Relationship Id="rId466" Type="http://schemas.openxmlformats.org/officeDocument/2006/relationships/image" Target="media/image441.emf"/><Relationship Id="rId23" Type="http://schemas.openxmlformats.org/officeDocument/2006/relationships/image" Target="media/image12.emf"/><Relationship Id="rId119" Type="http://schemas.openxmlformats.org/officeDocument/2006/relationships/image" Target="media/image106.emf"/><Relationship Id="rId270" Type="http://schemas.openxmlformats.org/officeDocument/2006/relationships/image" Target="media/image251.emf"/><Relationship Id="rId326" Type="http://schemas.openxmlformats.org/officeDocument/2006/relationships/image" Target="media/image304.emf"/><Relationship Id="rId65" Type="http://schemas.openxmlformats.org/officeDocument/2006/relationships/image" Target="media/image54.emf"/><Relationship Id="rId130" Type="http://schemas.openxmlformats.org/officeDocument/2006/relationships/image" Target="media/image116.emf"/><Relationship Id="rId368" Type="http://schemas.openxmlformats.org/officeDocument/2006/relationships/image" Target="media/image346.emf"/><Relationship Id="rId172" Type="http://schemas.openxmlformats.org/officeDocument/2006/relationships/image" Target="media/image156.emf"/><Relationship Id="rId228" Type="http://schemas.openxmlformats.org/officeDocument/2006/relationships/image" Target="media/image210.emf"/><Relationship Id="rId435" Type="http://schemas.openxmlformats.org/officeDocument/2006/relationships/image" Target="media/image410.emf"/><Relationship Id="rId477" Type="http://schemas.openxmlformats.org/officeDocument/2006/relationships/image" Target="media/image451.emf"/><Relationship Id="rId281" Type="http://schemas.openxmlformats.org/officeDocument/2006/relationships/image" Target="media/image262.emf"/><Relationship Id="rId337" Type="http://schemas.openxmlformats.org/officeDocument/2006/relationships/image" Target="media/image315.emf"/><Relationship Id="rId502" Type="http://schemas.openxmlformats.org/officeDocument/2006/relationships/fontTable" Target="fontTable.xml"/><Relationship Id="rId34" Type="http://schemas.openxmlformats.org/officeDocument/2006/relationships/image" Target="media/image23.emf"/><Relationship Id="rId76" Type="http://schemas.openxmlformats.org/officeDocument/2006/relationships/image" Target="media/image63.emf"/><Relationship Id="rId141" Type="http://schemas.openxmlformats.org/officeDocument/2006/relationships/image" Target="media/image125.emf"/><Relationship Id="rId379" Type="http://schemas.openxmlformats.org/officeDocument/2006/relationships/image" Target="media/image357.emf"/><Relationship Id="rId7" Type="http://schemas.openxmlformats.org/officeDocument/2006/relationships/footnotes" Target="footnotes.xml"/><Relationship Id="rId183" Type="http://schemas.openxmlformats.org/officeDocument/2006/relationships/image" Target="media/image167.emf"/><Relationship Id="rId239" Type="http://schemas.openxmlformats.org/officeDocument/2006/relationships/image" Target="media/image221.emf"/><Relationship Id="rId390" Type="http://schemas.openxmlformats.org/officeDocument/2006/relationships/image" Target="media/image368.emf"/><Relationship Id="rId404" Type="http://schemas.openxmlformats.org/officeDocument/2006/relationships/image" Target="media/image382.emf"/><Relationship Id="rId446" Type="http://schemas.openxmlformats.org/officeDocument/2006/relationships/image" Target="media/image421.emf"/><Relationship Id="rId250" Type="http://schemas.openxmlformats.org/officeDocument/2006/relationships/image" Target="media/image232.emf"/><Relationship Id="rId292" Type="http://schemas.openxmlformats.org/officeDocument/2006/relationships/image" Target="media/image273.emf"/><Relationship Id="rId306" Type="http://schemas.openxmlformats.org/officeDocument/2006/relationships/image" Target="media/image284.emf"/><Relationship Id="rId488" Type="http://schemas.openxmlformats.org/officeDocument/2006/relationships/image" Target="media/image460.emf"/><Relationship Id="rId24" Type="http://schemas.openxmlformats.org/officeDocument/2006/relationships/image" Target="media/image13.emf"/><Relationship Id="rId45" Type="http://schemas.openxmlformats.org/officeDocument/2006/relationships/image" Target="media/image34.emf"/><Relationship Id="rId66" Type="http://schemas.openxmlformats.org/officeDocument/2006/relationships/image" Target="media/image55.emf"/><Relationship Id="rId87" Type="http://schemas.openxmlformats.org/officeDocument/2006/relationships/image" Target="media/image74.emf"/><Relationship Id="rId110" Type="http://schemas.openxmlformats.org/officeDocument/2006/relationships/image" Target="media/image97.emf"/><Relationship Id="rId131" Type="http://schemas.openxmlformats.org/officeDocument/2006/relationships/image" Target="media/image117.emf"/><Relationship Id="rId327" Type="http://schemas.openxmlformats.org/officeDocument/2006/relationships/image" Target="media/image305.emf"/><Relationship Id="rId348" Type="http://schemas.openxmlformats.org/officeDocument/2006/relationships/image" Target="media/image326.emf"/><Relationship Id="rId369" Type="http://schemas.openxmlformats.org/officeDocument/2006/relationships/image" Target="media/image347.emf"/><Relationship Id="rId152" Type="http://schemas.openxmlformats.org/officeDocument/2006/relationships/image" Target="media/image136.emf"/><Relationship Id="rId173" Type="http://schemas.openxmlformats.org/officeDocument/2006/relationships/image" Target="media/image157.emf"/><Relationship Id="rId194" Type="http://schemas.openxmlformats.org/officeDocument/2006/relationships/image" Target="media/image178.emf"/><Relationship Id="rId208" Type="http://schemas.openxmlformats.org/officeDocument/2006/relationships/image" Target="media/image190.emf"/><Relationship Id="rId229" Type="http://schemas.openxmlformats.org/officeDocument/2006/relationships/image" Target="media/image211.emf"/><Relationship Id="rId380" Type="http://schemas.openxmlformats.org/officeDocument/2006/relationships/image" Target="media/image358.emf"/><Relationship Id="rId415" Type="http://schemas.openxmlformats.org/officeDocument/2006/relationships/image" Target="media/image393.emf"/><Relationship Id="rId436" Type="http://schemas.openxmlformats.org/officeDocument/2006/relationships/image" Target="media/image411.emf"/><Relationship Id="rId457" Type="http://schemas.openxmlformats.org/officeDocument/2006/relationships/image" Target="media/image432.emf"/><Relationship Id="rId240" Type="http://schemas.openxmlformats.org/officeDocument/2006/relationships/image" Target="media/image222.emf"/><Relationship Id="rId261" Type="http://schemas.openxmlformats.org/officeDocument/2006/relationships/image" Target="media/image243.emf"/><Relationship Id="rId478" Type="http://schemas.openxmlformats.org/officeDocument/2006/relationships/image" Target="media/image452.emf"/><Relationship Id="rId499" Type="http://schemas.openxmlformats.org/officeDocument/2006/relationships/image" Target="media/image464.emf"/><Relationship Id="rId14" Type="http://schemas.openxmlformats.org/officeDocument/2006/relationships/image" Target="media/image3.emf"/><Relationship Id="rId35" Type="http://schemas.openxmlformats.org/officeDocument/2006/relationships/image" Target="media/image24.emf"/><Relationship Id="rId56" Type="http://schemas.openxmlformats.org/officeDocument/2006/relationships/image" Target="media/image45.emf"/><Relationship Id="rId77" Type="http://schemas.openxmlformats.org/officeDocument/2006/relationships/image" Target="media/image64.emf"/><Relationship Id="rId100" Type="http://schemas.openxmlformats.org/officeDocument/2006/relationships/image" Target="media/image87.emf"/><Relationship Id="rId282" Type="http://schemas.openxmlformats.org/officeDocument/2006/relationships/image" Target="media/image263.emf"/><Relationship Id="rId317" Type="http://schemas.openxmlformats.org/officeDocument/2006/relationships/image" Target="media/image295.emf"/><Relationship Id="rId338" Type="http://schemas.openxmlformats.org/officeDocument/2006/relationships/image" Target="media/image316.emf"/><Relationship Id="rId359" Type="http://schemas.openxmlformats.org/officeDocument/2006/relationships/image" Target="media/image337.emf"/><Relationship Id="rId503" Type="http://schemas.openxmlformats.org/officeDocument/2006/relationships/theme" Target="theme/theme1.xml"/><Relationship Id="rId8" Type="http://schemas.openxmlformats.org/officeDocument/2006/relationships/endnotes" Target="endnotes.xml"/><Relationship Id="rId98" Type="http://schemas.openxmlformats.org/officeDocument/2006/relationships/image" Target="media/image85.emf"/><Relationship Id="rId121" Type="http://schemas.openxmlformats.org/officeDocument/2006/relationships/image" Target="media/image108.emf"/><Relationship Id="rId142" Type="http://schemas.openxmlformats.org/officeDocument/2006/relationships/image" Target="media/image126.emf"/><Relationship Id="rId163" Type="http://schemas.openxmlformats.org/officeDocument/2006/relationships/image" Target="media/image147.emf"/><Relationship Id="rId184" Type="http://schemas.openxmlformats.org/officeDocument/2006/relationships/image" Target="media/image168.emf"/><Relationship Id="rId219" Type="http://schemas.openxmlformats.org/officeDocument/2006/relationships/image" Target="media/image201.emf"/><Relationship Id="rId370" Type="http://schemas.openxmlformats.org/officeDocument/2006/relationships/image" Target="media/image348.emf"/><Relationship Id="rId391" Type="http://schemas.openxmlformats.org/officeDocument/2006/relationships/image" Target="media/image369.emf"/><Relationship Id="rId405" Type="http://schemas.openxmlformats.org/officeDocument/2006/relationships/image" Target="media/image383.emf"/><Relationship Id="rId426" Type="http://schemas.openxmlformats.org/officeDocument/2006/relationships/image" Target="media/image403.emf"/><Relationship Id="rId447" Type="http://schemas.openxmlformats.org/officeDocument/2006/relationships/image" Target="media/image422.emf"/><Relationship Id="rId230" Type="http://schemas.openxmlformats.org/officeDocument/2006/relationships/image" Target="media/image212.emf"/><Relationship Id="rId251" Type="http://schemas.openxmlformats.org/officeDocument/2006/relationships/image" Target="media/image233.emf"/><Relationship Id="rId468" Type="http://schemas.openxmlformats.org/officeDocument/2006/relationships/image" Target="media/image443.emf"/><Relationship Id="rId489" Type="http://schemas.openxmlformats.org/officeDocument/2006/relationships/hyperlink" Target="garantF1://70664870.62" TargetMode="External"/><Relationship Id="rId25" Type="http://schemas.openxmlformats.org/officeDocument/2006/relationships/image" Target="media/image14.emf"/><Relationship Id="rId46" Type="http://schemas.openxmlformats.org/officeDocument/2006/relationships/image" Target="media/image35.emf"/><Relationship Id="rId67" Type="http://schemas.openxmlformats.org/officeDocument/2006/relationships/image" Target="media/image56.emf"/><Relationship Id="rId272" Type="http://schemas.openxmlformats.org/officeDocument/2006/relationships/image" Target="media/image253.emf"/><Relationship Id="rId293" Type="http://schemas.openxmlformats.org/officeDocument/2006/relationships/image" Target="media/image274.emf"/><Relationship Id="rId307" Type="http://schemas.openxmlformats.org/officeDocument/2006/relationships/image" Target="media/image285.emf"/><Relationship Id="rId328" Type="http://schemas.openxmlformats.org/officeDocument/2006/relationships/image" Target="media/image306.emf"/><Relationship Id="rId349" Type="http://schemas.openxmlformats.org/officeDocument/2006/relationships/image" Target="media/image327.emf"/><Relationship Id="rId88" Type="http://schemas.openxmlformats.org/officeDocument/2006/relationships/image" Target="media/image75.emf"/><Relationship Id="rId111" Type="http://schemas.openxmlformats.org/officeDocument/2006/relationships/image" Target="media/image98.emf"/><Relationship Id="rId132" Type="http://schemas.openxmlformats.org/officeDocument/2006/relationships/hyperlink" Target="garantF1://70664870.62" TargetMode="External"/><Relationship Id="rId153" Type="http://schemas.openxmlformats.org/officeDocument/2006/relationships/image" Target="media/image137.emf"/><Relationship Id="rId174" Type="http://schemas.openxmlformats.org/officeDocument/2006/relationships/image" Target="media/image158.emf"/><Relationship Id="rId195" Type="http://schemas.openxmlformats.org/officeDocument/2006/relationships/image" Target="media/image179.emf"/><Relationship Id="rId209" Type="http://schemas.openxmlformats.org/officeDocument/2006/relationships/image" Target="media/image191.emf"/><Relationship Id="rId360" Type="http://schemas.openxmlformats.org/officeDocument/2006/relationships/image" Target="media/image338.emf"/><Relationship Id="rId381" Type="http://schemas.openxmlformats.org/officeDocument/2006/relationships/image" Target="media/image359.emf"/><Relationship Id="rId416" Type="http://schemas.openxmlformats.org/officeDocument/2006/relationships/image" Target="media/image394.emf"/><Relationship Id="rId220" Type="http://schemas.openxmlformats.org/officeDocument/2006/relationships/image" Target="media/image202.emf"/><Relationship Id="rId241" Type="http://schemas.openxmlformats.org/officeDocument/2006/relationships/image" Target="media/image223.emf"/><Relationship Id="rId437" Type="http://schemas.openxmlformats.org/officeDocument/2006/relationships/image" Target="media/image412.emf"/><Relationship Id="rId458" Type="http://schemas.openxmlformats.org/officeDocument/2006/relationships/image" Target="media/image433.emf"/><Relationship Id="rId479" Type="http://schemas.openxmlformats.org/officeDocument/2006/relationships/image" Target="media/image453.emf"/><Relationship Id="rId15" Type="http://schemas.openxmlformats.org/officeDocument/2006/relationships/image" Target="media/image4.emf"/><Relationship Id="rId36" Type="http://schemas.openxmlformats.org/officeDocument/2006/relationships/image" Target="media/image25.emf"/><Relationship Id="rId57" Type="http://schemas.openxmlformats.org/officeDocument/2006/relationships/image" Target="media/image46.emf"/><Relationship Id="rId262" Type="http://schemas.openxmlformats.org/officeDocument/2006/relationships/image" Target="media/image244.emf"/><Relationship Id="rId283" Type="http://schemas.openxmlformats.org/officeDocument/2006/relationships/image" Target="media/image264.emf"/><Relationship Id="rId318" Type="http://schemas.openxmlformats.org/officeDocument/2006/relationships/image" Target="media/image296.emf"/><Relationship Id="rId339" Type="http://schemas.openxmlformats.org/officeDocument/2006/relationships/image" Target="media/image317.emf"/><Relationship Id="rId490" Type="http://schemas.openxmlformats.org/officeDocument/2006/relationships/hyperlink" Target="garantF1://70253464.22" TargetMode="External"/><Relationship Id="rId78" Type="http://schemas.openxmlformats.org/officeDocument/2006/relationships/image" Target="media/image65.emf"/><Relationship Id="rId99" Type="http://schemas.openxmlformats.org/officeDocument/2006/relationships/image" Target="media/image86.emf"/><Relationship Id="rId101" Type="http://schemas.openxmlformats.org/officeDocument/2006/relationships/image" Target="media/image88.emf"/><Relationship Id="rId122" Type="http://schemas.openxmlformats.org/officeDocument/2006/relationships/image" Target="media/image109.emf"/><Relationship Id="rId143" Type="http://schemas.openxmlformats.org/officeDocument/2006/relationships/image" Target="media/image127.emf"/><Relationship Id="rId164" Type="http://schemas.openxmlformats.org/officeDocument/2006/relationships/image" Target="media/image148.emf"/><Relationship Id="rId185" Type="http://schemas.openxmlformats.org/officeDocument/2006/relationships/image" Target="media/image169.emf"/><Relationship Id="rId350" Type="http://schemas.openxmlformats.org/officeDocument/2006/relationships/image" Target="media/image328.emf"/><Relationship Id="rId371" Type="http://schemas.openxmlformats.org/officeDocument/2006/relationships/image" Target="media/image349.emf"/><Relationship Id="rId406" Type="http://schemas.openxmlformats.org/officeDocument/2006/relationships/image" Target="media/image384.emf"/><Relationship Id="rId9" Type="http://schemas.openxmlformats.org/officeDocument/2006/relationships/image" Target="media/image1.pdf"/><Relationship Id="rId210" Type="http://schemas.openxmlformats.org/officeDocument/2006/relationships/image" Target="media/image192.emf"/><Relationship Id="rId392" Type="http://schemas.openxmlformats.org/officeDocument/2006/relationships/image" Target="media/image370.emf"/><Relationship Id="rId427" Type="http://schemas.openxmlformats.org/officeDocument/2006/relationships/hyperlink" Target="garantF1://84404.93" TargetMode="External"/><Relationship Id="rId448" Type="http://schemas.openxmlformats.org/officeDocument/2006/relationships/image" Target="media/image423.emf"/><Relationship Id="rId469" Type="http://schemas.openxmlformats.org/officeDocument/2006/relationships/image" Target="media/image444.emf"/><Relationship Id="rId26" Type="http://schemas.openxmlformats.org/officeDocument/2006/relationships/image" Target="media/image15.emf"/><Relationship Id="rId231" Type="http://schemas.openxmlformats.org/officeDocument/2006/relationships/image" Target="media/image213.emf"/><Relationship Id="rId252" Type="http://schemas.openxmlformats.org/officeDocument/2006/relationships/image" Target="media/image234.emf"/><Relationship Id="rId273" Type="http://schemas.openxmlformats.org/officeDocument/2006/relationships/image" Target="media/image254.emf"/><Relationship Id="rId294" Type="http://schemas.openxmlformats.org/officeDocument/2006/relationships/image" Target="media/image275.emf"/><Relationship Id="rId308" Type="http://schemas.openxmlformats.org/officeDocument/2006/relationships/image" Target="media/image286.emf"/><Relationship Id="rId329" Type="http://schemas.openxmlformats.org/officeDocument/2006/relationships/image" Target="media/image307.emf"/><Relationship Id="rId480" Type="http://schemas.openxmlformats.org/officeDocument/2006/relationships/hyperlink" Target="garantF1://12059439.1000" TargetMode="External"/><Relationship Id="rId47" Type="http://schemas.openxmlformats.org/officeDocument/2006/relationships/image" Target="media/image36.emf"/><Relationship Id="rId68" Type="http://schemas.openxmlformats.org/officeDocument/2006/relationships/image" Target="media/image57.emf"/><Relationship Id="rId89" Type="http://schemas.openxmlformats.org/officeDocument/2006/relationships/image" Target="media/image76.emf"/><Relationship Id="rId112" Type="http://schemas.openxmlformats.org/officeDocument/2006/relationships/image" Target="media/image99.emf"/><Relationship Id="rId133" Type="http://schemas.openxmlformats.org/officeDocument/2006/relationships/image" Target="media/image118.emf"/><Relationship Id="rId154" Type="http://schemas.openxmlformats.org/officeDocument/2006/relationships/image" Target="media/image138.emf"/><Relationship Id="rId175" Type="http://schemas.openxmlformats.org/officeDocument/2006/relationships/image" Target="media/image159.emf"/><Relationship Id="rId340" Type="http://schemas.openxmlformats.org/officeDocument/2006/relationships/image" Target="media/image318.emf"/><Relationship Id="rId361" Type="http://schemas.openxmlformats.org/officeDocument/2006/relationships/image" Target="media/image339.emf"/><Relationship Id="rId196" Type="http://schemas.openxmlformats.org/officeDocument/2006/relationships/image" Target="media/image180.emf"/><Relationship Id="rId200" Type="http://schemas.openxmlformats.org/officeDocument/2006/relationships/image" Target="media/image184.emf"/><Relationship Id="rId382" Type="http://schemas.openxmlformats.org/officeDocument/2006/relationships/image" Target="media/image360.emf"/><Relationship Id="rId417" Type="http://schemas.openxmlformats.org/officeDocument/2006/relationships/image" Target="media/image395.emf"/><Relationship Id="rId438" Type="http://schemas.openxmlformats.org/officeDocument/2006/relationships/image" Target="media/image413.emf"/><Relationship Id="rId459" Type="http://schemas.openxmlformats.org/officeDocument/2006/relationships/image" Target="media/image434.emf"/><Relationship Id="rId16" Type="http://schemas.openxmlformats.org/officeDocument/2006/relationships/image" Target="media/image5.emf"/><Relationship Id="rId221" Type="http://schemas.openxmlformats.org/officeDocument/2006/relationships/image" Target="media/image203.emf"/><Relationship Id="rId242" Type="http://schemas.openxmlformats.org/officeDocument/2006/relationships/image" Target="media/image224.emf"/><Relationship Id="rId263" Type="http://schemas.openxmlformats.org/officeDocument/2006/relationships/image" Target="media/image245.emf"/><Relationship Id="rId284" Type="http://schemas.openxmlformats.org/officeDocument/2006/relationships/image" Target="media/image265.emf"/><Relationship Id="rId319" Type="http://schemas.openxmlformats.org/officeDocument/2006/relationships/image" Target="media/image297.emf"/><Relationship Id="rId470" Type="http://schemas.openxmlformats.org/officeDocument/2006/relationships/image" Target="media/image445.emf"/><Relationship Id="rId491" Type="http://schemas.openxmlformats.org/officeDocument/2006/relationships/hyperlink" Target="garantF1://12038258.3" TargetMode="External"/><Relationship Id="rId37" Type="http://schemas.openxmlformats.org/officeDocument/2006/relationships/image" Target="media/image26.emf"/><Relationship Id="rId58" Type="http://schemas.openxmlformats.org/officeDocument/2006/relationships/image" Target="media/image47.emf"/><Relationship Id="rId79" Type="http://schemas.openxmlformats.org/officeDocument/2006/relationships/image" Target="media/image66.emf"/><Relationship Id="rId102" Type="http://schemas.openxmlformats.org/officeDocument/2006/relationships/image" Target="media/image89.emf"/><Relationship Id="rId123" Type="http://schemas.openxmlformats.org/officeDocument/2006/relationships/image" Target="media/image110.emf"/><Relationship Id="rId144" Type="http://schemas.openxmlformats.org/officeDocument/2006/relationships/image" Target="media/image128.emf"/><Relationship Id="rId330" Type="http://schemas.openxmlformats.org/officeDocument/2006/relationships/image" Target="media/image308.emf"/><Relationship Id="rId90" Type="http://schemas.openxmlformats.org/officeDocument/2006/relationships/image" Target="media/image77.emf"/><Relationship Id="rId165" Type="http://schemas.openxmlformats.org/officeDocument/2006/relationships/image" Target="media/image149.emf"/><Relationship Id="rId186" Type="http://schemas.openxmlformats.org/officeDocument/2006/relationships/image" Target="media/image170.emf"/><Relationship Id="rId351" Type="http://schemas.openxmlformats.org/officeDocument/2006/relationships/image" Target="media/image329.emf"/><Relationship Id="rId372" Type="http://schemas.openxmlformats.org/officeDocument/2006/relationships/image" Target="media/image350.emf"/><Relationship Id="rId393" Type="http://schemas.openxmlformats.org/officeDocument/2006/relationships/image" Target="media/image371.emf"/><Relationship Id="rId407" Type="http://schemas.openxmlformats.org/officeDocument/2006/relationships/image" Target="media/image385.emf"/><Relationship Id="rId428" Type="http://schemas.openxmlformats.org/officeDocument/2006/relationships/image" Target="media/image404.emf"/><Relationship Id="rId449" Type="http://schemas.openxmlformats.org/officeDocument/2006/relationships/image" Target="media/image424.emf"/><Relationship Id="rId211" Type="http://schemas.openxmlformats.org/officeDocument/2006/relationships/image" Target="media/image193.emf"/><Relationship Id="rId232" Type="http://schemas.openxmlformats.org/officeDocument/2006/relationships/image" Target="media/image214.emf"/><Relationship Id="rId253" Type="http://schemas.openxmlformats.org/officeDocument/2006/relationships/image" Target="media/image235.emf"/><Relationship Id="rId274" Type="http://schemas.openxmlformats.org/officeDocument/2006/relationships/image" Target="media/image255.emf"/><Relationship Id="rId295" Type="http://schemas.openxmlformats.org/officeDocument/2006/relationships/image" Target="media/image276.emf"/><Relationship Id="rId309" Type="http://schemas.openxmlformats.org/officeDocument/2006/relationships/image" Target="media/image287.emf"/><Relationship Id="rId460" Type="http://schemas.openxmlformats.org/officeDocument/2006/relationships/image" Target="media/image435.emf"/><Relationship Id="rId481" Type="http://schemas.openxmlformats.org/officeDocument/2006/relationships/hyperlink" Target="garantF1://12059439.0" TargetMode="External"/><Relationship Id="rId27" Type="http://schemas.openxmlformats.org/officeDocument/2006/relationships/image" Target="media/image16.emf"/><Relationship Id="rId48" Type="http://schemas.openxmlformats.org/officeDocument/2006/relationships/image" Target="media/image37.emf"/><Relationship Id="rId69" Type="http://schemas.openxmlformats.org/officeDocument/2006/relationships/image" Target="media/image58.emf"/><Relationship Id="rId113" Type="http://schemas.openxmlformats.org/officeDocument/2006/relationships/image" Target="media/image100.emf"/><Relationship Id="rId134" Type="http://schemas.openxmlformats.org/officeDocument/2006/relationships/image" Target="media/image119.emf"/><Relationship Id="rId320" Type="http://schemas.openxmlformats.org/officeDocument/2006/relationships/image" Target="media/image298.emf"/><Relationship Id="rId80" Type="http://schemas.openxmlformats.org/officeDocument/2006/relationships/image" Target="media/image67.emf"/><Relationship Id="rId155" Type="http://schemas.openxmlformats.org/officeDocument/2006/relationships/image" Target="media/image139.emf"/><Relationship Id="rId176" Type="http://schemas.openxmlformats.org/officeDocument/2006/relationships/image" Target="media/image160.emf"/><Relationship Id="rId197" Type="http://schemas.openxmlformats.org/officeDocument/2006/relationships/image" Target="media/image181.emf"/><Relationship Id="rId341" Type="http://schemas.openxmlformats.org/officeDocument/2006/relationships/image" Target="media/image319.emf"/><Relationship Id="rId362" Type="http://schemas.openxmlformats.org/officeDocument/2006/relationships/image" Target="media/image340.emf"/><Relationship Id="rId383" Type="http://schemas.openxmlformats.org/officeDocument/2006/relationships/image" Target="media/image361.emf"/><Relationship Id="rId418" Type="http://schemas.openxmlformats.org/officeDocument/2006/relationships/hyperlink" Target="garantF1://70651934.0" TargetMode="External"/><Relationship Id="rId439" Type="http://schemas.openxmlformats.org/officeDocument/2006/relationships/image" Target="media/image414.emf"/><Relationship Id="rId201" Type="http://schemas.openxmlformats.org/officeDocument/2006/relationships/image" Target="media/image185.emf"/><Relationship Id="rId222" Type="http://schemas.openxmlformats.org/officeDocument/2006/relationships/image" Target="media/image204.emf"/><Relationship Id="rId243" Type="http://schemas.openxmlformats.org/officeDocument/2006/relationships/image" Target="media/image225.emf"/><Relationship Id="rId264" Type="http://schemas.openxmlformats.org/officeDocument/2006/relationships/image" Target="media/image246.emf"/><Relationship Id="rId285" Type="http://schemas.openxmlformats.org/officeDocument/2006/relationships/image" Target="media/image266.emf"/><Relationship Id="rId450" Type="http://schemas.openxmlformats.org/officeDocument/2006/relationships/image" Target="media/image425.emf"/><Relationship Id="rId471" Type="http://schemas.openxmlformats.org/officeDocument/2006/relationships/hyperlink" Target="garantF1://70664870.62" TargetMode="External"/><Relationship Id="rId17" Type="http://schemas.openxmlformats.org/officeDocument/2006/relationships/image" Target="media/image6.emf"/><Relationship Id="rId38" Type="http://schemas.openxmlformats.org/officeDocument/2006/relationships/image" Target="media/image27.emf"/><Relationship Id="rId59" Type="http://schemas.openxmlformats.org/officeDocument/2006/relationships/image" Target="media/image48.emf"/><Relationship Id="rId103" Type="http://schemas.openxmlformats.org/officeDocument/2006/relationships/image" Target="media/image90.emf"/><Relationship Id="rId124" Type="http://schemas.openxmlformats.org/officeDocument/2006/relationships/image" Target="media/image111.emf"/><Relationship Id="rId310" Type="http://schemas.openxmlformats.org/officeDocument/2006/relationships/image" Target="media/image288.emf"/><Relationship Id="rId492" Type="http://schemas.openxmlformats.org/officeDocument/2006/relationships/hyperlink" Target="garantF1://70253464.22" TargetMode="External"/><Relationship Id="rId70" Type="http://schemas.openxmlformats.org/officeDocument/2006/relationships/image" Target="media/image59.emf"/><Relationship Id="rId91" Type="http://schemas.openxmlformats.org/officeDocument/2006/relationships/image" Target="media/image78.emf"/><Relationship Id="rId145" Type="http://schemas.openxmlformats.org/officeDocument/2006/relationships/image" Target="media/image129.emf"/><Relationship Id="rId166" Type="http://schemas.openxmlformats.org/officeDocument/2006/relationships/image" Target="media/image150.emf"/><Relationship Id="rId187" Type="http://schemas.openxmlformats.org/officeDocument/2006/relationships/image" Target="media/image171.emf"/><Relationship Id="rId331" Type="http://schemas.openxmlformats.org/officeDocument/2006/relationships/image" Target="media/image309.emf"/><Relationship Id="rId352" Type="http://schemas.openxmlformats.org/officeDocument/2006/relationships/image" Target="media/image330.emf"/><Relationship Id="rId373" Type="http://schemas.openxmlformats.org/officeDocument/2006/relationships/image" Target="media/image351.emf"/><Relationship Id="rId394" Type="http://schemas.openxmlformats.org/officeDocument/2006/relationships/image" Target="media/image372.emf"/><Relationship Id="rId408" Type="http://schemas.openxmlformats.org/officeDocument/2006/relationships/image" Target="media/image386.emf"/><Relationship Id="rId429" Type="http://schemas.openxmlformats.org/officeDocument/2006/relationships/image" Target="media/image405.emf"/><Relationship Id="rId1" Type="http://schemas.openxmlformats.org/officeDocument/2006/relationships/customXml" Target="../customXml/item1.xml"/><Relationship Id="rId212" Type="http://schemas.openxmlformats.org/officeDocument/2006/relationships/image" Target="media/image194.emf"/><Relationship Id="rId233" Type="http://schemas.openxmlformats.org/officeDocument/2006/relationships/image" Target="media/image215.emf"/><Relationship Id="rId254" Type="http://schemas.openxmlformats.org/officeDocument/2006/relationships/image" Target="media/image236.emf"/><Relationship Id="rId440" Type="http://schemas.openxmlformats.org/officeDocument/2006/relationships/image" Target="media/image415.emf"/><Relationship Id="rId28" Type="http://schemas.openxmlformats.org/officeDocument/2006/relationships/image" Target="media/image17.emf"/><Relationship Id="rId49" Type="http://schemas.openxmlformats.org/officeDocument/2006/relationships/image" Target="media/image38.emf"/><Relationship Id="rId114" Type="http://schemas.openxmlformats.org/officeDocument/2006/relationships/image" Target="media/image101.emf"/><Relationship Id="rId275" Type="http://schemas.openxmlformats.org/officeDocument/2006/relationships/image" Target="media/image256.emf"/><Relationship Id="rId296" Type="http://schemas.openxmlformats.org/officeDocument/2006/relationships/image" Target="media/image277.emf"/><Relationship Id="rId300" Type="http://schemas.openxmlformats.org/officeDocument/2006/relationships/image" Target="media/image280.emf"/><Relationship Id="rId461" Type="http://schemas.openxmlformats.org/officeDocument/2006/relationships/image" Target="media/image436.emf"/><Relationship Id="rId482" Type="http://schemas.openxmlformats.org/officeDocument/2006/relationships/image" Target="media/image454.emf"/><Relationship Id="rId60" Type="http://schemas.openxmlformats.org/officeDocument/2006/relationships/image" Target="media/image49.emf"/><Relationship Id="rId81" Type="http://schemas.openxmlformats.org/officeDocument/2006/relationships/image" Target="media/image68.emf"/><Relationship Id="rId135" Type="http://schemas.openxmlformats.org/officeDocument/2006/relationships/image" Target="media/image120.emf"/><Relationship Id="rId156" Type="http://schemas.openxmlformats.org/officeDocument/2006/relationships/image" Target="media/image140.emf"/><Relationship Id="rId177" Type="http://schemas.openxmlformats.org/officeDocument/2006/relationships/image" Target="media/image161.emf"/><Relationship Id="rId198" Type="http://schemas.openxmlformats.org/officeDocument/2006/relationships/image" Target="media/image182.emf"/><Relationship Id="rId321" Type="http://schemas.openxmlformats.org/officeDocument/2006/relationships/image" Target="media/image299.emf"/><Relationship Id="rId342" Type="http://schemas.openxmlformats.org/officeDocument/2006/relationships/image" Target="media/image320.emf"/><Relationship Id="rId363" Type="http://schemas.openxmlformats.org/officeDocument/2006/relationships/image" Target="media/image341.emf"/><Relationship Id="rId384" Type="http://schemas.openxmlformats.org/officeDocument/2006/relationships/image" Target="media/image362.emf"/><Relationship Id="rId419" Type="http://schemas.openxmlformats.org/officeDocument/2006/relationships/image" Target="media/image396.emf"/><Relationship Id="rId202" Type="http://schemas.openxmlformats.org/officeDocument/2006/relationships/image" Target="media/image186.emf"/><Relationship Id="rId223" Type="http://schemas.openxmlformats.org/officeDocument/2006/relationships/image" Target="media/image205.emf"/><Relationship Id="rId244" Type="http://schemas.openxmlformats.org/officeDocument/2006/relationships/image" Target="media/image226.emf"/><Relationship Id="rId430" Type="http://schemas.openxmlformats.org/officeDocument/2006/relationships/image" Target="media/image406.emf"/><Relationship Id="rId18" Type="http://schemas.openxmlformats.org/officeDocument/2006/relationships/image" Target="media/image7.emf"/><Relationship Id="rId39" Type="http://schemas.openxmlformats.org/officeDocument/2006/relationships/image" Target="media/image28.emf"/><Relationship Id="rId265" Type="http://schemas.openxmlformats.org/officeDocument/2006/relationships/image" Target="media/image247.emf"/><Relationship Id="rId286" Type="http://schemas.openxmlformats.org/officeDocument/2006/relationships/image" Target="media/image267.emf"/><Relationship Id="rId451" Type="http://schemas.openxmlformats.org/officeDocument/2006/relationships/image" Target="media/image426.emf"/><Relationship Id="rId472" Type="http://schemas.openxmlformats.org/officeDocument/2006/relationships/image" Target="media/image446.emf"/><Relationship Id="rId493" Type="http://schemas.openxmlformats.org/officeDocument/2006/relationships/hyperlink" Target="garantF1://12038258.3" TargetMode="External"/><Relationship Id="rId50" Type="http://schemas.openxmlformats.org/officeDocument/2006/relationships/image" Target="media/image39.emf"/><Relationship Id="rId104" Type="http://schemas.openxmlformats.org/officeDocument/2006/relationships/image" Target="media/image91.emf"/><Relationship Id="rId125" Type="http://schemas.openxmlformats.org/officeDocument/2006/relationships/image" Target="media/image112.emf"/><Relationship Id="rId146" Type="http://schemas.openxmlformats.org/officeDocument/2006/relationships/image" Target="media/image130.emf"/><Relationship Id="rId167" Type="http://schemas.openxmlformats.org/officeDocument/2006/relationships/image" Target="media/image151.emf"/><Relationship Id="rId188" Type="http://schemas.openxmlformats.org/officeDocument/2006/relationships/image" Target="media/image172.emf"/><Relationship Id="rId311" Type="http://schemas.openxmlformats.org/officeDocument/2006/relationships/image" Target="media/image289.emf"/><Relationship Id="rId332" Type="http://schemas.openxmlformats.org/officeDocument/2006/relationships/image" Target="media/image310.emf"/><Relationship Id="rId353" Type="http://schemas.openxmlformats.org/officeDocument/2006/relationships/image" Target="media/image331.emf"/><Relationship Id="rId374" Type="http://schemas.openxmlformats.org/officeDocument/2006/relationships/image" Target="media/image352.emf"/><Relationship Id="rId395" Type="http://schemas.openxmlformats.org/officeDocument/2006/relationships/image" Target="media/image373.emf"/><Relationship Id="rId409" Type="http://schemas.openxmlformats.org/officeDocument/2006/relationships/image" Target="media/image387.emf"/><Relationship Id="rId71" Type="http://schemas.openxmlformats.org/officeDocument/2006/relationships/image" Target="media/image60.emf"/><Relationship Id="rId92" Type="http://schemas.openxmlformats.org/officeDocument/2006/relationships/image" Target="media/image79.emf"/><Relationship Id="rId213" Type="http://schemas.openxmlformats.org/officeDocument/2006/relationships/image" Target="media/image195.emf"/><Relationship Id="rId234" Type="http://schemas.openxmlformats.org/officeDocument/2006/relationships/image" Target="media/image216.emf"/><Relationship Id="rId420" Type="http://schemas.openxmlformats.org/officeDocument/2006/relationships/image" Target="media/image397.emf"/><Relationship Id="rId2" Type="http://schemas.openxmlformats.org/officeDocument/2006/relationships/numbering" Target="numbering.xml"/><Relationship Id="rId29" Type="http://schemas.openxmlformats.org/officeDocument/2006/relationships/image" Target="media/image18.emf"/><Relationship Id="rId255" Type="http://schemas.openxmlformats.org/officeDocument/2006/relationships/image" Target="media/image237.emf"/><Relationship Id="rId276" Type="http://schemas.openxmlformats.org/officeDocument/2006/relationships/image" Target="media/image257.emf"/><Relationship Id="rId297" Type="http://schemas.openxmlformats.org/officeDocument/2006/relationships/hyperlink" Target="garantF1://12006942.0" TargetMode="External"/><Relationship Id="rId441" Type="http://schemas.openxmlformats.org/officeDocument/2006/relationships/image" Target="media/image416.emf"/><Relationship Id="rId462" Type="http://schemas.openxmlformats.org/officeDocument/2006/relationships/image" Target="media/image437.emf"/><Relationship Id="rId483" Type="http://schemas.openxmlformats.org/officeDocument/2006/relationships/image" Target="media/image455.emf"/><Relationship Id="rId40" Type="http://schemas.openxmlformats.org/officeDocument/2006/relationships/image" Target="media/image29.emf"/><Relationship Id="rId115" Type="http://schemas.openxmlformats.org/officeDocument/2006/relationships/image" Target="media/image102.emf"/><Relationship Id="rId136" Type="http://schemas.openxmlformats.org/officeDocument/2006/relationships/hyperlink" Target="garantF1://71254128.100249103" TargetMode="External"/><Relationship Id="rId157" Type="http://schemas.openxmlformats.org/officeDocument/2006/relationships/image" Target="media/image141.emf"/><Relationship Id="rId178" Type="http://schemas.openxmlformats.org/officeDocument/2006/relationships/image" Target="media/image162.emf"/><Relationship Id="rId301" Type="http://schemas.openxmlformats.org/officeDocument/2006/relationships/image" Target="media/image281.emf"/><Relationship Id="rId322" Type="http://schemas.openxmlformats.org/officeDocument/2006/relationships/image" Target="media/image300.emf"/><Relationship Id="rId343" Type="http://schemas.openxmlformats.org/officeDocument/2006/relationships/image" Target="media/image321.emf"/><Relationship Id="rId364" Type="http://schemas.openxmlformats.org/officeDocument/2006/relationships/image" Target="media/image342.emf"/><Relationship Id="rId61" Type="http://schemas.openxmlformats.org/officeDocument/2006/relationships/image" Target="media/image50.emf"/><Relationship Id="rId82" Type="http://schemas.openxmlformats.org/officeDocument/2006/relationships/image" Target="media/image69.emf"/><Relationship Id="rId199" Type="http://schemas.openxmlformats.org/officeDocument/2006/relationships/image" Target="media/image183.emf"/><Relationship Id="rId203" Type="http://schemas.openxmlformats.org/officeDocument/2006/relationships/hyperlink" Target="garantF1://71078476.1200" TargetMode="External"/><Relationship Id="rId385" Type="http://schemas.openxmlformats.org/officeDocument/2006/relationships/image" Target="media/image363.emf"/><Relationship Id="rId19" Type="http://schemas.openxmlformats.org/officeDocument/2006/relationships/image" Target="media/image8.emf"/><Relationship Id="rId224" Type="http://schemas.openxmlformats.org/officeDocument/2006/relationships/image" Target="media/image206.emf"/><Relationship Id="rId245" Type="http://schemas.openxmlformats.org/officeDocument/2006/relationships/image" Target="media/image227.emf"/><Relationship Id="rId266" Type="http://schemas.openxmlformats.org/officeDocument/2006/relationships/image" Target="media/image248.emf"/><Relationship Id="rId287" Type="http://schemas.openxmlformats.org/officeDocument/2006/relationships/image" Target="media/image268.emf"/><Relationship Id="rId410" Type="http://schemas.openxmlformats.org/officeDocument/2006/relationships/image" Target="media/image388.emf"/><Relationship Id="rId431" Type="http://schemas.openxmlformats.org/officeDocument/2006/relationships/image" Target="media/image407.emf"/><Relationship Id="rId452" Type="http://schemas.openxmlformats.org/officeDocument/2006/relationships/image" Target="media/image427.emf"/><Relationship Id="rId473" Type="http://schemas.openxmlformats.org/officeDocument/2006/relationships/image" Target="media/image447.emf"/><Relationship Id="rId494" Type="http://schemas.openxmlformats.org/officeDocument/2006/relationships/hyperlink" Target="garantF1://70253464.22" TargetMode="External"/><Relationship Id="rId30" Type="http://schemas.openxmlformats.org/officeDocument/2006/relationships/image" Target="media/image19.emf"/><Relationship Id="rId105" Type="http://schemas.openxmlformats.org/officeDocument/2006/relationships/image" Target="media/image92.emf"/><Relationship Id="rId126" Type="http://schemas.openxmlformats.org/officeDocument/2006/relationships/hyperlink" Target="garantF1://71254128.10024993" TargetMode="External"/><Relationship Id="rId147" Type="http://schemas.openxmlformats.org/officeDocument/2006/relationships/image" Target="media/image131.emf"/><Relationship Id="rId168" Type="http://schemas.openxmlformats.org/officeDocument/2006/relationships/image" Target="media/image152.emf"/><Relationship Id="rId312" Type="http://schemas.openxmlformats.org/officeDocument/2006/relationships/image" Target="media/image290.emf"/><Relationship Id="rId333" Type="http://schemas.openxmlformats.org/officeDocument/2006/relationships/image" Target="media/image311.emf"/><Relationship Id="rId354" Type="http://schemas.openxmlformats.org/officeDocument/2006/relationships/image" Target="media/image332.emf"/><Relationship Id="rId51" Type="http://schemas.openxmlformats.org/officeDocument/2006/relationships/image" Target="media/image40.emf"/><Relationship Id="rId72" Type="http://schemas.openxmlformats.org/officeDocument/2006/relationships/hyperlink" Target="garantF1://70664870.62" TargetMode="External"/><Relationship Id="rId93" Type="http://schemas.openxmlformats.org/officeDocument/2006/relationships/image" Target="media/image80.emf"/><Relationship Id="rId189" Type="http://schemas.openxmlformats.org/officeDocument/2006/relationships/image" Target="media/image173.emf"/><Relationship Id="rId375" Type="http://schemas.openxmlformats.org/officeDocument/2006/relationships/image" Target="media/image353.emf"/><Relationship Id="rId396" Type="http://schemas.openxmlformats.org/officeDocument/2006/relationships/image" Target="media/image374.emf"/><Relationship Id="rId3" Type="http://schemas.openxmlformats.org/officeDocument/2006/relationships/styles" Target="styles.xml"/><Relationship Id="rId214" Type="http://schemas.openxmlformats.org/officeDocument/2006/relationships/image" Target="media/image196.emf"/><Relationship Id="rId235" Type="http://schemas.openxmlformats.org/officeDocument/2006/relationships/image" Target="media/image217.emf"/><Relationship Id="rId256" Type="http://schemas.openxmlformats.org/officeDocument/2006/relationships/image" Target="media/image238.emf"/><Relationship Id="rId277" Type="http://schemas.openxmlformats.org/officeDocument/2006/relationships/image" Target="media/image258.emf"/><Relationship Id="rId298" Type="http://schemas.openxmlformats.org/officeDocument/2006/relationships/image" Target="media/image278.emf"/><Relationship Id="rId400" Type="http://schemas.openxmlformats.org/officeDocument/2006/relationships/image" Target="media/image378.emf"/><Relationship Id="rId421" Type="http://schemas.openxmlformats.org/officeDocument/2006/relationships/image" Target="media/image398.emf"/><Relationship Id="rId442" Type="http://schemas.openxmlformats.org/officeDocument/2006/relationships/image" Target="media/image417.emf"/><Relationship Id="rId463" Type="http://schemas.openxmlformats.org/officeDocument/2006/relationships/image" Target="media/image438.emf"/><Relationship Id="rId484" Type="http://schemas.openxmlformats.org/officeDocument/2006/relationships/image" Target="media/image456.emf"/><Relationship Id="rId116" Type="http://schemas.openxmlformats.org/officeDocument/2006/relationships/image" Target="media/image103.emf"/><Relationship Id="rId137" Type="http://schemas.openxmlformats.org/officeDocument/2006/relationships/image" Target="media/image121.emf"/><Relationship Id="rId158" Type="http://schemas.openxmlformats.org/officeDocument/2006/relationships/image" Target="media/image142.emf"/><Relationship Id="rId302" Type="http://schemas.openxmlformats.org/officeDocument/2006/relationships/image" Target="media/image282.emf"/><Relationship Id="rId323" Type="http://schemas.openxmlformats.org/officeDocument/2006/relationships/image" Target="media/image301.emf"/><Relationship Id="rId344" Type="http://schemas.openxmlformats.org/officeDocument/2006/relationships/image" Target="media/image322.emf"/><Relationship Id="rId20" Type="http://schemas.openxmlformats.org/officeDocument/2006/relationships/image" Target="media/image9.emf"/><Relationship Id="rId41" Type="http://schemas.openxmlformats.org/officeDocument/2006/relationships/image" Target="media/image30.emf"/><Relationship Id="rId62" Type="http://schemas.openxmlformats.org/officeDocument/2006/relationships/image" Target="media/image51.emf"/><Relationship Id="rId83" Type="http://schemas.openxmlformats.org/officeDocument/2006/relationships/image" Target="media/image70.emf"/><Relationship Id="rId179" Type="http://schemas.openxmlformats.org/officeDocument/2006/relationships/image" Target="media/image163.emf"/><Relationship Id="rId365" Type="http://schemas.openxmlformats.org/officeDocument/2006/relationships/image" Target="media/image343.emf"/><Relationship Id="rId386" Type="http://schemas.openxmlformats.org/officeDocument/2006/relationships/image" Target="media/image364.emf"/><Relationship Id="rId190" Type="http://schemas.openxmlformats.org/officeDocument/2006/relationships/image" Target="media/image174.emf"/><Relationship Id="rId204" Type="http://schemas.openxmlformats.org/officeDocument/2006/relationships/hyperlink" Target="garantF1://71078476.0" TargetMode="External"/><Relationship Id="rId225" Type="http://schemas.openxmlformats.org/officeDocument/2006/relationships/image" Target="media/image207.emf"/><Relationship Id="rId246" Type="http://schemas.openxmlformats.org/officeDocument/2006/relationships/image" Target="media/image228.emf"/><Relationship Id="rId267" Type="http://schemas.openxmlformats.org/officeDocument/2006/relationships/hyperlink" Target="garantF1://12006942.0" TargetMode="External"/><Relationship Id="rId288" Type="http://schemas.openxmlformats.org/officeDocument/2006/relationships/image" Target="media/image269.emf"/><Relationship Id="rId411" Type="http://schemas.openxmlformats.org/officeDocument/2006/relationships/image" Target="media/image389.emf"/><Relationship Id="rId432" Type="http://schemas.openxmlformats.org/officeDocument/2006/relationships/image" Target="media/image408.emf"/><Relationship Id="rId453" Type="http://schemas.openxmlformats.org/officeDocument/2006/relationships/image" Target="media/image428.emf"/><Relationship Id="rId474" Type="http://schemas.openxmlformats.org/officeDocument/2006/relationships/image" Target="media/image448.emf"/><Relationship Id="rId106" Type="http://schemas.openxmlformats.org/officeDocument/2006/relationships/image" Target="media/image93.emf"/><Relationship Id="rId127" Type="http://schemas.openxmlformats.org/officeDocument/2006/relationships/image" Target="media/image113.emf"/><Relationship Id="rId313" Type="http://schemas.openxmlformats.org/officeDocument/2006/relationships/image" Target="media/image291.emf"/><Relationship Id="rId495" Type="http://schemas.openxmlformats.org/officeDocument/2006/relationships/hyperlink" Target="garantF1://12012509.1" TargetMode="External"/><Relationship Id="rId10" Type="http://schemas.openxmlformats.org/officeDocument/2006/relationships/hyperlink" Target="garantF1://71236306.8" TargetMode="External"/><Relationship Id="rId31" Type="http://schemas.openxmlformats.org/officeDocument/2006/relationships/image" Target="media/image20.emf"/><Relationship Id="rId52" Type="http://schemas.openxmlformats.org/officeDocument/2006/relationships/image" Target="media/image41.emf"/><Relationship Id="rId73" Type="http://schemas.openxmlformats.org/officeDocument/2006/relationships/hyperlink" Target="garantF1://70664870.0" TargetMode="External"/><Relationship Id="rId94" Type="http://schemas.openxmlformats.org/officeDocument/2006/relationships/image" Target="media/image81.emf"/><Relationship Id="rId148" Type="http://schemas.openxmlformats.org/officeDocument/2006/relationships/image" Target="media/image132.emf"/><Relationship Id="rId169" Type="http://schemas.openxmlformats.org/officeDocument/2006/relationships/image" Target="media/image153.emf"/><Relationship Id="rId334" Type="http://schemas.openxmlformats.org/officeDocument/2006/relationships/image" Target="media/image312.emf"/><Relationship Id="rId355" Type="http://schemas.openxmlformats.org/officeDocument/2006/relationships/image" Target="media/image333.emf"/><Relationship Id="rId376" Type="http://schemas.openxmlformats.org/officeDocument/2006/relationships/image" Target="media/image354.emf"/><Relationship Id="rId397" Type="http://schemas.openxmlformats.org/officeDocument/2006/relationships/image" Target="media/image375.emf"/><Relationship Id="rId4" Type="http://schemas.microsoft.com/office/2007/relationships/stylesWithEffects" Target="stylesWithEffects.xml"/><Relationship Id="rId180" Type="http://schemas.openxmlformats.org/officeDocument/2006/relationships/image" Target="media/image164.emf"/><Relationship Id="rId215" Type="http://schemas.openxmlformats.org/officeDocument/2006/relationships/image" Target="media/image197.emf"/><Relationship Id="rId236" Type="http://schemas.openxmlformats.org/officeDocument/2006/relationships/image" Target="media/image218.emf"/><Relationship Id="rId257" Type="http://schemas.openxmlformats.org/officeDocument/2006/relationships/image" Target="media/image239.emf"/><Relationship Id="rId278" Type="http://schemas.openxmlformats.org/officeDocument/2006/relationships/image" Target="media/image259.emf"/><Relationship Id="rId401" Type="http://schemas.openxmlformats.org/officeDocument/2006/relationships/image" Target="media/image379.emf"/><Relationship Id="rId422" Type="http://schemas.openxmlformats.org/officeDocument/2006/relationships/image" Target="media/image399.emf"/><Relationship Id="rId443" Type="http://schemas.openxmlformats.org/officeDocument/2006/relationships/image" Target="media/image418.emf"/><Relationship Id="rId464" Type="http://schemas.openxmlformats.org/officeDocument/2006/relationships/image" Target="media/image439.emf"/><Relationship Id="rId303" Type="http://schemas.openxmlformats.org/officeDocument/2006/relationships/hyperlink" Target="garantF1://2206626.0" TargetMode="External"/><Relationship Id="rId485" Type="http://schemas.openxmlformats.org/officeDocument/2006/relationships/image" Target="media/image457.emf"/><Relationship Id="rId42" Type="http://schemas.openxmlformats.org/officeDocument/2006/relationships/image" Target="media/image31.emf"/><Relationship Id="rId84" Type="http://schemas.openxmlformats.org/officeDocument/2006/relationships/image" Target="media/image71.emf"/><Relationship Id="rId138" Type="http://schemas.openxmlformats.org/officeDocument/2006/relationships/image" Target="media/image122.emf"/><Relationship Id="rId345" Type="http://schemas.openxmlformats.org/officeDocument/2006/relationships/image" Target="media/image323.emf"/><Relationship Id="rId387" Type="http://schemas.openxmlformats.org/officeDocument/2006/relationships/image" Target="media/image365.emf"/><Relationship Id="rId191" Type="http://schemas.openxmlformats.org/officeDocument/2006/relationships/image" Target="media/image175.emf"/><Relationship Id="rId205" Type="http://schemas.openxmlformats.org/officeDocument/2006/relationships/image" Target="media/image187.emf"/><Relationship Id="rId247" Type="http://schemas.openxmlformats.org/officeDocument/2006/relationships/image" Target="media/image229.emf"/><Relationship Id="rId412" Type="http://schemas.openxmlformats.org/officeDocument/2006/relationships/image" Target="media/image390.emf"/><Relationship Id="rId107" Type="http://schemas.openxmlformats.org/officeDocument/2006/relationships/image" Target="media/image94.emf"/><Relationship Id="rId289" Type="http://schemas.openxmlformats.org/officeDocument/2006/relationships/image" Target="media/image270.emf"/><Relationship Id="rId454" Type="http://schemas.openxmlformats.org/officeDocument/2006/relationships/image" Target="media/image429.emf"/><Relationship Id="rId496" Type="http://schemas.openxmlformats.org/officeDocument/2006/relationships/image" Target="media/image461.emf"/><Relationship Id="rId11" Type="http://schemas.openxmlformats.org/officeDocument/2006/relationships/hyperlink" Target="garantF1://12012604.6924" TargetMode="External"/><Relationship Id="rId53" Type="http://schemas.openxmlformats.org/officeDocument/2006/relationships/image" Target="media/image42.emf"/><Relationship Id="rId149" Type="http://schemas.openxmlformats.org/officeDocument/2006/relationships/image" Target="media/image133.emf"/><Relationship Id="rId314" Type="http://schemas.openxmlformats.org/officeDocument/2006/relationships/image" Target="media/image292.emf"/><Relationship Id="rId356" Type="http://schemas.openxmlformats.org/officeDocument/2006/relationships/image" Target="media/image334.emf"/><Relationship Id="rId398" Type="http://schemas.openxmlformats.org/officeDocument/2006/relationships/image" Target="media/image376.emf"/><Relationship Id="rId95" Type="http://schemas.openxmlformats.org/officeDocument/2006/relationships/image" Target="media/image82.emf"/><Relationship Id="rId160" Type="http://schemas.openxmlformats.org/officeDocument/2006/relationships/image" Target="media/image144.emf"/><Relationship Id="rId216" Type="http://schemas.openxmlformats.org/officeDocument/2006/relationships/image" Target="media/image198.emf"/><Relationship Id="rId423" Type="http://schemas.openxmlformats.org/officeDocument/2006/relationships/image" Target="media/image400.emf"/><Relationship Id="rId258" Type="http://schemas.openxmlformats.org/officeDocument/2006/relationships/image" Target="media/image240.emf"/><Relationship Id="rId465" Type="http://schemas.openxmlformats.org/officeDocument/2006/relationships/image" Target="media/image440.emf"/><Relationship Id="rId22" Type="http://schemas.openxmlformats.org/officeDocument/2006/relationships/image" Target="media/image11.emf"/><Relationship Id="rId64" Type="http://schemas.openxmlformats.org/officeDocument/2006/relationships/image" Target="media/image53.emf"/><Relationship Id="rId118" Type="http://schemas.openxmlformats.org/officeDocument/2006/relationships/image" Target="media/image105.emf"/><Relationship Id="rId325" Type="http://schemas.openxmlformats.org/officeDocument/2006/relationships/image" Target="media/image303.emf"/><Relationship Id="rId367" Type="http://schemas.openxmlformats.org/officeDocument/2006/relationships/image" Target="media/image345.emf"/><Relationship Id="rId171" Type="http://schemas.openxmlformats.org/officeDocument/2006/relationships/image" Target="media/image155.emf"/><Relationship Id="rId227" Type="http://schemas.openxmlformats.org/officeDocument/2006/relationships/image" Target="media/image209.emf"/><Relationship Id="rId269" Type="http://schemas.openxmlformats.org/officeDocument/2006/relationships/image" Target="media/image250.emf"/><Relationship Id="rId434" Type="http://schemas.openxmlformats.org/officeDocument/2006/relationships/hyperlink" Target="garantF1://88502.0" TargetMode="External"/><Relationship Id="rId476" Type="http://schemas.openxmlformats.org/officeDocument/2006/relationships/image" Target="media/image450.emf"/><Relationship Id="rId33" Type="http://schemas.openxmlformats.org/officeDocument/2006/relationships/image" Target="media/image22.emf"/><Relationship Id="rId129" Type="http://schemas.openxmlformats.org/officeDocument/2006/relationships/image" Target="media/image115.emf"/><Relationship Id="rId280" Type="http://schemas.openxmlformats.org/officeDocument/2006/relationships/image" Target="media/image261.emf"/><Relationship Id="rId336" Type="http://schemas.openxmlformats.org/officeDocument/2006/relationships/image" Target="media/image314.emf"/><Relationship Id="rId501" Type="http://schemas.openxmlformats.org/officeDocument/2006/relationships/footer" Target="footer2.xml"/><Relationship Id="rId75" Type="http://schemas.openxmlformats.org/officeDocument/2006/relationships/image" Target="media/image62.emf"/><Relationship Id="rId140" Type="http://schemas.openxmlformats.org/officeDocument/2006/relationships/image" Target="media/image124.emf"/><Relationship Id="rId182" Type="http://schemas.openxmlformats.org/officeDocument/2006/relationships/image" Target="media/image166.emf"/><Relationship Id="rId378" Type="http://schemas.openxmlformats.org/officeDocument/2006/relationships/image" Target="media/image356.emf"/><Relationship Id="rId403" Type="http://schemas.openxmlformats.org/officeDocument/2006/relationships/image" Target="media/image381.emf"/><Relationship Id="rId6" Type="http://schemas.openxmlformats.org/officeDocument/2006/relationships/webSettings" Target="webSettings.xml"/><Relationship Id="rId238" Type="http://schemas.openxmlformats.org/officeDocument/2006/relationships/image" Target="media/image220.emf"/><Relationship Id="rId445" Type="http://schemas.openxmlformats.org/officeDocument/2006/relationships/image" Target="media/image420.emf"/><Relationship Id="rId487" Type="http://schemas.openxmlformats.org/officeDocument/2006/relationships/image" Target="media/image459.emf"/><Relationship Id="rId291" Type="http://schemas.openxmlformats.org/officeDocument/2006/relationships/image" Target="media/image272.emf"/><Relationship Id="rId305" Type="http://schemas.openxmlformats.org/officeDocument/2006/relationships/image" Target="media/image283.emf"/><Relationship Id="rId347" Type="http://schemas.openxmlformats.org/officeDocument/2006/relationships/image" Target="media/image325.emf"/><Relationship Id="rId44" Type="http://schemas.openxmlformats.org/officeDocument/2006/relationships/image" Target="media/image33.emf"/><Relationship Id="rId86" Type="http://schemas.openxmlformats.org/officeDocument/2006/relationships/image" Target="media/image73.emf"/><Relationship Id="rId151" Type="http://schemas.openxmlformats.org/officeDocument/2006/relationships/image" Target="media/image135.emf"/><Relationship Id="rId389" Type="http://schemas.openxmlformats.org/officeDocument/2006/relationships/image" Target="media/image367.emf"/><Relationship Id="rId193" Type="http://schemas.openxmlformats.org/officeDocument/2006/relationships/image" Target="media/image177.emf"/><Relationship Id="rId207" Type="http://schemas.openxmlformats.org/officeDocument/2006/relationships/image" Target="media/image189.emf"/><Relationship Id="rId249" Type="http://schemas.openxmlformats.org/officeDocument/2006/relationships/image" Target="media/image231.emf"/><Relationship Id="rId414" Type="http://schemas.openxmlformats.org/officeDocument/2006/relationships/image" Target="media/image392.emf"/><Relationship Id="rId456" Type="http://schemas.openxmlformats.org/officeDocument/2006/relationships/image" Target="media/image431.emf"/><Relationship Id="rId498" Type="http://schemas.openxmlformats.org/officeDocument/2006/relationships/image" Target="media/image463.emf"/><Relationship Id="rId13" Type="http://schemas.openxmlformats.org/officeDocument/2006/relationships/image" Target="media/image2.emf"/><Relationship Id="rId109" Type="http://schemas.openxmlformats.org/officeDocument/2006/relationships/image" Target="media/image96.emf"/><Relationship Id="rId260" Type="http://schemas.openxmlformats.org/officeDocument/2006/relationships/image" Target="media/image242.emf"/><Relationship Id="rId316" Type="http://schemas.openxmlformats.org/officeDocument/2006/relationships/image" Target="media/image294.emf"/><Relationship Id="rId55" Type="http://schemas.openxmlformats.org/officeDocument/2006/relationships/image" Target="media/image44.emf"/><Relationship Id="rId97" Type="http://schemas.openxmlformats.org/officeDocument/2006/relationships/image" Target="media/image84.emf"/><Relationship Id="rId120" Type="http://schemas.openxmlformats.org/officeDocument/2006/relationships/image" Target="media/image107.emf"/><Relationship Id="rId358" Type="http://schemas.openxmlformats.org/officeDocument/2006/relationships/image" Target="media/image336.emf"/><Relationship Id="rId162" Type="http://schemas.openxmlformats.org/officeDocument/2006/relationships/image" Target="media/image146.emf"/><Relationship Id="rId218" Type="http://schemas.openxmlformats.org/officeDocument/2006/relationships/image" Target="media/image200.emf"/><Relationship Id="rId425" Type="http://schemas.openxmlformats.org/officeDocument/2006/relationships/image" Target="media/image402.emf"/><Relationship Id="rId467" Type="http://schemas.openxmlformats.org/officeDocument/2006/relationships/image" Target="media/image442.emf"/><Relationship Id="rId271" Type="http://schemas.openxmlformats.org/officeDocument/2006/relationships/image" Target="media/image25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AADB52E-4AA6-47A3-8853-986FAE11F3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182</TotalTime>
  <Pages>29</Pages>
  <Words>9392</Words>
  <Characters>53537</Characters>
  <Application>Microsoft Office Word</Application>
  <DocSecurity>0</DocSecurity>
  <Lines>446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ub_ermol</cp:lastModifiedBy>
  <cp:revision>133</cp:revision>
  <cp:lastPrinted>2020-08-10T04:29:00Z</cp:lastPrinted>
  <dcterms:created xsi:type="dcterms:W3CDTF">2021-02-26T05:08:00Z</dcterms:created>
  <dcterms:modified xsi:type="dcterms:W3CDTF">2023-09-22T02:16:00Z</dcterms:modified>
</cp:coreProperties>
</file>