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19183C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19183C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74FDE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17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014D9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30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74FDE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74FDE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74FDE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C74FDE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C74FDE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74FDE">
        <w:rPr>
          <w:rFonts w:ascii="Times New Roman" w:hAnsi="Times New Roman"/>
          <w:color w:val="000000"/>
          <w:sz w:val="20"/>
          <w:szCs w:val="20"/>
        </w:rPr>
        <w:t>двадцать шестой сессии</w:t>
      </w: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74FDE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C74FDE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C74FDE" w:rsidRPr="00C74FDE" w:rsidRDefault="00C74FDE" w:rsidP="00C74FDE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C74FDE" w:rsidRPr="00C74FDE" w:rsidRDefault="00C74FDE" w:rsidP="00C74FDE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C74FDE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C74FDE">
        <w:rPr>
          <w:rFonts w:ascii="Times New Roman" w:hAnsi="Times New Roman"/>
          <w:sz w:val="20"/>
          <w:szCs w:val="20"/>
        </w:rPr>
        <w:t>15.05.2023</w:t>
      </w:r>
      <w:r w:rsidRPr="00C74FDE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92</w:t>
      </w:r>
    </w:p>
    <w:p w:rsidR="00C74FDE" w:rsidRPr="00C74FDE" w:rsidRDefault="00C74FDE" w:rsidP="00C74FD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C74FDE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C74FD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74FDE" w:rsidRPr="00C74FDE" w:rsidRDefault="00C74FDE" w:rsidP="00C74FD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23.12.2022 № 81 «О бюджете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года»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</w:t>
      </w:r>
      <w:r w:rsidRPr="00C74FDE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 и 2025 года» (с изменениями от 14.02.2023 № 82, от 15.05.2023 №92) следующие изменения: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>1.1. В подпункте 2 пункта 1 Решения цифры «13229,6» заменить цифрами «13647,1».</w:t>
      </w:r>
    </w:p>
    <w:p w:rsidR="00C74FDE" w:rsidRPr="00C74FDE" w:rsidRDefault="00C74FDE" w:rsidP="00C74F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>1.2. В подпункте 3 пункта 1 Решения цифры «731,4» заменить цифрами «501,1»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C74FDE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цифру «13961,0»  заменить цифрой «14148,2».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 в новой редакции (приложение прилагается).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>1.5.</w:t>
      </w:r>
      <w:r w:rsidRPr="00C74FD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74FDE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C74FD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C74FDE">
        <w:rPr>
          <w:rFonts w:ascii="Times New Roman" w:hAnsi="Times New Roman" w:cs="Times New Roman"/>
          <w:sz w:val="20"/>
          <w:szCs w:val="20"/>
        </w:rPr>
        <w:t xml:space="preserve"> цифру «13961,0»  заменить цифрой «14148,2».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C74FD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C74FDE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цифру «13961,0»  заменить цифрой «14148,2».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в новой редакции (приложение прилагается).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ab/>
        <w:t xml:space="preserve">1.9. В приложении № 5 «Перечень публичных нормативных обязательств, подлежащих исполнению за счет средств бюджета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цифру «113,5» заменить цифрой «236,0».</w:t>
      </w:r>
    </w:p>
    <w:p w:rsidR="00C74FDE" w:rsidRPr="00C74FDE" w:rsidRDefault="00C74FDE" w:rsidP="00C74F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1.10. Утвердить приложение № 5 «Перечень публичных нормативных обязательств, подлежащих исполнению за счет средств бюджета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в новой редакции (приложение прилагается).</w:t>
      </w:r>
    </w:p>
    <w:p w:rsidR="00C74FDE" w:rsidRPr="00C74FDE" w:rsidRDefault="00C74FDE" w:rsidP="00C74FD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1.13. Утвердить приложения № 7 «Источники финансирования дефицита бюджета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 год и плановый период 2024 и 2025 годов» в новой редакции (приложение прилагается).</w:t>
      </w:r>
      <w:r w:rsidRPr="00C74FDE">
        <w:rPr>
          <w:rFonts w:ascii="Times New Roman" w:hAnsi="Times New Roman" w:cs="Times New Roman"/>
          <w:sz w:val="20"/>
          <w:szCs w:val="20"/>
          <w:lang w:bidi="ru-RU"/>
        </w:rPr>
        <w:tab/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</w:t>
      </w:r>
      <w:r w:rsidRPr="00C74FDE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lastRenderedPageBreak/>
        <w:t xml:space="preserve">          4.</w:t>
      </w:r>
      <w:proofErr w:type="gramStart"/>
      <w:r w:rsidRPr="00C74FDE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74FDE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74FD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4FD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C74FDE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C74FDE" w:rsidRPr="00C74FDE" w:rsidSect="0050358B">
          <w:pgSz w:w="11906" w:h="16838"/>
          <w:pgMar w:top="426" w:right="851" w:bottom="111" w:left="1134" w:header="709" w:footer="709" w:gutter="0"/>
          <w:cols w:space="708"/>
          <w:docGrid w:linePitch="381"/>
        </w:sectPr>
      </w:pPr>
    </w:p>
    <w:tbl>
      <w:tblPr>
        <w:tblW w:w="14850" w:type="dxa"/>
        <w:tblInd w:w="93" w:type="dxa"/>
        <w:tblLook w:val="04A0" w:firstRow="1" w:lastRow="0" w:firstColumn="1" w:lastColumn="0" w:noHBand="0" w:noVBand="1"/>
      </w:tblPr>
      <w:tblGrid>
        <w:gridCol w:w="266"/>
        <w:gridCol w:w="5200"/>
        <w:gridCol w:w="720"/>
        <w:gridCol w:w="600"/>
        <w:gridCol w:w="1940"/>
        <w:gridCol w:w="640"/>
        <w:gridCol w:w="1564"/>
        <w:gridCol w:w="1960"/>
        <w:gridCol w:w="1960"/>
      </w:tblGrid>
      <w:tr w:rsidR="00C74FDE" w:rsidRPr="002B24B2" w:rsidTr="00C74FDE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8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2 к решению двадцать шестой сессии 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>от 15.05.2023 № 92</w:t>
            </w:r>
          </w:p>
        </w:tc>
      </w:tr>
      <w:tr w:rsidR="00C74FDE" w:rsidRPr="002B24B2" w:rsidTr="00C74FDE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8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8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8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9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непрогамным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группап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подгруппам видов расходов  на  2023, 2024 и 2025  годы </w:t>
            </w: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74FDE" w:rsidRPr="002B24B2" w:rsidTr="00C74FDE">
        <w:trPr>
          <w:trHeight w:val="37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74FDE" w:rsidRPr="002B24B2" w:rsidTr="00C74FDE">
        <w:trPr>
          <w:trHeight w:val="33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C74FDE" w:rsidRPr="002B24B2" w:rsidTr="00C74FDE">
        <w:trPr>
          <w:trHeight w:val="1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2B24B2" w:rsidTr="00C74FD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6 679,8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5 475,2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5 475,2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1 685,3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1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14 148,2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14148,2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</w:tbl>
    <w:p w:rsid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C74FDE" w:rsidSect="00C74FDE">
          <w:footerReference w:type="default" r:id="rId9"/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708" w:type="dxa"/>
        <w:tblInd w:w="93" w:type="dxa"/>
        <w:tblLook w:val="04A0" w:firstRow="1" w:lastRow="0" w:firstColumn="1" w:lastColumn="0" w:noHBand="0" w:noVBand="1"/>
      </w:tblPr>
      <w:tblGrid>
        <w:gridCol w:w="266"/>
        <w:gridCol w:w="5200"/>
        <w:gridCol w:w="1840"/>
        <w:gridCol w:w="640"/>
        <w:gridCol w:w="720"/>
        <w:gridCol w:w="600"/>
        <w:gridCol w:w="1522"/>
        <w:gridCol w:w="1960"/>
        <w:gridCol w:w="1960"/>
      </w:tblGrid>
      <w:tr w:rsidR="00C74FDE" w:rsidRPr="002B24B2" w:rsidTr="00C74FDE">
        <w:trPr>
          <w:trHeight w:val="52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4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3 к решению двадцать шестой сессии 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2B24B2">
              <w:rPr>
                <w:rFonts w:ascii="Times New Roman" w:hAnsi="Times New Roman" w:cs="Times New Roman"/>
                <w:sz w:val="20"/>
                <w:szCs w:val="20"/>
              </w:rPr>
              <w:br/>
              <w:t>от 15.05.2023 № 92</w:t>
            </w:r>
          </w:p>
        </w:tc>
      </w:tr>
      <w:tr w:rsidR="00C74FDE" w:rsidRPr="002B24B2" w:rsidTr="00C74FDE">
        <w:trPr>
          <w:trHeight w:val="49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4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4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4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9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2023, 2024 и 2025 года</w:t>
            </w: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74FDE" w:rsidRPr="002B24B2" w:rsidTr="00C74FDE">
        <w:trPr>
          <w:trHeight w:val="37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C74FDE" w:rsidRPr="002B24B2" w:rsidTr="00C74FDE">
        <w:trPr>
          <w:trHeight w:val="3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2B24B2" w:rsidTr="00C74FD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13 429,7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3 095,8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3 183,8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1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1 685,3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7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6 056,8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14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6 056,8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2B24B2" w:rsidTr="00C74FDE">
        <w:trPr>
          <w:trHeight w:val="5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3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2B24B2" w:rsidTr="00C74FDE">
        <w:trPr>
          <w:trHeight w:val="1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14 148,2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C74FDE" w:rsidRPr="002B24B2" w:rsidTr="00C74FDE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14148,2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2B24B2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B24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</w:tbl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1841"/>
        <w:gridCol w:w="640"/>
        <w:gridCol w:w="1108"/>
        <w:gridCol w:w="1795"/>
        <w:gridCol w:w="1701"/>
      </w:tblGrid>
      <w:tr w:rsidR="00C74FDE" w:rsidRPr="00AC303B" w:rsidTr="00C74FDE">
        <w:trPr>
          <w:trHeight w:val="39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4 к решению двадцать шестой сессии </w:t>
            </w:r>
            <w:r w:rsidRPr="00AC303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AC303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AC303B">
              <w:rPr>
                <w:rFonts w:ascii="Times New Roman" w:hAnsi="Times New Roman" w:cs="Times New Roman"/>
                <w:sz w:val="20"/>
                <w:szCs w:val="20"/>
              </w:rPr>
              <w:br/>
              <w:t>от 15.05.2023 № 92</w:t>
            </w:r>
          </w:p>
        </w:tc>
      </w:tr>
      <w:tr w:rsidR="00C74FDE" w:rsidRPr="00AC303B" w:rsidTr="00C74FDE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8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 Новосибирской области на 2023, 2024 и 2025 годы</w:t>
            </w:r>
          </w:p>
        </w:tc>
      </w:tr>
      <w:tr w:rsidR="00C74FDE" w:rsidRPr="00AC303B" w:rsidTr="00C74FD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74FDE" w:rsidRPr="00AC303B" w:rsidTr="00C74FDE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49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74FDE" w:rsidRPr="00AC303B" w:rsidTr="00C74FDE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C74FDE" w:rsidRPr="00AC303B" w:rsidTr="00C74FDE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УБинского</w:t>
            </w:r>
            <w:proofErr w:type="spell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14 148,2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C74FDE" w:rsidRPr="00AC303B" w:rsidTr="00C74FDE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74FDE" w:rsidRPr="00AC303B" w:rsidTr="00C74FDE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6 679,8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598,6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365,1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5 475,2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5 475,2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1 685,3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1 297,1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2 137,5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C74FDE" w:rsidRPr="00AC303B" w:rsidTr="00C74FD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14 148,2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3 758,0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4 061,8 </w:t>
            </w:r>
          </w:p>
        </w:tc>
      </w:tr>
    </w:tbl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758" w:type="dxa"/>
        <w:tblInd w:w="93" w:type="dxa"/>
        <w:tblLook w:val="04A0" w:firstRow="1" w:lastRow="0" w:firstColumn="1" w:lastColumn="0" w:noHBand="0" w:noVBand="1"/>
      </w:tblPr>
      <w:tblGrid>
        <w:gridCol w:w="4268"/>
        <w:gridCol w:w="2126"/>
        <w:gridCol w:w="470"/>
        <w:gridCol w:w="523"/>
        <w:gridCol w:w="1700"/>
        <w:gridCol w:w="993"/>
        <w:gridCol w:w="992"/>
        <w:gridCol w:w="1559"/>
        <w:gridCol w:w="2127"/>
      </w:tblGrid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Приложение 5</w:t>
            </w:r>
          </w:p>
        </w:tc>
      </w:tr>
      <w:tr w:rsidR="00C74FDE" w:rsidRPr="00C74FDE" w:rsidTr="00C74FDE">
        <w:trPr>
          <w:trHeight w:val="25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к решению двадцать шестой сессии Совета депутатов </w:t>
            </w:r>
            <w:proofErr w:type="spellStart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</w:tr>
      <w:tr w:rsidR="00C74FDE" w:rsidRPr="00AC303B" w:rsidTr="00C74FDE">
        <w:trPr>
          <w:trHeight w:val="315"/>
        </w:trPr>
        <w:tc>
          <w:tcPr>
            <w:tcW w:w="147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от 15.05.2023 № 92</w:t>
            </w: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825"/>
        </w:trPr>
        <w:tc>
          <w:tcPr>
            <w:tcW w:w="147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ПЕРЕЧЕНЬ ПУБЛИЧНЫХ НОРМАТИВНЫХ ОБЯЗАТЕЛЬСТВ, ПОДЛЕЖАЩИХ ИСПОЛНЕНИЮ ЗА СЧЕТ СРЕДСТВ БЮДЖЕТА ЕРМОЛАЕВСКОГО СЕЛЬСОВЕТА УБИНСКОГО РАЙОНА НОВОСИБИРСКОЙ ОБЛАСТИ</w:t>
            </w: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AC303B" w:rsidTr="00C74FDE">
        <w:trPr>
          <w:trHeight w:val="1215"/>
        </w:trPr>
        <w:tc>
          <w:tcPr>
            <w:tcW w:w="147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Перечень публичных нормативных обязательств, подлежащих исполнению за счет средств бюджета </w:t>
            </w:r>
            <w:proofErr w:type="spellStart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на 2023 год и плановый период 2024 и 2025 годов</w:t>
            </w: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C74FDE" w:rsidRPr="00C74FDE" w:rsidTr="00C74FDE">
        <w:trPr>
          <w:trHeight w:val="360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</w:tr>
      <w:tr w:rsidR="00C74FDE" w:rsidRPr="00C74FDE" w:rsidTr="00C74FDE">
        <w:trPr>
          <w:trHeight w:val="435"/>
        </w:trPr>
        <w:tc>
          <w:tcPr>
            <w:tcW w:w="4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КЦСР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КВР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C74FDE" w:rsidRPr="00C74FDE" w:rsidTr="00C74FDE">
        <w:trPr>
          <w:trHeight w:val="94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C74FDE" w:rsidRPr="00C74FDE" w:rsidTr="00C74FDE">
        <w:trPr>
          <w:trHeight w:val="31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AC303B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C303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</w:tbl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4FDE" w:rsidRPr="00C74FDE" w:rsidRDefault="00C74FDE" w:rsidP="00C74FD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927" w:type="dxa"/>
        <w:tblInd w:w="93" w:type="dxa"/>
        <w:tblLook w:val="04A0" w:firstRow="1" w:lastRow="0" w:firstColumn="1" w:lastColumn="0" w:noHBand="0" w:noVBand="1"/>
      </w:tblPr>
      <w:tblGrid>
        <w:gridCol w:w="2850"/>
        <w:gridCol w:w="6237"/>
        <w:gridCol w:w="1730"/>
        <w:gridCol w:w="1984"/>
        <w:gridCol w:w="2126"/>
      </w:tblGrid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7 к решению двадцать шестой сессии </w:t>
            </w: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Совета депутатов </w:t>
            </w: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от 15.05.2023 № 92</w:t>
            </w: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637F07" w:rsidTr="00C74FDE">
        <w:trPr>
          <w:trHeight w:val="537"/>
        </w:trPr>
        <w:tc>
          <w:tcPr>
            <w:tcW w:w="14927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Источники финансирования дефицита бюджета </w:t>
            </w:r>
            <w:proofErr w:type="spellStart"/>
            <w:r w:rsidRPr="00637F0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637F0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 на 2023 год и плановый период 2024 и 2025 годов</w:t>
            </w:r>
          </w:p>
        </w:tc>
      </w:tr>
      <w:tr w:rsidR="00C74FDE" w:rsidRPr="00637F07" w:rsidTr="00C74FDE">
        <w:trPr>
          <w:trHeight w:val="537"/>
        </w:trPr>
        <w:tc>
          <w:tcPr>
            <w:tcW w:w="14927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C74FDE" w:rsidRPr="00637F07" w:rsidTr="00C74FDE">
        <w:trPr>
          <w:trHeight w:val="4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2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58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74FDE" w:rsidRPr="00637F07" w:rsidTr="00C74FDE">
        <w:trPr>
          <w:trHeight w:val="82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62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C74FDE" w:rsidRPr="00637F07" w:rsidTr="00C74FDE">
        <w:trPr>
          <w:trHeight w:val="46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501,1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48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2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49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7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1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01 03 01 00 05 0000 710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69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73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1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501,1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34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C74FDE" w:rsidRPr="00637F07" w:rsidTr="00C74FDE">
        <w:trPr>
          <w:trHeight w:val="31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C74FDE" w:rsidRPr="00637F07" w:rsidTr="00C74FDE">
        <w:trPr>
          <w:trHeight w:val="46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C74FDE" w:rsidRPr="00637F07" w:rsidTr="00C74FDE">
        <w:trPr>
          <w:trHeight w:val="49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-13 647,1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C74FDE" w:rsidRPr="00637F07" w:rsidTr="00C74FDE">
        <w:trPr>
          <w:trHeight w:val="34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14 148,2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C74FDE" w:rsidRPr="00637F07" w:rsidTr="00C74FDE">
        <w:trPr>
          <w:trHeight w:val="34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14 148,2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C74FDE" w:rsidRPr="00637F07" w:rsidTr="00C74FDE">
        <w:trPr>
          <w:trHeight w:val="43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14 148,2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C74FDE" w:rsidRPr="00637F07" w:rsidTr="00C74FDE">
        <w:trPr>
          <w:trHeight w:val="45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14 148,2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C74FDE" w:rsidRPr="00637F07" w:rsidTr="00C74FDE">
        <w:trPr>
          <w:trHeight w:val="34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72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54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81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637F0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405"/>
        </w:trPr>
        <w:tc>
          <w:tcPr>
            <w:tcW w:w="908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Итого: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501,1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4FDE" w:rsidRPr="00637F07" w:rsidRDefault="00C74FDE" w:rsidP="00C74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74FDE" w:rsidRPr="00637F07" w:rsidTr="00C74FDE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4FDE" w:rsidRPr="00637F07" w:rsidTr="00C74FDE">
        <w:trPr>
          <w:trHeight w:val="464"/>
        </w:trPr>
        <w:tc>
          <w:tcPr>
            <w:tcW w:w="14927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4FDE" w:rsidRPr="00637F07" w:rsidRDefault="00C74FDE" w:rsidP="00C74FD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F07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  <w:tr w:rsidR="00C74FDE" w:rsidRPr="00637F07" w:rsidTr="00C74FDE">
        <w:trPr>
          <w:trHeight w:val="412"/>
        </w:trPr>
        <w:tc>
          <w:tcPr>
            <w:tcW w:w="14927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4FDE" w:rsidRPr="00637F07" w:rsidRDefault="00C74FDE" w:rsidP="0007351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74FDE" w:rsidRDefault="00C74FDE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273074" w:rsidRDefault="00273074" w:rsidP="00C74FDE">
      <w:pPr>
        <w:jc w:val="both"/>
      </w:pPr>
    </w:p>
    <w:p w:rsidR="00F17492" w:rsidRDefault="00F17492" w:rsidP="00C74FDE">
      <w:pPr>
        <w:jc w:val="both"/>
        <w:sectPr w:rsidR="00F17492" w:rsidSect="00C74FDE"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F17492" w:rsidRPr="00F17492" w:rsidRDefault="00F17492" w:rsidP="00F17492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  <w:r w:rsidRPr="00F17492">
        <w:rPr>
          <w:rFonts w:ascii="Times New Roman" w:hAnsi="Times New Roman"/>
          <w:b/>
          <w:bCs/>
          <w:spacing w:val="-1"/>
          <w:sz w:val="20"/>
          <w:szCs w:val="20"/>
        </w:rPr>
        <w:lastRenderedPageBreak/>
        <w:t>СОВЕТ ДЕПУТАТОВ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 xml:space="preserve"> </w:t>
      </w:r>
      <w:bookmarkStart w:id="0" w:name="_GoBack"/>
      <w:bookmarkEnd w:id="0"/>
      <w:r w:rsidRPr="00F17492">
        <w:rPr>
          <w:rFonts w:ascii="Times New Roman" w:hAnsi="Times New Roman"/>
          <w:b/>
          <w:bCs/>
          <w:spacing w:val="-1"/>
          <w:sz w:val="20"/>
          <w:szCs w:val="20"/>
        </w:rPr>
        <w:t>ЕРМОЛАЕВСКОГО СЕЛЬСОВЕТА</w:t>
      </w: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b/>
          <w:bCs/>
          <w:spacing w:val="-2"/>
          <w:sz w:val="20"/>
          <w:szCs w:val="20"/>
        </w:rPr>
        <w:t>УБИНСКОГО РАЙОНА НОВОСИБИРСКОЙ ОБЛАСТИ</w:t>
      </w: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шестого созыва</w:t>
      </w: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b/>
          <w:bCs/>
          <w:spacing w:val="-4"/>
          <w:w w:val="128"/>
          <w:sz w:val="20"/>
          <w:szCs w:val="20"/>
        </w:rPr>
        <w:t>РЕШЕНИЕ</w:t>
      </w: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_________________ сессии</w:t>
      </w:r>
    </w:p>
    <w:p w:rsidR="00F17492" w:rsidRPr="00F17492" w:rsidRDefault="00F17492" w:rsidP="00F17492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 xml:space="preserve"> «____» _________ 20____ г.</w:t>
      </w:r>
      <w:r w:rsidRPr="00F17492">
        <w:rPr>
          <w:rFonts w:ascii="Times New Roman" w:hAnsi="Times New Roman"/>
          <w:sz w:val="20"/>
          <w:szCs w:val="20"/>
        </w:rPr>
        <w:tab/>
      </w:r>
      <w:r w:rsidRPr="00F17492">
        <w:rPr>
          <w:rFonts w:ascii="Times New Roman" w:hAnsi="Times New Roman"/>
          <w:sz w:val="20"/>
          <w:szCs w:val="20"/>
          <w:u w:val="single"/>
        </w:rPr>
        <w:t xml:space="preserve">с. </w:t>
      </w:r>
      <w:proofErr w:type="spellStart"/>
      <w:r w:rsidRPr="00F17492">
        <w:rPr>
          <w:rFonts w:ascii="Times New Roman" w:hAnsi="Times New Roman"/>
          <w:sz w:val="20"/>
          <w:szCs w:val="20"/>
          <w:u w:val="single"/>
        </w:rPr>
        <w:t>Ермолаевка</w:t>
      </w:r>
      <w:proofErr w:type="spellEnd"/>
      <w:r w:rsidRPr="00F17492">
        <w:rPr>
          <w:rFonts w:ascii="Times New Roman" w:hAnsi="Times New Roman"/>
          <w:sz w:val="20"/>
          <w:szCs w:val="20"/>
        </w:rPr>
        <w:tab/>
      </w:r>
      <w:r w:rsidRPr="00F17492">
        <w:rPr>
          <w:rFonts w:ascii="Times New Roman" w:hAnsi="Times New Roman"/>
          <w:iCs/>
          <w:spacing w:val="-22"/>
          <w:sz w:val="20"/>
          <w:szCs w:val="20"/>
        </w:rPr>
        <w:t>№ _________</w:t>
      </w:r>
    </w:p>
    <w:p w:rsidR="00F17492" w:rsidRPr="00F17492" w:rsidRDefault="00F17492" w:rsidP="00F1749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 xml:space="preserve">           </w:t>
      </w:r>
    </w:p>
    <w:p w:rsidR="00F17492" w:rsidRPr="00F17492" w:rsidRDefault="00F17492" w:rsidP="00F1749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F17492">
        <w:rPr>
          <w:rFonts w:ascii="Times New Roman" w:hAnsi="Times New Roman"/>
          <w:b/>
          <w:sz w:val="20"/>
          <w:szCs w:val="20"/>
        </w:rPr>
        <w:t>О ВНЕСЕНИИ ИЗМЕНЕНИЙ В УСТАВ СЕЛЬСКОГО ПОСЕЛЕНИЯ ЕРМОЛАЕВСКОГО СЕЛЬСОВЕТА УБИНСКОГО МУНИЦИПАЛЬНОГО РАЙОНА НОВОСИБИРСКОЙ ОБЛАСТИ</w:t>
      </w:r>
    </w:p>
    <w:p w:rsidR="00F17492" w:rsidRPr="00F17492" w:rsidRDefault="00F17492" w:rsidP="00F17492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F17492">
        <w:rPr>
          <w:rFonts w:ascii="Times New Roman" w:hAnsi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F17492">
        <w:rPr>
          <w:rFonts w:ascii="Times New Roman" w:hAnsi="Times New Roman"/>
          <w:color w:val="000000"/>
          <w:spacing w:val="-1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color w:val="000000"/>
          <w:spacing w:val="-1"/>
          <w:sz w:val="20"/>
          <w:szCs w:val="20"/>
        </w:rPr>
        <w:t xml:space="preserve"> сельсовета Убинского района Новосибирской области</w:t>
      </w:r>
    </w:p>
    <w:p w:rsidR="00F17492" w:rsidRPr="00F17492" w:rsidRDefault="00F17492" w:rsidP="00F17492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F17492" w:rsidRPr="00F17492" w:rsidRDefault="00F17492" w:rsidP="00F17492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F17492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F17492" w:rsidRPr="00F17492" w:rsidRDefault="00F17492" w:rsidP="00F17492">
      <w:pPr>
        <w:spacing w:after="0" w:line="240" w:lineRule="auto"/>
        <w:ind w:firstLine="710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F17492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F17492">
        <w:rPr>
          <w:rFonts w:ascii="Times New Roman" w:hAnsi="Times New Roman"/>
          <w:sz w:val="20"/>
          <w:szCs w:val="20"/>
        </w:rPr>
        <w:t xml:space="preserve">Внести в Устав сельского поселения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следующие изменения:</w:t>
      </w: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F17492">
        <w:rPr>
          <w:rFonts w:ascii="Times New Roman" w:hAnsi="Times New Roman"/>
          <w:b/>
          <w:sz w:val="20"/>
          <w:szCs w:val="20"/>
        </w:rPr>
        <w:t>1.1 Статья 21. Депутат Совета депутатов</w:t>
      </w: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1.1.1 дополнить частью 4.1 следующего содержания:</w:t>
      </w: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</w:t>
      </w:r>
      <w:proofErr w:type="gramStart"/>
      <w:r w:rsidRPr="00F17492">
        <w:rPr>
          <w:rFonts w:ascii="Times New Roman" w:hAnsi="Times New Roman"/>
          <w:sz w:val="20"/>
          <w:szCs w:val="20"/>
        </w:rPr>
        <w:t>.»</w:t>
      </w:r>
      <w:proofErr w:type="gramEnd"/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1.1.2. дополнить частью 6.1 следующего содержания:</w:t>
      </w:r>
    </w:p>
    <w:p w:rsidR="00F17492" w:rsidRPr="00F17492" w:rsidRDefault="00F17492" w:rsidP="00F17492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F17492">
        <w:rPr>
          <w:rFonts w:ascii="Times New Roman" w:hAnsi="Times New Roman"/>
          <w:sz w:val="20"/>
          <w:szCs w:val="20"/>
        </w:rPr>
        <w:t>.»</w:t>
      </w:r>
      <w:proofErr w:type="gramEnd"/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17492">
        <w:rPr>
          <w:rFonts w:ascii="Times New Roman" w:eastAsia="Times New Roman" w:hAnsi="Times New Roman"/>
          <w:b/>
          <w:sz w:val="20"/>
          <w:szCs w:val="20"/>
          <w:lang w:eastAsia="ru-RU"/>
        </w:rPr>
        <w:t>2.1. Изложить статью 14.1. Староста сельского населенного пункта, в следующей редакции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 xml:space="preserve"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proofErr w:type="spellStart"/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сельсовета, может назначаться староста сельского населенного пункта.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 xml:space="preserve">2. Староста сельского населенного пункта, входящего в состав </w:t>
      </w:r>
      <w:proofErr w:type="spellStart"/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>Срок полномочий старосты – 5 лет. Количество сроков, в течение которых одно и то же лицо может исполнять функции сельского старосты, не ограничивается.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7492">
        <w:rPr>
          <w:rFonts w:ascii="Times New Roman" w:eastAsia="Times New Roman" w:hAnsi="Times New Roman"/>
          <w:sz w:val="20"/>
          <w:szCs w:val="20"/>
          <w:lang w:eastAsia="ru-RU"/>
        </w:rPr>
        <w:t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законом от 06.10.2003 № 131-ФЗ «Об общих принципах организации местного самоуправления в Российской Федерации» и законами Новосибирской области.</w:t>
      </w:r>
    </w:p>
    <w:p w:rsidR="00F17492" w:rsidRPr="00F17492" w:rsidRDefault="00F17492" w:rsidP="00F17492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F17492">
        <w:rPr>
          <w:rFonts w:ascii="Times New Roman" w:hAnsi="Times New Roman"/>
          <w:sz w:val="20"/>
          <w:szCs w:val="20"/>
        </w:rPr>
        <w:t xml:space="preserve">3. Главе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 после государственной регистрации в течение 7 дней</w:t>
      </w:r>
      <w:r w:rsidRPr="00F17492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F17492">
        <w:rPr>
          <w:rFonts w:ascii="Times New Roman" w:hAnsi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F17492" w:rsidRPr="00F17492" w:rsidRDefault="00F17492" w:rsidP="00F174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lastRenderedPageBreak/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F17492" w:rsidRP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hAnsi="Times New Roman"/>
          <w:sz w:val="20"/>
          <w:szCs w:val="20"/>
        </w:rPr>
        <w:t xml:space="preserve">5. Настоящее решение вступает в силу после государственной регистрации и опубликования в Вестнике </w:t>
      </w:r>
      <w:proofErr w:type="spellStart"/>
      <w:r w:rsidRPr="00F17492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hAnsi="Times New Roman"/>
          <w:sz w:val="20"/>
          <w:szCs w:val="20"/>
        </w:rPr>
        <w:t xml:space="preserve"> сельсовета».</w:t>
      </w:r>
    </w:p>
    <w:p w:rsidR="00F17492" w:rsidRP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tabs>
          <w:tab w:val="right" w:pos="9638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eastAsia="Times New Roman" w:hAnsi="Times New Roman"/>
          <w:color w:val="000000"/>
          <w:sz w:val="20"/>
          <w:szCs w:val="20"/>
        </w:rPr>
        <w:t xml:space="preserve">Глава </w:t>
      </w:r>
      <w:proofErr w:type="spellStart"/>
      <w:r w:rsidRPr="00F17492">
        <w:rPr>
          <w:rFonts w:ascii="Times New Roman" w:eastAsia="Times New Roman" w:hAnsi="Times New Roman"/>
          <w:color w:val="000000"/>
          <w:sz w:val="20"/>
          <w:szCs w:val="20"/>
        </w:rPr>
        <w:t>Ермолаевского</w:t>
      </w:r>
      <w:proofErr w:type="spellEnd"/>
      <w:r w:rsidRPr="00F17492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  <w:r w:rsidRPr="00F17492">
        <w:rPr>
          <w:rFonts w:ascii="Times New Roman" w:eastAsia="Times New Roman" w:hAnsi="Times New Roman"/>
          <w:sz w:val="20"/>
          <w:szCs w:val="20"/>
        </w:rPr>
        <w:br/>
        <w:t>Убинского района Новосибирской области</w:t>
      </w:r>
      <w:r w:rsidRPr="00F17492">
        <w:rPr>
          <w:rFonts w:ascii="Times New Roman" w:eastAsia="Times New Roman" w:hAnsi="Times New Roman"/>
          <w:sz w:val="20"/>
          <w:szCs w:val="20"/>
        </w:rPr>
        <w:tab/>
        <w:t xml:space="preserve">А.Н. </w:t>
      </w:r>
      <w:proofErr w:type="spellStart"/>
      <w:r w:rsidRPr="00F17492">
        <w:rPr>
          <w:rFonts w:ascii="Times New Roman" w:eastAsia="Times New Roman" w:hAnsi="Times New Roman"/>
          <w:sz w:val="20"/>
          <w:szCs w:val="20"/>
        </w:rPr>
        <w:t>Пасевич</w:t>
      </w:r>
      <w:proofErr w:type="spellEnd"/>
    </w:p>
    <w:p w:rsidR="00F17492" w:rsidRPr="00F17492" w:rsidRDefault="00F17492" w:rsidP="00F1749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17492" w:rsidRPr="00F17492" w:rsidRDefault="00F17492" w:rsidP="00F17492">
      <w:pPr>
        <w:tabs>
          <w:tab w:val="right" w:pos="9638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F17492">
        <w:rPr>
          <w:rFonts w:ascii="Times New Roman" w:eastAsia="Times New Roman" w:hAnsi="Times New Roman"/>
          <w:sz w:val="20"/>
          <w:szCs w:val="20"/>
        </w:rPr>
        <w:t xml:space="preserve">Председатель Совета депутатов </w:t>
      </w:r>
      <w:r w:rsidRPr="00F17492">
        <w:rPr>
          <w:rFonts w:ascii="Times New Roman" w:eastAsia="Times New Roman" w:hAnsi="Times New Roman"/>
          <w:sz w:val="20"/>
          <w:szCs w:val="20"/>
        </w:rPr>
        <w:br/>
      </w:r>
      <w:proofErr w:type="spellStart"/>
      <w:r w:rsidRPr="00F17492">
        <w:rPr>
          <w:rFonts w:ascii="Times New Roman" w:eastAsia="Times New Roman" w:hAnsi="Times New Roman"/>
          <w:sz w:val="20"/>
          <w:szCs w:val="20"/>
        </w:rPr>
        <w:t>Ермолаевского</w:t>
      </w:r>
      <w:proofErr w:type="spellEnd"/>
      <w:r w:rsidRPr="00F17492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r w:rsidRPr="00F17492">
        <w:rPr>
          <w:rFonts w:ascii="Times New Roman" w:eastAsia="Times New Roman" w:hAnsi="Times New Roman"/>
          <w:sz w:val="20"/>
          <w:szCs w:val="20"/>
        </w:rPr>
        <w:br/>
        <w:t>Убинского района Новосибирской области</w:t>
      </w:r>
      <w:r w:rsidRPr="00F17492">
        <w:rPr>
          <w:rFonts w:ascii="Times New Roman" w:eastAsia="Times New Roman" w:hAnsi="Times New Roman"/>
          <w:sz w:val="20"/>
          <w:szCs w:val="20"/>
        </w:rPr>
        <w:tab/>
        <w:t xml:space="preserve">И.Н. </w:t>
      </w:r>
      <w:proofErr w:type="spellStart"/>
      <w:r w:rsidRPr="00F17492">
        <w:rPr>
          <w:rFonts w:ascii="Times New Roman" w:eastAsia="Times New Roman" w:hAnsi="Times New Roman"/>
          <w:sz w:val="20"/>
          <w:szCs w:val="20"/>
        </w:rPr>
        <w:t>Муленкова</w:t>
      </w:r>
      <w:proofErr w:type="spellEnd"/>
    </w:p>
    <w:p w:rsidR="00F17492" w:rsidRDefault="00F17492" w:rsidP="00F17492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17492" w:rsidRDefault="00F17492" w:rsidP="00F17492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73074" w:rsidRDefault="00273074" w:rsidP="00C74FDE">
      <w:pPr>
        <w:jc w:val="both"/>
      </w:pPr>
    </w:p>
    <w:p w:rsidR="007C4D2B" w:rsidRDefault="007C4D2B" w:rsidP="00F314F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74FDE" w:rsidRPr="00F314F8" w:rsidRDefault="00C74FDE" w:rsidP="00F314F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F314F8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F314F8" w:rsidRDefault="007C4D2B" w:rsidP="00F314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F17492"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F17492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83C" w:rsidRDefault="0019183C" w:rsidP="009A5C76">
      <w:pPr>
        <w:spacing w:after="0" w:line="240" w:lineRule="auto"/>
      </w:pPr>
      <w:r>
        <w:separator/>
      </w:r>
    </w:p>
  </w:endnote>
  <w:endnote w:type="continuationSeparator" w:id="0">
    <w:p w:rsidR="0019183C" w:rsidRDefault="0019183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7492">
          <w:rPr>
            <w:noProof/>
          </w:rPr>
          <w:t>39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83C" w:rsidRDefault="0019183C" w:rsidP="009A5C76">
      <w:pPr>
        <w:spacing w:after="0" w:line="240" w:lineRule="auto"/>
      </w:pPr>
      <w:r>
        <w:separator/>
      </w:r>
    </w:p>
  </w:footnote>
  <w:footnote w:type="continuationSeparator" w:id="0">
    <w:p w:rsidR="0019183C" w:rsidRDefault="0019183C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183C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074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0F75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4087A2-3528-4787-A130-FDDC04A31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40</Pages>
  <Words>8931</Words>
  <Characters>50908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95</cp:revision>
  <cp:lastPrinted>2020-08-10T04:29:00Z</cp:lastPrinted>
  <dcterms:created xsi:type="dcterms:W3CDTF">2021-02-26T05:08:00Z</dcterms:created>
  <dcterms:modified xsi:type="dcterms:W3CDTF">2023-05-16T04:23:00Z</dcterms:modified>
</cp:coreProperties>
</file>