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C252B2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61.6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C252B2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7C4D2B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B063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8B197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8B197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971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971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971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от 10.02.2022 № 4-па</w:t>
      </w:r>
    </w:p>
    <w:p w:rsidR="008B1971" w:rsidRPr="008B1971" w:rsidRDefault="008B1971" w:rsidP="008B19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B1971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проверочного листа, </w:t>
      </w: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bCs/>
          <w:sz w:val="20"/>
          <w:szCs w:val="20"/>
        </w:rPr>
        <w:t xml:space="preserve">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197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1971">
        <w:rPr>
          <w:rFonts w:ascii="Times New Roman" w:hAnsi="Times New Roman" w:cs="Times New Roman"/>
          <w:sz w:val="20"/>
          <w:szCs w:val="20"/>
        </w:rPr>
        <w:t xml:space="preserve">Руководствуясь федеральными законами </w:t>
      </w:r>
      <w:hyperlink r:id="rId9" w:history="1">
        <w:r w:rsidRPr="008B1971">
          <w:rPr>
            <w:rStyle w:val="aff0"/>
            <w:rFonts w:ascii="Times New Roman" w:hAnsi="Times New Roman"/>
            <w:sz w:val="20"/>
            <w:szCs w:val="20"/>
          </w:rPr>
          <w:t>от 06.10.2003 N 131-ФЗ</w:t>
        </w:r>
      </w:hyperlink>
      <w:r w:rsidRPr="008B1971">
        <w:rPr>
          <w:rFonts w:ascii="Times New Roman" w:hAnsi="Times New Roman" w:cs="Times New Roman"/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8B1971">
          <w:rPr>
            <w:rStyle w:val="aff0"/>
            <w:rFonts w:ascii="Times New Roman" w:hAnsi="Times New Roman"/>
            <w:sz w:val="20"/>
            <w:szCs w:val="20"/>
          </w:rPr>
          <w:t>от 08.11.2007 N 257-ФЗ</w:t>
        </w:r>
      </w:hyperlink>
      <w:r w:rsidRPr="008B1971">
        <w:rPr>
          <w:rFonts w:ascii="Times New Roman" w:hAnsi="Times New Roman" w:cs="Times New Roman"/>
          <w:sz w:val="20"/>
          <w:szCs w:val="20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8B1971">
          <w:rPr>
            <w:rStyle w:val="aff0"/>
            <w:rFonts w:ascii="Times New Roman" w:hAnsi="Times New Roman"/>
            <w:sz w:val="20"/>
            <w:szCs w:val="20"/>
          </w:rPr>
          <w:t>от 08.11.2007 N 259-ФЗ</w:t>
        </w:r>
      </w:hyperlink>
      <w:r w:rsidRPr="008B1971">
        <w:rPr>
          <w:rFonts w:ascii="Times New Roman" w:hAnsi="Times New Roman" w:cs="Times New Roman"/>
          <w:sz w:val="20"/>
          <w:szCs w:val="20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</w:t>
      </w:r>
      <w:proofErr w:type="gramEnd"/>
      <w:r w:rsidRPr="008B1971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8B1971">
        <w:rPr>
          <w:rFonts w:ascii="Times New Roman" w:hAnsi="Times New Roman" w:cs="Times New Roman"/>
          <w:sz w:val="20"/>
          <w:szCs w:val="20"/>
        </w:rPr>
        <w:t xml:space="preserve">и муниципальном контроле в Российской Федерации", </w:t>
      </w:r>
      <w:hyperlink r:id="rId12" w:history="1">
        <w:r w:rsidRPr="008B1971">
          <w:rPr>
            <w:rStyle w:val="aff0"/>
            <w:rFonts w:ascii="Times New Roman" w:hAnsi="Times New Roman"/>
            <w:sz w:val="20"/>
            <w:szCs w:val="20"/>
          </w:rPr>
          <w:t>Постановлением</w:t>
        </w:r>
      </w:hyperlink>
      <w:r w:rsidRPr="008B1971">
        <w:rPr>
          <w:rFonts w:ascii="Times New Roman" w:hAnsi="Times New Roman" w:cs="Times New Roman"/>
          <w:sz w:val="20"/>
          <w:szCs w:val="20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решением двенадцатой сессии шестого созыва совета депутатов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№ 31 «</w:t>
      </w:r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утверждении Положения </w:t>
      </w:r>
      <w:bookmarkStart w:id="0" w:name="_Hlk77671647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>о муниципальном контроле</w:t>
      </w:r>
      <w:proofErr w:type="gramEnd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bookmarkStart w:id="1" w:name="_Hlk77686366"/>
      <w:proofErr w:type="gramStart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bookmarkEnd w:id="0"/>
      <w:bookmarkEnd w:id="1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», с целью осуществления администрацией </w:t>
      </w:r>
      <w:proofErr w:type="spellStart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 функций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области, </w:t>
      </w:r>
      <w:r w:rsidRPr="008B1971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sz w:val="20"/>
          <w:szCs w:val="20"/>
        </w:rPr>
        <w:t xml:space="preserve"> сельсовета Убинского</w:t>
      </w:r>
      <w:proofErr w:type="gramEnd"/>
      <w:r w:rsidRPr="008B1971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постановляет:</w:t>
      </w:r>
    </w:p>
    <w:p w:rsidR="008B1971" w:rsidRPr="008B1971" w:rsidRDefault="008B1971" w:rsidP="008B1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"/>
      <w:r w:rsidRPr="008B1971">
        <w:rPr>
          <w:rFonts w:ascii="Times New Roman" w:hAnsi="Times New Roman" w:cs="Times New Roman"/>
          <w:sz w:val="20"/>
          <w:szCs w:val="20"/>
        </w:rPr>
        <w:t xml:space="preserve">1. Утвердить прилагаемую </w:t>
      </w:r>
      <w:hyperlink w:anchor="sub_1000" w:history="1">
        <w:r w:rsidRPr="008B1971">
          <w:rPr>
            <w:rStyle w:val="aff0"/>
            <w:rFonts w:ascii="Times New Roman" w:hAnsi="Times New Roman"/>
            <w:sz w:val="20"/>
            <w:szCs w:val="20"/>
          </w:rPr>
          <w:t>форму</w:t>
        </w:r>
      </w:hyperlink>
      <w:r w:rsidRPr="008B1971">
        <w:rPr>
          <w:rFonts w:ascii="Times New Roman" w:hAnsi="Times New Roman" w:cs="Times New Roman"/>
          <w:sz w:val="20"/>
          <w:szCs w:val="20"/>
        </w:rPr>
        <w:t xml:space="preserve"> проверочного листа, применяемого при </w:t>
      </w:r>
      <w:r w:rsidRPr="008B1971">
        <w:rPr>
          <w:rFonts w:ascii="Times New Roman" w:hAnsi="Times New Roman" w:cs="Times New Roman"/>
          <w:bCs/>
          <w:sz w:val="20"/>
          <w:szCs w:val="20"/>
        </w:rPr>
        <w:t xml:space="preserve">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197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8B1971">
        <w:rPr>
          <w:rFonts w:ascii="Times New Roman" w:hAnsi="Times New Roman" w:cs="Times New Roman"/>
          <w:sz w:val="20"/>
          <w:szCs w:val="20"/>
        </w:rPr>
        <w:t>.</w:t>
      </w:r>
    </w:p>
    <w:p w:rsidR="008B1971" w:rsidRPr="008B1971" w:rsidRDefault="008B1971" w:rsidP="008B1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2"/>
      <w:bookmarkEnd w:id="2"/>
      <w:r w:rsidRPr="008B1971">
        <w:rPr>
          <w:rFonts w:ascii="Times New Roman" w:hAnsi="Times New Roman" w:cs="Times New Roman"/>
          <w:sz w:val="20"/>
          <w:szCs w:val="20"/>
        </w:rPr>
        <w:t xml:space="preserve">2. </w:t>
      </w:r>
      <w:bookmarkStart w:id="4" w:name="sub_3"/>
      <w:bookmarkEnd w:id="3"/>
      <w:r w:rsidRPr="008B1971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и разместить на официальном сайте администрации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информационно-коммуникационной сети Интернет.</w:t>
      </w:r>
    </w:p>
    <w:p w:rsidR="008B1971" w:rsidRPr="008B1971" w:rsidRDefault="008B1971" w:rsidP="008B197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01.03.2022.</w:t>
      </w:r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sz w:val="20"/>
          <w:szCs w:val="20"/>
        </w:rPr>
        <w:t xml:space="preserve"> сельсовета                 А.Н. </w:t>
      </w:r>
      <w:proofErr w:type="spellStart"/>
      <w:r w:rsidRPr="008B1971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</w:t>
      </w:r>
      <w:bookmarkEnd w:id="4"/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8B1971" w:rsidRPr="008B1971" w:rsidRDefault="008B1971" w:rsidP="008B197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B1971" w:rsidRPr="008B1971" w:rsidRDefault="008B1971" w:rsidP="008B1971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B197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8B1971" w:rsidRPr="008B1971" w:rsidRDefault="008B1971" w:rsidP="008B1971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B1971">
        <w:rPr>
          <w:rFonts w:ascii="Times New Roman" w:hAnsi="Times New Roman" w:cs="Times New Roman"/>
          <w:bCs/>
          <w:sz w:val="20"/>
          <w:szCs w:val="20"/>
        </w:rPr>
        <w:t>Убинского района</w:t>
      </w:r>
    </w:p>
    <w:p w:rsidR="008B1971" w:rsidRPr="008B1971" w:rsidRDefault="008B1971" w:rsidP="008B197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8B1971" w:rsidRPr="008B1971" w:rsidRDefault="008B1971" w:rsidP="008B1971">
      <w:pPr>
        <w:tabs>
          <w:tab w:val="num" w:pos="200"/>
        </w:tabs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10.02.</w:t>
      </w:r>
      <w:r w:rsidRPr="008B1971">
        <w:rPr>
          <w:rFonts w:ascii="Times New Roman" w:hAnsi="Times New Roman" w:cs="Times New Roman"/>
          <w:sz w:val="20"/>
          <w:szCs w:val="20"/>
        </w:rPr>
        <w:t xml:space="preserve">2022 № </w:t>
      </w:r>
      <w:r>
        <w:rPr>
          <w:rFonts w:ascii="Times New Roman" w:hAnsi="Times New Roman" w:cs="Times New Roman"/>
          <w:sz w:val="20"/>
          <w:szCs w:val="20"/>
        </w:rPr>
        <w:t>4-па</w:t>
      </w:r>
    </w:p>
    <w:p w:rsidR="008B1971" w:rsidRPr="008B1971" w:rsidRDefault="008B1971" w:rsidP="008B1971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Форма</w:t>
      </w: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 xml:space="preserve">проверочного листа, применяемого при </w:t>
      </w:r>
      <w:r w:rsidRPr="008B1971">
        <w:rPr>
          <w:rFonts w:ascii="Times New Roman" w:hAnsi="Times New Roman" w:cs="Times New Roman"/>
          <w:bCs/>
          <w:sz w:val="20"/>
          <w:szCs w:val="20"/>
        </w:rPr>
        <w:t xml:space="preserve">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197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B197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</w:p>
    <w:p w:rsidR="008B1971" w:rsidRPr="008B1971" w:rsidRDefault="008B1971" w:rsidP="008B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1971" w:rsidRPr="008B1971" w:rsidRDefault="008B1971" w:rsidP="008B197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8B197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QR-код</w:t>
      </w:r>
    </w:p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 муниципального контроля на </w:t>
            </w:r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Проверочный лист,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муниципального контроля</w:t>
            </w:r>
          </w:p>
          <w:p w:rsidR="008B1971" w:rsidRPr="008B1971" w:rsidRDefault="008B1971" w:rsidP="008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(форма проверочного листа, применяемого при осуществлении муниципального контроля на </w:t>
            </w:r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8B1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области)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«____» _______________ 202 __ г.</w:t>
            </w:r>
          </w:p>
          <w:p w:rsidR="008B1971" w:rsidRPr="008B1971" w:rsidRDefault="008B1971" w:rsidP="008B1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2. На основании распоряжения администрации </w:t>
            </w:r>
            <w:proofErr w:type="spell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от «____» _______________ 202 __ г. № _____</w:t>
            </w:r>
          </w:p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3. Учётный номер контрольного мероприятия: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контролируемыми лицами: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8.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  <w:tbl>
            <w:tblPr>
              <w:tblStyle w:val="af4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126"/>
              <w:gridCol w:w="3686"/>
              <w:gridCol w:w="509"/>
              <w:gridCol w:w="567"/>
              <w:gridCol w:w="1134"/>
              <w:gridCol w:w="1334"/>
            </w:tblGrid>
            <w:tr w:rsidR="008B1971" w:rsidRPr="008B1971" w:rsidTr="00997513">
              <w:trPr>
                <w:trHeight w:val="89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Вопрос, отражающий содержание обязательных требований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      </w:r>
                </w:p>
              </w:tc>
              <w:tc>
                <w:tcPr>
                  <w:tcW w:w="2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Ответы на вопросы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Примечание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&lt;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</w:tr>
            <w:tr w:rsidR="008B1971" w:rsidRPr="008B1971" w:rsidTr="00997513">
              <w:trPr>
                <w:trHeight w:val="1039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неприменимо</w:t>
                  </w:r>
                </w:p>
              </w:tc>
              <w:tc>
                <w:tcPr>
                  <w:tcW w:w="13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      </w:r>
                  <w:proofErr w:type="gram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надзора?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3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2 статьи 16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 ли разрешение на строительство, реконструкцию автомобильных дорог органом местного самоуправления?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4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3 статьи 16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Соблюдается ли состав работ по ремонту автомобильных дорог?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5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4 статьи 16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законодательные акты Российской Федерации";</w:t>
                  </w:r>
                </w:p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6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приказ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пункты 1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hyperlink r:id="rId18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2 статьи 17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Соблюдается ли состав работ по содержанию автомобильных дорог?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9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3 статьи 17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      </w:r>
                </w:p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0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приказ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1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1 статьи 18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Осуществляется ли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2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2 статьи 19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      </w: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полос</w:t>
                  </w:r>
                  <w:proofErr w:type="gram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3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2 статьи 19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4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5 статьи 19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требованиями технических регламентов?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5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1 статьи 22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6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3 статьи 22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7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4 статьи 22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8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6 статьи 22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9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3 статьи 25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Размещены ли в границах полос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0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3 статьи 25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1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3 статьи 25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2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8 статьи 26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3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пункт 8 статьи 26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Соблюдаются ли требования перевозки пассажиров и багажа?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4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ст. 19 -22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08.11.2007 N 259-ФЗ "</w:t>
                  </w:r>
                  <w:hyperlink r:id="rId35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Устав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автомобильного транспорта и городского наземного электрического транспорта"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6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ГОСТ 33062-2014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"Межгосударственный стандарт Дороги автомобильные общего пользования. Требования к размещению объектов дорожного и придорожного сервиса"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значения?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7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Постановление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proofErr w:type="spell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Ермолаевского</w:t>
                  </w:r>
                  <w:proofErr w:type="spell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Убинского района  Новосибирской области</w:t>
                  </w:r>
                </w:p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12.11.2012 N 52-па 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поселения, относящихся к </w:t>
                  </w: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собственности </w:t>
                  </w:r>
                  <w:proofErr w:type="spell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Ермолаевского</w:t>
                  </w:r>
                  <w:proofErr w:type="spell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Соблюдается ли порядок 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      </w:r>
                </w:p>
                <w:p w:rsidR="008B1971" w:rsidRPr="008B1971" w:rsidRDefault="008B1971" w:rsidP="008B1971">
                  <w:pPr>
                    <w:pStyle w:val="aff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8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Постановление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proofErr w:type="spell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Ермолаевского</w:t>
                  </w:r>
                  <w:proofErr w:type="spell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Убинского района Новосибирской области от 21.12.2021 года N 49-па "Об утверждении Порядка выдачи согласия в письменной форме владельцем автомобильной дороги на строительство, реконструкцию, капитальный ремонт, ремонт и ремонт пересечений и примыканий к автомобильным дорогам общего пользования местного значения </w:t>
                  </w:r>
                  <w:proofErr w:type="spell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Ермолаевского</w:t>
                  </w:r>
                  <w:proofErr w:type="spell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Убинского района Новосибирской области"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1971" w:rsidRPr="008B1971" w:rsidTr="00997513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pStyle w:val="aff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Соблюдается ли требования к порядку </w:t>
                  </w: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использования полос отвода автомобильных дорог местного значения</w:t>
                  </w:r>
                  <w:proofErr w:type="gram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9" w:history="1">
                    <w:r w:rsidRPr="008B1971">
                      <w:rPr>
                        <w:rStyle w:val="aff0"/>
                        <w:rFonts w:ascii="Times New Roman" w:hAnsi="Times New Roman"/>
                        <w:sz w:val="20"/>
                        <w:szCs w:val="20"/>
                      </w:rPr>
                      <w:t>Постановление</w:t>
                    </w:r>
                  </w:hyperlink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proofErr w:type="spell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Ермолаевского</w:t>
                  </w:r>
                  <w:proofErr w:type="spell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Убинского района Новосибирской области от 11.02.2021 N 4-па "Об утверждении Порядка установления и использования полос </w:t>
                  </w:r>
                  <w:proofErr w:type="gram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отвода</w:t>
                  </w:r>
                  <w:proofErr w:type="gram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автомобильных дорог общего пользования местного значения </w:t>
                  </w:r>
                  <w:proofErr w:type="spellStart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Ермолаевского</w:t>
                  </w:r>
                  <w:proofErr w:type="spellEnd"/>
                  <w:r w:rsidRPr="008B19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Убинского района Новосибирской области"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71" w:rsidRPr="008B1971" w:rsidRDefault="008B1971" w:rsidP="008B19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971" w:rsidRPr="008B1971" w:rsidRDefault="008B1971" w:rsidP="008B1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E21134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971" w:rsidRPr="008B1971" w:rsidRDefault="008B1971" w:rsidP="00E21134">
      <w:pPr>
        <w:pStyle w:val="aff2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&lt;*&gt; Графа «Примечание» подлежит обязательному заполнению в случае заполнения графы «Неприменимо».</w:t>
      </w:r>
    </w:p>
    <w:p w:rsidR="008B1971" w:rsidRPr="008B1971" w:rsidRDefault="008B1971" w:rsidP="008B1971">
      <w:pPr>
        <w:pStyle w:val="aff2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Пояснения и дополнения по вопросам, содержащимся в перечне:</w:t>
      </w:r>
    </w:p>
    <w:p w:rsidR="008B1971" w:rsidRPr="008B1971" w:rsidRDefault="008B1971" w:rsidP="008B1971">
      <w:pPr>
        <w:pStyle w:val="aff2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8B1971" w:rsidRPr="008B1971" w:rsidRDefault="008B1971" w:rsidP="008B1971">
      <w:pPr>
        <w:pStyle w:val="aff2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8B1971" w:rsidRPr="008B1971" w:rsidRDefault="008B1971" w:rsidP="008B1971">
      <w:pPr>
        <w:pStyle w:val="aff2"/>
        <w:rPr>
          <w:rFonts w:ascii="Times New Roman" w:hAnsi="Times New Roman" w:cs="Times New Roman"/>
          <w:sz w:val="20"/>
          <w:szCs w:val="20"/>
        </w:rPr>
      </w:pPr>
      <w:r w:rsidRPr="008B19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8B1971" w:rsidRPr="008B1971" w:rsidTr="00997513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71" w:rsidRPr="008B1971" w:rsidTr="0099751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Подписи лица (лиц), проводящего (проводящих) проверку:</w:t>
            </w:r>
            <w:proofErr w:type="gramEnd"/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 /Ф.И.О.</w:t>
            </w:r>
          </w:p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С проверочным листом ознакомле</w:t>
            </w: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а):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 подпись)</w:t>
            </w:r>
          </w:p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Отметка об отказе ознакомления с проверочным листом: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должностного лица (лиц), проводящего проверку)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(подпись)</w:t>
            </w:r>
          </w:p>
          <w:p w:rsidR="008B1971" w:rsidRPr="008B1971" w:rsidRDefault="008B1971" w:rsidP="008B1971">
            <w:pPr>
              <w:pStyle w:val="aff1"/>
              <w:tabs>
                <w:tab w:val="center" w:pos="4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Копию проверочного листа получи</w:t>
            </w: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а):</w:t>
            </w: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  <w:p w:rsidR="008B1971" w:rsidRPr="008B1971" w:rsidRDefault="008B1971" w:rsidP="008B1971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Отметка об отказе получения проверочного листа: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8B1971" w:rsidRPr="008B1971" w:rsidRDefault="008B1971" w:rsidP="008B1971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должностного лица (лиц), проводящего проверку)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8B1971" w:rsidRPr="008B1971" w:rsidRDefault="008B1971" w:rsidP="008B1971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8B19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</w:tr>
    </w:tbl>
    <w:p w:rsidR="008B1971" w:rsidRPr="008B1971" w:rsidRDefault="008B1971" w:rsidP="008B1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4E5C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4E5C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4E5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от 10.02.2022 № 5-па</w:t>
      </w: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 xml:space="preserve">Об утверждении формы проверочного листа, применяемого при осуществлении муниципального </w:t>
      </w:r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жилищного контроля </w:t>
      </w:r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6A4E5C"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proofErr w:type="spellStart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 </w:t>
      </w:r>
    </w:p>
    <w:p w:rsidR="006A4E5C" w:rsidRPr="006A4E5C" w:rsidRDefault="006A4E5C" w:rsidP="006A4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4E5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6A4E5C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постановлением Правительства Российской Федерации от</w:t>
      </w:r>
      <w:proofErr w:type="gramEnd"/>
      <w:r w:rsidRPr="006A4E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A4E5C">
        <w:rPr>
          <w:rFonts w:ascii="Times New Roman" w:hAnsi="Times New Roman" w:cs="Times New Roman"/>
          <w:sz w:val="20"/>
          <w:szCs w:val="20"/>
        </w:rPr>
        <w:t xml:space="preserve"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двенадцатой сессии шестого созыва совета депутатов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№ 30 «</w:t>
      </w:r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утверждении Положения о муниципальном жилищном контроле в администрации </w:t>
      </w:r>
      <w:proofErr w:type="spellStart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области», с целью</w:t>
      </w:r>
      <w:proofErr w:type="gramEnd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осуществления администрацией </w:t>
      </w:r>
      <w:proofErr w:type="spellStart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 функций по </w:t>
      </w:r>
      <w:r w:rsidRPr="006A4E5C"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жилищному контролю, </w:t>
      </w:r>
      <w:r w:rsidRPr="006A4E5C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6A4E5C" w:rsidRPr="006A4E5C" w:rsidRDefault="006A4E5C" w:rsidP="006A4E5C">
      <w:pPr>
        <w:pStyle w:val="a3"/>
        <w:ind w:firstLine="567"/>
        <w:rPr>
          <w:b/>
          <w:sz w:val="20"/>
          <w:szCs w:val="20"/>
        </w:rPr>
      </w:pPr>
      <w:r w:rsidRPr="006A4E5C">
        <w:rPr>
          <w:sz w:val="20"/>
          <w:szCs w:val="20"/>
        </w:rPr>
        <w:t xml:space="preserve"> 1. Утвердить прилагаемую форму проверочного листа, применяемого при осуществлении муниципального жилищного контроля </w:t>
      </w:r>
      <w:r w:rsidRPr="006A4E5C">
        <w:rPr>
          <w:color w:val="000000"/>
          <w:sz w:val="20"/>
          <w:szCs w:val="20"/>
        </w:rPr>
        <w:t xml:space="preserve">на территории </w:t>
      </w:r>
      <w:proofErr w:type="spellStart"/>
      <w:r w:rsidRPr="006A4E5C">
        <w:rPr>
          <w:color w:val="000000"/>
          <w:sz w:val="20"/>
          <w:szCs w:val="20"/>
        </w:rPr>
        <w:t>Ермолаевского</w:t>
      </w:r>
      <w:proofErr w:type="spellEnd"/>
      <w:r w:rsidRPr="006A4E5C">
        <w:rPr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6A4E5C" w:rsidRPr="006A4E5C" w:rsidRDefault="006A4E5C" w:rsidP="006A4E5C">
      <w:pPr>
        <w:pStyle w:val="a3"/>
        <w:ind w:firstLine="567"/>
        <w:rPr>
          <w:b/>
          <w:sz w:val="20"/>
          <w:szCs w:val="20"/>
        </w:rPr>
      </w:pPr>
      <w:r w:rsidRPr="006A4E5C">
        <w:rPr>
          <w:sz w:val="20"/>
          <w:szCs w:val="20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6A4E5C" w:rsidRPr="006A4E5C" w:rsidRDefault="006A4E5C" w:rsidP="006A4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6A4E5C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и разместить на официальном сайте администрации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информационно-коммуникационной сети Интернет.</w:t>
      </w:r>
    </w:p>
    <w:p w:rsidR="006A4E5C" w:rsidRPr="006A4E5C" w:rsidRDefault="006A4E5C" w:rsidP="006A4E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A4E5C">
        <w:rPr>
          <w:rFonts w:ascii="Times New Roman" w:eastAsia="Times New Roman" w:hAnsi="Times New Roman" w:cs="Times New Roman"/>
          <w:sz w:val="20"/>
          <w:szCs w:val="20"/>
        </w:rPr>
        <w:t>4. Настоящее постановление вступает в силу с 01.03.2022 года.</w:t>
      </w:r>
    </w:p>
    <w:p w:rsidR="006A4E5C" w:rsidRPr="006A4E5C" w:rsidRDefault="006A4E5C" w:rsidP="006A4E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6A4E5C" w:rsidRPr="006A4E5C" w:rsidRDefault="006A4E5C" w:rsidP="006A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А.Н. </w:t>
      </w:r>
      <w:proofErr w:type="spellStart"/>
      <w:r w:rsidRPr="006A4E5C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6A4E5C" w:rsidRPr="006A4E5C" w:rsidRDefault="006A4E5C" w:rsidP="006A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</w:t>
      </w: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0252A0" w:rsidRDefault="006A4E5C" w:rsidP="006A4E5C">
      <w:pPr>
        <w:shd w:val="clear" w:color="auto" w:fill="FFFFFF"/>
        <w:tabs>
          <w:tab w:val="left" w:pos="5501"/>
          <w:tab w:val="left" w:pos="7334"/>
        </w:tabs>
        <w:jc w:val="right"/>
        <w:rPr>
          <w:iCs/>
          <w:color w:val="000000"/>
        </w:rPr>
      </w:pPr>
    </w:p>
    <w:p w:rsidR="006A4E5C" w:rsidRPr="006A4E5C" w:rsidRDefault="006A4E5C" w:rsidP="006A4E5C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6A4E5C" w:rsidRPr="006A4E5C" w:rsidRDefault="006A4E5C" w:rsidP="006A4E5C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6A4E5C" w:rsidRPr="006A4E5C" w:rsidRDefault="006A4E5C" w:rsidP="006A4E5C">
      <w:pPr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A4E5C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6A4E5C" w:rsidRPr="006A4E5C" w:rsidRDefault="006A4E5C" w:rsidP="006A4E5C">
      <w:pPr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A4E5C">
        <w:rPr>
          <w:rFonts w:ascii="Times New Roman" w:hAnsi="Times New Roman" w:cs="Times New Roman"/>
          <w:bCs/>
          <w:sz w:val="20"/>
          <w:szCs w:val="20"/>
        </w:rPr>
        <w:t>Убинского района</w:t>
      </w:r>
    </w:p>
    <w:p w:rsidR="006A4E5C" w:rsidRPr="006A4E5C" w:rsidRDefault="006A4E5C" w:rsidP="006A4E5C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6A4E5C" w:rsidRPr="006A4E5C" w:rsidRDefault="006A4E5C" w:rsidP="006A4E5C">
      <w:pPr>
        <w:tabs>
          <w:tab w:val="num" w:pos="200"/>
        </w:tabs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от 10.02.2022 № 5-па</w:t>
      </w:r>
    </w:p>
    <w:p w:rsidR="006A4E5C" w:rsidRPr="006A4E5C" w:rsidRDefault="006A4E5C" w:rsidP="006A4E5C">
      <w:pPr>
        <w:shd w:val="clear" w:color="auto" w:fill="FFFFFF"/>
        <w:tabs>
          <w:tab w:val="left" w:pos="5501"/>
          <w:tab w:val="left" w:pos="7334"/>
        </w:tabs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pStyle w:val="aff1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Форма</w:t>
      </w:r>
    </w:p>
    <w:p w:rsidR="006A4E5C" w:rsidRPr="006A4E5C" w:rsidRDefault="006A4E5C" w:rsidP="006A4E5C">
      <w:pPr>
        <w:pStyle w:val="aff1"/>
        <w:jc w:val="center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 xml:space="preserve">проверочного листа, применяемого при осуществлении муниципального </w:t>
      </w:r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жилищного контроля на территории </w:t>
      </w:r>
      <w:proofErr w:type="spellStart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6A4E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6A4E5C" w:rsidRPr="006A4E5C" w:rsidRDefault="006A4E5C" w:rsidP="006A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5C" w:rsidRPr="006A4E5C" w:rsidRDefault="006A4E5C" w:rsidP="006A4E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6A4E5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QR-код</w:t>
      </w:r>
    </w:p>
    <w:p w:rsidR="006A4E5C" w:rsidRPr="006A4E5C" w:rsidRDefault="006A4E5C" w:rsidP="006A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6A4E5C" w:rsidRPr="006A4E5C" w:rsidTr="00997513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6A4E5C" w:rsidRPr="006A4E5C" w:rsidTr="00997513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 муниципального </w:t>
            </w:r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жилищного контроля в администрации </w:t>
            </w:r>
            <w:proofErr w:type="spellStart"/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A4E5C" w:rsidRPr="006A4E5C" w:rsidRDefault="006A4E5C" w:rsidP="006A4E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6A4E5C" w:rsidRPr="006A4E5C" w:rsidTr="00997513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Проверочный лист,</w:t>
            </w:r>
          </w:p>
          <w:p w:rsidR="006A4E5C" w:rsidRPr="006A4E5C" w:rsidRDefault="006A4E5C" w:rsidP="006A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муниципального </w:t>
            </w:r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жилищного контроля на территории </w:t>
            </w:r>
            <w:proofErr w:type="spellStart"/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</w:tr>
      <w:tr w:rsidR="006A4E5C" w:rsidRPr="006A4E5C" w:rsidTr="00997513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«____» _______________ 202 __ г.</w:t>
            </w:r>
          </w:p>
          <w:p w:rsidR="006A4E5C" w:rsidRPr="006A4E5C" w:rsidRDefault="006A4E5C" w:rsidP="006A4E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</w:tbl>
    <w:p w:rsidR="006A4E5C" w:rsidRPr="006A4E5C" w:rsidRDefault="006A4E5C" w:rsidP="006A4E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выездная проверка/наблюдение за соблюдением обязательных требований/выездное обследование)</w:t>
            </w:r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2. На основании распоряжения администрации </w:t>
            </w:r>
            <w:proofErr w:type="spellStart"/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6A4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Убинского района Новосибирской области от «____» ______________ 202 __ г. № _____</w:t>
            </w: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3. Учётный номер контрольного мероприятия:</w:t>
            </w: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контролируемыми лицами:</w:t>
            </w: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8. Список контрольный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6A4E5C" w:rsidRPr="006A4E5C" w:rsidRDefault="006A4E5C" w:rsidP="006A4E5C">
      <w:pPr>
        <w:pStyle w:val="ConsPlusNormal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703"/>
        <w:gridCol w:w="2693"/>
        <w:gridCol w:w="561"/>
        <w:gridCol w:w="567"/>
        <w:gridCol w:w="911"/>
        <w:gridCol w:w="1505"/>
      </w:tblGrid>
      <w:tr w:rsidR="006A4E5C" w:rsidRPr="006A4E5C" w:rsidTr="00997513">
        <w:trPr>
          <w:trHeight w:val="1017"/>
        </w:trPr>
        <w:tc>
          <w:tcPr>
            <w:tcW w:w="620" w:type="dxa"/>
            <w:vMerge w:val="restart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 xml:space="preserve">N№ </w:t>
            </w:r>
            <w:proofErr w:type="gramStart"/>
            <w:r w:rsidRPr="006A4E5C">
              <w:rPr>
                <w:rFonts w:ascii="Times New Roman" w:hAnsi="Times New Roman" w:cs="Times New Roman"/>
              </w:rPr>
              <w:t>п</w:t>
            </w:r>
            <w:proofErr w:type="gramEnd"/>
            <w:r w:rsidRPr="006A4E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3" w:type="dxa"/>
            <w:vMerge w:val="restart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Вопрос, отражающий содержание обязательных требований*</w:t>
            </w:r>
            <w:hyperlink w:anchor="P376" w:history="1"/>
          </w:p>
        </w:tc>
        <w:tc>
          <w:tcPr>
            <w:tcW w:w="2693" w:type="dxa"/>
            <w:vMerge w:val="restart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E5C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039" w:type="dxa"/>
            <w:gridSpan w:val="3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05" w:type="dxa"/>
            <w:vMerge w:val="restart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Примечание</w:t>
            </w:r>
            <w:r w:rsidRPr="006A4E5C">
              <w:rPr>
                <w:rFonts w:ascii="Times New Roman" w:hAnsi="Times New Roman" w:cs="Times New Roman"/>
                <w:lang w:eastAsia="en-US"/>
              </w:rPr>
              <w:t>&lt;*&gt;</w:t>
            </w:r>
          </w:p>
        </w:tc>
      </w:tr>
      <w:tr w:rsidR="006A4E5C" w:rsidRPr="006A4E5C" w:rsidTr="00997513">
        <w:trPr>
          <w:trHeight w:val="1275"/>
        </w:trPr>
        <w:tc>
          <w:tcPr>
            <w:tcW w:w="620" w:type="dxa"/>
            <w:vMerge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 w:val="restart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vMerge w:val="restart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1" w:type="dxa"/>
            <w:vMerge w:val="restart"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505" w:type="dxa"/>
            <w:vMerge/>
          </w:tcPr>
          <w:p w:rsidR="006A4E5C" w:rsidRPr="006A4E5C" w:rsidRDefault="006A4E5C" w:rsidP="006A4E5C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rPr>
          <w:trHeight w:val="253"/>
        </w:trPr>
        <w:tc>
          <w:tcPr>
            <w:tcW w:w="620" w:type="dxa"/>
            <w:vMerge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</w:tcPr>
          <w:p w:rsidR="006A4E5C" w:rsidRPr="006A4E5C" w:rsidRDefault="006A4E5C" w:rsidP="006A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6A4E5C" w:rsidRPr="006A4E5C" w:rsidRDefault="006A4E5C" w:rsidP="006A4E5C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0" w:history="1">
              <w:r w:rsidRPr="006A4E5C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1" w:history="1">
              <w:r w:rsidRPr="006A4E5C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2" w:history="1">
              <w:r w:rsidRPr="006A4E5C">
                <w:rPr>
                  <w:rFonts w:ascii="Times New Roman" w:hAnsi="Times New Roman" w:cs="Times New Roman"/>
                </w:rPr>
                <w:t>пункт 31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3" w:history="1">
              <w:r w:rsidRPr="006A4E5C">
                <w:rPr>
                  <w:rFonts w:ascii="Times New Roman" w:hAnsi="Times New Roman" w:cs="Times New Roman"/>
                </w:rPr>
                <w:t>пункт 42 (1)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4" w:history="1">
              <w:r w:rsidRPr="006A4E5C">
                <w:rPr>
                  <w:rFonts w:ascii="Times New Roman" w:hAnsi="Times New Roman" w:cs="Times New Roman"/>
                </w:rPr>
                <w:t>пункт 43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5" w:history="1">
              <w:r w:rsidRPr="006A4E5C">
                <w:rPr>
                  <w:rFonts w:ascii="Times New Roman" w:hAnsi="Times New Roman" w:cs="Times New Roman"/>
                </w:rPr>
                <w:t>пункта 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приложения № 2 к Правилам № 354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6" w:history="1">
              <w:r w:rsidRPr="006A4E5C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7" w:history="1">
              <w:r w:rsidRPr="006A4E5C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8" w:history="1">
              <w:r w:rsidRPr="006A4E5C">
                <w:rPr>
                  <w:rFonts w:ascii="Times New Roman" w:hAnsi="Times New Roman" w:cs="Times New Roman"/>
                </w:rPr>
                <w:t>пункт 31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49" w:history="1">
              <w:r w:rsidRPr="006A4E5C">
                <w:rPr>
                  <w:rFonts w:ascii="Times New Roman" w:hAnsi="Times New Roman" w:cs="Times New Roman"/>
                </w:rPr>
                <w:t>пункт 59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50" w:history="1">
              <w:r w:rsidRPr="006A4E5C">
                <w:rPr>
                  <w:rFonts w:ascii="Times New Roman" w:hAnsi="Times New Roman" w:cs="Times New Roman"/>
                </w:rPr>
                <w:t>пункт 59 (2)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51" w:history="1">
              <w:r w:rsidRPr="006A4E5C">
                <w:rPr>
                  <w:rFonts w:ascii="Times New Roman" w:hAnsi="Times New Roman" w:cs="Times New Roman"/>
                </w:rPr>
                <w:t>пункт 60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52" w:history="1">
              <w:r w:rsidRPr="006A4E5C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53" w:history="1">
              <w:r w:rsidRPr="006A4E5C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 пункты 31, 59(1), 60(1) Правил № 354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Соблюдаются ли требования к определению размера платы за коммунальные услуги (по </w:t>
            </w:r>
            <w:r w:rsidRPr="006A4E5C">
              <w:rPr>
                <w:rFonts w:ascii="Times New Roman" w:hAnsi="Times New Roman" w:cs="Times New Roman"/>
              </w:rPr>
              <w:lastRenderedPageBreak/>
              <w:t>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54" w:history="1">
              <w:r w:rsidRPr="006A4E5C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 xml:space="preserve">- </w:t>
            </w:r>
            <w:hyperlink r:id="rId55" w:history="1">
              <w:r w:rsidRPr="006A4E5C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56" w:history="1">
              <w:r w:rsidRPr="006A4E5C">
                <w:rPr>
                  <w:rFonts w:ascii="Times New Roman" w:hAnsi="Times New Roman" w:cs="Times New Roman"/>
                </w:rPr>
                <w:t>пункты 31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57" w:history="1">
              <w:r w:rsidRPr="006A4E5C">
                <w:rPr>
                  <w:rFonts w:ascii="Times New Roman" w:hAnsi="Times New Roman" w:cs="Times New Roman"/>
                </w:rPr>
                <w:t>42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58" w:history="1">
              <w:r w:rsidRPr="006A4E5C">
                <w:rPr>
                  <w:rFonts w:ascii="Times New Roman" w:hAnsi="Times New Roman" w:cs="Times New Roman"/>
                </w:rPr>
                <w:t>пункты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59" w:history="1">
              <w:r w:rsidRPr="006A4E5C">
                <w:rPr>
                  <w:rFonts w:ascii="Times New Roman" w:hAnsi="Times New Roman" w:cs="Times New Roman"/>
                </w:rPr>
                <w:t>26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приложения № 2 к Правилам № 354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60" w:history="1">
              <w:r w:rsidRPr="006A4E5C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61" w:history="1">
              <w:r w:rsidRPr="006A4E5C">
                <w:rPr>
                  <w:rFonts w:ascii="Times New Roman" w:hAnsi="Times New Roman" w:cs="Times New Roman"/>
                </w:rPr>
                <w:t>часть 2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62" w:history="1">
              <w:r w:rsidRPr="006A4E5C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63" w:history="1">
              <w:r w:rsidRPr="006A4E5C">
                <w:rPr>
                  <w:rFonts w:ascii="Times New Roman" w:hAnsi="Times New Roman" w:cs="Times New Roman"/>
                </w:rPr>
                <w:t>пункты 10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64" w:history="1">
              <w:r w:rsidRPr="006A4E5C">
                <w:rPr>
                  <w:rFonts w:ascii="Times New Roman" w:hAnsi="Times New Roman" w:cs="Times New Roman"/>
                </w:rPr>
                <w:t>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65" w:history="1">
              <w:r w:rsidRPr="006A4E5C">
                <w:rPr>
                  <w:rFonts w:ascii="Times New Roman" w:hAnsi="Times New Roman" w:cs="Times New Roman"/>
                </w:rPr>
                <w:t>13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66" w:history="1">
              <w:r w:rsidRPr="006A4E5C">
                <w:rPr>
                  <w:rFonts w:ascii="Times New Roman" w:hAnsi="Times New Roman" w:cs="Times New Roman"/>
                </w:rPr>
                <w:t>27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67" w:history="1">
              <w:r w:rsidRPr="006A4E5C">
                <w:rPr>
                  <w:rFonts w:ascii="Times New Roman" w:hAnsi="Times New Roman" w:cs="Times New Roman"/>
                </w:rPr>
                <w:t>31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68" w:history="1">
              <w:r w:rsidRPr="006A4E5C">
                <w:rPr>
                  <w:rFonts w:ascii="Times New Roman" w:hAnsi="Times New Roman" w:cs="Times New Roman"/>
                </w:rPr>
                <w:t>40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69" w:history="1">
              <w:r w:rsidRPr="006A4E5C">
                <w:rPr>
                  <w:rFonts w:ascii="Times New Roman" w:hAnsi="Times New Roman" w:cs="Times New Roman"/>
                </w:rPr>
                <w:t>44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70" w:history="1">
              <w:r w:rsidRPr="006A4E5C">
                <w:rPr>
                  <w:rFonts w:ascii="Times New Roman" w:hAnsi="Times New Roman" w:cs="Times New Roman"/>
                </w:rPr>
                <w:t>47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пункт </w:t>
            </w:r>
            <w:hyperlink r:id="rId71" w:history="1">
              <w:r w:rsidRPr="006A4E5C">
                <w:rPr>
                  <w:rFonts w:ascii="Times New Roman" w:hAnsi="Times New Roman" w:cs="Times New Roman"/>
                </w:rPr>
                <w:t>приложения N 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к Правилам № 354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72" w:history="1">
              <w:r w:rsidRPr="006A4E5C">
                <w:rPr>
                  <w:rFonts w:ascii="Times New Roman" w:hAnsi="Times New Roman" w:cs="Times New Roman"/>
                </w:rPr>
                <w:t>часть 1 статьи 157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73" w:history="1">
              <w:r w:rsidRPr="006A4E5C">
                <w:rPr>
                  <w:rFonts w:ascii="Times New Roman" w:hAnsi="Times New Roman" w:cs="Times New Roman"/>
                </w:rPr>
                <w:t>подпункт "ж"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74" w:history="1">
              <w:r w:rsidRPr="006A4E5C">
                <w:rPr>
                  <w:rFonts w:ascii="Times New Roman" w:hAnsi="Times New Roman" w:cs="Times New Roman"/>
                </w:rPr>
                <w:t>пункты 10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75" w:history="1">
              <w:r w:rsidRPr="006A4E5C">
                <w:rPr>
                  <w:rFonts w:ascii="Times New Roman" w:hAnsi="Times New Roman" w:cs="Times New Roman"/>
                </w:rPr>
                <w:t>31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76" w:history="1">
              <w:r w:rsidRPr="006A4E5C">
                <w:rPr>
                  <w:rFonts w:ascii="Times New Roman" w:hAnsi="Times New Roman" w:cs="Times New Roman"/>
                </w:rPr>
                <w:t>40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77" w:history="1">
              <w:r w:rsidRPr="006A4E5C">
                <w:rPr>
                  <w:rFonts w:ascii="Times New Roman" w:hAnsi="Times New Roman" w:cs="Times New Roman"/>
                </w:rPr>
                <w:t>48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78" w:history="1">
              <w:r w:rsidRPr="006A4E5C">
                <w:rPr>
                  <w:rFonts w:ascii="Times New Roman" w:hAnsi="Times New Roman" w:cs="Times New Roman"/>
                </w:rPr>
                <w:t>пункт 17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приложения N 2 к Правилам № 354;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79" w:history="1">
              <w:r w:rsidRPr="006A4E5C">
                <w:rPr>
                  <w:rFonts w:ascii="Times New Roman" w:hAnsi="Times New Roman" w:cs="Times New Roman"/>
                </w:rPr>
                <w:t>пункт 27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приложения N 2 к Правилам № 354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по содержанию всех видов фундамента?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80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81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82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83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A4E5C">
              <w:rPr>
                <w:rFonts w:ascii="Times New Roman" w:hAnsi="Times New Roman" w:cs="Times New Roman"/>
              </w:rPr>
              <w:t>-</w:t>
            </w:r>
            <w:hyperlink r:id="rId84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85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</w:t>
            </w:r>
            <w:r w:rsidRPr="006A4E5C">
              <w:rPr>
                <w:rFonts w:ascii="Times New Roman" w:hAnsi="Times New Roman" w:cs="Times New Roman"/>
                <w:color w:val="000000"/>
              </w:rPr>
              <w:t xml:space="preserve">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РФ от 13.08.2006 N 491(далее -  Правил </w:t>
            </w:r>
            <w:r w:rsidRPr="006A4E5C">
              <w:rPr>
                <w:rFonts w:ascii="Times New Roman" w:hAnsi="Times New Roman" w:cs="Times New Roman"/>
              </w:rPr>
              <w:t xml:space="preserve">№ 491); </w:t>
            </w:r>
            <w:proofErr w:type="gramEnd"/>
          </w:p>
          <w:p w:rsidR="006A4E5C" w:rsidRPr="006A4E5C" w:rsidRDefault="006A4E5C" w:rsidP="006A4E5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6A4E5C">
              <w:rPr>
                <w:sz w:val="20"/>
                <w:szCs w:val="20"/>
              </w:rPr>
              <w:t xml:space="preserve">- </w:t>
            </w:r>
            <w:hyperlink r:id="rId86" w:history="1">
              <w:r w:rsidRPr="006A4E5C">
                <w:rPr>
                  <w:b w:val="0"/>
                  <w:sz w:val="20"/>
                  <w:szCs w:val="20"/>
                </w:rPr>
                <w:t>пункт 1</w:t>
              </w:r>
            </w:hyperlink>
            <w:r w:rsidRPr="006A4E5C">
              <w:rPr>
                <w:sz w:val="20"/>
                <w:szCs w:val="20"/>
              </w:rPr>
              <w:t xml:space="preserve"> </w:t>
            </w:r>
            <w:r w:rsidRPr="006A4E5C">
              <w:rPr>
                <w:b w:val="0"/>
                <w:color w:val="000000"/>
                <w:sz w:val="20"/>
                <w:szCs w:val="20"/>
              </w:rPr>
              <w:t xml:space="preserve">постановления Правительства РФ от </w:t>
            </w:r>
            <w:r w:rsidRPr="006A4E5C">
              <w:rPr>
                <w:b w:val="0"/>
                <w:color w:val="000000"/>
                <w:sz w:val="20"/>
                <w:szCs w:val="20"/>
              </w:rPr>
              <w:lastRenderedPageBreak/>
              <w:t xml:space="preserve">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 </w:t>
            </w:r>
            <w:proofErr w:type="gramStart"/>
            <w:r w:rsidRPr="006A4E5C">
              <w:rPr>
                <w:b w:val="0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A4E5C">
              <w:rPr>
                <w:b w:val="0"/>
                <w:color w:val="000000"/>
                <w:sz w:val="20"/>
                <w:szCs w:val="20"/>
              </w:rPr>
              <w:t xml:space="preserve">далее - </w:t>
            </w:r>
            <w:r w:rsidRPr="006A4E5C">
              <w:rPr>
                <w:b w:val="0"/>
                <w:sz w:val="20"/>
                <w:szCs w:val="20"/>
              </w:rPr>
              <w:t>Постановление № 290);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87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6A4E5C" w:rsidRPr="006A4E5C" w:rsidRDefault="006A4E5C" w:rsidP="006A4E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proofErr w:type="gramStart"/>
            <w:r w:rsidRPr="006A4E5C">
              <w:rPr>
                <w:b w:val="0"/>
                <w:sz w:val="20"/>
                <w:szCs w:val="20"/>
              </w:rPr>
              <w:t xml:space="preserve">- </w:t>
            </w:r>
            <w:hyperlink r:id="rId88" w:history="1">
              <w:r w:rsidRPr="006A4E5C">
                <w:rPr>
                  <w:b w:val="0"/>
                  <w:sz w:val="20"/>
                  <w:szCs w:val="20"/>
                </w:rPr>
                <w:t>пункты 4.1.6</w:t>
              </w:r>
            </w:hyperlink>
            <w:r w:rsidRPr="006A4E5C">
              <w:rPr>
                <w:b w:val="0"/>
                <w:sz w:val="20"/>
                <w:szCs w:val="20"/>
              </w:rPr>
              <w:t xml:space="preserve">; </w:t>
            </w:r>
            <w:hyperlink r:id="rId89" w:history="1">
              <w:r w:rsidRPr="006A4E5C">
                <w:rPr>
                  <w:b w:val="0"/>
                  <w:sz w:val="20"/>
                  <w:szCs w:val="20"/>
                </w:rPr>
                <w:t>4.1.7</w:t>
              </w:r>
            </w:hyperlink>
            <w:r w:rsidRPr="006A4E5C">
              <w:rPr>
                <w:b w:val="0"/>
                <w:sz w:val="20"/>
                <w:szCs w:val="20"/>
              </w:rPr>
              <w:t xml:space="preserve">; </w:t>
            </w:r>
            <w:hyperlink r:id="rId90" w:history="1">
              <w:r w:rsidRPr="006A4E5C">
                <w:rPr>
                  <w:b w:val="0"/>
                  <w:sz w:val="20"/>
                  <w:szCs w:val="20"/>
                </w:rPr>
                <w:t>4.1.15</w:t>
              </w:r>
            </w:hyperlink>
            <w:r w:rsidRPr="006A4E5C">
              <w:rPr>
                <w:b w:val="0"/>
                <w:sz w:val="20"/>
                <w:szCs w:val="20"/>
              </w:rPr>
              <w:t xml:space="preserve"> Правил </w:t>
            </w:r>
            <w:r w:rsidRPr="006A4E5C">
              <w:rPr>
                <w:b w:val="0"/>
                <w:color w:val="000000"/>
                <w:sz w:val="20"/>
                <w:szCs w:val="20"/>
              </w:rPr>
              <w:t xml:space="preserve">и норм технической эксплуатации жилищного фонда, утвержденные постановлением Госстроя РФ от 27.09.2003 N 170 (далее - </w:t>
            </w:r>
            <w:proofErr w:type="gramEnd"/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A4E5C">
              <w:rPr>
                <w:rFonts w:ascii="Times New Roman" w:hAnsi="Times New Roman" w:cs="Times New Roman"/>
              </w:rPr>
              <w:t>Правил № 170)</w:t>
            </w:r>
            <w:proofErr w:type="gramEnd"/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91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92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93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94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95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96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97" w:history="1">
              <w:r w:rsidRPr="006A4E5C">
                <w:rPr>
                  <w:rFonts w:ascii="Times New Roman" w:hAnsi="Times New Roman" w:cs="Times New Roman"/>
                </w:rPr>
                <w:t>пункт 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98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99" w:history="1">
              <w:r w:rsidRPr="006A4E5C">
                <w:rPr>
                  <w:rFonts w:ascii="Times New Roman" w:hAnsi="Times New Roman" w:cs="Times New Roman"/>
                </w:rPr>
                <w:t>пункты 3.4.1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00" w:history="1">
              <w:r w:rsidRPr="006A4E5C">
                <w:rPr>
                  <w:rFonts w:ascii="Times New Roman" w:hAnsi="Times New Roman" w:cs="Times New Roman"/>
                </w:rPr>
                <w:t>3.4.4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01" w:history="1">
              <w:r w:rsidRPr="006A4E5C">
                <w:rPr>
                  <w:rFonts w:ascii="Times New Roman" w:hAnsi="Times New Roman" w:cs="Times New Roman"/>
                </w:rPr>
                <w:t>4.1.1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02" w:history="1">
              <w:r w:rsidRPr="006A4E5C">
                <w:rPr>
                  <w:rFonts w:ascii="Times New Roman" w:hAnsi="Times New Roman" w:cs="Times New Roman"/>
                </w:rPr>
                <w:t>4.1.3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03" w:history="1">
              <w:r w:rsidRPr="006A4E5C">
                <w:rPr>
                  <w:rFonts w:ascii="Times New Roman" w:hAnsi="Times New Roman" w:cs="Times New Roman"/>
                </w:rPr>
                <w:t>4.1.10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04" w:history="1">
              <w:r w:rsidRPr="006A4E5C">
                <w:rPr>
                  <w:rFonts w:ascii="Times New Roman" w:hAnsi="Times New Roman" w:cs="Times New Roman"/>
                </w:rPr>
                <w:t>4.1.15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05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06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07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08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09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10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11" w:history="1">
              <w:r w:rsidRPr="006A4E5C">
                <w:rPr>
                  <w:rFonts w:ascii="Times New Roman" w:hAnsi="Times New Roman" w:cs="Times New Roman"/>
                </w:rPr>
                <w:t>пункт 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12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13" w:history="1">
              <w:r w:rsidRPr="006A4E5C">
                <w:rPr>
                  <w:rFonts w:ascii="Times New Roman" w:hAnsi="Times New Roman" w:cs="Times New Roman"/>
                </w:rPr>
                <w:t>пункты 4.2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14" w:history="1">
              <w:r w:rsidRPr="006A4E5C">
                <w:rPr>
                  <w:rFonts w:ascii="Times New Roman" w:hAnsi="Times New Roman" w:cs="Times New Roman"/>
                </w:rPr>
                <w:t>4.2.2.4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15" w:history="1">
              <w:r w:rsidRPr="006A4E5C">
                <w:rPr>
                  <w:rFonts w:ascii="Times New Roman" w:hAnsi="Times New Roman" w:cs="Times New Roman"/>
                </w:rPr>
                <w:t>4.2.4.9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16" w:history="1">
              <w:r w:rsidRPr="006A4E5C">
                <w:rPr>
                  <w:rFonts w:ascii="Times New Roman" w:hAnsi="Times New Roman" w:cs="Times New Roman"/>
                </w:rPr>
                <w:t>4.10.2.1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17" w:history="1">
              <w:r w:rsidRPr="006A4E5C">
                <w:rPr>
                  <w:rFonts w:ascii="Times New Roman" w:hAnsi="Times New Roman" w:cs="Times New Roman"/>
                </w:rPr>
                <w:t>пункт 12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</w:t>
            </w:r>
            <w:r w:rsidRPr="006A4E5C">
              <w:rPr>
                <w:rFonts w:ascii="Times New Roman" w:hAnsi="Times New Roman" w:cs="Times New Roman"/>
              </w:rPr>
              <w:lastRenderedPageBreak/>
              <w:t>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18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19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20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21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22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23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24" w:history="1">
              <w:r w:rsidRPr="006A4E5C">
                <w:rPr>
                  <w:rFonts w:ascii="Times New Roman" w:hAnsi="Times New Roman" w:cs="Times New Roman"/>
                </w:rPr>
                <w:t>пункт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25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 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26" w:history="1">
              <w:r w:rsidRPr="006A4E5C">
                <w:rPr>
                  <w:rFonts w:ascii="Times New Roman" w:hAnsi="Times New Roman" w:cs="Times New Roman"/>
                </w:rPr>
                <w:t>пункты 4.3.1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27" w:history="1">
              <w:r w:rsidRPr="006A4E5C">
                <w:rPr>
                  <w:rFonts w:ascii="Times New Roman" w:hAnsi="Times New Roman" w:cs="Times New Roman"/>
                </w:rPr>
                <w:t>4.3.7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28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29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30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31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32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33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34" w:history="1">
              <w:r w:rsidRPr="006A4E5C">
                <w:rPr>
                  <w:rFonts w:ascii="Times New Roman" w:hAnsi="Times New Roman" w:cs="Times New Roman"/>
                </w:rPr>
                <w:t>пункт 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35" w:history="1">
              <w:r w:rsidRPr="006A4E5C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36" w:history="1">
              <w:r w:rsidRPr="006A4E5C">
                <w:rPr>
                  <w:rFonts w:ascii="Times New Roman" w:hAnsi="Times New Roman" w:cs="Times New Roman"/>
                </w:rPr>
                <w:t>пункты 4.6.1.1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37" w:history="1">
              <w:r w:rsidRPr="006A4E5C">
                <w:rPr>
                  <w:rFonts w:ascii="Times New Roman" w:hAnsi="Times New Roman" w:cs="Times New Roman"/>
                </w:rPr>
                <w:t>4.10.2.1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38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39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40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41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42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43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44" w:history="1">
              <w:r w:rsidRPr="006A4E5C">
                <w:rPr>
                  <w:rFonts w:ascii="Times New Roman" w:hAnsi="Times New Roman" w:cs="Times New Roman"/>
                </w:rPr>
                <w:t>пункт 8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45" w:history="1">
              <w:r w:rsidRPr="006A4E5C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46" w:history="1">
              <w:r w:rsidRPr="006A4E5C">
                <w:rPr>
                  <w:rFonts w:ascii="Times New Roman" w:hAnsi="Times New Roman" w:cs="Times New Roman"/>
                </w:rPr>
                <w:t>пункты 3.2.2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47" w:history="1">
              <w:r w:rsidRPr="006A4E5C">
                <w:rPr>
                  <w:rFonts w:ascii="Times New Roman" w:hAnsi="Times New Roman" w:cs="Times New Roman"/>
                </w:rPr>
                <w:t>4.8.1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48" w:history="1">
              <w:r w:rsidRPr="006A4E5C">
                <w:rPr>
                  <w:rFonts w:ascii="Times New Roman" w:hAnsi="Times New Roman" w:cs="Times New Roman"/>
                </w:rPr>
                <w:t>4.8.3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49" w:history="1">
              <w:r w:rsidRPr="006A4E5C">
                <w:rPr>
                  <w:rFonts w:ascii="Times New Roman" w:hAnsi="Times New Roman" w:cs="Times New Roman"/>
                </w:rPr>
                <w:t>4.8.4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50" w:history="1">
              <w:r w:rsidRPr="006A4E5C">
                <w:rPr>
                  <w:rFonts w:ascii="Times New Roman" w:hAnsi="Times New Roman" w:cs="Times New Roman"/>
                </w:rPr>
                <w:t>4.8.7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51" w:history="1">
              <w:r w:rsidRPr="006A4E5C">
                <w:rPr>
                  <w:rFonts w:ascii="Times New Roman" w:hAnsi="Times New Roman" w:cs="Times New Roman"/>
                </w:rPr>
                <w:t>4.8.13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52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53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54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55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56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57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58" w:history="1">
              <w:r w:rsidRPr="006A4E5C">
                <w:rPr>
                  <w:rFonts w:ascii="Times New Roman" w:hAnsi="Times New Roman" w:cs="Times New Roman"/>
                </w:rPr>
                <w:t>пункт 10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59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60" w:history="1">
              <w:r w:rsidRPr="006A4E5C">
                <w:rPr>
                  <w:rFonts w:ascii="Times New Roman" w:hAnsi="Times New Roman" w:cs="Times New Roman"/>
                </w:rPr>
                <w:t>пункты 4.5.1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61" w:history="1">
              <w:r w:rsidRPr="006A4E5C">
                <w:rPr>
                  <w:rFonts w:ascii="Times New Roman" w:hAnsi="Times New Roman" w:cs="Times New Roman"/>
                </w:rPr>
                <w:t>4.5.3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Соблюдаются ли обязательные требования к </w:t>
            </w:r>
            <w:r w:rsidRPr="006A4E5C">
              <w:rPr>
                <w:rFonts w:ascii="Times New Roman" w:hAnsi="Times New Roman" w:cs="Times New Roman"/>
              </w:rPr>
              <w:lastRenderedPageBreak/>
              <w:t>содержанию полов, входящих в состав общего имущества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>-</w:t>
            </w:r>
            <w:hyperlink r:id="rId162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63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64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65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</w:t>
            </w:r>
            <w:r w:rsidRPr="006A4E5C">
              <w:rPr>
                <w:rFonts w:ascii="Times New Roman" w:hAnsi="Times New Roman" w:cs="Times New Roman"/>
              </w:rPr>
              <w:lastRenderedPageBreak/>
              <w:t>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66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67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68" w:history="1">
              <w:r w:rsidRPr="006A4E5C">
                <w:rPr>
                  <w:rFonts w:ascii="Times New Roman" w:hAnsi="Times New Roman" w:cs="Times New Roman"/>
                </w:rPr>
                <w:t>пункт 12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69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70" w:history="1">
              <w:r w:rsidRPr="006A4E5C">
                <w:rPr>
                  <w:rFonts w:ascii="Times New Roman" w:hAnsi="Times New Roman" w:cs="Times New Roman"/>
                </w:rPr>
                <w:t>пункты 4.4.1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71" w:history="1">
              <w:r w:rsidRPr="006A4E5C">
                <w:rPr>
                  <w:rFonts w:ascii="Times New Roman" w:hAnsi="Times New Roman" w:cs="Times New Roman"/>
                </w:rPr>
                <w:t>4.4.3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72" w:history="1">
              <w:r w:rsidRPr="006A4E5C">
                <w:rPr>
                  <w:rFonts w:ascii="Times New Roman" w:hAnsi="Times New Roman" w:cs="Times New Roman"/>
                </w:rPr>
                <w:t>4.4.4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73" w:history="1">
              <w:r w:rsidRPr="006A4E5C">
                <w:rPr>
                  <w:rFonts w:ascii="Times New Roman" w:hAnsi="Times New Roman" w:cs="Times New Roman"/>
                </w:rPr>
                <w:t>4.4.6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74" w:history="1">
              <w:r w:rsidRPr="006A4E5C">
                <w:rPr>
                  <w:rFonts w:ascii="Times New Roman" w:hAnsi="Times New Roman" w:cs="Times New Roman"/>
                </w:rPr>
                <w:t>4.4.8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75" w:history="1">
              <w:r w:rsidRPr="006A4E5C">
                <w:rPr>
                  <w:rFonts w:ascii="Times New Roman" w:hAnsi="Times New Roman" w:cs="Times New Roman"/>
                </w:rPr>
                <w:t>4.4.12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76" w:history="1">
              <w:r w:rsidRPr="006A4E5C">
                <w:rPr>
                  <w:rFonts w:ascii="Times New Roman" w:hAnsi="Times New Roman" w:cs="Times New Roman"/>
                </w:rPr>
                <w:t>4.4.16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>215.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77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78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79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80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81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82" w:history="1">
              <w:r w:rsidRPr="006A4E5C">
                <w:rPr>
                  <w:rFonts w:ascii="Times New Roman" w:hAnsi="Times New Roman" w:cs="Times New Roman"/>
                </w:rPr>
                <w:t>"в"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83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84" w:history="1">
              <w:r w:rsidRPr="006A4E5C">
                <w:rPr>
                  <w:rFonts w:ascii="Times New Roman" w:hAnsi="Times New Roman" w:cs="Times New Roman"/>
                </w:rPr>
                <w:t>пункт 17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85" w:history="1">
              <w:r w:rsidRPr="006A4E5C">
                <w:rPr>
                  <w:rFonts w:ascii="Times New Roman" w:hAnsi="Times New Roman" w:cs="Times New Roman"/>
                </w:rPr>
                <w:t>подпункт "д" п.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86" w:history="1">
              <w:r w:rsidRPr="006A4E5C">
                <w:rPr>
                  <w:rFonts w:ascii="Times New Roman" w:hAnsi="Times New Roman" w:cs="Times New Roman"/>
                </w:rPr>
                <w:t>пункты 5.1.1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87" w:history="1">
              <w:r w:rsidRPr="006A4E5C">
                <w:rPr>
                  <w:rFonts w:ascii="Times New Roman" w:hAnsi="Times New Roman" w:cs="Times New Roman"/>
                </w:rPr>
                <w:t>5.1.3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88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89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90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91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92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93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94" w:history="1">
              <w:r w:rsidRPr="006A4E5C">
                <w:rPr>
                  <w:rFonts w:ascii="Times New Roman" w:hAnsi="Times New Roman" w:cs="Times New Roman"/>
                </w:rPr>
                <w:t>пункты 17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195" w:history="1">
              <w:r w:rsidRPr="006A4E5C">
                <w:rPr>
                  <w:rFonts w:ascii="Times New Roman" w:hAnsi="Times New Roman" w:cs="Times New Roman"/>
                </w:rPr>
                <w:t>18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196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197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198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199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00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01" w:history="1">
              <w:r w:rsidRPr="006A4E5C">
                <w:rPr>
                  <w:rFonts w:ascii="Times New Roman" w:hAnsi="Times New Roman" w:cs="Times New Roman"/>
                </w:rPr>
                <w:t>подпункт 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02" w:history="1">
              <w:r w:rsidRPr="006A4E5C">
                <w:rPr>
                  <w:rFonts w:ascii="Times New Roman" w:hAnsi="Times New Roman" w:cs="Times New Roman"/>
                </w:rPr>
                <w:t>пункт 18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03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04" w:history="1">
              <w:r w:rsidRPr="006A4E5C">
                <w:rPr>
                  <w:rFonts w:ascii="Times New Roman" w:hAnsi="Times New Roman" w:cs="Times New Roman"/>
                </w:rPr>
                <w:t>пункты 5.8.1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05" w:history="1">
              <w:r w:rsidRPr="006A4E5C">
                <w:rPr>
                  <w:rFonts w:ascii="Times New Roman" w:hAnsi="Times New Roman" w:cs="Times New Roman"/>
                </w:rPr>
                <w:t>5.8.4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206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07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208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09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10" w:history="1">
              <w:r w:rsidRPr="006A4E5C">
                <w:rPr>
                  <w:rFonts w:ascii="Times New Roman" w:hAnsi="Times New Roman" w:cs="Times New Roman"/>
                </w:rPr>
                <w:t>подпункты "а"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211" w:history="1">
              <w:r w:rsidRPr="006A4E5C">
                <w:rPr>
                  <w:rFonts w:ascii="Times New Roman" w:hAnsi="Times New Roman" w:cs="Times New Roman"/>
                </w:rPr>
                <w:t>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491,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12" w:history="1">
              <w:r w:rsidRPr="006A4E5C">
                <w:rPr>
                  <w:rFonts w:ascii="Times New Roman" w:hAnsi="Times New Roman" w:cs="Times New Roman"/>
                </w:rPr>
                <w:t>пункт 20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Постановления № 290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213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14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215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16" w:history="1">
              <w:r w:rsidRPr="006A4E5C">
                <w:rPr>
                  <w:rFonts w:ascii="Times New Roman" w:hAnsi="Times New Roman" w:cs="Times New Roman"/>
                </w:rPr>
                <w:t>2.3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17" w:history="1">
              <w:r w:rsidRPr="006A4E5C">
                <w:rPr>
                  <w:rFonts w:ascii="Times New Roman" w:hAnsi="Times New Roman" w:cs="Times New Roman"/>
                </w:rPr>
                <w:t>подпункт "з"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18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19" w:history="1">
              <w:r w:rsidRPr="006A4E5C">
                <w:rPr>
                  <w:rFonts w:ascii="Times New Roman" w:hAnsi="Times New Roman" w:cs="Times New Roman"/>
                </w:rPr>
                <w:t>пункт 2.6.2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170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lastRenderedPageBreak/>
              <w:t>320.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220" w:history="1">
              <w:r w:rsidRPr="006A4E5C">
                <w:rPr>
                  <w:rFonts w:ascii="Times New Roman" w:hAnsi="Times New Roman" w:cs="Times New Roman"/>
                </w:rPr>
                <w:t>часть 1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21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</w:t>
            </w:r>
          </w:p>
        </w:tc>
        <w:tc>
          <w:tcPr>
            <w:tcW w:w="561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222" w:history="1">
              <w:r w:rsidRPr="006A4E5C">
                <w:rPr>
                  <w:rFonts w:ascii="Times New Roman" w:hAnsi="Times New Roman" w:cs="Times New Roman"/>
                </w:rPr>
                <w:t>часть 1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23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354</w:t>
            </w:r>
          </w:p>
        </w:tc>
        <w:tc>
          <w:tcPr>
            <w:tcW w:w="561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224" w:history="1">
              <w:r w:rsidRPr="006A4E5C">
                <w:rPr>
                  <w:rFonts w:ascii="Times New Roman" w:hAnsi="Times New Roman" w:cs="Times New Roman"/>
                </w:rPr>
                <w:t>части 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25" w:history="1">
              <w:r w:rsidRPr="006A4E5C">
                <w:rPr>
                  <w:rFonts w:ascii="Times New Roman" w:hAnsi="Times New Roman" w:cs="Times New Roman"/>
                </w:rPr>
                <w:t>1.2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; </w:t>
            </w:r>
            <w:hyperlink r:id="rId226" w:history="1">
              <w:r w:rsidRPr="006A4E5C">
                <w:rPr>
                  <w:rFonts w:ascii="Times New Roman" w:hAnsi="Times New Roman" w:cs="Times New Roman"/>
                </w:rPr>
                <w:t>2.1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- </w:t>
            </w:r>
            <w:hyperlink r:id="rId227" w:history="1">
              <w:r w:rsidRPr="006A4E5C">
                <w:rPr>
                  <w:rFonts w:ascii="Times New Roman" w:hAnsi="Times New Roman" w:cs="Times New Roman"/>
                </w:rPr>
                <w:t>2.2 ст. 161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28" w:history="1">
              <w:r w:rsidRPr="006A4E5C">
                <w:rPr>
                  <w:rFonts w:ascii="Times New Roman" w:hAnsi="Times New Roman" w:cs="Times New Roman"/>
                </w:rPr>
                <w:t>подпункт "и" пункта 11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491;</w:t>
            </w:r>
          </w:p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 </w:t>
            </w:r>
            <w:hyperlink r:id="rId229" w:history="1">
              <w:r w:rsidRPr="006A4E5C">
                <w:rPr>
                  <w:rFonts w:ascii="Times New Roman" w:hAnsi="Times New Roman" w:cs="Times New Roman"/>
                </w:rPr>
                <w:t>подпункт "д" пункта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</w:t>
            </w:r>
          </w:p>
        </w:tc>
        <w:tc>
          <w:tcPr>
            <w:tcW w:w="561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2703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693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 xml:space="preserve">-части 3, 3.1 , 5 </w:t>
            </w:r>
            <w:hyperlink r:id="rId230" w:history="1">
              <w:r w:rsidRPr="006A4E5C">
                <w:rPr>
                  <w:rFonts w:ascii="Times New Roman" w:hAnsi="Times New Roman" w:cs="Times New Roman"/>
                </w:rPr>
                <w:t>статьи 44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231" w:history="1">
              <w:r w:rsidRPr="006A4E5C">
                <w:rPr>
                  <w:rFonts w:ascii="Times New Roman" w:hAnsi="Times New Roman" w:cs="Times New Roman"/>
                </w:rPr>
                <w:t>44,1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232" w:history="1">
              <w:r w:rsidRPr="006A4E5C">
                <w:rPr>
                  <w:rFonts w:ascii="Times New Roman" w:hAnsi="Times New Roman" w:cs="Times New Roman"/>
                </w:rPr>
                <w:t>части 2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233" w:history="1">
              <w:r w:rsidRPr="006A4E5C">
                <w:rPr>
                  <w:rFonts w:ascii="Times New Roman" w:hAnsi="Times New Roman" w:cs="Times New Roman"/>
                </w:rPr>
                <w:t>5 статьи 46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234" w:history="1">
              <w:r w:rsidRPr="006A4E5C">
                <w:rPr>
                  <w:rFonts w:ascii="Times New Roman" w:hAnsi="Times New Roman" w:cs="Times New Roman"/>
                </w:rPr>
                <w:t>статья 44.1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, </w:t>
            </w:r>
            <w:hyperlink r:id="rId235" w:history="1">
              <w:r w:rsidRPr="006A4E5C">
                <w:rPr>
                  <w:rFonts w:ascii="Times New Roman" w:hAnsi="Times New Roman" w:cs="Times New Roman"/>
                </w:rPr>
                <w:t>часть 1 статьи 47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  <w:tc>
          <w:tcPr>
            <w:tcW w:w="561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4E5C" w:rsidRPr="006A4E5C" w:rsidTr="00997513">
        <w:tc>
          <w:tcPr>
            <w:tcW w:w="620" w:type="dxa"/>
          </w:tcPr>
          <w:p w:rsidR="006A4E5C" w:rsidRPr="006A4E5C" w:rsidRDefault="006A4E5C" w:rsidP="006A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270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2693" w:type="dxa"/>
          </w:tcPr>
          <w:p w:rsidR="006A4E5C" w:rsidRPr="006A4E5C" w:rsidRDefault="006A4E5C" w:rsidP="006A4E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5C">
              <w:rPr>
                <w:rFonts w:ascii="Times New Roman" w:hAnsi="Times New Roman" w:cs="Times New Roman"/>
              </w:rPr>
              <w:t>-</w:t>
            </w:r>
            <w:hyperlink r:id="rId236" w:history="1">
              <w:r w:rsidRPr="006A4E5C">
                <w:rPr>
                  <w:rFonts w:ascii="Times New Roman" w:hAnsi="Times New Roman" w:cs="Times New Roman"/>
                </w:rPr>
                <w:t>пункт 4</w:t>
              </w:r>
            </w:hyperlink>
            <w:r w:rsidRPr="006A4E5C">
              <w:rPr>
                <w:rFonts w:ascii="Times New Roman" w:hAnsi="Times New Roman" w:cs="Times New Roman"/>
              </w:rPr>
              <w:t xml:space="preserve"> Правил № 416</w:t>
            </w:r>
          </w:p>
        </w:tc>
        <w:tc>
          <w:tcPr>
            <w:tcW w:w="56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A4E5C" w:rsidRPr="006A4E5C" w:rsidRDefault="006A4E5C" w:rsidP="006A4E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A4E5C" w:rsidRPr="006A4E5C" w:rsidRDefault="006A4E5C" w:rsidP="006A4E5C">
      <w:pPr>
        <w:pStyle w:val="ConsPlusNonformat"/>
        <w:jc w:val="both"/>
        <w:rPr>
          <w:rFonts w:ascii="Times New Roman" w:hAnsi="Times New Roman" w:cs="Times New Roman"/>
        </w:rPr>
      </w:pPr>
      <w:bookmarkStart w:id="5" w:name="P376"/>
      <w:bookmarkEnd w:id="5"/>
      <w:r w:rsidRPr="006A4E5C">
        <w:rPr>
          <w:rFonts w:ascii="Times New Roman" w:hAnsi="Times New Roman" w:cs="Times New Roman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6A4E5C" w:rsidRPr="006A4E5C" w:rsidRDefault="006A4E5C" w:rsidP="006A4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&lt;*&gt; Графа «Примечание» подлежит обязательному заполнению в случае заполнения графы «Неприменимо».</w:t>
      </w:r>
    </w:p>
    <w:p w:rsidR="006A4E5C" w:rsidRPr="006A4E5C" w:rsidRDefault="006A4E5C" w:rsidP="006A4E5C">
      <w:pPr>
        <w:pStyle w:val="ConsPlusNonformat"/>
        <w:jc w:val="both"/>
        <w:rPr>
          <w:rFonts w:ascii="Times New Roman" w:hAnsi="Times New Roman" w:cs="Times New Roman"/>
        </w:rPr>
      </w:pPr>
    </w:p>
    <w:p w:rsidR="006A4E5C" w:rsidRPr="006A4E5C" w:rsidRDefault="006A4E5C" w:rsidP="006A4E5C">
      <w:pPr>
        <w:pStyle w:val="aff2"/>
        <w:ind w:firstLine="567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Пояснения и дополнения по вопросам, содержащимся в перечне:</w:t>
      </w:r>
    </w:p>
    <w:p w:rsidR="006A4E5C" w:rsidRPr="006A4E5C" w:rsidRDefault="006A4E5C" w:rsidP="006A4E5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6A4E5C" w:rsidRPr="006A4E5C" w:rsidRDefault="006A4E5C" w:rsidP="006A4E5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6A4E5C" w:rsidRPr="006A4E5C" w:rsidRDefault="006A4E5C" w:rsidP="006A4E5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6A4E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6A4E5C" w:rsidRPr="006A4E5C" w:rsidTr="00997513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5C" w:rsidRPr="006A4E5C" w:rsidTr="0099751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Подписи лица (лиц), проводящего (проводящих) проверку:</w:t>
            </w:r>
            <w:proofErr w:type="gramEnd"/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 /Ф.И.О.</w:t>
            </w:r>
          </w:p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С проверочным листом ознакомле</w:t>
            </w: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а):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______________________________________________________________________________</w:t>
            </w:r>
          </w:p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 подпись)</w:t>
            </w:r>
          </w:p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Отметка об отказе ознакомления с проверочным листом: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  <w:proofErr w:type="gramEnd"/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(подпись)</w:t>
            </w:r>
          </w:p>
          <w:p w:rsidR="006A4E5C" w:rsidRPr="006A4E5C" w:rsidRDefault="006A4E5C" w:rsidP="006A4E5C">
            <w:pPr>
              <w:pStyle w:val="aff1"/>
              <w:tabs>
                <w:tab w:val="center" w:pos="4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Копию проверочного листа получи</w:t>
            </w: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а):</w:t>
            </w: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Отметка об отказе получения проверочного листа: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6A4E5C" w:rsidRPr="006A4E5C" w:rsidRDefault="006A4E5C" w:rsidP="006A4E5C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  <w:proofErr w:type="gramEnd"/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>"__" ____________________ 20__ г. ____________________________________</w:t>
            </w:r>
          </w:p>
          <w:p w:rsidR="006A4E5C" w:rsidRPr="006A4E5C" w:rsidRDefault="006A4E5C" w:rsidP="006A4E5C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6A4E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  <w:p w:rsidR="006A4E5C" w:rsidRPr="006A4E5C" w:rsidRDefault="006A4E5C" w:rsidP="006A4E5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E5C" w:rsidRPr="006A4E5C" w:rsidRDefault="006A4E5C" w:rsidP="006A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8B1971">
      <w:pPr>
        <w:pStyle w:val="Pa12"/>
        <w:spacing w:line="240" w:lineRule="auto"/>
        <w:jc w:val="center"/>
        <w:rPr>
          <w:rFonts w:ascii="Times New Roman" w:hAnsi="Times New Roman"/>
          <w:sz w:val="16"/>
          <w:szCs w:val="16"/>
        </w:rPr>
        <w:sectPr w:rsidR="007C4D2B" w:rsidRPr="007C4D2B" w:rsidSect="008B1971">
          <w:footerReference w:type="default" r:id="rId237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bookmarkStart w:id="6" w:name="_GoBack"/>
      <w:bookmarkEnd w:id="6"/>
    </w:p>
    <w:p w:rsidR="009A3025" w:rsidRPr="007C4D2B" w:rsidRDefault="009A3025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B2" w:rsidRDefault="00C252B2" w:rsidP="009A5C76">
      <w:pPr>
        <w:spacing w:after="0" w:line="240" w:lineRule="auto"/>
      </w:pPr>
      <w:r>
        <w:separator/>
      </w:r>
    </w:p>
  </w:endnote>
  <w:endnote w:type="continuationSeparator" w:id="0">
    <w:p w:rsidR="00C252B2" w:rsidRDefault="00C252B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9457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41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B2" w:rsidRDefault="00C252B2" w:rsidP="009A5C76">
      <w:pPr>
        <w:spacing w:after="0" w:line="240" w:lineRule="auto"/>
      </w:pPr>
      <w:r>
        <w:separator/>
      </w:r>
    </w:p>
  </w:footnote>
  <w:footnote w:type="continuationSeparator" w:id="0">
    <w:p w:rsidR="00C252B2" w:rsidRDefault="00C252B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7"/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2"/>
  </w:num>
  <w:num w:numId="41">
    <w:abstractNumId w:val="29"/>
  </w:num>
  <w:num w:numId="42">
    <w:abstractNumId w:val="18"/>
  </w:num>
  <w:num w:numId="43">
    <w:abstractNumId w:val="28"/>
  </w:num>
  <w:num w:numId="44">
    <w:abstractNumId w:val="2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F019A"/>
    <w:rsid w:val="002259F7"/>
    <w:rsid w:val="00226CCD"/>
    <w:rsid w:val="0023751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4E5C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252B2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21" Type="http://schemas.openxmlformats.org/officeDocument/2006/relationships/hyperlink" Target="http://internet.garant.ru/document/redirect/12157004/1801" TargetMode="External"/><Relationship Id="rId4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8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5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http://internet.garant.ru/document/redirect/12157005/0" TargetMode="External"/><Relationship Id="rId32" Type="http://schemas.openxmlformats.org/officeDocument/2006/relationships/hyperlink" Target="http://internet.garant.ru/document/redirect/12157004/2608" TargetMode="External"/><Relationship Id="rId5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4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9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0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8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37" Type="http://schemas.openxmlformats.org/officeDocument/2006/relationships/footer" Target="footer1.xml"/><Relationship Id="rId22" Type="http://schemas.openxmlformats.org/officeDocument/2006/relationships/hyperlink" Target="http://internet.garant.ru/document/redirect/12157004/1902" TargetMode="External"/><Relationship Id="rId43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64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0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5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1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76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9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7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" Type="http://schemas.openxmlformats.org/officeDocument/2006/relationships/hyperlink" Target="http://internet.garant.ru/document/redirect/402987948/0" TargetMode="External"/><Relationship Id="rId17" Type="http://schemas.openxmlformats.org/officeDocument/2006/relationships/hyperlink" Target="http://internet.garant.ru/document/redirect/12157004/1701" TargetMode="External"/><Relationship Id="rId33" Type="http://schemas.openxmlformats.org/officeDocument/2006/relationships/hyperlink" Target="http://internet.garant.ru/document/redirect/12157004/2608" TargetMode="External"/><Relationship Id="rId38" Type="http://schemas.openxmlformats.org/officeDocument/2006/relationships/hyperlink" Target="http://internet.garant.ru/document/redirect/400480323/0" TargetMode="External"/><Relationship Id="rId59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4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0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7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1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6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87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1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3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internet.garant.ru/document/redirect/12157004/1902" TargetMode="External"/><Relationship Id="rId28" Type="http://schemas.openxmlformats.org/officeDocument/2006/relationships/hyperlink" Target="http://internet.garant.ru/document/redirect/12157004/2206" TargetMode="External"/><Relationship Id="rId49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5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6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5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2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9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23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8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3" Type="http://schemas.openxmlformats.org/officeDocument/2006/relationships/hyperlink" Target="http://internet.garant.ru/document/redirect/12157004/1602" TargetMode="External"/><Relationship Id="rId18" Type="http://schemas.openxmlformats.org/officeDocument/2006/relationships/hyperlink" Target="http://internet.garant.ru/document/redirect/12157004/1702" TargetMode="External"/><Relationship Id="rId39" Type="http://schemas.openxmlformats.org/officeDocument/2006/relationships/hyperlink" Target="http://internet.garant.ru/document/redirect/400449727/0" TargetMode="External"/><Relationship Id="rId10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4" Type="http://schemas.openxmlformats.org/officeDocument/2006/relationships/hyperlink" Target="http://internet.garant.ru/document/redirect/12157005/19" TargetMode="External"/><Relationship Id="rId50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5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97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0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6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9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1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3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12157004/2503" TargetMode="External"/><Relationship Id="rId24" Type="http://schemas.openxmlformats.org/officeDocument/2006/relationships/hyperlink" Target="http://internet.garant.ru/document/redirect/12157004/1905" TargetMode="External"/><Relationship Id="rId4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5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66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8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3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9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2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" Type="http://schemas.openxmlformats.org/officeDocument/2006/relationships/hyperlink" Target="http://internet.garant.ru/document/redirect/12157004/1703" TargetMode="External"/><Relationship Id="rId2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http://internet.garant.ru/document/redirect/12157004/1603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12157005/0" TargetMode="External"/><Relationship Id="rId5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7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10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47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68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9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35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http://internet.garant.ru/document/redirect/12157004/2201" TargetMode="External"/><Relationship Id="rId4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1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8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20" Type="http://schemas.openxmlformats.org/officeDocument/2006/relationships/hyperlink" Target="http://internet.garant.ru/document/redirect/70318144/0" TargetMode="External"/><Relationship Id="rId4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8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1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3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4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4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http://internet.garant.ru/document/redirect/12157004/1604" TargetMode="External"/><Relationship Id="rId36" Type="http://schemas.openxmlformats.org/officeDocument/2006/relationships/hyperlink" Target="http://internet.garant.ru/document/redirect/71449246/0" TargetMode="External"/><Relationship Id="rId57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0" Type="http://schemas.openxmlformats.org/officeDocument/2006/relationships/hyperlink" Target="http://internet.garant.ru/document/redirect/12157004/0" TargetMode="External"/><Relationship Id="rId31" Type="http://schemas.openxmlformats.org/officeDocument/2006/relationships/hyperlink" Target="http://internet.garant.ru/document/redirect/12157004/2503" TargetMode="External"/><Relationship Id="rId5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8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0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8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0" TargetMode="External"/><Relationship Id="rId1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36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http://internet.garant.ru/document/redirect/12157004/2203" TargetMode="External"/><Relationship Id="rId23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4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8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5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" Type="http://schemas.openxmlformats.org/officeDocument/2006/relationships/hyperlink" Target="http://internet.garant.ru/document/redirect/70318144/0" TargetMode="External"/><Relationship Id="rId221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7" Type="http://schemas.openxmlformats.org/officeDocument/2006/relationships/hyperlink" Target="http://internet.garant.ru/document/redirect/402791598/0" TargetMode="External"/><Relationship Id="rId58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79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10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4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9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2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3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7" Type="http://schemas.openxmlformats.org/officeDocument/2006/relationships/hyperlink" Target="http://internet.garant.ru/document/redirect/12157004/2204" TargetMode="External"/><Relationship Id="rId4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9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11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34" Type="http://schemas.openxmlformats.org/officeDocument/2006/relationships/hyperlink" Target="consultantplus://offline/ref=9F8FEC50F1D48857D946FF2012C6871FCB9090353C72CFEE48D25B12E3DF691D2FE9421889C2550935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7CD49-550D-4E3D-B817-57486EBB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10722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2020-08-10T04:29:00Z</cp:lastPrinted>
  <dcterms:created xsi:type="dcterms:W3CDTF">2021-02-26T05:08:00Z</dcterms:created>
  <dcterms:modified xsi:type="dcterms:W3CDTF">2022-02-11T03:25:00Z</dcterms:modified>
</cp:coreProperties>
</file>