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29D" w:rsidRPr="00D83F0C" w:rsidRDefault="002D429D" w:rsidP="002D429D">
      <w:pPr>
        <w:jc w:val="center"/>
        <w:rPr>
          <w:b/>
          <w:sz w:val="28"/>
          <w:szCs w:val="28"/>
        </w:rPr>
      </w:pPr>
      <w:r w:rsidRPr="00D83F0C">
        <w:rPr>
          <w:b/>
          <w:sz w:val="28"/>
          <w:szCs w:val="28"/>
        </w:rPr>
        <w:t>АДМИНИСТРАЦИЯ ЕРМОЛАЕВСКОГО СЕЛЬСОВЕТА</w:t>
      </w:r>
    </w:p>
    <w:p w:rsidR="002D429D" w:rsidRPr="00D83F0C" w:rsidRDefault="002D429D" w:rsidP="002D429D">
      <w:pPr>
        <w:jc w:val="center"/>
        <w:rPr>
          <w:b/>
          <w:sz w:val="28"/>
          <w:szCs w:val="28"/>
        </w:rPr>
      </w:pPr>
      <w:r w:rsidRPr="00D83F0C">
        <w:rPr>
          <w:b/>
          <w:sz w:val="28"/>
          <w:szCs w:val="28"/>
        </w:rPr>
        <w:t>УБИНСКОГО РАЙОНА НОВОСИБИРСКОЙ ОБЛАСТИ</w:t>
      </w:r>
    </w:p>
    <w:p w:rsidR="002D429D" w:rsidRPr="00D83F0C" w:rsidRDefault="002D429D" w:rsidP="002D429D">
      <w:pPr>
        <w:jc w:val="center"/>
        <w:rPr>
          <w:b/>
          <w:sz w:val="28"/>
          <w:szCs w:val="28"/>
        </w:rPr>
      </w:pPr>
      <w:r w:rsidRPr="00D83F0C">
        <w:rPr>
          <w:b/>
          <w:sz w:val="28"/>
          <w:szCs w:val="28"/>
        </w:rPr>
        <w:t> </w:t>
      </w:r>
    </w:p>
    <w:p w:rsidR="002D429D" w:rsidRPr="00D83F0C" w:rsidRDefault="002D429D" w:rsidP="002D429D">
      <w:pPr>
        <w:jc w:val="center"/>
        <w:rPr>
          <w:b/>
          <w:sz w:val="28"/>
          <w:szCs w:val="28"/>
        </w:rPr>
      </w:pPr>
      <w:r w:rsidRPr="00D83F0C">
        <w:rPr>
          <w:b/>
          <w:sz w:val="28"/>
          <w:szCs w:val="28"/>
        </w:rPr>
        <w:t>ПОСТАНОВЛЕНИЕ</w:t>
      </w:r>
    </w:p>
    <w:p w:rsidR="002D429D" w:rsidRPr="00D83F0C" w:rsidRDefault="002D429D" w:rsidP="002D429D">
      <w:pPr>
        <w:jc w:val="center"/>
        <w:rPr>
          <w:sz w:val="28"/>
          <w:szCs w:val="28"/>
        </w:rPr>
      </w:pPr>
      <w:r w:rsidRPr="00D83F0C">
        <w:rPr>
          <w:sz w:val="28"/>
          <w:szCs w:val="28"/>
        </w:rPr>
        <w:t> </w:t>
      </w:r>
    </w:p>
    <w:p w:rsidR="002D429D" w:rsidRPr="00D83F0C" w:rsidRDefault="002D429D" w:rsidP="002D429D">
      <w:pPr>
        <w:jc w:val="center"/>
        <w:rPr>
          <w:sz w:val="28"/>
          <w:szCs w:val="28"/>
        </w:rPr>
      </w:pPr>
      <w:r w:rsidRPr="00D83F0C">
        <w:rPr>
          <w:sz w:val="28"/>
          <w:szCs w:val="28"/>
        </w:rPr>
        <w:t>с. </w:t>
      </w:r>
      <w:proofErr w:type="spellStart"/>
      <w:r w:rsidRPr="00D83F0C">
        <w:rPr>
          <w:sz w:val="28"/>
          <w:szCs w:val="28"/>
        </w:rPr>
        <w:t>Ермолаевка</w:t>
      </w:r>
      <w:proofErr w:type="spellEnd"/>
    </w:p>
    <w:p w:rsidR="002D429D" w:rsidRPr="00D83F0C" w:rsidRDefault="002D429D" w:rsidP="002D429D">
      <w:pPr>
        <w:jc w:val="center"/>
        <w:rPr>
          <w:sz w:val="28"/>
          <w:szCs w:val="28"/>
        </w:rPr>
      </w:pPr>
      <w:r w:rsidRPr="00D83F0C">
        <w:rPr>
          <w:sz w:val="28"/>
          <w:szCs w:val="28"/>
        </w:rPr>
        <w:t> </w:t>
      </w:r>
    </w:p>
    <w:p w:rsidR="002D429D" w:rsidRPr="00D83F0C" w:rsidRDefault="002D429D" w:rsidP="002D429D">
      <w:pPr>
        <w:jc w:val="center"/>
        <w:rPr>
          <w:sz w:val="28"/>
          <w:szCs w:val="28"/>
        </w:rPr>
      </w:pPr>
      <w:r w:rsidRPr="00D83F0C">
        <w:rPr>
          <w:sz w:val="28"/>
          <w:szCs w:val="28"/>
        </w:rPr>
        <w:t xml:space="preserve">от </w:t>
      </w:r>
      <w:r w:rsidR="00BF10EA">
        <w:rPr>
          <w:sz w:val="28"/>
          <w:szCs w:val="28"/>
        </w:rPr>
        <w:t>29</w:t>
      </w:r>
      <w:r w:rsidRPr="00D83F0C">
        <w:rPr>
          <w:sz w:val="28"/>
          <w:szCs w:val="28"/>
        </w:rPr>
        <w:t>.</w:t>
      </w:r>
      <w:r w:rsidR="00BF10EA">
        <w:rPr>
          <w:sz w:val="28"/>
          <w:szCs w:val="28"/>
        </w:rPr>
        <w:t>08.</w:t>
      </w:r>
      <w:r w:rsidRPr="00D83F0C">
        <w:rPr>
          <w:sz w:val="28"/>
          <w:szCs w:val="28"/>
        </w:rPr>
        <w:t xml:space="preserve">2022 № </w:t>
      </w:r>
      <w:r w:rsidR="00BF10EA">
        <w:rPr>
          <w:sz w:val="28"/>
          <w:szCs w:val="28"/>
        </w:rPr>
        <w:t>40</w:t>
      </w:r>
      <w:r w:rsidRPr="00D83F0C">
        <w:rPr>
          <w:sz w:val="28"/>
          <w:szCs w:val="28"/>
        </w:rPr>
        <w:t>-па</w:t>
      </w:r>
    </w:p>
    <w:p w:rsidR="00ED78E8" w:rsidRPr="000663FA" w:rsidRDefault="00ED78E8" w:rsidP="00ED78E8">
      <w:pPr>
        <w:rPr>
          <w:b/>
          <w:sz w:val="28"/>
          <w:szCs w:val="28"/>
        </w:rPr>
      </w:pPr>
    </w:p>
    <w:p w:rsidR="00ED78E8" w:rsidRPr="000663FA" w:rsidRDefault="00ED78E8" w:rsidP="00ED78E8">
      <w:pPr>
        <w:jc w:val="center"/>
        <w:rPr>
          <w:b/>
          <w:sz w:val="28"/>
          <w:szCs w:val="28"/>
        </w:rPr>
      </w:pPr>
      <w:proofErr w:type="gramStart"/>
      <w:r w:rsidRPr="000663FA">
        <w:rPr>
          <w:b/>
          <w:sz w:val="28"/>
          <w:szCs w:val="28"/>
        </w:rPr>
        <w:t>Об утверждении Порядка присвоения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</w:t>
      </w:r>
      <w:r>
        <w:rPr>
          <w:b/>
          <w:sz w:val="28"/>
          <w:szCs w:val="28"/>
        </w:rPr>
        <w:t xml:space="preserve"> </w:t>
      </w:r>
      <w:r w:rsidRPr="000663FA">
        <w:rPr>
          <w:b/>
          <w:sz w:val="28"/>
          <w:szCs w:val="28"/>
        </w:rPr>
        <w:t xml:space="preserve">планировочной структуры, географическим объектам, а также организациям, в том числе образовательным организациям, учреждениям и иным объектам в границах </w:t>
      </w:r>
      <w:proofErr w:type="spellStart"/>
      <w:r w:rsidR="002D429D">
        <w:rPr>
          <w:b/>
          <w:sz w:val="28"/>
          <w:szCs w:val="28"/>
        </w:rPr>
        <w:t>Ермолаевского</w:t>
      </w:r>
      <w:proofErr w:type="spellEnd"/>
      <w:r w:rsidRPr="000663FA">
        <w:rPr>
          <w:b/>
          <w:sz w:val="28"/>
          <w:szCs w:val="28"/>
        </w:rPr>
        <w:t xml:space="preserve"> сельсовета </w:t>
      </w:r>
      <w:r w:rsidR="002D429D">
        <w:rPr>
          <w:b/>
          <w:sz w:val="28"/>
          <w:szCs w:val="28"/>
        </w:rPr>
        <w:t>Убинского</w:t>
      </w:r>
      <w:r w:rsidRPr="000663FA">
        <w:rPr>
          <w:b/>
          <w:sz w:val="28"/>
          <w:szCs w:val="28"/>
        </w:rPr>
        <w:t xml:space="preserve"> района Новосибирской области, изменения и аннулирования таких наименований</w:t>
      </w:r>
      <w:proofErr w:type="gramEnd"/>
    </w:p>
    <w:p w:rsidR="00ED78E8" w:rsidRPr="000663FA" w:rsidRDefault="00ED78E8" w:rsidP="00ED78E8">
      <w:pPr>
        <w:jc w:val="both"/>
        <w:rPr>
          <w:sz w:val="28"/>
          <w:szCs w:val="28"/>
        </w:rPr>
      </w:pPr>
    </w:p>
    <w:p w:rsidR="00ED78E8" w:rsidRPr="000663FA" w:rsidRDefault="00ED78E8" w:rsidP="002D429D">
      <w:pPr>
        <w:spacing w:before="20"/>
        <w:jc w:val="both"/>
        <w:rPr>
          <w:b/>
          <w:sz w:val="28"/>
          <w:szCs w:val="28"/>
        </w:rPr>
      </w:pPr>
      <w:r w:rsidRPr="000663FA">
        <w:rPr>
          <w:sz w:val="28"/>
          <w:szCs w:val="28"/>
        </w:rPr>
        <w:t xml:space="preserve">        Руководствуясь пунктом 21 части 1 статьи 14 Федерального закона Российской Федерации от 06.10.2003 года № 131-ФЗ «Об общих принципах организации местного самоуправления в Российской Федерации», статьёй 3 Закона Новосибирской области от 24.11.2014 года  № 484-ОЗ «</w:t>
      </w:r>
      <w:r w:rsidRPr="000663FA">
        <w:rPr>
          <w:kern w:val="36"/>
          <w:sz w:val="28"/>
          <w:szCs w:val="28"/>
        </w:rPr>
        <w:t>Об отдельных  вопросах  организации  местного самоуправления в Новосибирской области</w:t>
      </w:r>
      <w:r w:rsidRPr="000663FA">
        <w:rPr>
          <w:sz w:val="28"/>
          <w:szCs w:val="28"/>
        </w:rPr>
        <w:t>», Законом Новосибирской области от 02.06.2004 года № 200-ОЗ «О статусе и границах муниципальных образований Новосибирской области,</w:t>
      </w:r>
      <w:r w:rsidR="002D429D" w:rsidRPr="002D429D">
        <w:rPr>
          <w:sz w:val="28"/>
          <w:szCs w:val="28"/>
        </w:rPr>
        <w:t xml:space="preserve"> </w:t>
      </w:r>
      <w:r w:rsidR="002D429D" w:rsidRPr="00D83F0C">
        <w:rPr>
          <w:sz w:val="28"/>
          <w:szCs w:val="28"/>
        </w:rPr>
        <w:t xml:space="preserve">администрация </w:t>
      </w:r>
      <w:proofErr w:type="spellStart"/>
      <w:r w:rsidR="002D429D" w:rsidRPr="00D83F0C">
        <w:rPr>
          <w:sz w:val="28"/>
          <w:szCs w:val="28"/>
        </w:rPr>
        <w:t>Ермолаевского</w:t>
      </w:r>
      <w:proofErr w:type="spellEnd"/>
      <w:r w:rsidR="002D429D" w:rsidRPr="00D83F0C">
        <w:rPr>
          <w:sz w:val="28"/>
          <w:szCs w:val="28"/>
        </w:rPr>
        <w:t xml:space="preserve"> сельсовета Убинского района Новосибирской области </w:t>
      </w:r>
      <w:r w:rsidRPr="000663FA">
        <w:rPr>
          <w:b/>
          <w:sz w:val="28"/>
          <w:szCs w:val="28"/>
        </w:rPr>
        <w:t>ПОСТАНОВЛЯЕТ:</w:t>
      </w:r>
    </w:p>
    <w:p w:rsidR="00ED78E8" w:rsidRPr="000663FA" w:rsidRDefault="00ED78E8" w:rsidP="00ED78E8">
      <w:pPr>
        <w:ind w:firstLine="567"/>
        <w:jc w:val="both"/>
        <w:rPr>
          <w:bCs/>
          <w:sz w:val="28"/>
          <w:szCs w:val="28"/>
        </w:rPr>
      </w:pPr>
      <w:proofErr w:type="gramStart"/>
      <w:r w:rsidRPr="000663FA">
        <w:rPr>
          <w:bCs/>
          <w:sz w:val="28"/>
          <w:szCs w:val="28"/>
        </w:rPr>
        <w:t xml:space="preserve">1.Утвердить </w:t>
      </w:r>
      <w:r w:rsidRPr="000663FA">
        <w:rPr>
          <w:sz w:val="28"/>
          <w:szCs w:val="28"/>
        </w:rPr>
        <w:t xml:space="preserve">Порядок присвоения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структуры, географическим объектам, а также организациям, в том числе образовательным организациям, учреждениям и иным объектам в границах </w:t>
      </w:r>
      <w:proofErr w:type="spellStart"/>
      <w:r w:rsidR="002D429D">
        <w:rPr>
          <w:sz w:val="28"/>
          <w:szCs w:val="28"/>
        </w:rPr>
        <w:t>Ермолаевского</w:t>
      </w:r>
      <w:proofErr w:type="spellEnd"/>
      <w:r w:rsidRPr="000663FA">
        <w:rPr>
          <w:sz w:val="28"/>
          <w:szCs w:val="28"/>
        </w:rPr>
        <w:t xml:space="preserve"> сельсовета </w:t>
      </w:r>
      <w:r w:rsidR="002D429D">
        <w:rPr>
          <w:sz w:val="28"/>
          <w:szCs w:val="28"/>
        </w:rPr>
        <w:t>Убинского</w:t>
      </w:r>
      <w:r w:rsidRPr="000663FA">
        <w:rPr>
          <w:sz w:val="28"/>
          <w:szCs w:val="28"/>
        </w:rPr>
        <w:t xml:space="preserve"> района Новосибирской области, изменения и аннулирования таких наименований </w:t>
      </w:r>
      <w:r w:rsidRPr="000663FA">
        <w:rPr>
          <w:bCs/>
          <w:sz w:val="28"/>
          <w:szCs w:val="28"/>
        </w:rPr>
        <w:t>согласно приложению.</w:t>
      </w:r>
      <w:proofErr w:type="gramEnd"/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2. Настоящее постановление опубликовать в периодическом печатном издании  «</w:t>
      </w:r>
      <w:r w:rsidR="002D429D">
        <w:rPr>
          <w:sz w:val="28"/>
          <w:szCs w:val="28"/>
        </w:rPr>
        <w:t>Вестник</w:t>
      </w:r>
      <w:r w:rsidRPr="000663FA">
        <w:rPr>
          <w:sz w:val="28"/>
          <w:szCs w:val="28"/>
        </w:rPr>
        <w:t xml:space="preserve"> </w:t>
      </w:r>
      <w:proofErr w:type="spellStart"/>
      <w:r w:rsidR="002D429D">
        <w:rPr>
          <w:sz w:val="28"/>
          <w:szCs w:val="28"/>
        </w:rPr>
        <w:t>Ермолаевского</w:t>
      </w:r>
      <w:proofErr w:type="spellEnd"/>
      <w:r w:rsidRPr="000663FA">
        <w:rPr>
          <w:sz w:val="28"/>
          <w:szCs w:val="28"/>
        </w:rPr>
        <w:t xml:space="preserve"> сельсовета» и  разместить на официальном сайте администрации </w:t>
      </w:r>
      <w:proofErr w:type="spellStart"/>
      <w:r w:rsidR="002D429D">
        <w:rPr>
          <w:sz w:val="28"/>
          <w:szCs w:val="28"/>
        </w:rPr>
        <w:t>Ермолаевского</w:t>
      </w:r>
      <w:proofErr w:type="spellEnd"/>
      <w:r w:rsidRPr="000663FA">
        <w:rPr>
          <w:sz w:val="28"/>
          <w:szCs w:val="28"/>
        </w:rPr>
        <w:t xml:space="preserve"> сельсовета </w:t>
      </w:r>
      <w:r w:rsidR="002D429D">
        <w:rPr>
          <w:sz w:val="28"/>
          <w:szCs w:val="28"/>
        </w:rPr>
        <w:t>Убинского</w:t>
      </w:r>
      <w:r w:rsidRPr="000663FA">
        <w:rPr>
          <w:sz w:val="28"/>
          <w:szCs w:val="28"/>
        </w:rPr>
        <w:t xml:space="preserve"> района Новосибирской области. 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</w:p>
    <w:p w:rsidR="00ED78E8" w:rsidRPr="000663FA" w:rsidRDefault="00ED78E8" w:rsidP="002D429D">
      <w:pPr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Глава </w:t>
      </w:r>
      <w:proofErr w:type="spellStart"/>
      <w:r w:rsidR="002D429D">
        <w:rPr>
          <w:sz w:val="28"/>
          <w:szCs w:val="28"/>
        </w:rPr>
        <w:t>Ермолаевского</w:t>
      </w:r>
      <w:proofErr w:type="spellEnd"/>
      <w:r w:rsidRPr="000663FA">
        <w:rPr>
          <w:sz w:val="28"/>
          <w:szCs w:val="28"/>
        </w:rPr>
        <w:t xml:space="preserve">  сельсовета </w:t>
      </w:r>
    </w:p>
    <w:p w:rsidR="00ED78E8" w:rsidRPr="000663FA" w:rsidRDefault="002D429D" w:rsidP="002D4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Убинского </w:t>
      </w:r>
      <w:r w:rsidR="00ED78E8" w:rsidRPr="000663FA">
        <w:rPr>
          <w:sz w:val="28"/>
          <w:szCs w:val="28"/>
        </w:rPr>
        <w:t xml:space="preserve">района Новосибирской области       </w:t>
      </w:r>
      <w:r w:rsidR="00ED78E8">
        <w:rPr>
          <w:sz w:val="28"/>
          <w:szCs w:val="28"/>
        </w:rPr>
        <w:t xml:space="preserve">                          </w:t>
      </w:r>
      <w:r w:rsidR="00ED78E8" w:rsidRPr="000663FA">
        <w:rPr>
          <w:sz w:val="28"/>
          <w:szCs w:val="28"/>
        </w:rPr>
        <w:t xml:space="preserve">    </w:t>
      </w:r>
      <w:r>
        <w:rPr>
          <w:sz w:val="28"/>
          <w:szCs w:val="28"/>
        </w:rPr>
        <w:t>А</w:t>
      </w:r>
      <w:r w:rsidR="00ED78E8" w:rsidRPr="000663FA">
        <w:rPr>
          <w:sz w:val="28"/>
          <w:szCs w:val="28"/>
        </w:rPr>
        <w:t>.</w:t>
      </w:r>
      <w:r>
        <w:rPr>
          <w:sz w:val="28"/>
          <w:szCs w:val="28"/>
        </w:rPr>
        <w:t>Н</w:t>
      </w:r>
      <w:r w:rsidR="00ED78E8" w:rsidRPr="000663FA"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Пасевич</w:t>
      </w:r>
      <w:proofErr w:type="spellEnd"/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</w:p>
    <w:p w:rsidR="00BF10EA" w:rsidRDefault="00BF10EA" w:rsidP="00ED78E8">
      <w:pPr>
        <w:jc w:val="right"/>
        <w:rPr>
          <w:rFonts w:eastAsia="Calibri"/>
          <w:sz w:val="28"/>
          <w:szCs w:val="28"/>
          <w:lang w:eastAsia="en-US"/>
        </w:rPr>
      </w:pPr>
    </w:p>
    <w:p w:rsidR="00ED78E8" w:rsidRPr="000663FA" w:rsidRDefault="00ED78E8" w:rsidP="00ED78E8">
      <w:pPr>
        <w:jc w:val="right"/>
        <w:rPr>
          <w:rFonts w:eastAsia="Calibri"/>
          <w:sz w:val="28"/>
          <w:szCs w:val="28"/>
          <w:lang w:eastAsia="en-US"/>
        </w:rPr>
      </w:pPr>
      <w:r w:rsidRPr="000663FA">
        <w:rPr>
          <w:rFonts w:eastAsia="Calibri"/>
          <w:sz w:val="28"/>
          <w:szCs w:val="28"/>
          <w:lang w:eastAsia="en-US"/>
        </w:rPr>
        <w:lastRenderedPageBreak/>
        <w:t xml:space="preserve">Приложение </w:t>
      </w:r>
      <w:proofErr w:type="gramStart"/>
      <w:r w:rsidRPr="000663FA">
        <w:rPr>
          <w:rFonts w:eastAsia="Calibri"/>
          <w:sz w:val="28"/>
          <w:szCs w:val="28"/>
          <w:lang w:eastAsia="en-US"/>
        </w:rPr>
        <w:t>к</w:t>
      </w:r>
      <w:proofErr w:type="gramEnd"/>
    </w:p>
    <w:p w:rsidR="00ED78E8" w:rsidRPr="000663FA" w:rsidRDefault="00ED78E8" w:rsidP="00ED78E8">
      <w:pPr>
        <w:jc w:val="right"/>
        <w:rPr>
          <w:rFonts w:eastAsia="Calibri"/>
          <w:sz w:val="28"/>
          <w:szCs w:val="28"/>
          <w:lang w:eastAsia="en-US"/>
        </w:rPr>
      </w:pPr>
      <w:r w:rsidRPr="000663FA">
        <w:rPr>
          <w:rFonts w:eastAsia="Calibri"/>
          <w:sz w:val="28"/>
          <w:szCs w:val="28"/>
          <w:lang w:eastAsia="en-US"/>
        </w:rPr>
        <w:t>постановлению администрации</w:t>
      </w:r>
    </w:p>
    <w:p w:rsidR="00ED78E8" w:rsidRPr="000663FA" w:rsidRDefault="002D429D" w:rsidP="00ED78E8">
      <w:pPr>
        <w:jc w:val="right"/>
        <w:rPr>
          <w:rFonts w:eastAsia="Calibri"/>
          <w:sz w:val="28"/>
          <w:szCs w:val="28"/>
          <w:lang w:eastAsia="en-US"/>
        </w:rPr>
      </w:pPr>
      <w:proofErr w:type="spellStart"/>
      <w:r>
        <w:rPr>
          <w:sz w:val="28"/>
          <w:szCs w:val="28"/>
        </w:rPr>
        <w:t>Ермолаевского</w:t>
      </w:r>
      <w:proofErr w:type="spellEnd"/>
      <w:r w:rsidR="00ED78E8" w:rsidRPr="000663FA">
        <w:rPr>
          <w:rFonts w:eastAsia="Calibri"/>
          <w:sz w:val="28"/>
          <w:szCs w:val="28"/>
          <w:lang w:eastAsia="en-US"/>
        </w:rPr>
        <w:t xml:space="preserve"> сельсовета</w:t>
      </w:r>
    </w:p>
    <w:p w:rsidR="00ED78E8" w:rsidRPr="000663FA" w:rsidRDefault="002D429D" w:rsidP="00ED78E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Убинского</w:t>
      </w:r>
      <w:r w:rsidR="00ED78E8" w:rsidRPr="000663FA">
        <w:rPr>
          <w:rFonts w:eastAsia="Calibri"/>
          <w:sz w:val="28"/>
          <w:szCs w:val="28"/>
          <w:lang w:eastAsia="en-US"/>
        </w:rPr>
        <w:t xml:space="preserve"> района </w:t>
      </w:r>
    </w:p>
    <w:p w:rsidR="00ED78E8" w:rsidRPr="000663FA" w:rsidRDefault="00ED78E8" w:rsidP="00ED78E8">
      <w:pPr>
        <w:jc w:val="right"/>
        <w:rPr>
          <w:rFonts w:eastAsia="Calibri"/>
          <w:sz w:val="28"/>
          <w:szCs w:val="28"/>
          <w:lang w:eastAsia="en-US"/>
        </w:rPr>
      </w:pPr>
      <w:r w:rsidRPr="000663FA">
        <w:rPr>
          <w:rFonts w:eastAsia="Calibri"/>
          <w:sz w:val="28"/>
          <w:szCs w:val="28"/>
          <w:lang w:eastAsia="en-US"/>
        </w:rPr>
        <w:t>Новосибирской области</w:t>
      </w:r>
    </w:p>
    <w:p w:rsidR="00ED78E8" w:rsidRPr="000663FA" w:rsidRDefault="00ED78E8" w:rsidP="00ED78E8">
      <w:pPr>
        <w:jc w:val="right"/>
        <w:rPr>
          <w:b/>
          <w:sz w:val="28"/>
          <w:szCs w:val="28"/>
        </w:rPr>
      </w:pPr>
      <w:r w:rsidRPr="000663FA">
        <w:rPr>
          <w:rFonts w:eastAsia="Calibri"/>
          <w:sz w:val="28"/>
          <w:szCs w:val="28"/>
          <w:lang w:eastAsia="en-US"/>
        </w:rPr>
        <w:t xml:space="preserve">от </w:t>
      </w:r>
      <w:r w:rsidR="00BF10EA">
        <w:rPr>
          <w:rFonts w:eastAsia="Calibri"/>
          <w:sz w:val="28"/>
          <w:szCs w:val="28"/>
          <w:lang w:eastAsia="en-US"/>
        </w:rPr>
        <w:t>29</w:t>
      </w:r>
      <w:r w:rsidRPr="000663FA">
        <w:rPr>
          <w:rFonts w:eastAsia="Calibri"/>
          <w:sz w:val="28"/>
          <w:szCs w:val="28"/>
          <w:lang w:eastAsia="en-US"/>
        </w:rPr>
        <w:t>.</w:t>
      </w:r>
      <w:r w:rsidR="00BF10EA">
        <w:rPr>
          <w:rFonts w:eastAsia="Calibri"/>
          <w:sz w:val="28"/>
          <w:szCs w:val="28"/>
          <w:lang w:eastAsia="en-US"/>
        </w:rPr>
        <w:t>08</w:t>
      </w:r>
      <w:r w:rsidRPr="000663FA">
        <w:rPr>
          <w:rFonts w:eastAsia="Calibri"/>
          <w:sz w:val="28"/>
          <w:szCs w:val="28"/>
          <w:lang w:eastAsia="en-US"/>
        </w:rPr>
        <w:t>.202</w:t>
      </w:r>
      <w:r w:rsidR="002D429D">
        <w:rPr>
          <w:rFonts w:eastAsia="Calibri"/>
          <w:sz w:val="28"/>
          <w:szCs w:val="28"/>
          <w:lang w:eastAsia="en-US"/>
        </w:rPr>
        <w:t>2</w:t>
      </w:r>
      <w:r w:rsidRPr="000663FA">
        <w:rPr>
          <w:rFonts w:eastAsia="Calibri"/>
          <w:sz w:val="28"/>
          <w:szCs w:val="28"/>
          <w:lang w:eastAsia="en-US"/>
        </w:rPr>
        <w:t xml:space="preserve"> года №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BF10EA">
        <w:rPr>
          <w:rFonts w:eastAsia="Calibri"/>
          <w:sz w:val="28"/>
          <w:szCs w:val="28"/>
          <w:lang w:eastAsia="en-US"/>
        </w:rPr>
        <w:t>40</w:t>
      </w:r>
      <w:bookmarkStart w:id="0" w:name="_GoBack"/>
      <w:bookmarkEnd w:id="0"/>
      <w:r w:rsidR="002D429D">
        <w:rPr>
          <w:rFonts w:eastAsia="Calibri"/>
          <w:sz w:val="28"/>
          <w:szCs w:val="28"/>
          <w:lang w:eastAsia="en-US"/>
        </w:rPr>
        <w:t>-па</w:t>
      </w:r>
    </w:p>
    <w:p w:rsidR="00ED78E8" w:rsidRPr="000663FA" w:rsidRDefault="00ED78E8" w:rsidP="00ED78E8">
      <w:pPr>
        <w:jc w:val="both"/>
        <w:rPr>
          <w:color w:val="FF0000"/>
          <w:sz w:val="28"/>
          <w:szCs w:val="28"/>
        </w:rPr>
      </w:pPr>
    </w:p>
    <w:p w:rsidR="00ED78E8" w:rsidRPr="000663FA" w:rsidRDefault="00ED78E8" w:rsidP="00ED78E8">
      <w:pPr>
        <w:jc w:val="center"/>
        <w:rPr>
          <w:b/>
          <w:sz w:val="28"/>
          <w:szCs w:val="28"/>
        </w:rPr>
      </w:pPr>
      <w:r w:rsidRPr="000663FA">
        <w:rPr>
          <w:b/>
          <w:sz w:val="28"/>
          <w:szCs w:val="28"/>
        </w:rPr>
        <w:t xml:space="preserve">Порядок </w:t>
      </w:r>
    </w:p>
    <w:p w:rsidR="00ED78E8" w:rsidRPr="000663FA" w:rsidRDefault="00ED78E8" w:rsidP="00ED78E8">
      <w:pPr>
        <w:jc w:val="center"/>
        <w:rPr>
          <w:b/>
          <w:sz w:val="28"/>
          <w:szCs w:val="28"/>
        </w:rPr>
      </w:pPr>
      <w:r w:rsidRPr="000663FA">
        <w:rPr>
          <w:b/>
          <w:sz w:val="28"/>
          <w:szCs w:val="28"/>
        </w:rPr>
        <w:t xml:space="preserve">присвоения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структуры, географическим объектам, а также организациям, в том числе образовательным организациям, учреждениям и иным объектам в границах </w:t>
      </w:r>
      <w:proofErr w:type="spellStart"/>
      <w:r w:rsidR="002D429D">
        <w:rPr>
          <w:b/>
          <w:sz w:val="28"/>
          <w:szCs w:val="28"/>
        </w:rPr>
        <w:t>Ермолаевского</w:t>
      </w:r>
      <w:proofErr w:type="spellEnd"/>
      <w:r w:rsidRPr="000663FA">
        <w:rPr>
          <w:b/>
          <w:sz w:val="28"/>
          <w:szCs w:val="28"/>
        </w:rPr>
        <w:t xml:space="preserve"> сельсовета </w:t>
      </w:r>
      <w:r w:rsidR="002D429D">
        <w:rPr>
          <w:b/>
          <w:sz w:val="28"/>
          <w:szCs w:val="28"/>
        </w:rPr>
        <w:t>Убинского</w:t>
      </w:r>
      <w:r w:rsidRPr="000663FA">
        <w:rPr>
          <w:b/>
          <w:sz w:val="28"/>
          <w:szCs w:val="28"/>
        </w:rPr>
        <w:t xml:space="preserve"> района Новосибирской области, изменения и аннулирования таких наименований</w:t>
      </w:r>
    </w:p>
    <w:p w:rsidR="00ED78E8" w:rsidRPr="000663FA" w:rsidRDefault="00ED78E8" w:rsidP="00ED78E8">
      <w:pPr>
        <w:jc w:val="both"/>
        <w:rPr>
          <w:sz w:val="28"/>
          <w:szCs w:val="28"/>
        </w:rPr>
      </w:pPr>
    </w:p>
    <w:p w:rsidR="00ED78E8" w:rsidRPr="000663FA" w:rsidRDefault="00ED78E8" w:rsidP="00ED78E8">
      <w:pPr>
        <w:jc w:val="center"/>
        <w:rPr>
          <w:b/>
          <w:sz w:val="28"/>
          <w:szCs w:val="28"/>
        </w:rPr>
      </w:pPr>
      <w:r w:rsidRPr="000663FA">
        <w:rPr>
          <w:b/>
          <w:sz w:val="28"/>
          <w:szCs w:val="28"/>
        </w:rPr>
        <w:t>1. Общие положения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1.1. </w:t>
      </w:r>
      <w:proofErr w:type="gramStart"/>
      <w:r w:rsidRPr="000663FA">
        <w:rPr>
          <w:sz w:val="28"/>
          <w:szCs w:val="28"/>
        </w:rPr>
        <w:t xml:space="preserve">Порядок присвоения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структуры, географическим объектам, а также организациям, в том числе образовательным организациям, учреждениям и иным объектам в границах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Pr="000663FA">
        <w:rPr>
          <w:sz w:val="28"/>
          <w:szCs w:val="28"/>
        </w:rPr>
        <w:t xml:space="preserve"> сельсовета </w:t>
      </w:r>
      <w:r w:rsidR="00B86619">
        <w:rPr>
          <w:sz w:val="28"/>
          <w:szCs w:val="28"/>
        </w:rPr>
        <w:t>Убинского</w:t>
      </w:r>
      <w:r w:rsidRPr="000663FA">
        <w:rPr>
          <w:sz w:val="28"/>
          <w:szCs w:val="28"/>
        </w:rPr>
        <w:t xml:space="preserve"> района Новосибирской области, изменения и аннулирования таких наименований (далее по тексту - Порядок) разработан в соответствии с Федеральным законом Российской</w:t>
      </w:r>
      <w:proofErr w:type="gramEnd"/>
      <w:r w:rsidRPr="000663FA">
        <w:rPr>
          <w:sz w:val="28"/>
          <w:szCs w:val="28"/>
        </w:rPr>
        <w:t xml:space="preserve"> Федерации от 06.10.2003 года №131-ФЗ «Об общих принципах организации местного самоуправления в Российской Федерации», Законом Новосибирской области от 02.06.2004 года № 200-ОЗ «О статусе и границах муниципальных образований Новосибирской области».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1.2. Порядок устанавливает процедуру присвоения элементам планировочной структуры, географическим объектам, а также организациям, в том числе образовательным организациям, учреждениям и иным объектам в границах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 </w:t>
      </w:r>
      <w:r w:rsidR="00B86619">
        <w:rPr>
          <w:sz w:val="28"/>
          <w:szCs w:val="28"/>
        </w:rPr>
        <w:t>Убинского</w:t>
      </w:r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района Новосибирской области (далее по тексту – </w:t>
      </w:r>
      <w:proofErr w:type="spellStart"/>
      <w:r w:rsidR="00B86619">
        <w:rPr>
          <w:sz w:val="28"/>
          <w:szCs w:val="28"/>
        </w:rPr>
        <w:t>Ермолаевский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сельсовет), а также изменения и аннулирования данных наименований.</w:t>
      </w:r>
    </w:p>
    <w:p w:rsidR="00ED78E8" w:rsidRPr="000663FA" w:rsidRDefault="00ED78E8" w:rsidP="00ED78E8">
      <w:pPr>
        <w:shd w:val="clear" w:color="auto" w:fill="FFFFFF"/>
        <w:spacing w:line="288" w:lineRule="atLeast"/>
        <w:ind w:firstLine="567"/>
        <w:jc w:val="both"/>
        <w:rPr>
          <w:color w:val="000000"/>
          <w:sz w:val="28"/>
          <w:szCs w:val="28"/>
        </w:rPr>
      </w:pPr>
      <w:r w:rsidRPr="000663FA">
        <w:rPr>
          <w:sz w:val="28"/>
          <w:szCs w:val="28"/>
        </w:rPr>
        <w:t>1.3.</w:t>
      </w:r>
      <w:r w:rsidRPr="000663FA">
        <w:rPr>
          <w:color w:val="000000"/>
          <w:sz w:val="28"/>
          <w:szCs w:val="28"/>
        </w:rPr>
        <w:t xml:space="preserve"> Понятия, используемые в настоящем Порядке, означают следующее:</w:t>
      </w:r>
    </w:p>
    <w:p w:rsidR="00ED78E8" w:rsidRPr="000663FA" w:rsidRDefault="00ED78E8" w:rsidP="00ED78E8">
      <w:pPr>
        <w:shd w:val="clear" w:color="auto" w:fill="FFFFFF"/>
        <w:spacing w:line="288" w:lineRule="atLeast"/>
        <w:ind w:firstLine="567"/>
        <w:jc w:val="both"/>
        <w:rPr>
          <w:color w:val="000000"/>
          <w:sz w:val="28"/>
          <w:szCs w:val="28"/>
        </w:rPr>
      </w:pPr>
      <w:proofErr w:type="gramStart"/>
      <w:r w:rsidRPr="000663FA">
        <w:rPr>
          <w:color w:val="000000"/>
          <w:sz w:val="28"/>
          <w:szCs w:val="28"/>
        </w:rPr>
        <w:t>"элемент улично-дорожной сети" - улица, проспект, переулок, проезд, набережная, площадь, бульвар, тупик, съезд, шоссе, аллея и иное;</w:t>
      </w:r>
      <w:proofErr w:type="gramEnd"/>
    </w:p>
    <w:p w:rsidR="00ED78E8" w:rsidRPr="000663FA" w:rsidRDefault="00ED78E8" w:rsidP="00ED78E8">
      <w:pPr>
        <w:shd w:val="clear" w:color="auto" w:fill="FFFFFF"/>
        <w:spacing w:line="288" w:lineRule="atLeast"/>
        <w:ind w:firstLine="567"/>
        <w:jc w:val="both"/>
        <w:rPr>
          <w:color w:val="000000"/>
          <w:sz w:val="28"/>
          <w:szCs w:val="28"/>
        </w:rPr>
      </w:pPr>
      <w:r w:rsidRPr="000663FA">
        <w:rPr>
          <w:color w:val="000000"/>
          <w:sz w:val="28"/>
          <w:szCs w:val="28"/>
        </w:rPr>
        <w:t>"элемент планировочной структуры" - зона (массив), район (в том числе жилой район, микрорайон, квартал, промышленный район), территория ведения гражданами садоводства или огородничества для собственных нужд;</w:t>
      </w:r>
    </w:p>
    <w:p w:rsidR="00ED78E8" w:rsidRPr="000663FA" w:rsidRDefault="00ED78E8" w:rsidP="00ED78E8">
      <w:pPr>
        <w:shd w:val="clear" w:color="auto" w:fill="FFFFFF"/>
        <w:spacing w:line="288" w:lineRule="atLeast"/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"муниципальное образование" – сельское поселение;</w:t>
      </w:r>
    </w:p>
    <w:p w:rsidR="00ED78E8" w:rsidRPr="000663FA" w:rsidRDefault="00ED78E8" w:rsidP="00ED78E8">
      <w:pPr>
        <w:shd w:val="clear" w:color="auto" w:fill="FFFFFF"/>
        <w:spacing w:line="288" w:lineRule="atLeast"/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lastRenderedPageBreak/>
        <w:t xml:space="preserve">"сельское поселение" – </w:t>
      </w:r>
      <w:r w:rsidRPr="000663FA">
        <w:rPr>
          <w:sz w:val="28"/>
          <w:szCs w:val="28"/>
          <w:shd w:val="clear" w:color="auto" w:fill="FFFFFF"/>
        </w:rPr>
        <w:t>один или несколько объединенных общей территорией сельских населённых пунктов (поселков, сел, деревень, и других сельских населённых пунктов), в которых местное самоуправление осуществляется населением непосредственно и (или) через выборные и иные органы местного самоуправления;</w:t>
      </w:r>
    </w:p>
    <w:p w:rsidR="00ED78E8" w:rsidRPr="000663FA" w:rsidRDefault="00ED78E8" w:rsidP="00ED78E8">
      <w:pPr>
        <w:shd w:val="clear" w:color="auto" w:fill="FFFFFF"/>
        <w:spacing w:line="288" w:lineRule="atLeast"/>
        <w:ind w:firstLine="567"/>
        <w:jc w:val="both"/>
        <w:rPr>
          <w:color w:val="FF0000"/>
          <w:sz w:val="28"/>
          <w:szCs w:val="28"/>
        </w:rPr>
      </w:pPr>
      <w:r w:rsidRPr="000663FA">
        <w:rPr>
          <w:color w:val="000000"/>
          <w:sz w:val="28"/>
          <w:szCs w:val="28"/>
        </w:rPr>
        <w:t xml:space="preserve">"орган местного самоуправления" - </w:t>
      </w:r>
      <w:r w:rsidRPr="000663FA">
        <w:rPr>
          <w:sz w:val="28"/>
          <w:szCs w:val="28"/>
          <w:shd w:val="clear" w:color="auto" w:fill="FFFFFF"/>
        </w:rPr>
        <w:t>избираемый непосредственно населением и (или) образуемый представительным органом муниципального образования орган, наделённый собственными полномочиями по решению вопросов местного значения;</w:t>
      </w:r>
    </w:p>
    <w:p w:rsidR="00ED78E8" w:rsidRDefault="00ED78E8" w:rsidP="00ED78E8">
      <w:pPr>
        <w:ind w:firstLine="567"/>
        <w:jc w:val="both"/>
        <w:rPr>
          <w:sz w:val="28"/>
          <w:szCs w:val="28"/>
          <w:shd w:val="clear" w:color="auto" w:fill="FFFFFF"/>
        </w:rPr>
      </w:pPr>
      <w:r w:rsidRPr="000663FA">
        <w:rPr>
          <w:color w:val="000000"/>
          <w:sz w:val="28"/>
          <w:szCs w:val="28"/>
        </w:rPr>
        <w:t xml:space="preserve">"должностное лицо органа местного самоуправления" - </w:t>
      </w:r>
      <w:r w:rsidRPr="000663FA">
        <w:rPr>
          <w:sz w:val="28"/>
          <w:szCs w:val="28"/>
          <w:shd w:val="clear" w:color="auto" w:fill="FFFFFF"/>
        </w:rPr>
        <w:t>выборное либо заключившее контракт (трудовой договор) лицо, наделённое исполнительно-распорядительными полномочиями по решению вопросов местного значения и (или) по организации деятельности органа местного самоуправления.</w:t>
      </w:r>
    </w:p>
    <w:p w:rsidR="00B86619" w:rsidRPr="000663FA" w:rsidRDefault="00B86619" w:rsidP="00ED78E8">
      <w:pPr>
        <w:ind w:firstLine="567"/>
        <w:jc w:val="both"/>
        <w:rPr>
          <w:sz w:val="28"/>
          <w:szCs w:val="28"/>
        </w:rPr>
      </w:pPr>
    </w:p>
    <w:p w:rsidR="00ED78E8" w:rsidRPr="000663FA" w:rsidRDefault="00ED78E8" w:rsidP="00ED78E8">
      <w:pPr>
        <w:jc w:val="center"/>
        <w:rPr>
          <w:b/>
          <w:sz w:val="28"/>
          <w:szCs w:val="28"/>
        </w:rPr>
      </w:pPr>
      <w:r w:rsidRPr="000663FA">
        <w:rPr>
          <w:b/>
          <w:sz w:val="28"/>
          <w:szCs w:val="28"/>
        </w:rPr>
        <w:t>2. Присвоение наименований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2.1. Присвоение наименований осуществляется в случае образования в установленном порядке элементов улично-дорожной сети (за исключением автомобильных дорог федерального значения, автомобильных дорог регионального или межмуниципального значения), элементов планировочной структуры, географическим объектам, а также организациям, в том числе образовательным организациям, учреждениям и иным объектам.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2.2. </w:t>
      </w:r>
      <w:proofErr w:type="gramStart"/>
      <w:r w:rsidRPr="000663FA">
        <w:rPr>
          <w:sz w:val="28"/>
          <w:szCs w:val="28"/>
        </w:rPr>
        <w:t xml:space="preserve">Присвоение наименований элементов улично-дорожной сети (за исключением автомобильных дорог федерального значения, автомобильных дорог регионального или межмуниципального значения), элементов планировочной структуры, географическим объектам, а также организациям, в том числе образовательным организациям, учреждениям и иным объектам в границах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сельсовета, производится администрацией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 </w:t>
      </w:r>
      <w:r w:rsidR="00B86619">
        <w:rPr>
          <w:sz w:val="28"/>
          <w:szCs w:val="28"/>
        </w:rPr>
        <w:t>Убинского</w:t>
      </w:r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района Новосибирской области (далее – администрация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сельсовета) по собственной инициативе или на основании поступивших предложений от следующих</w:t>
      </w:r>
      <w:proofErr w:type="gramEnd"/>
      <w:r w:rsidRPr="000663FA">
        <w:rPr>
          <w:sz w:val="28"/>
          <w:szCs w:val="28"/>
        </w:rPr>
        <w:t xml:space="preserve"> субъектов - заявителей: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- </w:t>
      </w:r>
      <w:r w:rsidRPr="000663FA">
        <w:rPr>
          <w:color w:val="000000"/>
          <w:sz w:val="28"/>
          <w:szCs w:val="28"/>
        </w:rPr>
        <w:t xml:space="preserve">инициативные группы граждан численностью не менее десяти человек, проживающих на территории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color w:val="000000"/>
          <w:sz w:val="28"/>
          <w:szCs w:val="28"/>
        </w:rPr>
        <w:t>сельсовета;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- общественных объединений и юридических лиц, осуществляющих свою деятельность на территории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сельсовета.</w:t>
      </w:r>
    </w:p>
    <w:p w:rsidR="00ED78E8" w:rsidRPr="000663FA" w:rsidRDefault="00ED78E8" w:rsidP="00ED78E8">
      <w:pPr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      Предложения, поступающие от инициативных групп граждан, должны содержать фамилии, имена, отчества граждан, адреса места жительства, контактные телефоны, подписи всех членов инициативной группы; от общественных объединений, юридических лиц предложения должны быть оформлены на бланке организации, подписаны ее руководителем и содержать контактные данные.      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К предложению инициативной группы граждан должен быть приложен протокол (выписка из протокола) собрания инициативной группы граждан об обращении с предложением.               </w:t>
      </w:r>
    </w:p>
    <w:p w:rsidR="00ED78E8" w:rsidRPr="000663FA" w:rsidRDefault="00ED78E8" w:rsidP="00ED78E8">
      <w:pPr>
        <w:jc w:val="both"/>
        <w:rPr>
          <w:sz w:val="28"/>
          <w:szCs w:val="28"/>
        </w:rPr>
      </w:pPr>
      <w:r w:rsidRPr="000663FA">
        <w:rPr>
          <w:sz w:val="28"/>
          <w:szCs w:val="28"/>
        </w:rPr>
        <w:lastRenderedPageBreak/>
        <w:t xml:space="preserve">      В протоколе (выписке из протокола) должны быть отражены сведения о количестве присутствующих на собрании, а также итоги голосования.</w:t>
      </w:r>
    </w:p>
    <w:p w:rsidR="00ED78E8" w:rsidRPr="000663FA" w:rsidRDefault="00ED78E8" w:rsidP="00ED78E8">
      <w:pPr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      К протоколу собрания инициативной группы граждан должен быть приложен состав инициативной группы (участников собрания), в котором должны быть указаны фамилии, имена, отчества, адреса места жительства.</w:t>
      </w:r>
    </w:p>
    <w:p w:rsidR="00ED78E8" w:rsidRPr="000663FA" w:rsidRDefault="00ED78E8" w:rsidP="00ED78E8">
      <w:pPr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      К предложению общественных объединений, юридических лиц должно быть приложено решение руководящего органа соответствующего общественного объединения, юридического лица.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2.3. Предложения о присвоении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элементам планировочной структуры, географическим объектам, а также организациям, в том числе образовательным организациям, учреждениям и иным объектам (далее по тексту – наименования) в границах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 направляются в администрацию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сельсовета.         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2.4. </w:t>
      </w:r>
      <w:proofErr w:type="gramStart"/>
      <w:r w:rsidRPr="000663FA">
        <w:rPr>
          <w:sz w:val="28"/>
          <w:szCs w:val="28"/>
        </w:rPr>
        <w:t>В предложении о присвоении наименования должны содержаться описание местоположения и границ элемента улично-дорожной сети, элемента планировочной структуры, географического объекта, а также организации, в том числе образовательной организации, учреждения и иного объекта с обоснованием предлагаемого наименования, в том числе биографические сведения о жизни выдающегося государственного или общественного деятеля, в честь которого предлагается присвоить наименование, сведения о присвоении ему звания Героя Российской</w:t>
      </w:r>
      <w:proofErr w:type="gramEnd"/>
      <w:r w:rsidRPr="000663FA">
        <w:rPr>
          <w:sz w:val="28"/>
          <w:szCs w:val="28"/>
        </w:rPr>
        <w:t xml:space="preserve"> Федерации, Героя Труда Российской Федерации, Героя Советского Союза, Героя Социалистического Труда</w:t>
      </w:r>
      <w:proofErr w:type="gramStart"/>
      <w:r w:rsidRPr="000663FA">
        <w:rPr>
          <w:sz w:val="28"/>
          <w:szCs w:val="28"/>
        </w:rPr>
        <w:t xml:space="preserve"> ,</w:t>
      </w:r>
      <w:proofErr w:type="gramEnd"/>
      <w:r w:rsidRPr="000663FA">
        <w:rPr>
          <w:sz w:val="28"/>
          <w:szCs w:val="28"/>
        </w:rPr>
        <w:t xml:space="preserve"> героя Великой отечественной войны 1941-1945 годов (при наличии).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К предложению о присвоении наименования прилагается карта-схема с обозначением расположения элемента улично-дорожной сети, элемента планировочной структуры, географического объекта, а также организации, в том числе образовательной организации, учреждениям и иного объекта на территории Станционного сельсовета.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Предложение о присвоении наименования оформляется с учётом требований законодательства о персональных данных.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2.5. В целях предварительного рассмотрения предложений о присвоении наименований создаётся комиссия по присвоению наименований (далее по тексту - комиссия).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Персональный состав и положение о комиссии утверждаются правовым актом администрации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В состав комиссии включаются Глава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 </w:t>
      </w:r>
      <w:r w:rsidR="00B86619">
        <w:rPr>
          <w:sz w:val="28"/>
          <w:szCs w:val="28"/>
        </w:rPr>
        <w:t>Убинского</w:t>
      </w:r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района Новосибирской области, депутаты Совета депутатов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 </w:t>
      </w:r>
      <w:r w:rsidR="00B86619">
        <w:rPr>
          <w:sz w:val="28"/>
          <w:szCs w:val="28"/>
        </w:rPr>
        <w:t>Убинского</w:t>
      </w:r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района Новосибирской области (далее по тексту – Совет депутатов), а также специалисты администрации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сельсовета.</w:t>
      </w:r>
    </w:p>
    <w:p w:rsidR="00ED78E8" w:rsidRPr="000663FA" w:rsidRDefault="00ED78E8" w:rsidP="00ED78E8">
      <w:pPr>
        <w:jc w:val="both"/>
        <w:rPr>
          <w:sz w:val="28"/>
          <w:szCs w:val="28"/>
        </w:rPr>
      </w:pPr>
      <w:r w:rsidRPr="000663FA">
        <w:rPr>
          <w:sz w:val="28"/>
          <w:szCs w:val="28"/>
        </w:rPr>
        <w:lastRenderedPageBreak/>
        <w:t xml:space="preserve">      Председателем комиссии назначается должностное лицо органа местного самоуправления – Глава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 </w:t>
      </w:r>
      <w:r w:rsidR="00B86619">
        <w:rPr>
          <w:sz w:val="28"/>
          <w:szCs w:val="28"/>
        </w:rPr>
        <w:t>Убинского</w:t>
      </w:r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района Новосибирской области.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2.6. В течение 2 (двух) рабочих дней со дня регистрации предложения о присвоении наименования администрация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 направляет его в комиссию.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2.7. </w:t>
      </w:r>
      <w:proofErr w:type="gramStart"/>
      <w:r w:rsidRPr="000663FA">
        <w:rPr>
          <w:sz w:val="28"/>
          <w:szCs w:val="28"/>
        </w:rPr>
        <w:t xml:space="preserve">В целях выявления и учёта мнения жителей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 комиссия в течение 2 (двух) рабочих дней со дня регистрации предложения о присвоении наименования обеспечивает размещение </w:t>
      </w:r>
      <w:r w:rsidRPr="000663FA">
        <w:rPr>
          <w:bCs/>
          <w:sz w:val="28"/>
          <w:szCs w:val="28"/>
        </w:rPr>
        <w:t xml:space="preserve">на официальном сайте администрации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bCs/>
          <w:sz w:val="28"/>
          <w:szCs w:val="28"/>
        </w:rPr>
        <w:t xml:space="preserve">сельсовета </w:t>
      </w:r>
      <w:r w:rsidRPr="000663FA">
        <w:rPr>
          <w:sz w:val="28"/>
          <w:szCs w:val="28"/>
        </w:rPr>
        <w:t>в информационно-телекоммуникационной сети «Интернет» информации о поступившем предложении, порядке и сроке выражения жителями мнения относительно наименования, который не может составлять менее 7 (семи) дней.</w:t>
      </w:r>
      <w:proofErr w:type="gramEnd"/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По истечении указанного срока комиссия обобщает мнение жителей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 в протоколе, который размещается </w:t>
      </w:r>
      <w:r w:rsidRPr="000663FA">
        <w:rPr>
          <w:bCs/>
          <w:sz w:val="28"/>
          <w:szCs w:val="28"/>
        </w:rPr>
        <w:t xml:space="preserve">на официальном сайте администрации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bCs/>
          <w:sz w:val="28"/>
          <w:szCs w:val="28"/>
        </w:rPr>
        <w:t xml:space="preserve">сельсовета </w:t>
      </w:r>
      <w:r w:rsidRPr="000663FA">
        <w:rPr>
          <w:sz w:val="28"/>
          <w:szCs w:val="28"/>
        </w:rPr>
        <w:t>в информационно-телекоммуникационной сети «Интернет». 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2.8. По итогам выявления и учёта мнения жителей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 комиссия обеспечивает рассмотрение поступившего предложения о присвоении наименования. Срок рассмотрения предложения о присвоении наименования не должен превышать 20 (двадцать) дней со дня его регистрации в администрации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сельсовета.</w:t>
      </w:r>
    </w:p>
    <w:p w:rsidR="00ED78E8" w:rsidRPr="000663FA" w:rsidRDefault="00ED78E8" w:rsidP="00ED78E8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2.9. При рассмотрении предложения о присвоении наименования комиссия проверяет соответствие предложенного наименования следующим требованиям:</w:t>
      </w:r>
    </w:p>
    <w:p w:rsidR="00ED78E8" w:rsidRPr="000663FA" w:rsidRDefault="00ED78E8" w:rsidP="00ED78E8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1) наименование должно: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- излагаться на русском языке и отвечать его словообразовательным, фонетическим и стилистическим нормам;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- соответствовать общепринятым морально-этическим нормам и правилам;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- быть благозвучным, кратким и легко запоминающимся;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- соответствовать историческим, географическим, природным, градостроительным особенностям муниципального образования (населённого пункта);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- вписываться в существующую систему наименований;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2) наименование не должно быть двусмысленным, противоречить имеющимся наименованиям и дублировать их;</w:t>
      </w:r>
    </w:p>
    <w:p w:rsidR="00ED78E8" w:rsidRPr="000663FA" w:rsidRDefault="00ED78E8" w:rsidP="00ED78E8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3) при присвоении наименования в честь выдающегося государственного или общественного деятеля его имя должно быть максимально связано с историей и культурой России, Новосибирской области, </w:t>
      </w:r>
      <w:r w:rsidR="00B86619">
        <w:rPr>
          <w:sz w:val="28"/>
          <w:szCs w:val="28"/>
        </w:rPr>
        <w:t>Убинского</w:t>
      </w:r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района Новосибирской области,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 xml:space="preserve">сельсовета, населённого пункта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proofErr w:type="gramStart"/>
      <w:r w:rsidRPr="000663FA">
        <w:rPr>
          <w:sz w:val="28"/>
          <w:szCs w:val="28"/>
        </w:rPr>
        <w:t xml:space="preserve">4) предложение о присвоении наименования в честь выдающегося государственного или общественного деятеля не может быть согласовано </w:t>
      </w:r>
      <w:r w:rsidRPr="000663FA">
        <w:rPr>
          <w:sz w:val="28"/>
          <w:szCs w:val="28"/>
        </w:rPr>
        <w:lastRenderedPageBreak/>
        <w:t xml:space="preserve">ранее двух лет после дня его смерти, за исключением предложения о присвоении наименования в честь лица, имеющего звание Героя Российской Федерации, Героя Труда Российской Федерации, Героя Советского Союза, Героя Социалистического Труда, которое может быть согласовано при жизни такого лица либо после его смерти. </w:t>
      </w:r>
      <w:proofErr w:type="gramEnd"/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5) предложение о присвоении наименования в честь героя Великой отечественной войны 1941-1945 годов может быть согласовано в срок не более трех лет (при его наличии), исчисляемый со дня смерти героев Великой отечественной войны 1941-1945 годов, по </w:t>
      </w:r>
      <w:proofErr w:type="gramStart"/>
      <w:r w:rsidRPr="000663FA">
        <w:rPr>
          <w:sz w:val="28"/>
          <w:szCs w:val="28"/>
        </w:rPr>
        <w:t>истечении</w:t>
      </w:r>
      <w:proofErr w:type="gramEnd"/>
      <w:r w:rsidRPr="000663FA">
        <w:rPr>
          <w:sz w:val="28"/>
          <w:szCs w:val="28"/>
        </w:rPr>
        <w:t xml:space="preserve"> которого возможно присвоение их имен.  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2.10. Основания отказа в согласовании предложения о присвоении наименования: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- несоответствие предложения о присвоении наименования требованиям, предусмотренным пунктами 2.4. и 2.9. настоящего Порядка;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- выражение жителями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 несогласия с предложением о присвоении наименования большинством мнений, полученных в соответствии с п</w:t>
      </w:r>
      <w:r>
        <w:rPr>
          <w:sz w:val="28"/>
          <w:szCs w:val="28"/>
        </w:rPr>
        <w:t>унктом 2.7. настоящего Порядка.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2.11. Комиссия в течение 2 (двух) рабочих дней со дня принятия решения о согласовании предложения о присвоении наименования либо об отказе в согласовании предложения о присвоении наименования направляет в администрацию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 копию такого решения и протокол заседания комиссии с приложением документа, предусмотренного абзацем вторым пункта 2.7. настоящего Порядка.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2.12. Со дня регистрации документов, предусмотренных пунктом 2.11. настоящего Порядка, администрация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сельсовета: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- в течение 5 (пяти) дней направляет субъекту-заявителю, внесшему предложение о присвоении наименования, письменное уведомление с обоснованием принятого решения;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- в течение 10 (десяти) дней осуществляет подготовку и обеспечивает издание правового акта администрации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 о присвоении наименования.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</w:p>
    <w:p w:rsidR="00ED78E8" w:rsidRPr="000663FA" w:rsidRDefault="00ED78E8" w:rsidP="00ED78E8">
      <w:pPr>
        <w:jc w:val="center"/>
        <w:rPr>
          <w:b/>
          <w:sz w:val="28"/>
          <w:szCs w:val="28"/>
        </w:rPr>
      </w:pPr>
      <w:r w:rsidRPr="000663FA">
        <w:rPr>
          <w:b/>
          <w:sz w:val="28"/>
          <w:szCs w:val="28"/>
        </w:rPr>
        <w:t xml:space="preserve">3. Изменение наименований 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3.1. Изменение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элементам планировочной структуры, географическим объектам, а также организациям, в том числе образовательным организациям, учреждениям и иным объектам (далее по тексту – наименования) производится в порядке, установленном для присвоения наименований, с учётом требований настоящего раздела.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3.2. Изменение наименований производится в следующих случаях:</w:t>
      </w:r>
    </w:p>
    <w:p w:rsidR="00ED78E8" w:rsidRPr="000663FA" w:rsidRDefault="00ED78E8" w:rsidP="00ED78E8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0663FA">
        <w:rPr>
          <w:color w:val="000000"/>
          <w:sz w:val="28"/>
          <w:szCs w:val="28"/>
        </w:rPr>
        <w:t>- изменения границ элементов улично-дорожной сети, элементов планировочной структуры;</w:t>
      </w:r>
    </w:p>
    <w:p w:rsidR="00ED78E8" w:rsidRPr="000663FA" w:rsidRDefault="00ED78E8" w:rsidP="00ED78E8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0663FA">
        <w:rPr>
          <w:color w:val="000000"/>
          <w:sz w:val="28"/>
          <w:szCs w:val="28"/>
        </w:rPr>
        <w:t>- выявления ошибок, допущенных при присвоении наименований;</w:t>
      </w:r>
    </w:p>
    <w:p w:rsidR="00ED78E8" w:rsidRPr="000663FA" w:rsidRDefault="00ED78E8" w:rsidP="00ED78E8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0663FA">
        <w:rPr>
          <w:color w:val="000000"/>
          <w:sz w:val="28"/>
          <w:szCs w:val="28"/>
        </w:rPr>
        <w:lastRenderedPageBreak/>
        <w:t>- восстановления исторически сложившегося наименования, имеющего отношение к объектам культурного наследия;</w:t>
      </w:r>
    </w:p>
    <w:p w:rsidR="00ED78E8" w:rsidRPr="000663FA" w:rsidRDefault="00ED78E8" w:rsidP="00ED78E8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0663FA">
        <w:rPr>
          <w:color w:val="000000"/>
          <w:sz w:val="28"/>
          <w:szCs w:val="28"/>
        </w:rPr>
        <w:t>- изменения статуса и (или) функционального назначения элемента улично-дорожной сети, элемента планировочной структуры, географического объекта, а также организации, в том числе образовательной организации, учреждения и иного объекта;</w:t>
      </w:r>
    </w:p>
    <w:p w:rsidR="00ED78E8" w:rsidRPr="000663FA" w:rsidRDefault="00ED78E8" w:rsidP="00ED78E8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0663FA">
        <w:rPr>
          <w:color w:val="000000"/>
          <w:sz w:val="28"/>
          <w:szCs w:val="28"/>
        </w:rPr>
        <w:t>- устранения дублирования наименований;</w:t>
      </w:r>
    </w:p>
    <w:p w:rsidR="00ED78E8" w:rsidRPr="000663FA" w:rsidRDefault="00ED78E8" w:rsidP="00ED78E8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0663FA">
        <w:rPr>
          <w:color w:val="000000"/>
          <w:sz w:val="28"/>
          <w:szCs w:val="28"/>
        </w:rPr>
        <w:t xml:space="preserve">- переименование в границах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color w:val="000000"/>
          <w:sz w:val="28"/>
          <w:szCs w:val="28"/>
        </w:rPr>
        <w:t>сельсовета;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- в целях обеспечения соответствия наименования требованиям, установленным пунктом 2.9. настоящего Порядка.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3.3. Отказ в согласовании предложения об изменении наименования производится по основаниям, предусмотренным пунктом 2.10. настоящего Порядка, а также в случае несоответствия требованиям пункта 3.2. настоящего Порядка.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3.4. Изменение наименований производится на основании правового акта администрации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 об изменении наименований.</w:t>
      </w:r>
    </w:p>
    <w:p w:rsidR="00ED78E8" w:rsidRPr="000663FA" w:rsidRDefault="00ED78E8" w:rsidP="00ED78E8">
      <w:pPr>
        <w:ind w:firstLine="567"/>
        <w:jc w:val="center"/>
        <w:rPr>
          <w:b/>
          <w:sz w:val="28"/>
          <w:szCs w:val="28"/>
        </w:rPr>
      </w:pPr>
      <w:r w:rsidRPr="000663FA">
        <w:rPr>
          <w:sz w:val="28"/>
          <w:szCs w:val="28"/>
        </w:rPr>
        <w:br/>
      </w:r>
      <w:r w:rsidRPr="000663FA">
        <w:rPr>
          <w:b/>
          <w:sz w:val="28"/>
          <w:szCs w:val="28"/>
        </w:rPr>
        <w:t>4. Аннулирование наименований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4.1. Аннулирование наименований элементов улично-дорожной сети (за исключением автомобильных дорог федерального значения, автомобильных дорог регионального или межмуниципального значения), элементов планировочной структуры, географических объектов, а также организаций, в том числе образовательных организаций, учреждений и иных объектов (далее по тексту – наименования) осуществляется в случаях прекращения существования таких элементов, организаций (учреждений) или объектов.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4.1. Аннулирование наименований производится в порядке, установленном для присвоения наименований, за исключением пункта 2.7. настоящего Порядка, с учетом требований настоящего раздела.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4.2. Аннулирование наименований производится в следующих случаях: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- ликвидация элемента улично-дорожной сети, элемента планировочной структуры, географического объекта, а также организации, в том числе образовательной организации, учреждения и иного объекта;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- разделение элемента улично-дорожной сети, элемента планировочной структуры, географического объекта, а также организации, в том числе образовательной организации, учреждения и иного объекта на самостоятельные объекты.    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>4.3. Отказ в согласовании предложения об аннулировании наименования производится в случае несоответствия требованиям пункта 4.2 Порядка.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4.4. Аннулирование наименований производится на основании правового акта администрации </w:t>
      </w:r>
      <w:proofErr w:type="spellStart"/>
      <w:r w:rsidR="00B86619">
        <w:rPr>
          <w:sz w:val="28"/>
          <w:szCs w:val="28"/>
        </w:rPr>
        <w:t>Ермолаевского</w:t>
      </w:r>
      <w:proofErr w:type="spellEnd"/>
      <w:r w:rsidR="00B86619" w:rsidRPr="000663FA">
        <w:rPr>
          <w:sz w:val="28"/>
          <w:szCs w:val="28"/>
        </w:rPr>
        <w:t xml:space="preserve"> </w:t>
      </w:r>
      <w:r w:rsidRPr="000663FA">
        <w:rPr>
          <w:sz w:val="28"/>
          <w:szCs w:val="28"/>
        </w:rPr>
        <w:t>сельсовета об аннулировании наименований.</w:t>
      </w:r>
    </w:p>
    <w:p w:rsidR="00ED78E8" w:rsidRPr="000663FA" w:rsidRDefault="00ED78E8" w:rsidP="00ED78E8">
      <w:pPr>
        <w:jc w:val="both"/>
        <w:rPr>
          <w:sz w:val="28"/>
          <w:szCs w:val="28"/>
        </w:rPr>
      </w:pPr>
    </w:p>
    <w:p w:rsidR="00ED78E8" w:rsidRPr="000663FA" w:rsidRDefault="00ED78E8" w:rsidP="00ED78E8">
      <w:pPr>
        <w:jc w:val="center"/>
        <w:rPr>
          <w:b/>
          <w:sz w:val="28"/>
          <w:szCs w:val="28"/>
        </w:rPr>
      </w:pPr>
      <w:r w:rsidRPr="000663FA">
        <w:rPr>
          <w:b/>
          <w:sz w:val="28"/>
          <w:szCs w:val="28"/>
        </w:rPr>
        <w:t>5. Финансирование работ, связанных с присвоением наименований, изменением и аннулированием таких наименований</w:t>
      </w:r>
    </w:p>
    <w:p w:rsidR="00ED78E8" w:rsidRPr="000663FA" w:rsidRDefault="00ED78E8" w:rsidP="00ED78E8">
      <w:pPr>
        <w:ind w:firstLine="567"/>
        <w:jc w:val="both"/>
        <w:rPr>
          <w:sz w:val="28"/>
          <w:szCs w:val="28"/>
        </w:rPr>
      </w:pPr>
      <w:r w:rsidRPr="000663FA">
        <w:rPr>
          <w:sz w:val="28"/>
          <w:szCs w:val="28"/>
        </w:rPr>
        <w:lastRenderedPageBreak/>
        <w:t>5.1. Финансирование работ, связанных с присвоением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элементам планировочной структуры, географическим объектам, а также организациям, в том числе образовательным организациям, учреждениям и иным объектам, изменением, аннулированием таких наименований, производится за счёт субъектов - заявителей.</w:t>
      </w:r>
    </w:p>
    <w:p w:rsidR="00ED78E8" w:rsidRPr="000663FA" w:rsidRDefault="00ED78E8" w:rsidP="00ED78E8">
      <w:pPr>
        <w:jc w:val="both"/>
        <w:rPr>
          <w:sz w:val="28"/>
          <w:szCs w:val="28"/>
        </w:rPr>
      </w:pPr>
      <w:r w:rsidRPr="000663FA">
        <w:rPr>
          <w:sz w:val="28"/>
          <w:szCs w:val="28"/>
        </w:rPr>
        <w:t xml:space="preserve">    </w:t>
      </w:r>
    </w:p>
    <w:p w:rsidR="00554F49" w:rsidRDefault="00554F49"/>
    <w:sectPr w:rsidR="00554F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13B"/>
    <w:rsid w:val="002D429D"/>
    <w:rsid w:val="00554F49"/>
    <w:rsid w:val="0071513B"/>
    <w:rsid w:val="00B86619"/>
    <w:rsid w:val="00BF10EA"/>
    <w:rsid w:val="00ED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8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78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8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78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2622</Words>
  <Characters>14949</Characters>
  <Application>Microsoft Office Word</Application>
  <DocSecurity>0</DocSecurity>
  <Lines>124</Lines>
  <Paragraphs>35</Paragraphs>
  <ScaleCrop>false</ScaleCrop>
  <Company>щш</Company>
  <LinksUpToDate>false</LinksUpToDate>
  <CharactersWithSpaces>17536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user</cp:lastModifiedBy>
  <cp:revision>5</cp:revision>
  <dcterms:created xsi:type="dcterms:W3CDTF">2021-08-02T05:38:00Z</dcterms:created>
  <dcterms:modified xsi:type="dcterms:W3CDTF">2022-08-26T08:16:00Z</dcterms:modified>
</cp:coreProperties>
</file>