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75" w:rsidRPr="00E91DC7" w:rsidRDefault="00D702DF" w:rsidP="00E91DC7">
      <w:pPr>
        <w:spacing w:after="0" w:line="240" w:lineRule="auto"/>
        <w:rPr>
          <w:rFonts w:ascii="Times New Roman" w:eastAsia="Times New Roman" w:hAnsi="Times New Roman" w:cs="Times New Roman"/>
          <w:noProof/>
          <w:sz w:val="20"/>
          <w:szCs w:val="20"/>
          <w:lang w:eastAsia="ru-RU"/>
        </w:rPr>
      </w:pPr>
      <w:r>
        <w:rPr>
          <w:rFonts w:ascii="Times New Roman" w:hAnsi="Times New Roman" w:cs="Times New Roman"/>
          <w:sz w:val="20"/>
          <w:szCs w:val="20"/>
        </w:rPr>
        <w:pict>
          <v:rect id="_x0000_s1030" style="position:absolute;margin-left:-30.45pt;margin-top:-30.8pt;width:541.5pt;height:142.5pt;z-index:251659264">
            <v:stroke dashstyle="dash"/>
            <v:shadow on="t" opacity=".5" offset="-6pt,-6pt"/>
            <v:textbox style="mso-next-textbox:#_x0000_s1030">
              <w:txbxContent>
                <w:p w:rsidR="00E36D75" w:rsidRDefault="00D702DF" w:rsidP="00E36D75">
                  <w:pPr>
                    <w:spacing w:after="0" w:line="240" w:lineRule="auto"/>
                    <w:rPr>
                      <w:rFonts w:ascii="Times New Roman" w:hAnsi="Times New Roman"/>
                      <w:noProof/>
                      <w:sz w:val="96"/>
                      <w:szCs w:val="96"/>
                    </w:rPr>
                  </w:pPr>
                  <w:r>
                    <w:rPr>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283.5pt;height:51pt" fillcolor="#369" stroked="f">
                        <v:shadow on="t" color="#b2b2b2" opacity="52429f" offset="3pt"/>
                        <v:textpath style="font-family:&quot;Times New Roman&quot;;v-text-kern:t" trim="t" fitpath="t" string="ВЕСТНИК"/>
                      </v:shape>
                    </w:pic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Default="00E36D75" w:rsidP="00E36D75">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E36D75" w:rsidRPr="001F27B9" w:rsidRDefault="00D05465" w:rsidP="00E36D75">
                  <w:pPr>
                    <w:tabs>
                      <w:tab w:val="left" w:pos="3795"/>
                    </w:tabs>
                    <w:spacing w:after="0" w:line="240" w:lineRule="auto"/>
                    <w:jc w:val="right"/>
                    <w:rPr>
                      <w:rFonts w:ascii="Times New Roman" w:hAnsi="Times New Roman"/>
                      <w:noProof/>
                      <w:sz w:val="96"/>
                      <w:szCs w:val="96"/>
                      <w:lang w:val="en-US"/>
                    </w:rPr>
                  </w:pPr>
                  <w:r>
                    <w:rPr>
                      <w:rFonts w:ascii="Times New Roman" w:hAnsi="Times New Roman"/>
                      <w:noProof/>
                      <w:sz w:val="20"/>
                      <w:szCs w:val="20"/>
                    </w:rPr>
                    <w:t>06</w:t>
                  </w:r>
                  <w:r w:rsidR="00E36D75">
                    <w:rPr>
                      <w:rFonts w:ascii="Times New Roman" w:hAnsi="Times New Roman"/>
                      <w:noProof/>
                      <w:sz w:val="20"/>
                      <w:szCs w:val="20"/>
                    </w:rPr>
                    <w:t xml:space="preserve"> </w:t>
                  </w:r>
                  <w:r w:rsidR="00573D01">
                    <w:rPr>
                      <w:rFonts w:ascii="Times New Roman" w:hAnsi="Times New Roman"/>
                      <w:noProof/>
                      <w:sz w:val="20"/>
                      <w:szCs w:val="20"/>
                    </w:rPr>
                    <w:t>декабря</w:t>
                  </w:r>
                  <w:r w:rsidR="00E36D75">
                    <w:rPr>
                      <w:rFonts w:ascii="Times New Roman" w:hAnsi="Times New Roman"/>
                      <w:noProof/>
                      <w:sz w:val="20"/>
                      <w:szCs w:val="20"/>
                    </w:rPr>
                    <w:t xml:space="preserve"> 2022  № </w:t>
                  </w:r>
                  <w:r>
                    <w:rPr>
                      <w:rFonts w:ascii="Times New Roman" w:hAnsi="Times New Roman"/>
                      <w:noProof/>
                      <w:sz w:val="20"/>
                      <w:szCs w:val="20"/>
                    </w:rPr>
                    <w:t>56</w:t>
                  </w:r>
                  <w:bookmarkStart w:id="0" w:name="_GoBack"/>
                  <w:bookmarkEnd w:id="0"/>
                </w:p>
                <w:p w:rsidR="00E36D75" w:rsidRDefault="00E36D75" w:rsidP="00E36D75">
                  <w:pPr>
                    <w:rPr>
                      <w:rFonts w:ascii="Calibri" w:hAnsi="Calibri"/>
                    </w:rPr>
                  </w:pPr>
                </w:p>
              </w:txbxContent>
            </v:textbox>
          </v:rect>
        </w:pict>
      </w:r>
      <w:r w:rsidR="00E36D75" w:rsidRPr="000B79E8">
        <w:rPr>
          <w:rFonts w:ascii="Times New Roman" w:eastAsia="Times New Roman" w:hAnsi="Times New Roman" w:cs="Times New Roman"/>
          <w:noProof/>
          <w:sz w:val="20"/>
          <w:szCs w:val="20"/>
          <w:lang w:eastAsia="ru-RU"/>
        </w:rPr>
        <w:t xml:space="preserve"> </w:t>
      </w:r>
      <w:r>
        <w:rPr>
          <w:rFonts w:ascii="Times New Roman" w:eastAsia="Times New Roman" w:hAnsi="Times New Roman" w:cs="Times New Roman"/>
          <w:noProof/>
          <w:sz w:val="20"/>
          <w:szCs w:val="20"/>
          <w:lang w:eastAsia="ru-RU"/>
        </w:rPr>
        <w:pict>
          <v:shape id="_x0000_i1026" type="#_x0000_t136" style="width:283.5pt;height:51pt" fillcolor="#369" stroked="f">
            <v:shadow on="t" color="#b2b2b2" opacity="52429f" offset="3pt"/>
            <v:textpath style="font-family:&quot;Times New Roman&quot;;v-text-kern:t" trim="t" fitpath="t" string="ВЕСТНИК"/>
          </v:shape>
        </w:pict>
      </w:r>
    </w:p>
    <w:p w:rsidR="00E36D75" w:rsidRPr="00E91DC7" w:rsidRDefault="00E36D75" w:rsidP="00E91DC7">
      <w:pPr>
        <w:spacing w:after="0" w:line="240" w:lineRule="auto"/>
        <w:rPr>
          <w:rFonts w:ascii="Times New Roman" w:eastAsia="Times New Roman" w:hAnsi="Times New Roman" w:cs="Times New Roman"/>
          <w:noProof/>
          <w:sz w:val="20"/>
          <w:szCs w:val="20"/>
          <w:lang w:eastAsia="ru-RU"/>
        </w:rPr>
      </w:pPr>
      <w:r w:rsidRPr="00E91DC7">
        <w:rPr>
          <w:rFonts w:ascii="Times New Roman" w:eastAsia="Times New Roman" w:hAnsi="Times New Roman" w:cs="Times New Roman"/>
          <w:noProof/>
          <w:sz w:val="20"/>
          <w:szCs w:val="20"/>
          <w:lang w:eastAsia="ru-RU"/>
        </w:rPr>
        <w:t>Ермолаевского сельсовета</w:t>
      </w:r>
    </w:p>
    <w:p w:rsidR="00E36D75" w:rsidRPr="00E91DC7" w:rsidRDefault="00E36D75" w:rsidP="00E91DC7">
      <w:pPr>
        <w:spacing w:after="0" w:line="240" w:lineRule="auto"/>
        <w:rPr>
          <w:rFonts w:ascii="Times New Roman" w:eastAsia="Times New Roman" w:hAnsi="Times New Roman" w:cs="Times New Roman"/>
          <w:noProof/>
          <w:sz w:val="20"/>
          <w:szCs w:val="20"/>
          <w:lang w:eastAsia="ru-RU"/>
        </w:rPr>
      </w:pPr>
      <w:r w:rsidRPr="00E91DC7">
        <w:rPr>
          <w:rFonts w:ascii="Times New Roman" w:eastAsia="Times New Roman" w:hAnsi="Times New Roman" w:cs="Times New Roman"/>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Pr="00E91DC7" w:rsidRDefault="00E36D75" w:rsidP="00E91DC7">
      <w:pPr>
        <w:tabs>
          <w:tab w:val="left" w:pos="3795"/>
        </w:tabs>
        <w:spacing w:after="0" w:line="240" w:lineRule="auto"/>
        <w:jc w:val="right"/>
        <w:rPr>
          <w:rFonts w:ascii="Times New Roman" w:eastAsia="Times New Roman" w:hAnsi="Times New Roman" w:cs="Times New Roman"/>
          <w:noProof/>
          <w:sz w:val="20"/>
          <w:szCs w:val="20"/>
          <w:lang w:eastAsia="ru-RU"/>
        </w:rPr>
      </w:pPr>
      <w:r w:rsidRPr="00E91DC7">
        <w:rPr>
          <w:rFonts w:ascii="Times New Roman" w:eastAsia="Times New Roman" w:hAnsi="Times New Roman" w:cs="Times New Roman"/>
          <w:noProof/>
          <w:sz w:val="20"/>
          <w:szCs w:val="20"/>
          <w:lang w:eastAsia="ru-RU"/>
        </w:rPr>
        <w:tab/>
      </w:r>
    </w:p>
    <w:p w:rsidR="00E36D75" w:rsidRPr="00E91DC7" w:rsidRDefault="00E36D75" w:rsidP="00E91DC7">
      <w:pPr>
        <w:pStyle w:val="a3"/>
        <w:jc w:val="center"/>
        <w:rPr>
          <w:sz w:val="20"/>
          <w:szCs w:val="20"/>
        </w:rPr>
      </w:pPr>
    </w:p>
    <w:p w:rsidR="00E36D75" w:rsidRPr="00E91DC7" w:rsidRDefault="00E36D75" w:rsidP="00E91DC7">
      <w:pPr>
        <w:spacing w:after="0" w:line="240" w:lineRule="auto"/>
        <w:jc w:val="both"/>
        <w:rPr>
          <w:rFonts w:ascii="Times New Roman" w:eastAsia="Times New Roman" w:hAnsi="Times New Roman" w:cs="Times New Roman"/>
          <w:sz w:val="20"/>
          <w:szCs w:val="20"/>
          <w:lang w:eastAsia="ru-RU"/>
        </w:rPr>
      </w:pPr>
    </w:p>
    <w:p w:rsidR="00C958D2" w:rsidRPr="00A4276A" w:rsidRDefault="00C958D2" w:rsidP="00A4276A">
      <w:pPr>
        <w:pStyle w:val="FORMATTEXT"/>
        <w:ind w:firstLine="568"/>
        <w:jc w:val="both"/>
        <w:rPr>
          <w:rFonts w:ascii="Times New Roman" w:hAnsi="Times New Roman" w:cs="Times New Roman"/>
        </w:rPr>
      </w:pPr>
    </w:p>
    <w:p w:rsidR="00573D01" w:rsidRPr="00573D01" w:rsidRDefault="00573D01" w:rsidP="00573D01">
      <w:pPr>
        <w:spacing w:after="0" w:line="240" w:lineRule="auto"/>
        <w:jc w:val="center"/>
        <w:rPr>
          <w:rFonts w:ascii="Times New Roman" w:eastAsia="Times New Roman" w:hAnsi="Times New Roman"/>
          <w:b/>
          <w:sz w:val="20"/>
          <w:szCs w:val="20"/>
          <w:lang w:eastAsia="ru-RU"/>
        </w:rPr>
      </w:pPr>
      <w:r w:rsidRPr="00573D01">
        <w:rPr>
          <w:rFonts w:ascii="Times New Roman" w:eastAsia="Times New Roman" w:hAnsi="Times New Roman"/>
          <w:b/>
          <w:sz w:val="20"/>
          <w:szCs w:val="20"/>
          <w:lang w:eastAsia="ru-RU"/>
        </w:rPr>
        <w:t>АДМИНИСТРАЦИЯ ЕРМОЛАЕВСКОГО СЕЛЬСОВЕТА</w:t>
      </w:r>
    </w:p>
    <w:p w:rsidR="00573D01" w:rsidRPr="00573D01" w:rsidRDefault="00573D01" w:rsidP="00573D01">
      <w:pPr>
        <w:spacing w:after="0" w:line="240" w:lineRule="auto"/>
        <w:jc w:val="center"/>
        <w:rPr>
          <w:rFonts w:ascii="Times New Roman" w:eastAsia="Times New Roman" w:hAnsi="Times New Roman"/>
          <w:b/>
          <w:sz w:val="20"/>
          <w:szCs w:val="20"/>
          <w:lang w:eastAsia="ru-RU"/>
        </w:rPr>
      </w:pPr>
      <w:r w:rsidRPr="00573D01">
        <w:rPr>
          <w:rFonts w:ascii="Times New Roman" w:eastAsia="Times New Roman" w:hAnsi="Times New Roman"/>
          <w:b/>
          <w:sz w:val="20"/>
          <w:szCs w:val="20"/>
          <w:lang w:eastAsia="ru-RU"/>
        </w:rPr>
        <w:t>УБИНСКОГО РАЙОНА НОВОСИБИРСКОЙ ОБЛАСТИ</w:t>
      </w:r>
    </w:p>
    <w:p w:rsidR="00573D01" w:rsidRPr="00573D01" w:rsidRDefault="00573D01" w:rsidP="00573D01">
      <w:pPr>
        <w:spacing w:after="0" w:line="240" w:lineRule="auto"/>
        <w:jc w:val="center"/>
        <w:rPr>
          <w:rFonts w:ascii="Times New Roman" w:eastAsia="Times New Roman" w:hAnsi="Times New Roman"/>
          <w:b/>
          <w:sz w:val="20"/>
          <w:szCs w:val="20"/>
          <w:lang w:eastAsia="ru-RU"/>
        </w:rPr>
      </w:pPr>
      <w:r w:rsidRPr="00573D01">
        <w:rPr>
          <w:rFonts w:ascii="Times New Roman" w:eastAsia="Times New Roman" w:hAnsi="Times New Roman"/>
          <w:b/>
          <w:sz w:val="20"/>
          <w:szCs w:val="20"/>
          <w:lang w:eastAsia="ru-RU"/>
        </w:rPr>
        <w:t> </w:t>
      </w:r>
    </w:p>
    <w:p w:rsidR="00573D01" w:rsidRPr="00573D01" w:rsidRDefault="00573D01" w:rsidP="00573D01">
      <w:pPr>
        <w:spacing w:after="0" w:line="240" w:lineRule="auto"/>
        <w:jc w:val="center"/>
        <w:rPr>
          <w:rFonts w:ascii="Times New Roman" w:eastAsia="Calibri" w:hAnsi="Times New Roman"/>
          <w:sz w:val="20"/>
          <w:szCs w:val="20"/>
        </w:rPr>
      </w:pPr>
      <w:r w:rsidRPr="00573D01">
        <w:rPr>
          <w:rFonts w:ascii="Times New Roman" w:hAnsi="Times New Roman"/>
          <w:sz w:val="20"/>
          <w:szCs w:val="20"/>
        </w:rPr>
        <w:t>с. Ермолаевка</w:t>
      </w:r>
    </w:p>
    <w:p w:rsidR="00573D01" w:rsidRPr="00573D01" w:rsidRDefault="00573D01" w:rsidP="00573D01">
      <w:pPr>
        <w:spacing w:after="0" w:line="240" w:lineRule="auto"/>
        <w:jc w:val="center"/>
        <w:rPr>
          <w:rFonts w:ascii="Times New Roman" w:eastAsia="Times New Roman" w:hAnsi="Times New Roman"/>
          <w:b/>
          <w:sz w:val="20"/>
          <w:szCs w:val="20"/>
          <w:lang w:eastAsia="ru-RU"/>
        </w:rPr>
      </w:pPr>
    </w:p>
    <w:p w:rsidR="00573D01" w:rsidRPr="00573D01" w:rsidRDefault="00573D01" w:rsidP="00573D01">
      <w:pPr>
        <w:spacing w:after="0" w:line="240" w:lineRule="auto"/>
        <w:jc w:val="center"/>
        <w:rPr>
          <w:rFonts w:ascii="Times New Roman" w:eastAsia="Times New Roman" w:hAnsi="Times New Roman"/>
          <w:b/>
          <w:sz w:val="20"/>
          <w:szCs w:val="20"/>
          <w:lang w:eastAsia="ru-RU"/>
        </w:rPr>
      </w:pPr>
      <w:r w:rsidRPr="00573D01">
        <w:rPr>
          <w:rFonts w:ascii="Times New Roman" w:eastAsia="Times New Roman" w:hAnsi="Times New Roman"/>
          <w:b/>
          <w:sz w:val="20"/>
          <w:szCs w:val="20"/>
          <w:lang w:eastAsia="ru-RU"/>
        </w:rPr>
        <w:t>ПОСТАНОВЛЕНИЕ</w:t>
      </w:r>
    </w:p>
    <w:p w:rsidR="00573D01" w:rsidRPr="00573D01" w:rsidRDefault="00573D01" w:rsidP="00573D01">
      <w:pPr>
        <w:spacing w:after="0" w:line="240" w:lineRule="auto"/>
        <w:jc w:val="center"/>
        <w:rPr>
          <w:rFonts w:ascii="Times New Roman" w:eastAsia="Times New Roman" w:hAnsi="Times New Roman"/>
          <w:b/>
          <w:sz w:val="20"/>
          <w:szCs w:val="20"/>
          <w:lang w:eastAsia="ru-RU"/>
        </w:rPr>
      </w:pPr>
    </w:p>
    <w:p w:rsidR="00573D01" w:rsidRPr="00573D01" w:rsidRDefault="00573D01" w:rsidP="00573D01">
      <w:pPr>
        <w:spacing w:after="0" w:line="240" w:lineRule="auto"/>
        <w:jc w:val="center"/>
        <w:rPr>
          <w:rFonts w:ascii="Times New Roman" w:eastAsia="Times New Roman" w:hAnsi="Times New Roman"/>
          <w:b/>
          <w:sz w:val="20"/>
          <w:szCs w:val="20"/>
          <w:lang w:eastAsia="ru-RU"/>
        </w:rPr>
      </w:pPr>
      <w:r w:rsidRPr="00573D01">
        <w:rPr>
          <w:rFonts w:ascii="Times New Roman" w:eastAsia="Times New Roman" w:hAnsi="Times New Roman"/>
          <w:sz w:val="20"/>
          <w:szCs w:val="20"/>
          <w:lang w:eastAsia="ru-RU"/>
        </w:rPr>
        <w:t>от «06» декабря 2022                                                                                             № 57-па</w:t>
      </w:r>
    </w:p>
    <w:p w:rsidR="00573D01" w:rsidRPr="00573D01" w:rsidRDefault="00573D01" w:rsidP="00573D01">
      <w:pPr>
        <w:spacing w:after="0" w:line="240" w:lineRule="auto"/>
        <w:jc w:val="center"/>
        <w:rPr>
          <w:rFonts w:ascii="Times New Roman" w:eastAsia="Times New Roman" w:hAnsi="Times New Roman"/>
          <w:b/>
          <w:sz w:val="20"/>
          <w:szCs w:val="20"/>
          <w:lang w:eastAsia="ru-RU"/>
        </w:rPr>
      </w:pPr>
    </w:p>
    <w:p w:rsidR="00573D01" w:rsidRPr="00573D01" w:rsidRDefault="00573D01" w:rsidP="00573D01">
      <w:pPr>
        <w:spacing w:after="0" w:line="240" w:lineRule="auto"/>
        <w:jc w:val="center"/>
        <w:rPr>
          <w:rFonts w:ascii="Times New Roman" w:eastAsia="Times New Roman" w:hAnsi="Times New Roman"/>
          <w:sz w:val="20"/>
          <w:szCs w:val="20"/>
          <w:lang w:eastAsia="ru-RU"/>
        </w:rPr>
      </w:pPr>
      <w:r w:rsidRPr="00573D01">
        <w:rPr>
          <w:rFonts w:ascii="Times New Roman" w:eastAsia="Times New Roman" w:hAnsi="Times New Roman"/>
          <w:sz w:val="20"/>
          <w:szCs w:val="20"/>
          <w:lang w:eastAsia="ru-RU"/>
        </w:rPr>
        <w:t>О внесении изменений в Постановление Администрации Ермолаевского сельсовета</w:t>
      </w:r>
    </w:p>
    <w:p w:rsidR="00573D01" w:rsidRPr="00573D01" w:rsidRDefault="00573D01" w:rsidP="00573D01">
      <w:pPr>
        <w:spacing w:after="0" w:line="240" w:lineRule="auto"/>
        <w:jc w:val="center"/>
        <w:rPr>
          <w:rFonts w:ascii="Times New Roman" w:eastAsia="Times New Roman" w:hAnsi="Times New Roman"/>
          <w:sz w:val="20"/>
          <w:szCs w:val="20"/>
          <w:lang w:eastAsia="ru-RU"/>
        </w:rPr>
      </w:pPr>
      <w:r w:rsidRPr="00573D01">
        <w:rPr>
          <w:rFonts w:ascii="Times New Roman" w:eastAsia="Times New Roman" w:hAnsi="Times New Roman"/>
          <w:sz w:val="20"/>
          <w:szCs w:val="20"/>
          <w:lang w:eastAsia="ru-RU"/>
        </w:rPr>
        <w:t>Убинского района Новосибирской области от 09.06.2022 № 28-па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Ермолаевского сельсовета Убинского района Новосибирской области»</w:t>
      </w:r>
    </w:p>
    <w:p w:rsidR="00573D01" w:rsidRPr="00573D01" w:rsidRDefault="00573D01" w:rsidP="00573D01">
      <w:pPr>
        <w:spacing w:after="0" w:line="240" w:lineRule="auto"/>
        <w:jc w:val="center"/>
        <w:rPr>
          <w:rFonts w:ascii="Times New Roman" w:eastAsia="Times New Roman" w:hAnsi="Times New Roman"/>
          <w:sz w:val="20"/>
          <w:szCs w:val="20"/>
          <w:lang w:eastAsia="ru-RU"/>
        </w:rPr>
      </w:pPr>
    </w:p>
    <w:p w:rsidR="00573D01" w:rsidRPr="00573D01" w:rsidRDefault="00573D01" w:rsidP="00573D01">
      <w:pPr>
        <w:spacing w:after="0" w:line="240" w:lineRule="auto"/>
        <w:ind w:firstLine="567"/>
        <w:jc w:val="both"/>
        <w:rPr>
          <w:rFonts w:ascii="Times New Roman" w:eastAsia="Times New Roman" w:hAnsi="Times New Roman"/>
          <w:sz w:val="20"/>
          <w:szCs w:val="20"/>
          <w:lang w:eastAsia="ru-RU"/>
        </w:rPr>
      </w:pPr>
      <w:r w:rsidRPr="00573D01">
        <w:rPr>
          <w:rFonts w:ascii="Times New Roman" w:eastAsia="Times New Roman" w:hAnsi="Times New Roman"/>
          <w:sz w:val="20"/>
          <w:szCs w:val="20"/>
          <w:lang w:eastAsia="ru-RU"/>
        </w:rPr>
        <w:t>В соответствии с Законом Новосибирской области от 4 ноября 2005 г.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Ермолаевского сельсовета Убинского района Новосибирской области</w:t>
      </w:r>
    </w:p>
    <w:p w:rsidR="00573D01" w:rsidRPr="00573D01" w:rsidRDefault="00573D01" w:rsidP="00573D01">
      <w:pPr>
        <w:spacing w:after="0" w:line="240" w:lineRule="auto"/>
        <w:ind w:firstLine="567"/>
        <w:jc w:val="both"/>
        <w:rPr>
          <w:rFonts w:ascii="Times New Roman" w:eastAsia="Times New Roman" w:hAnsi="Times New Roman"/>
          <w:sz w:val="20"/>
          <w:szCs w:val="20"/>
          <w:lang w:eastAsia="ru-RU"/>
        </w:rPr>
      </w:pPr>
    </w:p>
    <w:p w:rsidR="00573D01" w:rsidRPr="00573D01" w:rsidRDefault="00573D01" w:rsidP="00573D01">
      <w:pPr>
        <w:spacing w:after="0" w:line="240" w:lineRule="auto"/>
        <w:jc w:val="both"/>
        <w:rPr>
          <w:rFonts w:ascii="Times New Roman" w:eastAsia="Times New Roman" w:hAnsi="Times New Roman"/>
          <w:sz w:val="20"/>
          <w:szCs w:val="20"/>
          <w:lang w:eastAsia="ru-RU"/>
        </w:rPr>
      </w:pPr>
      <w:r w:rsidRPr="00573D01">
        <w:rPr>
          <w:rFonts w:ascii="Times New Roman" w:eastAsia="Times New Roman" w:hAnsi="Times New Roman"/>
          <w:sz w:val="20"/>
          <w:szCs w:val="20"/>
          <w:lang w:eastAsia="ru-RU"/>
        </w:rPr>
        <w:t>ПОСТАНОВЛЯЕТ:</w:t>
      </w:r>
    </w:p>
    <w:p w:rsidR="00573D01" w:rsidRPr="00573D01" w:rsidRDefault="00573D01" w:rsidP="00573D01">
      <w:pPr>
        <w:spacing w:after="0" w:line="240" w:lineRule="auto"/>
        <w:ind w:firstLine="567"/>
        <w:jc w:val="both"/>
        <w:rPr>
          <w:rFonts w:ascii="Times New Roman" w:eastAsia="Times New Roman" w:hAnsi="Times New Roman"/>
          <w:sz w:val="20"/>
          <w:szCs w:val="20"/>
          <w:lang w:eastAsia="ru-RU"/>
        </w:rPr>
      </w:pPr>
    </w:p>
    <w:p w:rsidR="00573D01" w:rsidRPr="00573D01" w:rsidRDefault="00573D01" w:rsidP="00573D01">
      <w:pPr>
        <w:spacing w:after="0" w:line="240" w:lineRule="auto"/>
        <w:jc w:val="both"/>
        <w:rPr>
          <w:rFonts w:ascii="Times New Roman" w:eastAsia="Times New Roman" w:hAnsi="Times New Roman"/>
          <w:sz w:val="20"/>
          <w:szCs w:val="20"/>
          <w:lang w:eastAsia="ru-RU"/>
        </w:rPr>
      </w:pPr>
      <w:r w:rsidRPr="00573D01">
        <w:rPr>
          <w:rFonts w:ascii="Times New Roman" w:eastAsia="Times New Roman" w:hAnsi="Times New Roman"/>
          <w:sz w:val="20"/>
          <w:szCs w:val="20"/>
          <w:lang w:eastAsia="ru-RU"/>
        </w:rPr>
        <w:t>1. Внести следующие изменения в Административный регламент предоставления муниципальной услуги «Принятие на учет граждан в качестве нуждающихся в жилых помещениях» на территории    Ермолаевского сельсовета Убинского района Новосибирской области, утвержденный Постановлением Администрации Ермолаевского сельсовета Убинского района Новосибирской области от 09.06.2022 № 28-па (далее – Регламент):</w:t>
      </w:r>
    </w:p>
    <w:p w:rsidR="00573D01" w:rsidRPr="00573D01" w:rsidRDefault="00573D01" w:rsidP="00573D01">
      <w:pPr>
        <w:spacing w:after="0" w:line="240" w:lineRule="auto"/>
        <w:jc w:val="both"/>
        <w:rPr>
          <w:rFonts w:ascii="Times New Roman" w:eastAsia="Times New Roman" w:hAnsi="Times New Roman"/>
          <w:sz w:val="20"/>
          <w:szCs w:val="20"/>
          <w:lang w:eastAsia="ru-RU"/>
        </w:rPr>
      </w:pPr>
    </w:p>
    <w:p w:rsidR="00573D01" w:rsidRPr="00573D01" w:rsidRDefault="00573D01" w:rsidP="00573D01">
      <w:pPr>
        <w:spacing w:after="0" w:line="240" w:lineRule="auto"/>
        <w:jc w:val="both"/>
        <w:rPr>
          <w:rFonts w:ascii="Times New Roman" w:eastAsia="Times New Roman" w:hAnsi="Times New Roman"/>
          <w:sz w:val="20"/>
          <w:szCs w:val="20"/>
          <w:lang w:eastAsia="ru-RU"/>
        </w:rPr>
      </w:pPr>
      <w:r w:rsidRPr="00573D01">
        <w:rPr>
          <w:rFonts w:ascii="Times New Roman" w:eastAsia="Times New Roman" w:hAnsi="Times New Roman"/>
          <w:sz w:val="20"/>
          <w:szCs w:val="20"/>
          <w:lang w:eastAsia="ru-RU"/>
        </w:rPr>
        <w:t>1.1. Дополнить Регламент пунктом 2.7.3 следующего содержания:</w:t>
      </w:r>
    </w:p>
    <w:p w:rsidR="00573D01" w:rsidRPr="00573D01" w:rsidRDefault="00573D01" w:rsidP="00573D01">
      <w:pPr>
        <w:spacing w:after="0" w:line="240" w:lineRule="auto"/>
        <w:jc w:val="both"/>
        <w:rPr>
          <w:rFonts w:ascii="Times New Roman" w:eastAsia="Times New Roman" w:hAnsi="Times New Roman"/>
          <w:sz w:val="20"/>
          <w:szCs w:val="20"/>
          <w:lang w:eastAsia="ru-RU"/>
        </w:rPr>
      </w:pPr>
    </w:p>
    <w:p w:rsidR="00573D01" w:rsidRPr="00573D01" w:rsidRDefault="00573D01" w:rsidP="00573D01">
      <w:pPr>
        <w:spacing w:after="0" w:line="240" w:lineRule="auto"/>
        <w:jc w:val="both"/>
        <w:rPr>
          <w:rFonts w:ascii="Times New Roman" w:eastAsia="Times New Roman" w:hAnsi="Times New Roman"/>
          <w:sz w:val="20"/>
          <w:szCs w:val="20"/>
          <w:lang w:eastAsia="ru-RU"/>
        </w:rPr>
      </w:pPr>
      <w:r w:rsidRPr="00573D01">
        <w:rPr>
          <w:rFonts w:ascii="Times New Roman" w:eastAsia="Times New Roman" w:hAnsi="Times New Roman"/>
          <w:sz w:val="20"/>
          <w:szCs w:val="20"/>
          <w:lang w:eastAsia="ru-RU"/>
        </w:rPr>
        <w:t>«2.7.3.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573D01" w:rsidRPr="00573D01" w:rsidRDefault="00573D01" w:rsidP="00573D01">
      <w:pPr>
        <w:spacing w:after="0" w:line="240" w:lineRule="auto"/>
        <w:jc w:val="both"/>
        <w:rPr>
          <w:rFonts w:ascii="Times New Roman" w:eastAsia="Times New Roman" w:hAnsi="Times New Roman"/>
          <w:sz w:val="20"/>
          <w:szCs w:val="20"/>
          <w:lang w:eastAsia="ru-RU"/>
        </w:rPr>
      </w:pPr>
      <w:r w:rsidRPr="00573D01">
        <w:rPr>
          <w:rFonts w:ascii="Times New Roman" w:eastAsia="Times New Roman" w:hAnsi="Times New Roman"/>
          <w:sz w:val="20"/>
          <w:szCs w:val="20"/>
          <w:lang w:eastAsia="ru-RU"/>
        </w:rPr>
        <w:t xml:space="preserve">свидетельство о перемене имени (в случае перемены фамилии, собственно имени и (или) отчества гражданина и (или) членов его семьи). </w:t>
      </w:r>
    </w:p>
    <w:p w:rsidR="00573D01" w:rsidRPr="00573D01" w:rsidRDefault="00573D01" w:rsidP="00573D01">
      <w:pPr>
        <w:spacing w:after="0" w:line="240" w:lineRule="auto"/>
        <w:jc w:val="both"/>
        <w:rPr>
          <w:rFonts w:ascii="Times New Roman" w:eastAsia="Times New Roman" w:hAnsi="Times New Roman"/>
          <w:sz w:val="20"/>
          <w:szCs w:val="20"/>
          <w:lang w:eastAsia="ru-RU"/>
        </w:rPr>
      </w:pPr>
      <w:r w:rsidRPr="00573D01">
        <w:rPr>
          <w:rFonts w:ascii="Times New Roman" w:eastAsia="Times New Roman" w:hAnsi="Times New Roman"/>
          <w:sz w:val="20"/>
          <w:szCs w:val="20"/>
          <w:lang w:eastAsia="ru-RU"/>
        </w:rPr>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573D01" w:rsidRPr="00573D01" w:rsidRDefault="00573D01" w:rsidP="00573D01">
      <w:pPr>
        <w:spacing w:after="0" w:line="240" w:lineRule="auto"/>
        <w:jc w:val="both"/>
        <w:rPr>
          <w:rFonts w:ascii="Times New Roman" w:eastAsia="Times New Roman" w:hAnsi="Times New Roman"/>
          <w:sz w:val="20"/>
          <w:szCs w:val="20"/>
          <w:lang w:eastAsia="ru-RU"/>
        </w:rPr>
      </w:pPr>
    </w:p>
    <w:p w:rsidR="00573D01" w:rsidRPr="00573D01" w:rsidRDefault="00573D01" w:rsidP="00573D01">
      <w:pPr>
        <w:spacing w:after="0" w:line="240" w:lineRule="auto"/>
        <w:jc w:val="both"/>
        <w:rPr>
          <w:rFonts w:ascii="Times New Roman" w:eastAsia="Times New Roman" w:hAnsi="Times New Roman"/>
          <w:sz w:val="20"/>
          <w:szCs w:val="20"/>
          <w:lang w:eastAsia="ru-RU"/>
        </w:rPr>
      </w:pPr>
      <w:r w:rsidRPr="00573D01">
        <w:rPr>
          <w:rFonts w:ascii="Times New Roman" w:eastAsia="Times New Roman" w:hAnsi="Times New Roman"/>
          <w:sz w:val="20"/>
          <w:szCs w:val="20"/>
          <w:lang w:eastAsia="ru-RU"/>
        </w:rPr>
        <w:t>1.2. Дополнить Регламент пунктом 2.8.1 следующего содержания:</w:t>
      </w:r>
    </w:p>
    <w:p w:rsidR="00573D01" w:rsidRPr="00573D01" w:rsidRDefault="00573D01" w:rsidP="00573D01">
      <w:pPr>
        <w:spacing w:after="0" w:line="240" w:lineRule="auto"/>
        <w:jc w:val="both"/>
        <w:rPr>
          <w:rFonts w:ascii="Times New Roman" w:eastAsia="Times New Roman" w:hAnsi="Times New Roman"/>
          <w:sz w:val="20"/>
          <w:szCs w:val="20"/>
          <w:lang w:eastAsia="ru-RU"/>
        </w:rPr>
      </w:pPr>
    </w:p>
    <w:p w:rsidR="00573D01" w:rsidRPr="00573D01" w:rsidRDefault="00573D01" w:rsidP="00573D01">
      <w:pPr>
        <w:spacing w:after="0" w:line="240" w:lineRule="auto"/>
        <w:jc w:val="both"/>
        <w:rPr>
          <w:rFonts w:ascii="Times New Roman" w:eastAsia="Times New Roman" w:hAnsi="Times New Roman"/>
          <w:sz w:val="20"/>
          <w:szCs w:val="20"/>
          <w:lang w:eastAsia="ru-RU"/>
        </w:rPr>
      </w:pPr>
      <w:r w:rsidRPr="00573D01">
        <w:rPr>
          <w:rFonts w:ascii="Times New Roman" w:eastAsia="Times New Roman" w:hAnsi="Times New Roman"/>
          <w:sz w:val="20"/>
          <w:szCs w:val="20"/>
          <w:lang w:eastAsia="ru-RU"/>
        </w:rPr>
        <w:t>«2.8.1. выписку из домовой книги по месту жительства либо иной документ, содержащий сведения о регистрации по месту жительства гражданина, а также членов его семьи;».</w:t>
      </w:r>
    </w:p>
    <w:p w:rsidR="00573D01" w:rsidRPr="00573D01" w:rsidRDefault="00573D01" w:rsidP="00573D01">
      <w:pPr>
        <w:spacing w:after="0" w:line="240" w:lineRule="auto"/>
        <w:jc w:val="both"/>
        <w:rPr>
          <w:rFonts w:ascii="Times New Roman" w:eastAsia="Times New Roman" w:hAnsi="Times New Roman"/>
          <w:sz w:val="20"/>
          <w:szCs w:val="20"/>
          <w:lang w:eastAsia="ru-RU"/>
        </w:rPr>
      </w:pPr>
    </w:p>
    <w:p w:rsidR="00573D01" w:rsidRPr="00573D01" w:rsidRDefault="00573D01" w:rsidP="00573D01">
      <w:pPr>
        <w:spacing w:after="0" w:line="240" w:lineRule="auto"/>
        <w:jc w:val="both"/>
        <w:rPr>
          <w:rFonts w:ascii="Times New Roman" w:eastAsia="Times New Roman" w:hAnsi="Times New Roman"/>
          <w:sz w:val="20"/>
          <w:szCs w:val="20"/>
          <w:lang w:eastAsia="ru-RU"/>
        </w:rPr>
      </w:pPr>
      <w:r w:rsidRPr="00573D01">
        <w:rPr>
          <w:rFonts w:ascii="Times New Roman" w:eastAsia="Times New Roman" w:hAnsi="Times New Roman"/>
          <w:sz w:val="20"/>
          <w:szCs w:val="20"/>
          <w:lang w:eastAsia="ru-RU"/>
        </w:rPr>
        <w:t>2. Настоящее Постановление вступает в силу с момента его официального опубликования/обнародования.</w:t>
      </w:r>
    </w:p>
    <w:p w:rsidR="00573D01" w:rsidRPr="00573D01" w:rsidRDefault="00573D01" w:rsidP="00573D01">
      <w:pPr>
        <w:spacing w:after="0" w:line="240" w:lineRule="auto"/>
        <w:contextualSpacing/>
        <w:jc w:val="both"/>
        <w:rPr>
          <w:rFonts w:ascii="Times New Roman" w:eastAsia="Times New Roman" w:hAnsi="Times New Roman"/>
          <w:sz w:val="20"/>
          <w:szCs w:val="20"/>
          <w:lang w:eastAsia="ru-RU"/>
        </w:rPr>
      </w:pPr>
    </w:p>
    <w:p w:rsidR="00573D01" w:rsidRPr="00573D01" w:rsidRDefault="00573D01" w:rsidP="00573D01">
      <w:pPr>
        <w:spacing w:after="0" w:line="240" w:lineRule="auto"/>
        <w:contextualSpacing/>
        <w:jc w:val="both"/>
        <w:rPr>
          <w:rFonts w:ascii="Times New Roman" w:eastAsia="Times New Roman" w:hAnsi="Times New Roman"/>
          <w:sz w:val="20"/>
          <w:szCs w:val="20"/>
          <w:lang w:eastAsia="ru-RU"/>
        </w:rPr>
      </w:pPr>
      <w:r w:rsidRPr="00573D01">
        <w:rPr>
          <w:rFonts w:ascii="Times New Roman" w:eastAsia="Times New Roman" w:hAnsi="Times New Roman"/>
          <w:sz w:val="20"/>
          <w:szCs w:val="20"/>
          <w:lang w:eastAsia="ru-RU"/>
        </w:rPr>
        <w:t>3. Контроль за исполнением настоящего Постановления оставляю за собой.</w:t>
      </w:r>
    </w:p>
    <w:p w:rsidR="00573D01" w:rsidRPr="00573D01" w:rsidRDefault="00573D01" w:rsidP="00573D01">
      <w:pPr>
        <w:spacing w:after="0" w:line="240" w:lineRule="auto"/>
        <w:contextualSpacing/>
        <w:jc w:val="both"/>
        <w:rPr>
          <w:rFonts w:ascii="Times New Roman" w:eastAsia="Times New Roman" w:hAnsi="Times New Roman"/>
          <w:sz w:val="20"/>
          <w:szCs w:val="20"/>
          <w:lang w:eastAsia="ru-RU"/>
        </w:rPr>
      </w:pPr>
    </w:p>
    <w:p w:rsidR="00573D01" w:rsidRPr="00573D01" w:rsidRDefault="00573D01" w:rsidP="00573D01">
      <w:pPr>
        <w:spacing w:after="0" w:line="240" w:lineRule="auto"/>
        <w:contextualSpacing/>
        <w:jc w:val="both"/>
        <w:rPr>
          <w:rFonts w:ascii="Times New Roman" w:eastAsia="Times New Roman" w:hAnsi="Times New Roman"/>
          <w:sz w:val="20"/>
          <w:szCs w:val="20"/>
          <w:lang w:eastAsia="ru-RU"/>
        </w:rPr>
      </w:pPr>
    </w:p>
    <w:p w:rsidR="00573D01" w:rsidRPr="00573D01" w:rsidRDefault="00573D01" w:rsidP="00573D01">
      <w:pPr>
        <w:spacing w:after="0" w:line="240" w:lineRule="auto"/>
        <w:contextualSpacing/>
        <w:rPr>
          <w:rFonts w:ascii="Times New Roman" w:eastAsia="Calibri" w:hAnsi="Times New Roman"/>
          <w:sz w:val="20"/>
          <w:szCs w:val="20"/>
        </w:rPr>
      </w:pPr>
      <w:r w:rsidRPr="00573D01">
        <w:rPr>
          <w:rFonts w:ascii="Times New Roman" w:hAnsi="Times New Roman"/>
          <w:sz w:val="20"/>
          <w:szCs w:val="20"/>
        </w:rPr>
        <w:t>Глава Ермолаевского сельсовета</w:t>
      </w:r>
    </w:p>
    <w:p w:rsidR="00573D01" w:rsidRPr="00573D01" w:rsidRDefault="00573D01" w:rsidP="00573D01">
      <w:pPr>
        <w:spacing w:after="0" w:line="240" w:lineRule="auto"/>
        <w:contextualSpacing/>
        <w:rPr>
          <w:rFonts w:ascii="Times New Roman" w:hAnsi="Times New Roman"/>
          <w:sz w:val="20"/>
          <w:szCs w:val="20"/>
        </w:rPr>
      </w:pPr>
      <w:r w:rsidRPr="00573D01">
        <w:rPr>
          <w:rFonts w:ascii="Times New Roman" w:hAnsi="Times New Roman"/>
          <w:sz w:val="20"/>
          <w:szCs w:val="20"/>
        </w:rPr>
        <w:t>Убинского района Новосибирской области                                          А.Н. Пасевич</w:t>
      </w:r>
    </w:p>
    <w:p w:rsidR="00573D01" w:rsidRDefault="00573D01" w:rsidP="00573D01">
      <w:pPr>
        <w:spacing w:after="0" w:line="240" w:lineRule="auto"/>
        <w:contextualSpacing/>
        <w:rPr>
          <w:rFonts w:ascii="Times New Roman" w:hAnsi="Times New Roman"/>
          <w:sz w:val="28"/>
          <w:szCs w:val="28"/>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EC797E" w:rsidRPr="00EC797E" w:rsidRDefault="00EC797E" w:rsidP="00EC797E">
      <w:pPr>
        <w:spacing w:after="0" w:line="240" w:lineRule="auto"/>
        <w:jc w:val="center"/>
        <w:rPr>
          <w:rFonts w:ascii="Times New Roman" w:eastAsia="Calibri" w:hAnsi="Times New Roman" w:cs="Times New Roman"/>
          <w:b/>
          <w:sz w:val="20"/>
          <w:szCs w:val="20"/>
        </w:rPr>
      </w:pPr>
    </w:p>
    <w:p w:rsidR="00EC797E" w:rsidRPr="00EC797E" w:rsidRDefault="00EC797E" w:rsidP="00EC797E">
      <w:pPr>
        <w:spacing w:after="0" w:line="240" w:lineRule="auto"/>
        <w:jc w:val="center"/>
        <w:rPr>
          <w:rFonts w:ascii="Times New Roman" w:eastAsia="Calibri" w:hAnsi="Times New Roman" w:cs="Times New Roman"/>
          <w:b/>
          <w:sz w:val="20"/>
          <w:szCs w:val="20"/>
        </w:rPr>
      </w:pPr>
      <w:r w:rsidRPr="00EC797E">
        <w:rPr>
          <w:rFonts w:ascii="Times New Roman" w:eastAsia="Calibri" w:hAnsi="Times New Roman" w:cs="Times New Roman"/>
          <w:b/>
          <w:sz w:val="20"/>
          <w:szCs w:val="20"/>
        </w:rPr>
        <w:t>АДМИНИСТРАЦИЯ  ЕРМОЛАЕВСКОГО  СЕЛЬСОВЕТА</w:t>
      </w:r>
    </w:p>
    <w:p w:rsidR="00EC797E" w:rsidRPr="00EC797E" w:rsidRDefault="00EC797E" w:rsidP="00EC797E">
      <w:pPr>
        <w:spacing w:after="0" w:line="240" w:lineRule="auto"/>
        <w:jc w:val="center"/>
        <w:rPr>
          <w:rFonts w:ascii="Times New Roman" w:eastAsia="Calibri" w:hAnsi="Times New Roman" w:cs="Times New Roman"/>
          <w:b/>
          <w:sz w:val="20"/>
          <w:szCs w:val="20"/>
        </w:rPr>
      </w:pPr>
      <w:r w:rsidRPr="00EC797E">
        <w:rPr>
          <w:rFonts w:ascii="Times New Roman" w:eastAsia="Calibri" w:hAnsi="Times New Roman" w:cs="Times New Roman"/>
          <w:b/>
          <w:sz w:val="20"/>
          <w:szCs w:val="20"/>
        </w:rPr>
        <w:t>УБИНСКОГО  РАЙОНА  НОВОСИБИРСКОЙ  ОБЛАСТИ</w:t>
      </w:r>
    </w:p>
    <w:p w:rsidR="00EC797E" w:rsidRPr="00EC797E" w:rsidRDefault="00EC797E" w:rsidP="00EC797E">
      <w:pPr>
        <w:spacing w:after="0" w:line="240" w:lineRule="auto"/>
        <w:jc w:val="center"/>
        <w:rPr>
          <w:rFonts w:ascii="Times New Roman" w:eastAsia="Calibri" w:hAnsi="Times New Roman" w:cs="Times New Roman"/>
          <w:b/>
          <w:sz w:val="20"/>
          <w:szCs w:val="20"/>
        </w:rPr>
      </w:pPr>
    </w:p>
    <w:p w:rsidR="00EC797E" w:rsidRPr="00EC797E" w:rsidRDefault="00EC797E" w:rsidP="00EC797E">
      <w:pPr>
        <w:spacing w:after="0" w:line="240" w:lineRule="auto"/>
        <w:jc w:val="center"/>
        <w:rPr>
          <w:rFonts w:ascii="Times New Roman" w:eastAsia="Calibri" w:hAnsi="Times New Roman" w:cs="Times New Roman"/>
          <w:b/>
          <w:sz w:val="20"/>
          <w:szCs w:val="20"/>
        </w:rPr>
      </w:pPr>
      <w:r w:rsidRPr="00EC797E">
        <w:rPr>
          <w:rFonts w:ascii="Times New Roman" w:eastAsia="Calibri" w:hAnsi="Times New Roman" w:cs="Times New Roman"/>
          <w:b/>
          <w:sz w:val="20"/>
          <w:szCs w:val="20"/>
        </w:rPr>
        <w:t>П О С Т А Н О В Л Е Н И Е</w:t>
      </w:r>
    </w:p>
    <w:p w:rsidR="00EC797E" w:rsidRPr="00EC797E" w:rsidRDefault="00EC797E" w:rsidP="00EC797E">
      <w:pPr>
        <w:spacing w:after="0" w:line="240" w:lineRule="auto"/>
        <w:jc w:val="center"/>
        <w:rPr>
          <w:rFonts w:ascii="Times New Roman" w:eastAsia="Calibri" w:hAnsi="Times New Roman" w:cs="Times New Roman"/>
          <w:sz w:val="20"/>
          <w:szCs w:val="20"/>
        </w:rPr>
      </w:pPr>
    </w:p>
    <w:p w:rsidR="00EC797E" w:rsidRPr="00EC797E" w:rsidRDefault="00EC797E" w:rsidP="00EC797E">
      <w:pPr>
        <w:tabs>
          <w:tab w:val="left" w:pos="1200"/>
          <w:tab w:val="left" w:pos="3765"/>
          <w:tab w:val="left" w:pos="5790"/>
        </w:tabs>
        <w:spacing w:after="0" w:line="240" w:lineRule="auto"/>
        <w:jc w:val="center"/>
        <w:rPr>
          <w:rFonts w:ascii="Times New Roman" w:eastAsia="Calibri" w:hAnsi="Times New Roman" w:cs="Times New Roman"/>
          <w:sz w:val="20"/>
          <w:szCs w:val="20"/>
        </w:rPr>
      </w:pPr>
      <w:r w:rsidRPr="00EC797E">
        <w:rPr>
          <w:rFonts w:ascii="Times New Roman" w:eastAsia="Calibri" w:hAnsi="Times New Roman" w:cs="Times New Roman"/>
          <w:sz w:val="20"/>
          <w:szCs w:val="20"/>
        </w:rPr>
        <w:t>с. Ермолаевка</w:t>
      </w:r>
    </w:p>
    <w:p w:rsidR="00EC797E" w:rsidRPr="00EC797E" w:rsidRDefault="00EC797E" w:rsidP="00EC797E">
      <w:pPr>
        <w:tabs>
          <w:tab w:val="left" w:pos="1200"/>
          <w:tab w:val="left" w:pos="5790"/>
        </w:tabs>
        <w:spacing w:after="0" w:line="240" w:lineRule="auto"/>
        <w:jc w:val="center"/>
        <w:rPr>
          <w:rFonts w:ascii="Times New Roman" w:eastAsia="Calibri" w:hAnsi="Times New Roman" w:cs="Times New Roman"/>
          <w:sz w:val="20"/>
          <w:szCs w:val="20"/>
        </w:rPr>
      </w:pPr>
    </w:p>
    <w:p w:rsidR="00EC797E" w:rsidRPr="00EC797E" w:rsidRDefault="00EC797E" w:rsidP="00EC797E">
      <w:pPr>
        <w:shd w:val="clear" w:color="auto" w:fill="FFFFFF"/>
        <w:spacing w:after="0" w:line="240" w:lineRule="auto"/>
        <w:ind w:firstLine="567"/>
        <w:jc w:val="center"/>
        <w:rPr>
          <w:rFonts w:ascii="Times New Roman" w:hAnsi="Times New Roman" w:cs="Times New Roman"/>
          <w:bCs/>
          <w:color w:val="000000"/>
          <w:sz w:val="20"/>
          <w:szCs w:val="20"/>
        </w:rPr>
      </w:pPr>
      <w:r w:rsidRPr="00EC797E">
        <w:rPr>
          <w:rFonts w:ascii="Times New Roman" w:hAnsi="Times New Roman" w:cs="Times New Roman"/>
          <w:sz w:val="20"/>
          <w:szCs w:val="20"/>
        </w:rPr>
        <w:t>от 06.12.2022 № 58-па</w:t>
      </w:r>
    </w:p>
    <w:p w:rsidR="00EC797E" w:rsidRPr="00EC797E" w:rsidRDefault="00EC797E" w:rsidP="00EC797E">
      <w:pPr>
        <w:spacing w:after="0" w:line="240" w:lineRule="auto"/>
        <w:jc w:val="center"/>
        <w:rPr>
          <w:rFonts w:ascii="Times New Roman" w:hAnsi="Times New Roman" w:cs="Times New Roman"/>
          <w:sz w:val="20"/>
          <w:szCs w:val="20"/>
        </w:rPr>
      </w:pPr>
    </w:p>
    <w:p w:rsidR="00EC797E" w:rsidRPr="00EC797E" w:rsidRDefault="00EC797E" w:rsidP="00EC797E">
      <w:pPr>
        <w:spacing w:after="0" w:line="240" w:lineRule="auto"/>
        <w:jc w:val="center"/>
        <w:rPr>
          <w:rFonts w:ascii="Times New Roman" w:hAnsi="Times New Roman" w:cs="Times New Roman"/>
          <w:sz w:val="20"/>
          <w:szCs w:val="20"/>
        </w:rPr>
      </w:pPr>
    </w:p>
    <w:p w:rsidR="00EC797E" w:rsidRPr="00EC797E" w:rsidRDefault="00EC797E" w:rsidP="00EC797E">
      <w:pPr>
        <w:spacing w:after="0" w:line="240" w:lineRule="auto"/>
        <w:contextualSpacing/>
        <w:jc w:val="center"/>
        <w:rPr>
          <w:rFonts w:ascii="Times New Roman" w:hAnsi="Times New Roman" w:cs="Times New Roman"/>
          <w:sz w:val="20"/>
          <w:szCs w:val="20"/>
        </w:rPr>
      </w:pPr>
      <w:r w:rsidRPr="00EC797E">
        <w:rPr>
          <w:rFonts w:ascii="Times New Roman" w:hAnsi="Times New Roman" w:cs="Times New Roman"/>
          <w:sz w:val="20"/>
          <w:szCs w:val="20"/>
        </w:rPr>
        <w:t>Об утверждении Порядка предоставления субсидий субъектам малого</w:t>
      </w:r>
    </w:p>
    <w:p w:rsidR="00EC797E" w:rsidRPr="00EC797E" w:rsidRDefault="00EC797E" w:rsidP="00EC797E">
      <w:pPr>
        <w:spacing w:after="0" w:line="240" w:lineRule="auto"/>
        <w:contextualSpacing/>
        <w:jc w:val="center"/>
        <w:rPr>
          <w:rFonts w:ascii="Times New Roman" w:hAnsi="Times New Roman" w:cs="Times New Roman"/>
          <w:sz w:val="20"/>
          <w:szCs w:val="20"/>
        </w:rPr>
      </w:pPr>
      <w:r w:rsidRPr="00EC797E">
        <w:rPr>
          <w:rFonts w:ascii="Times New Roman" w:hAnsi="Times New Roman" w:cs="Times New Roman"/>
          <w:sz w:val="20"/>
          <w:szCs w:val="20"/>
        </w:rPr>
        <w:t>и среднего предпринимательства из бюджета Ермолаевского сельсовета Убинского района Новосибирской области в целях возмещения</w:t>
      </w:r>
    </w:p>
    <w:p w:rsidR="00EC797E" w:rsidRPr="00EC797E" w:rsidRDefault="00EC797E" w:rsidP="00EC797E">
      <w:pPr>
        <w:spacing w:after="0" w:line="240" w:lineRule="auto"/>
        <w:contextualSpacing/>
        <w:jc w:val="center"/>
        <w:rPr>
          <w:rFonts w:ascii="Times New Roman" w:hAnsi="Times New Roman" w:cs="Times New Roman"/>
          <w:sz w:val="20"/>
          <w:szCs w:val="20"/>
        </w:rPr>
      </w:pPr>
      <w:r w:rsidRPr="00EC797E">
        <w:rPr>
          <w:rFonts w:ascii="Times New Roman" w:hAnsi="Times New Roman" w:cs="Times New Roman"/>
          <w:sz w:val="20"/>
          <w:szCs w:val="20"/>
        </w:rPr>
        <w:t>части затрат на приобретение оборудования</w:t>
      </w:r>
    </w:p>
    <w:p w:rsidR="00EC797E" w:rsidRPr="00EC797E" w:rsidRDefault="00EC797E" w:rsidP="00EC797E">
      <w:pPr>
        <w:spacing w:after="0" w:line="240" w:lineRule="auto"/>
        <w:contextualSpacing/>
        <w:jc w:val="both"/>
        <w:rPr>
          <w:rFonts w:ascii="Times New Roman" w:hAnsi="Times New Roman" w:cs="Times New Roman"/>
          <w:sz w:val="20"/>
          <w:szCs w:val="20"/>
        </w:rPr>
      </w:pP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Ермолаевского сельсовета Убинского района Новосибирской области: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Утвердить прилагаемый Порядок предоставления субсидий субъектам малого и среднего предпринимательства из бюджета Ермолаевского сельсовета Убинского района Новосибирской области в целях возмещения части затрат на приобретение оборудования (далее – Порядок предоставления субсидий).</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 xml:space="preserve">2. 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бюджета Ермолаевского сельсовета Убинского района Новосибирской области в соответствии с настоящим постановлением, в 2022 году применяются следующие условия: </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 xml:space="preserve">4)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w:t>
      </w:r>
      <w:r w:rsidRPr="00EC797E">
        <w:rPr>
          <w:rFonts w:ascii="Times New Roman" w:hAnsi="Times New Roman" w:cs="Times New Roman"/>
          <w:sz w:val="20"/>
          <w:szCs w:val="20"/>
        </w:rPr>
        <w:lastRenderedPageBreak/>
        <w:t xml:space="preserve">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 </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 xml:space="preserve">5) 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 </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 xml:space="preserve">6) о неприменении штрафных санкций. </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 xml:space="preserve">3. Главный распорядитель как получатель бюджетных средств, принявший решения, предусмотренные подпунктами 4 и 5 пункта 2 настоящего постановления, обеспечивает включение соответствующих положений в заключенные им соглашения. </w:t>
      </w:r>
    </w:p>
    <w:p w:rsidR="00EC797E" w:rsidRPr="00EC797E" w:rsidRDefault="00EC797E" w:rsidP="00EC797E">
      <w:pPr>
        <w:widowControl w:val="0"/>
        <w:suppressAutoHyphens/>
        <w:autoSpaceDE w:val="0"/>
        <w:spacing w:after="0" w:line="240" w:lineRule="auto"/>
        <w:ind w:firstLine="709"/>
        <w:jc w:val="both"/>
        <w:rPr>
          <w:rFonts w:ascii="Times New Roman" w:eastAsia="Arial" w:hAnsi="Times New Roman" w:cs="Times New Roman"/>
          <w:sz w:val="20"/>
          <w:szCs w:val="20"/>
          <w:lang w:bidi="ru-RU"/>
        </w:rPr>
      </w:pPr>
      <w:bookmarkStart w:id="1" w:name="sub_3"/>
      <w:r w:rsidRPr="00EC797E">
        <w:rPr>
          <w:rFonts w:ascii="Times New Roman" w:eastAsia="Arial" w:hAnsi="Times New Roman" w:cs="Times New Roman"/>
          <w:sz w:val="20"/>
          <w:szCs w:val="20"/>
          <w:lang w:bidi="ru-RU"/>
        </w:rPr>
        <w:t>4. Признать утратившим силу постановление Администрации Ермолаевского сельсовета от 29.08.2022 № 43-па «</w:t>
      </w:r>
      <w:r w:rsidRPr="00EC797E">
        <w:rPr>
          <w:rFonts w:ascii="Times New Roman" w:eastAsia="Arial" w:hAnsi="Times New Roman" w:cs="Times New Roman"/>
          <w:bCs/>
          <w:sz w:val="20"/>
          <w:szCs w:val="20"/>
          <w:lang w:bidi="ru-RU"/>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EC797E" w:rsidRPr="00EC797E" w:rsidRDefault="00EC797E" w:rsidP="00EC797E">
      <w:pPr>
        <w:tabs>
          <w:tab w:val="left" w:pos="567"/>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color w:val="000000"/>
          <w:sz w:val="20"/>
          <w:szCs w:val="20"/>
        </w:rPr>
        <w:t xml:space="preserve">5. </w:t>
      </w:r>
      <w:r w:rsidRPr="00EC797E">
        <w:rPr>
          <w:rFonts w:ascii="Times New Roman" w:hAnsi="Times New Roman" w:cs="Times New Roman"/>
          <w:sz w:val="20"/>
          <w:szCs w:val="20"/>
        </w:rPr>
        <w:t xml:space="preserve">Опубликовать </w:t>
      </w:r>
      <w:r w:rsidRPr="00EC797E">
        <w:rPr>
          <w:rFonts w:ascii="Times New Roman" w:hAnsi="Times New Roman" w:cs="Times New Roman"/>
          <w:sz w:val="20"/>
          <w:szCs w:val="20"/>
          <w:lang w:bidi="ru-RU"/>
        </w:rPr>
        <w:t xml:space="preserve">настоящее </w:t>
      </w:r>
      <w:r w:rsidRPr="00EC797E">
        <w:rPr>
          <w:rFonts w:ascii="Times New Roman" w:hAnsi="Times New Roman" w:cs="Times New Roman"/>
          <w:sz w:val="20"/>
          <w:szCs w:val="20"/>
        </w:rPr>
        <w:t xml:space="preserve">постановление в периодическом печатном издании «Вестник Ермолаевского сельсовета».                                                                             </w:t>
      </w:r>
    </w:p>
    <w:bookmarkEnd w:id="1"/>
    <w:p w:rsidR="00EC797E" w:rsidRPr="00EC797E" w:rsidRDefault="00EC797E" w:rsidP="00EC797E">
      <w:pPr>
        <w:widowControl w:val="0"/>
        <w:suppressAutoHyphens/>
        <w:autoSpaceDE w:val="0"/>
        <w:spacing w:after="0" w:line="240" w:lineRule="auto"/>
        <w:ind w:firstLine="709"/>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6. Настоящее постановление вступает в силу со дня его официального опубликования.</w:t>
      </w:r>
    </w:p>
    <w:p w:rsidR="00EC797E" w:rsidRPr="00EC797E" w:rsidRDefault="00EC797E" w:rsidP="00EC797E">
      <w:pPr>
        <w:widowControl w:val="0"/>
        <w:suppressAutoHyphens/>
        <w:autoSpaceDE w:val="0"/>
        <w:spacing w:after="0" w:line="240" w:lineRule="auto"/>
        <w:ind w:firstLine="709"/>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7. Подпункт 6 пункта 23 Порядка предоставления субсидий вступает в силу с 26.12.2022.</w:t>
      </w:r>
    </w:p>
    <w:p w:rsidR="00EC797E" w:rsidRPr="00EC797E" w:rsidRDefault="00EC797E" w:rsidP="00EC797E">
      <w:pPr>
        <w:widowControl w:val="0"/>
        <w:suppressAutoHyphens/>
        <w:autoSpaceDE w:val="0"/>
        <w:spacing w:after="0" w:line="240" w:lineRule="auto"/>
        <w:ind w:firstLine="709"/>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До 26.12.2022 наряду с основаниями для отклонения предложений (заявок) участников отбора, предусмотренными пунктом 23 Порядка предоставления субсидий, предложения (заяви) участников отбора подлежат отклонению в случае, если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3 года.</w:t>
      </w:r>
    </w:p>
    <w:p w:rsidR="00EC797E" w:rsidRPr="00EC797E" w:rsidRDefault="00EC797E" w:rsidP="00EC797E">
      <w:pPr>
        <w:widowControl w:val="0"/>
        <w:suppressAutoHyphens/>
        <w:autoSpaceDE w:val="0"/>
        <w:spacing w:after="0" w:line="240" w:lineRule="auto"/>
        <w:ind w:firstLine="709"/>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8. Подпункты 1 и 2 пункта 11 и пункт 41 Порядка предоставления субсидий вступают в силу с 01.01.2023.</w:t>
      </w:r>
    </w:p>
    <w:p w:rsidR="00EC797E" w:rsidRPr="00EC797E" w:rsidRDefault="00EC797E" w:rsidP="00EC797E">
      <w:pPr>
        <w:widowControl w:val="0"/>
        <w:suppressAutoHyphens/>
        <w:autoSpaceDE w:val="0"/>
        <w:spacing w:after="0" w:line="240" w:lineRule="auto"/>
        <w:ind w:firstLine="709"/>
        <w:jc w:val="both"/>
        <w:rPr>
          <w:rFonts w:ascii="Times New Roman" w:eastAsia="Arial" w:hAnsi="Times New Roman" w:cs="Times New Roman"/>
          <w:sz w:val="20"/>
          <w:szCs w:val="20"/>
          <w:lang w:bidi="ru-RU"/>
        </w:rPr>
      </w:pPr>
      <w:bookmarkStart w:id="2" w:name="sub_2"/>
      <w:r w:rsidRPr="00EC797E">
        <w:rPr>
          <w:rFonts w:ascii="Times New Roman" w:eastAsia="Arial" w:hAnsi="Times New Roman" w:cs="Times New Roman"/>
          <w:sz w:val="20"/>
          <w:szCs w:val="20"/>
          <w:lang w:bidi="ru-RU"/>
        </w:rPr>
        <w:t xml:space="preserve">9. </w:t>
      </w:r>
      <w:bookmarkStart w:id="3" w:name="sub_23"/>
      <w:bookmarkEnd w:id="2"/>
      <w:r w:rsidRPr="00EC797E">
        <w:rPr>
          <w:rFonts w:ascii="Times New Roman" w:eastAsia="Arial" w:hAnsi="Times New Roman" w:cs="Times New Roman"/>
          <w:sz w:val="20"/>
          <w:szCs w:val="20"/>
          <w:lang w:bidi="ru-RU"/>
        </w:rPr>
        <w:t>Контроль за исполнением постановления оставляю за собой.</w:t>
      </w:r>
    </w:p>
    <w:bookmarkEnd w:id="3"/>
    <w:p w:rsidR="00EC797E" w:rsidRPr="00EC797E" w:rsidRDefault="00EC797E" w:rsidP="00EC797E">
      <w:pPr>
        <w:shd w:val="clear" w:color="auto" w:fill="FFFFFF"/>
        <w:spacing w:after="0" w:line="240" w:lineRule="auto"/>
        <w:jc w:val="both"/>
        <w:rPr>
          <w:rFonts w:ascii="Times New Roman" w:hAnsi="Times New Roman" w:cs="Times New Roman"/>
          <w:color w:val="FF0000"/>
          <w:sz w:val="20"/>
          <w:szCs w:val="20"/>
        </w:rPr>
      </w:pPr>
    </w:p>
    <w:p w:rsidR="00EC797E" w:rsidRPr="00EC797E" w:rsidRDefault="00EC797E" w:rsidP="00EC797E">
      <w:pPr>
        <w:shd w:val="clear" w:color="auto" w:fill="FFFFFF"/>
        <w:spacing w:after="0" w:line="240" w:lineRule="auto"/>
        <w:jc w:val="both"/>
        <w:rPr>
          <w:rFonts w:ascii="Times New Roman" w:hAnsi="Times New Roman" w:cs="Times New Roman"/>
          <w:color w:val="FF0000"/>
          <w:sz w:val="20"/>
          <w:szCs w:val="20"/>
        </w:rPr>
      </w:pPr>
    </w:p>
    <w:p w:rsidR="00EC797E" w:rsidRPr="00EC797E" w:rsidRDefault="00EC797E" w:rsidP="00EC797E">
      <w:pPr>
        <w:shd w:val="clear" w:color="auto" w:fill="FFFFFF"/>
        <w:spacing w:after="0" w:line="240" w:lineRule="auto"/>
        <w:jc w:val="both"/>
        <w:rPr>
          <w:rFonts w:ascii="Times New Roman" w:hAnsi="Times New Roman" w:cs="Times New Roman"/>
          <w:color w:val="000000"/>
          <w:sz w:val="20"/>
          <w:szCs w:val="20"/>
        </w:rPr>
      </w:pPr>
      <w:r w:rsidRPr="00EC797E">
        <w:rPr>
          <w:rFonts w:ascii="Times New Roman" w:hAnsi="Times New Roman" w:cs="Times New Roman"/>
          <w:color w:val="000000"/>
          <w:sz w:val="20"/>
          <w:szCs w:val="20"/>
        </w:rPr>
        <w:t>Глава Ермолаевского сельсовета</w:t>
      </w:r>
    </w:p>
    <w:p w:rsidR="00EC797E" w:rsidRPr="00EC797E" w:rsidRDefault="00EC797E" w:rsidP="00EC797E">
      <w:pPr>
        <w:shd w:val="clear" w:color="auto" w:fill="FFFFFF"/>
        <w:spacing w:after="0" w:line="240" w:lineRule="auto"/>
        <w:jc w:val="both"/>
        <w:rPr>
          <w:rFonts w:ascii="Times New Roman" w:hAnsi="Times New Roman" w:cs="Times New Roman"/>
          <w:color w:val="000000"/>
          <w:sz w:val="20"/>
          <w:szCs w:val="20"/>
        </w:rPr>
      </w:pPr>
      <w:r w:rsidRPr="00EC797E">
        <w:rPr>
          <w:rFonts w:ascii="Times New Roman" w:hAnsi="Times New Roman" w:cs="Times New Roman"/>
          <w:color w:val="000000"/>
          <w:sz w:val="20"/>
          <w:szCs w:val="20"/>
        </w:rPr>
        <w:t>Убинского района Новосибирской области</w:t>
      </w:r>
      <w:r w:rsidRPr="00EC797E">
        <w:rPr>
          <w:rFonts w:ascii="Times New Roman" w:hAnsi="Times New Roman" w:cs="Times New Roman"/>
          <w:color w:val="000000"/>
          <w:sz w:val="20"/>
          <w:szCs w:val="20"/>
        </w:rPr>
        <w:tab/>
      </w:r>
      <w:r w:rsidRPr="00EC797E">
        <w:rPr>
          <w:rFonts w:ascii="Times New Roman" w:hAnsi="Times New Roman" w:cs="Times New Roman"/>
          <w:color w:val="000000"/>
          <w:sz w:val="20"/>
          <w:szCs w:val="20"/>
        </w:rPr>
        <w:tab/>
      </w:r>
      <w:r w:rsidRPr="00EC797E">
        <w:rPr>
          <w:rFonts w:ascii="Times New Roman" w:hAnsi="Times New Roman" w:cs="Times New Roman"/>
          <w:color w:val="000000"/>
          <w:sz w:val="20"/>
          <w:szCs w:val="20"/>
        </w:rPr>
        <w:tab/>
      </w:r>
      <w:r w:rsidRPr="00EC797E">
        <w:rPr>
          <w:rFonts w:ascii="Times New Roman" w:hAnsi="Times New Roman" w:cs="Times New Roman"/>
          <w:color w:val="000000"/>
          <w:sz w:val="20"/>
          <w:szCs w:val="20"/>
        </w:rPr>
        <w:tab/>
        <w:t xml:space="preserve">А.Н. Пасевич                          </w:t>
      </w:r>
    </w:p>
    <w:p w:rsidR="00EC797E" w:rsidRPr="00EC797E" w:rsidRDefault="00EC797E" w:rsidP="00EC797E">
      <w:pPr>
        <w:tabs>
          <w:tab w:val="left" w:pos="708"/>
          <w:tab w:val="center" w:pos="4677"/>
          <w:tab w:val="right" w:pos="9355"/>
        </w:tabs>
        <w:spacing w:after="0" w:line="240" w:lineRule="auto"/>
        <w:jc w:val="right"/>
        <w:rPr>
          <w:rFonts w:ascii="Times New Roman" w:hAnsi="Times New Roman" w:cs="Times New Roman"/>
          <w:sz w:val="20"/>
          <w:szCs w:val="20"/>
        </w:rPr>
      </w:pPr>
    </w:p>
    <w:p w:rsidR="00EC797E" w:rsidRPr="00EC797E" w:rsidRDefault="00EC797E" w:rsidP="00EC797E">
      <w:pPr>
        <w:tabs>
          <w:tab w:val="left" w:pos="708"/>
          <w:tab w:val="center" w:pos="4677"/>
          <w:tab w:val="right" w:pos="9355"/>
        </w:tabs>
        <w:spacing w:after="0" w:line="240" w:lineRule="auto"/>
        <w:jc w:val="right"/>
        <w:rPr>
          <w:rFonts w:ascii="Times New Roman" w:hAnsi="Times New Roman" w:cs="Times New Roman"/>
          <w:sz w:val="20"/>
          <w:szCs w:val="20"/>
        </w:rPr>
      </w:pPr>
    </w:p>
    <w:p w:rsidR="00EC797E" w:rsidRPr="00EC797E" w:rsidRDefault="00EC797E" w:rsidP="00EC797E">
      <w:pPr>
        <w:tabs>
          <w:tab w:val="left" w:pos="708"/>
          <w:tab w:val="center" w:pos="4677"/>
          <w:tab w:val="right" w:pos="9355"/>
        </w:tabs>
        <w:spacing w:after="0" w:line="240" w:lineRule="auto"/>
        <w:jc w:val="right"/>
        <w:rPr>
          <w:rFonts w:ascii="Times New Roman" w:hAnsi="Times New Roman" w:cs="Times New Roman"/>
          <w:sz w:val="20"/>
          <w:szCs w:val="20"/>
        </w:rPr>
      </w:pPr>
    </w:p>
    <w:p w:rsidR="00EC797E" w:rsidRPr="00EC797E" w:rsidRDefault="00EC797E" w:rsidP="00EC797E">
      <w:pPr>
        <w:tabs>
          <w:tab w:val="left" w:pos="708"/>
          <w:tab w:val="center" w:pos="4677"/>
          <w:tab w:val="right" w:pos="9355"/>
        </w:tabs>
        <w:spacing w:after="0" w:line="240" w:lineRule="auto"/>
        <w:jc w:val="right"/>
        <w:rPr>
          <w:rFonts w:ascii="Times New Roman" w:hAnsi="Times New Roman" w:cs="Times New Roman"/>
          <w:sz w:val="20"/>
          <w:szCs w:val="20"/>
        </w:rPr>
      </w:pPr>
    </w:p>
    <w:p w:rsidR="00EC797E" w:rsidRPr="00EC797E" w:rsidRDefault="00EC797E" w:rsidP="00EC797E">
      <w:pPr>
        <w:autoSpaceDE w:val="0"/>
        <w:autoSpaceDN w:val="0"/>
        <w:adjustRightInd w:val="0"/>
        <w:spacing w:after="0" w:line="240" w:lineRule="auto"/>
        <w:contextualSpacing/>
        <w:jc w:val="right"/>
        <w:outlineLvl w:val="0"/>
        <w:rPr>
          <w:rFonts w:ascii="Times New Roman" w:hAnsi="Times New Roman" w:cs="Times New Roman"/>
          <w:sz w:val="20"/>
          <w:szCs w:val="20"/>
        </w:rPr>
      </w:pPr>
      <w:r w:rsidRPr="00EC797E">
        <w:rPr>
          <w:rFonts w:ascii="Times New Roman" w:hAnsi="Times New Roman" w:cs="Times New Roman"/>
          <w:sz w:val="20"/>
          <w:szCs w:val="20"/>
        </w:rPr>
        <w:t>Утверждено</w:t>
      </w:r>
    </w:p>
    <w:p w:rsidR="00EC797E" w:rsidRPr="00EC797E" w:rsidRDefault="00EC797E" w:rsidP="00EC797E">
      <w:pPr>
        <w:autoSpaceDE w:val="0"/>
        <w:autoSpaceDN w:val="0"/>
        <w:adjustRightInd w:val="0"/>
        <w:spacing w:after="0" w:line="240" w:lineRule="auto"/>
        <w:contextualSpacing/>
        <w:jc w:val="right"/>
        <w:outlineLvl w:val="0"/>
        <w:rPr>
          <w:rFonts w:ascii="Times New Roman" w:hAnsi="Times New Roman" w:cs="Times New Roman"/>
          <w:sz w:val="20"/>
          <w:szCs w:val="20"/>
        </w:rPr>
      </w:pPr>
      <w:r w:rsidRPr="00EC797E">
        <w:rPr>
          <w:rFonts w:ascii="Times New Roman" w:hAnsi="Times New Roman" w:cs="Times New Roman"/>
          <w:sz w:val="20"/>
          <w:szCs w:val="20"/>
        </w:rPr>
        <w:t>постановлением Администрации</w:t>
      </w:r>
    </w:p>
    <w:p w:rsidR="00EC797E" w:rsidRPr="00EC797E" w:rsidRDefault="00EC797E" w:rsidP="00EC797E">
      <w:pPr>
        <w:autoSpaceDE w:val="0"/>
        <w:autoSpaceDN w:val="0"/>
        <w:adjustRightInd w:val="0"/>
        <w:spacing w:after="0" w:line="240" w:lineRule="auto"/>
        <w:contextualSpacing/>
        <w:jc w:val="right"/>
        <w:rPr>
          <w:rFonts w:ascii="Times New Roman" w:hAnsi="Times New Roman" w:cs="Times New Roman"/>
          <w:sz w:val="20"/>
          <w:szCs w:val="20"/>
        </w:rPr>
      </w:pPr>
      <w:r w:rsidRPr="00EC797E">
        <w:rPr>
          <w:rFonts w:ascii="Times New Roman" w:hAnsi="Times New Roman" w:cs="Times New Roman"/>
          <w:sz w:val="20"/>
          <w:szCs w:val="20"/>
        </w:rPr>
        <w:t>Ермолаевского сельсовета</w:t>
      </w:r>
    </w:p>
    <w:p w:rsidR="00EC797E" w:rsidRPr="00EC797E" w:rsidRDefault="00EC797E" w:rsidP="00EC797E">
      <w:pPr>
        <w:autoSpaceDE w:val="0"/>
        <w:autoSpaceDN w:val="0"/>
        <w:adjustRightInd w:val="0"/>
        <w:spacing w:after="0" w:line="240" w:lineRule="auto"/>
        <w:contextualSpacing/>
        <w:jc w:val="right"/>
        <w:rPr>
          <w:rFonts w:ascii="Times New Roman" w:hAnsi="Times New Roman" w:cs="Times New Roman"/>
          <w:sz w:val="20"/>
          <w:szCs w:val="20"/>
        </w:rPr>
      </w:pPr>
      <w:r w:rsidRPr="00EC797E">
        <w:rPr>
          <w:rFonts w:ascii="Times New Roman" w:hAnsi="Times New Roman" w:cs="Times New Roman"/>
          <w:sz w:val="20"/>
          <w:szCs w:val="20"/>
        </w:rPr>
        <w:t>Убинского района</w:t>
      </w:r>
    </w:p>
    <w:p w:rsidR="00EC797E" w:rsidRPr="00EC797E" w:rsidRDefault="00EC797E" w:rsidP="00EC797E">
      <w:pPr>
        <w:autoSpaceDE w:val="0"/>
        <w:autoSpaceDN w:val="0"/>
        <w:adjustRightInd w:val="0"/>
        <w:spacing w:after="0" w:line="240" w:lineRule="auto"/>
        <w:contextualSpacing/>
        <w:jc w:val="right"/>
        <w:rPr>
          <w:rFonts w:ascii="Times New Roman" w:hAnsi="Times New Roman" w:cs="Times New Roman"/>
          <w:sz w:val="20"/>
          <w:szCs w:val="20"/>
        </w:rPr>
      </w:pPr>
      <w:r w:rsidRPr="00EC797E">
        <w:rPr>
          <w:rFonts w:ascii="Times New Roman" w:hAnsi="Times New Roman" w:cs="Times New Roman"/>
          <w:sz w:val="20"/>
          <w:szCs w:val="20"/>
        </w:rPr>
        <w:t>Новосибирской области</w:t>
      </w:r>
    </w:p>
    <w:p w:rsidR="00EC797E" w:rsidRPr="00EC797E" w:rsidRDefault="00EC797E" w:rsidP="00EC797E">
      <w:pPr>
        <w:autoSpaceDE w:val="0"/>
        <w:autoSpaceDN w:val="0"/>
        <w:adjustRightInd w:val="0"/>
        <w:spacing w:after="0" w:line="240" w:lineRule="auto"/>
        <w:contextualSpacing/>
        <w:jc w:val="right"/>
        <w:rPr>
          <w:rFonts w:ascii="Times New Roman" w:hAnsi="Times New Roman" w:cs="Times New Roman"/>
          <w:caps/>
          <w:sz w:val="20"/>
          <w:szCs w:val="20"/>
        </w:rPr>
      </w:pPr>
      <w:r w:rsidRPr="00EC797E">
        <w:rPr>
          <w:rFonts w:ascii="Times New Roman" w:hAnsi="Times New Roman" w:cs="Times New Roman"/>
          <w:sz w:val="20"/>
          <w:szCs w:val="20"/>
        </w:rPr>
        <w:t>от 06.12.2022  № 58-па</w:t>
      </w:r>
    </w:p>
    <w:p w:rsidR="00EC797E" w:rsidRPr="00EC797E" w:rsidRDefault="00EC797E" w:rsidP="00EC797E">
      <w:pPr>
        <w:spacing w:after="0" w:line="240" w:lineRule="auto"/>
        <w:jc w:val="right"/>
        <w:rPr>
          <w:rFonts w:ascii="Times New Roman" w:hAnsi="Times New Roman" w:cs="Times New Roman"/>
          <w:sz w:val="20"/>
          <w:szCs w:val="20"/>
        </w:rPr>
      </w:pPr>
    </w:p>
    <w:p w:rsidR="00EC797E" w:rsidRPr="00EC797E" w:rsidRDefault="00EC797E" w:rsidP="00EC797E">
      <w:pPr>
        <w:widowControl w:val="0"/>
        <w:suppressAutoHyphens/>
        <w:autoSpaceDE w:val="0"/>
        <w:spacing w:after="0" w:line="240" w:lineRule="auto"/>
        <w:ind w:left="5700"/>
        <w:rPr>
          <w:rFonts w:ascii="Times New Roman" w:eastAsia="Arial" w:hAnsi="Times New Roman" w:cs="Times New Roman"/>
          <w:sz w:val="20"/>
          <w:szCs w:val="20"/>
          <w:lang w:bidi="ru-RU"/>
        </w:rPr>
      </w:pPr>
    </w:p>
    <w:p w:rsidR="00EC797E" w:rsidRPr="00EC797E" w:rsidRDefault="00EC797E" w:rsidP="00EC797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lang w:eastAsia="x-none"/>
        </w:rPr>
      </w:pPr>
      <w:r w:rsidRPr="00EC797E">
        <w:rPr>
          <w:rFonts w:ascii="Times New Roman" w:hAnsi="Times New Roman" w:cs="Times New Roman"/>
          <w:b/>
          <w:sz w:val="20"/>
          <w:szCs w:val="20"/>
          <w:lang w:val="x-none" w:eastAsia="x-none"/>
        </w:rPr>
        <w:t xml:space="preserve">Порядок </w:t>
      </w:r>
      <w:bookmarkStart w:id="4" w:name="sub_1100"/>
    </w:p>
    <w:p w:rsidR="00EC797E" w:rsidRPr="00EC797E" w:rsidRDefault="00EC797E" w:rsidP="00EC797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lang w:val="x-none" w:eastAsia="x-none"/>
        </w:rPr>
      </w:pPr>
      <w:r w:rsidRPr="00EC797E">
        <w:rPr>
          <w:rFonts w:ascii="Times New Roman" w:hAnsi="Times New Roman" w:cs="Times New Roman"/>
          <w:b/>
          <w:sz w:val="20"/>
          <w:szCs w:val="20"/>
          <w:lang w:val="x-none" w:eastAsia="x-none"/>
        </w:rPr>
        <w:t>предоставления субсидий субъектам малого и среднего предпринимательства из бюджета Ермолаевского сельсовета Убинского района Новосибирской области в целях возмещения части затрат на приобретение оборудования</w:t>
      </w:r>
    </w:p>
    <w:p w:rsidR="00EC797E" w:rsidRPr="00EC797E" w:rsidRDefault="00EC797E" w:rsidP="00EC797E">
      <w:pPr>
        <w:widowControl w:val="0"/>
        <w:tabs>
          <w:tab w:val="left" w:pos="1196"/>
        </w:tabs>
        <w:spacing w:after="0" w:line="240" w:lineRule="auto"/>
        <w:ind w:firstLine="709"/>
        <w:jc w:val="center"/>
        <w:rPr>
          <w:rFonts w:ascii="Times New Roman" w:hAnsi="Times New Roman" w:cs="Times New Roman"/>
          <w:sz w:val="20"/>
          <w:szCs w:val="20"/>
        </w:rPr>
      </w:pPr>
    </w:p>
    <w:bookmarkEnd w:id="4"/>
    <w:p w:rsidR="00EC797E" w:rsidRPr="00EC797E" w:rsidRDefault="00EC797E" w:rsidP="00EC797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lang w:val="x-none" w:eastAsia="x-none"/>
        </w:rPr>
      </w:pPr>
      <w:r w:rsidRPr="00EC797E">
        <w:rPr>
          <w:rFonts w:ascii="Times New Roman" w:hAnsi="Times New Roman" w:cs="Times New Roman"/>
          <w:b/>
          <w:sz w:val="20"/>
          <w:szCs w:val="20"/>
          <w:lang w:val="x-none" w:eastAsia="x-none"/>
        </w:rPr>
        <w:t>1. Общие положения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Настоящий Порядок определяет цели, условия и правила предоставления субсидий юридическим лицам (за исключением государственных (муниципальных) учреждений), индивидуальным предпринимателям – производителям товаров, работ, услуг из бюджета Ермолаевского сельсовета Убинского района Новосибирской области (далее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В настоящем Порядке используются следующие понятия: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bookmarkStart w:id="5" w:name="Par55"/>
      <w:bookmarkEnd w:id="5"/>
      <w:r w:rsidRPr="00EC797E">
        <w:rPr>
          <w:rFonts w:ascii="Times New Roman" w:hAnsi="Times New Roman" w:cs="Times New Roman"/>
          <w:sz w:val="20"/>
          <w:szCs w:val="20"/>
        </w:rPr>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lastRenderedPageBreak/>
        <w:t>2) получатель субсидии – участник отбора, в отношении которого принято решение о предоставлении субсидии;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4) оборудование – устройства, механизмы, станки, приборы, аппараты, агрегаты, установки, машины; транспортные средства (за исключением легковых автомобилей и воздушных судов).</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Целью предоставления субсидии является повышение конкурентоспособности субъектов малого и среднего предпринимательства, обеспечение социальной устойчивости и роста занятости населения за счет развития малого и среднего предпринимательства на территории Ермолаевского сельсовета Убинского района Новосибирской области.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Ермолаевского сельсовета Убинского района Новосибирской области (далее – Администрация).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bookmarkStart w:id="6" w:name="sub_1201"/>
      <w:r w:rsidRPr="00EC797E">
        <w:rPr>
          <w:rFonts w:ascii="Times New Roman" w:hAnsi="Times New Roman" w:cs="Times New Roman"/>
          <w:sz w:val="20"/>
          <w:szCs w:val="20"/>
        </w:rPr>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EC797E" w:rsidRPr="00EC797E" w:rsidRDefault="00EC797E" w:rsidP="00EC797E">
      <w:pPr>
        <w:autoSpaceDE w:val="0"/>
        <w:autoSpaceDN w:val="0"/>
        <w:adjustRightInd w:val="0"/>
        <w:spacing w:after="0" w:line="240" w:lineRule="auto"/>
        <w:ind w:firstLine="709"/>
        <w:jc w:val="both"/>
        <w:rPr>
          <w:rFonts w:ascii="Times New Roman" w:hAnsi="Times New Roman" w:cs="Times New Roman"/>
          <w:sz w:val="20"/>
          <w:szCs w:val="20"/>
        </w:rPr>
      </w:pPr>
      <w:bookmarkStart w:id="7" w:name="Par54"/>
      <w:bookmarkEnd w:id="6"/>
      <w:bookmarkEnd w:id="7"/>
      <w:r w:rsidRPr="00EC797E">
        <w:rPr>
          <w:rFonts w:ascii="Times New Roman" w:hAnsi="Times New Roman" w:cs="Times New Roman"/>
          <w:sz w:val="20"/>
          <w:szCs w:val="20"/>
        </w:rPr>
        <w:t>6. Критериями отбора получателей субсидий, имеющих право на получение субсидий из бюджета Ермолаевского сельсовета Убинского района Новосибирской области, являются:</w:t>
      </w:r>
    </w:p>
    <w:p w:rsidR="00EC797E" w:rsidRPr="00EC797E" w:rsidRDefault="00EC797E" w:rsidP="00EC797E">
      <w:pPr>
        <w:autoSpaceDE w:val="0"/>
        <w:autoSpaceDN w:val="0"/>
        <w:adjustRightInd w:val="0"/>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наличие у получателя субсидии статуса субъекта малого или среднего предпринимательства;</w:t>
      </w:r>
    </w:p>
    <w:p w:rsidR="00EC797E" w:rsidRPr="00EC797E" w:rsidRDefault="00EC797E" w:rsidP="00EC797E">
      <w:pPr>
        <w:autoSpaceDE w:val="0"/>
        <w:autoSpaceDN w:val="0"/>
        <w:adjustRightInd w:val="0"/>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осуществляющие получателем субсидии деятельности на территории Ермолаевского сельсовета Убинского района Новосибирской области;</w:t>
      </w:r>
    </w:p>
    <w:p w:rsidR="00EC797E" w:rsidRPr="00EC797E" w:rsidRDefault="00EC797E" w:rsidP="00EC797E">
      <w:pPr>
        <w:autoSpaceDE w:val="0"/>
        <w:autoSpaceDN w:val="0"/>
        <w:adjustRightInd w:val="0"/>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нахождение получателя субсидии на налоговом учете на территории Убинского района Новгородской области.</w:t>
      </w:r>
    </w:p>
    <w:p w:rsidR="00EC797E" w:rsidRPr="00EC797E" w:rsidRDefault="00EC797E" w:rsidP="00EC797E">
      <w:pPr>
        <w:autoSpaceDE w:val="0"/>
        <w:autoSpaceDN w:val="0"/>
        <w:adjustRightInd w:val="0"/>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7. Субсидия предоставляется из бюджета Ермолаевского сельсовета Убинского района Новосибирской области в соответствии со сводной бюджетной росписью, в пределах бюджетных ассигнований, предусмотренных решением о бюджете Ермолаевского сельсовета Убинского района Новосибирской области на соответствующий финансовый год и установленных лимитов бюджетных обязательств.</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8.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Ермолаевского сельсовета Убинского района Новосибирской области (решения о внесении изменений в решение о бюджете Ермолаевского сельсовета Убинского района Новосибирской области).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b/>
          <w:sz w:val="20"/>
          <w:szCs w:val="20"/>
          <w:lang w:eastAsia="x-none"/>
        </w:rPr>
      </w:pPr>
    </w:p>
    <w:p w:rsidR="00EC797E" w:rsidRPr="00EC797E" w:rsidRDefault="00EC797E" w:rsidP="00EC797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lang w:val="x-none" w:eastAsia="x-none"/>
        </w:rPr>
      </w:pPr>
      <w:r w:rsidRPr="00EC797E">
        <w:rPr>
          <w:rFonts w:ascii="Times New Roman" w:hAnsi="Times New Roman" w:cs="Times New Roman"/>
          <w:b/>
          <w:sz w:val="20"/>
          <w:szCs w:val="20"/>
          <w:lang w:val="x-none" w:eastAsia="x-none"/>
        </w:rPr>
        <w:t>2. Порядок проведения отбора получателей субсидии</w:t>
      </w:r>
    </w:p>
    <w:p w:rsidR="00EC797E" w:rsidRPr="00EC797E" w:rsidRDefault="00EC797E" w:rsidP="00EC797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lang w:val="x-none" w:eastAsia="x-none"/>
        </w:rPr>
      </w:pPr>
      <w:r w:rsidRPr="00EC797E">
        <w:rPr>
          <w:rFonts w:ascii="Times New Roman" w:hAnsi="Times New Roman" w:cs="Times New Roman"/>
          <w:b/>
          <w:sz w:val="20"/>
          <w:szCs w:val="20"/>
          <w:lang w:val="x-none" w:eastAsia="x-none"/>
        </w:rPr>
        <w:t>для предоставления субсидий</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9. Решение о проведении отбора получателей субсидии принимается Администрацией.</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10. В целях проведения отбора Администрация размещает на едином портале объявление о проведении отбора. В объявлении о проведении отбора должны быть указаны следующие сведения: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 xml:space="preserve">2) 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наименование, место нахождения, почтовый адрес, адрес электронной почты Администрации;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4) результаты предоставления субсидии в соответствии с пунктом 35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8)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(заявок) участников отбора, порядок внесения изменений в предложения (заявки) участников отбора;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9) правила рассмотрения и оценки предложений (заявок) участников отбора в соответствии с настоящим Порядком;</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lastRenderedPageBreak/>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11) срок, в течение которого победитель (победители) отбора должен подписать соглашение (договор) о предоставлении субсидии (далее – соглашение);</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12) условия признания победителя (победителей) отбора уклонившимися от заключения соглашения;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13) 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11. Участник отбора на первое число месяца, предшествующего месяцу, в котором объявлен отбор, должен соответствовать требованиям, установленным пунктом 6 настоящего Порядка, а также следующим требованиям:</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у участника отбора должна отсутствовать просроченная задолженность по возврату в бюджет Ермолаевского сельсовета Убинского района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Ермолаевским сельсоветом Убинского района Новосибирской области;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6) участники отбора не должны получать средства из бюджета Ермолаевского сельсовета Убинского района Новосибирской области на основании иных муниципальных правовых актов на цели, установленные пунктом 3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7)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sidRPr="00EC797E">
        <w:rPr>
          <w:rFonts w:ascii="Times New Roman" w:hAnsi="Times New Roman" w:cs="Times New Roman"/>
          <w:i/>
          <w:sz w:val="20"/>
          <w:szCs w:val="20"/>
          <w:highlight w:val="yellow"/>
        </w:rPr>
        <w:t xml:space="preserve"> </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12. Для участия в отборе участник отбора представляет в Администрацию следующие документы:</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bookmarkStart w:id="8" w:name="Par106"/>
      <w:bookmarkEnd w:id="8"/>
      <w:r w:rsidRPr="00EC797E">
        <w:rPr>
          <w:rFonts w:ascii="Times New Roman" w:hAnsi="Times New Roman" w:cs="Times New Roman"/>
          <w:sz w:val="20"/>
          <w:szCs w:val="20"/>
        </w:rPr>
        <w:t>1) заявку для участия в отборе согласно Приложению 1 к настоящему Порядку;</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bookmarkStart w:id="9" w:name="sub_130403"/>
      <w:r w:rsidRPr="00EC797E">
        <w:rPr>
          <w:rFonts w:ascii="Times New Roman" w:hAnsi="Times New Roman" w:cs="Times New Roman"/>
          <w:sz w:val="20"/>
          <w:szCs w:val="20"/>
        </w:rPr>
        <w:t>2) свидетельство о государственной регистрации юридического лица (для юридических лиц), свидетельство о государственной регистрации физического лица в качестве индивидуального предпринимателя (для индивидуальных предпринимателей);</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документ, подтверждающий назначение на должность руководителя и главного бухгалтера (для юридических лиц);</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4) документы, подтверждающие затраты, произведенные в соответствии с договором купли-продажи оборудования: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копия договора, подтверждающего приобретение оборудования;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копии документов, подтверждающих прием и (или) передачу оборудования участнику отбора;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копия инвентарной карточки учета объекта основных средств (форма № ОС-6);</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копия технического паспорта, сертификата соответствия, руководства по эксплуатации, инструкции по эксплуатации или иного аналогичного документа на производственное оборудование;</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копия документа, выданного производителем оборудования, подтверждающего отнесение поставщика оборудования к производителю, дилеру, субдилеру или дистрибьютору оборудования;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копии документов, подтверждающих фактически произведенные участником отбора расходы по покупке оборудования, включая затраты на монтаж оборудования (при наличии), в том числе счета, и(или) платежные поручения, и(или) счета-фактуры, и(или) товарные накладные и др.;</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 xml:space="preserve">5) </w:t>
      </w:r>
      <w:bookmarkEnd w:id="9"/>
      <w:r w:rsidRPr="00EC797E">
        <w:rPr>
          <w:rFonts w:ascii="Times New Roman" w:hAnsi="Times New Roman" w:cs="Times New Roman"/>
          <w:sz w:val="20"/>
          <w:szCs w:val="20"/>
        </w:rPr>
        <w:t xml:space="preserve">согласие на обработку персональных данных (в случаях и в форме, установленных Федеральным </w:t>
      </w:r>
      <w:r w:rsidRPr="00EC797E">
        <w:rPr>
          <w:rFonts w:ascii="Times New Roman" w:hAnsi="Times New Roman" w:cs="Times New Roman"/>
          <w:sz w:val="20"/>
          <w:szCs w:val="20"/>
        </w:rPr>
        <w:lastRenderedPageBreak/>
        <w:t>законом от 27.07.2006 № 152-ФЗ «О персональных данных»).</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13. Участник отбора по собственной инициативе вправе представить:</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сведения из Единого реестра субъектов малого и среднего предпринимательства;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Если документы, указанные в подпунктах 1 – 3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14. Все представленные в соответствии с пунктами 12 и 13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скрепляются печатью участника отбора (при наличии печати) и предоставляются одновременно с оригиналами.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15. Представленные заявителем документы должны соответствовать следующим требованиям:</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написаны (заполнены) разборчиво;</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не содержать подчистки, приписки, зачеркнутые слова и иные исправления;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4) не заполнены карандашом;</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5) не иметь серьезных повреждений, наличие которых допускает неоднозначность истолкования их содержания.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16. Участник отбора несет ответственность за достоверность предоставленной информации и документов в соответствии с законодательством.</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17. Участник отбора самостоятельно несет все расходы, связанные с подготовкой и подачей заявки и приложенных к ней документов.</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18.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bookmarkStart w:id="10" w:name="Par69"/>
      <w:bookmarkEnd w:id="10"/>
      <w:r w:rsidRPr="00EC797E">
        <w:rPr>
          <w:rFonts w:ascii="Times New Roman" w:hAnsi="Times New Roman" w:cs="Times New Roman"/>
          <w:sz w:val="20"/>
          <w:szCs w:val="20"/>
        </w:rPr>
        <w:t>19. Предложение (заявку) участник отбора представляет в Администрацию в срок, установленный в объявлении о проведении отбора.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20. Администрация рассматривает поступившие предложения (заявки) в срок не позднее 30 дней со дня окончания срока приема заявок.</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21. По результатам рассмотрения предложений (заявок) участников отбора Администрации до истечения срока, установленного пунктом 20 настоящего Порядка, издает постановление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настоящего пункта.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настоящего пункта.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22. 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6 пункта 23 настоящего Порядка и недостаточности ассигнований, предусмотренных решением о бюджете Ермолаевского сельсовета Убинского района Новосибирской области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lastRenderedPageBreak/>
        <w:t>23. Основаниями для отклонения предложений (заявок) участников отбора являются: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несоответствие участника отбора требованиям, установленным пунктом 11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настоящим Порядком;</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недостоверность информации, предоставленной участником отбора, в том числе информации о месте нахождения и адресе юридического лица;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4) подача участником отбора предложения (заявки) до (после) даты и (или) времени, определенных для подачи предложений (заявок);</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5) несоответствие участника отбора критериям отбора, установленным пунктом 6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 xml:space="preserve">6)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 </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7) отсутствие ассигнований, предусмотренных решением о бюджете Ермолаевского сельсовета Убинского района Новосибирской области на соответствующий финансовый год.</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24.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 1492.</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p>
    <w:p w:rsidR="00EC797E" w:rsidRPr="00EC797E" w:rsidRDefault="00EC797E" w:rsidP="00EC797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lang w:val="x-none" w:eastAsia="x-none"/>
        </w:rPr>
      </w:pPr>
      <w:r w:rsidRPr="00EC797E">
        <w:rPr>
          <w:rFonts w:ascii="Times New Roman" w:hAnsi="Times New Roman" w:cs="Times New Roman"/>
          <w:b/>
          <w:sz w:val="20"/>
          <w:szCs w:val="20"/>
          <w:lang w:val="x-none" w:eastAsia="x-none"/>
        </w:rPr>
        <w:t>3. Условия и порядок предоставления субсидий</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bookmarkStart w:id="11" w:name="Par82"/>
      <w:bookmarkEnd w:id="11"/>
      <w:r w:rsidRPr="00EC797E">
        <w:rPr>
          <w:rFonts w:ascii="Times New Roman" w:hAnsi="Times New Roman" w:cs="Times New Roman"/>
          <w:sz w:val="20"/>
          <w:szCs w:val="20"/>
        </w:rPr>
        <w:t>25. Условиями предоставления субсидии являются: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bookmarkStart w:id="12" w:name="Par244"/>
      <w:bookmarkEnd w:id="12"/>
      <w:r w:rsidRPr="00EC797E">
        <w:rPr>
          <w:rFonts w:ascii="Times New Roman" w:hAnsi="Times New Roman" w:cs="Times New Roman"/>
          <w:sz w:val="20"/>
          <w:szCs w:val="20"/>
        </w:rPr>
        <w:t>1) соответствие получателя субсидии требованиям, предусмотренным пунктом 11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заключение между Администрацией и получателем субсидии соглашения о предоставлении субсидии в соответствии с настоящим Порядком;</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использование субсидии на цель, предусмотренную пунктом 3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4) использование субсидии в соответствии с перечнем затрат, предусмотренным пунктом 26 настоящего Порядка; соответствие приобретаемого оборудования требованиям, предусмотренным в пункте 26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5) 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40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6) достижение результата предоставления субсидии в соответствии с пунктом 35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26. Субсидия предоставляется для возмещения части затрат, связанных с приобретением субъектами малого и среднего предпринимательства оборудования, включая затраты на монтаж. Приобретаемое оборудование должно соответствовать следующим требованиям:</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использование приобретенного оборудования в производственном процессе;</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приобретенное оборудование должно быть новым, ранее не бывшим в употреблении;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оборудование должно быть приобретено у производителя либо у дилера, субдилера или дистрибьютора;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4) приобретенное оборудование должно относиться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27. Получатель субсидии на дату, указанную в пункте 11 настоящего Порядка, должен соответствовать требованиям, указанным в пункте 11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bookmarkStart w:id="13" w:name="Par96"/>
      <w:bookmarkEnd w:id="13"/>
      <w:r w:rsidRPr="00EC797E">
        <w:rPr>
          <w:rFonts w:ascii="Times New Roman" w:hAnsi="Times New Roman" w:cs="Times New Roman"/>
          <w:sz w:val="20"/>
          <w:szCs w:val="20"/>
        </w:rPr>
        <w:t>28. Документы, представляемые получателем субсидии для подтверждения соответствия требованиям, указанным в пункте 11 настоящего Порядка, определены пунктом 12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 xml:space="preserve">29. Администрация принимает решение об отказе получателю субсидии в предоставлении субсидии </w:t>
      </w:r>
      <w:r w:rsidRPr="00EC797E">
        <w:rPr>
          <w:rFonts w:ascii="Times New Roman" w:hAnsi="Times New Roman" w:cs="Times New Roman"/>
          <w:sz w:val="20"/>
          <w:szCs w:val="20"/>
        </w:rPr>
        <w:lastRenderedPageBreak/>
        <w:t xml:space="preserve">в следующих случаях: </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несоответствие представленных получателем субсидии документов требованиям, определенным в соответствии с пунктом 10 настоящего Порядка, или непредставление (представление не в полном объеме) указанных документов;</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установление факта недостоверности представленной получателем субсидии информации.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30. Субсидия предоставляется в пределах бюджетных ассигнований, предусмотренных решением о бюджете Ермолаевского сельсовета Убинского района Новосибирской области на соответствующий финансовый год.</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31.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 В указанном соглашении должны быть предусмотрены:</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цели и условия, сроки предоставления субсидий;</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обязательства получателей субсидий по долевому финансированию целевых расходов;</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4) обязательства получателей субсидии по целевому использованию субсидии;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5) формы и порядок предоставления отчетности о результатах выполнения получателем субсидий установленных условий;</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6) порядок возврата субсидий в случае нарушения условий, установленных при их предоставлении;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7) 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40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Ермолаевского сельсовета Убинского района Новосибирской области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9) ответственность за несоблюдение сторонами условий предоставления субсидий.</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Соглашение оформляется в соответствии с типовой формой, установленной Администрацией.</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32. В случае принятия решения о предоставлении субсидии Администрация в течение 5 рабочих дней после истечения срока, предусмотренного пунктом 22 настоящего Порядка, направляет получателю субсидии проект соглашения, подписанный Главой Ермолаевского сельсовета Убинского района Новосибирской области, в двух экземплярах.</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 xml:space="preserve">В течение 5 рабочих дней после даты получения проекта соглашения получатель субсидии подписывает соглашение и направляет один экземпляр в Администрацию. В случае, если получатель субсидии в указанный срок не предоставил в Администрацию подписанное получателем субсидии соглашение, такой </w:t>
      </w:r>
      <w:r w:rsidRPr="00EC797E">
        <w:rPr>
          <w:rFonts w:ascii="Times New Roman" w:hAnsi="Times New Roman" w:cs="Times New Roman"/>
          <w:bCs/>
          <w:sz w:val="20"/>
          <w:szCs w:val="20"/>
        </w:rPr>
        <w:t>получатель субсидии</w:t>
      </w:r>
      <w:r w:rsidRPr="00EC797E">
        <w:rPr>
          <w:rFonts w:ascii="Times New Roman" w:hAnsi="Times New Roman" w:cs="Times New Roman"/>
          <w:sz w:val="20"/>
          <w:szCs w:val="20"/>
        </w:rPr>
        <w:t xml:space="preserve"> считается отказавшимся от предоставления субсидии.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33. Изменения, вносимые в соглашение, осуществляются по соглашению сторон и оформляются в виде дополнительного соглашения.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34. Дополнительное соглашение о расторжении соглашения заключается при условии: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изменения ранее доведенных до Администрации лимитов бюджетных обязательств при недостижении согласия по новым условиям соглашения;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отказа получателя субсидии от получения субсидии, направленного в адрес Администрации;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bookmarkStart w:id="14" w:name="Par155"/>
      <w:bookmarkEnd w:id="14"/>
      <w:r w:rsidRPr="00EC797E">
        <w:rPr>
          <w:rFonts w:ascii="Times New Roman" w:hAnsi="Times New Roman" w:cs="Times New Roman"/>
          <w:sz w:val="20"/>
          <w:szCs w:val="20"/>
        </w:rPr>
        <w:t xml:space="preserve">35. </w:t>
      </w:r>
      <w:bookmarkStart w:id="15" w:name="100226"/>
      <w:bookmarkStart w:id="16" w:name="sub_116"/>
      <w:bookmarkEnd w:id="15"/>
      <w:r w:rsidRPr="00EC797E">
        <w:rPr>
          <w:rFonts w:ascii="Times New Roman" w:hAnsi="Times New Roman" w:cs="Times New Roman"/>
          <w:sz w:val="20"/>
          <w:szCs w:val="20"/>
        </w:rPr>
        <w:t xml:space="preserve">Результатом предоставления субсидии является </w:t>
      </w:r>
      <w:bookmarkEnd w:id="16"/>
      <w:r w:rsidRPr="00EC797E">
        <w:rPr>
          <w:rFonts w:ascii="Times New Roman" w:hAnsi="Times New Roman" w:cs="Times New Roman"/>
          <w:sz w:val="20"/>
          <w:szCs w:val="20"/>
        </w:rPr>
        <w:t>приобретение оборудования получателем субсидии.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Значения результатов, а также при необходимости их характеристики (показатели, необходимые для достижения результатов предоставления субсидии), устанавливаются Администрацией в соглашении для каждого получателя субсидии.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36. Субсидия перечисляется не позднее 10-го рабочего дня, следующего за днем принятия Администрацией по результатам рассмотрения документов, указанных в пункте 12 настоящего Порядка, в срок, установленный пунктом 22 настоящего Порядка, решения о предоставлении субсидии.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 xml:space="preserve">37. Порядок и сроки возврата субсидий в бюджет Ермолаевского сельсовета Убинского района </w:t>
      </w:r>
      <w:r w:rsidRPr="00EC797E">
        <w:rPr>
          <w:rFonts w:ascii="Times New Roman" w:hAnsi="Times New Roman" w:cs="Times New Roman"/>
          <w:sz w:val="20"/>
          <w:szCs w:val="20"/>
        </w:rPr>
        <w:lastRenderedPageBreak/>
        <w:t>Новосибирской области в случае нарушения условий их предоставления определяются пунктами 42 и 43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p>
    <w:p w:rsidR="00EC797E" w:rsidRPr="00EC797E" w:rsidRDefault="00EC797E" w:rsidP="00EC797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lang w:val="x-none" w:eastAsia="x-none"/>
        </w:rPr>
      </w:pPr>
      <w:r w:rsidRPr="00EC797E">
        <w:rPr>
          <w:rFonts w:ascii="Times New Roman" w:hAnsi="Times New Roman" w:cs="Times New Roman"/>
          <w:b/>
          <w:sz w:val="20"/>
          <w:szCs w:val="20"/>
          <w:lang w:val="x-none" w:eastAsia="x-none"/>
        </w:rPr>
        <w:t>4. Требования к отчетности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38.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 и характеристик (при установлении характеристик) по форме, установленной Приложением 2 к настоящему Порядку.</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39. Администрация имеет право установить в соглашении сроки и формы предоставления получателем субсидии дополнительной отчетности.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p>
    <w:p w:rsidR="00EC797E" w:rsidRPr="00EC797E" w:rsidRDefault="00EC797E" w:rsidP="00EC797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lang w:eastAsia="x-none"/>
        </w:rPr>
      </w:pPr>
      <w:r w:rsidRPr="00EC797E">
        <w:rPr>
          <w:rFonts w:ascii="Times New Roman" w:hAnsi="Times New Roman" w:cs="Times New Roman"/>
          <w:b/>
          <w:sz w:val="20"/>
          <w:szCs w:val="20"/>
          <w:lang w:val="x-none" w:eastAsia="x-none"/>
        </w:rPr>
        <w:t xml:space="preserve">5. </w:t>
      </w:r>
      <w:r w:rsidRPr="00EC797E">
        <w:rPr>
          <w:rFonts w:ascii="Times New Roman" w:hAnsi="Times New Roman" w:cs="Times New Roman"/>
          <w:b/>
          <w:sz w:val="20"/>
          <w:szCs w:val="20"/>
          <w:lang w:eastAsia="x-none"/>
        </w:rPr>
        <w:t xml:space="preserve">Порядок осуществления контроля (мониторинга) </w:t>
      </w:r>
    </w:p>
    <w:p w:rsidR="00EC797E" w:rsidRPr="00EC797E" w:rsidRDefault="00EC797E" w:rsidP="00EC797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lang w:eastAsia="x-none"/>
        </w:rPr>
      </w:pPr>
      <w:r w:rsidRPr="00EC797E">
        <w:rPr>
          <w:rFonts w:ascii="Times New Roman" w:hAnsi="Times New Roman" w:cs="Times New Roman"/>
          <w:b/>
          <w:sz w:val="20"/>
          <w:szCs w:val="20"/>
          <w:lang w:val="x-none" w:eastAsia="x-none"/>
        </w:rPr>
        <w:t>за соблюдением</w:t>
      </w:r>
      <w:r w:rsidRPr="00EC797E">
        <w:rPr>
          <w:rFonts w:ascii="Times New Roman" w:hAnsi="Times New Roman" w:cs="Times New Roman"/>
          <w:b/>
          <w:sz w:val="20"/>
          <w:szCs w:val="20"/>
          <w:lang w:eastAsia="x-none"/>
        </w:rPr>
        <w:t xml:space="preserve"> </w:t>
      </w:r>
      <w:r w:rsidRPr="00EC797E">
        <w:rPr>
          <w:rFonts w:ascii="Times New Roman" w:hAnsi="Times New Roman" w:cs="Times New Roman"/>
          <w:b/>
          <w:sz w:val="20"/>
          <w:szCs w:val="20"/>
          <w:lang w:val="x-none" w:eastAsia="x-none"/>
        </w:rPr>
        <w:t>условий и порядка предоставления</w:t>
      </w:r>
      <w:r w:rsidRPr="00EC797E">
        <w:rPr>
          <w:rFonts w:ascii="Times New Roman" w:hAnsi="Times New Roman" w:cs="Times New Roman"/>
          <w:b/>
          <w:sz w:val="20"/>
          <w:szCs w:val="20"/>
          <w:lang w:eastAsia="x-none"/>
        </w:rPr>
        <w:t xml:space="preserve"> </w:t>
      </w:r>
      <w:r w:rsidRPr="00EC797E">
        <w:rPr>
          <w:rFonts w:ascii="Times New Roman" w:hAnsi="Times New Roman" w:cs="Times New Roman"/>
          <w:b/>
          <w:sz w:val="20"/>
          <w:szCs w:val="20"/>
          <w:lang w:val="x-none" w:eastAsia="x-none"/>
        </w:rPr>
        <w:t>субсидий</w:t>
      </w:r>
    </w:p>
    <w:p w:rsidR="00EC797E" w:rsidRPr="00EC797E" w:rsidRDefault="00EC797E" w:rsidP="00EC797E">
      <w:pPr>
        <w:widowControl w:val="0"/>
        <w:tabs>
          <w:tab w:val="left" w:pos="1196"/>
          <w:tab w:val="center" w:pos="4153"/>
          <w:tab w:val="right" w:pos="8306"/>
        </w:tabs>
        <w:spacing w:after="0" w:line="240" w:lineRule="auto"/>
        <w:jc w:val="center"/>
        <w:outlineLvl w:val="2"/>
        <w:rPr>
          <w:rFonts w:ascii="Times New Roman" w:hAnsi="Times New Roman" w:cs="Times New Roman"/>
          <w:b/>
          <w:sz w:val="20"/>
          <w:szCs w:val="20"/>
          <w:lang w:val="x-none" w:eastAsia="x-none"/>
        </w:rPr>
      </w:pPr>
      <w:r w:rsidRPr="00EC797E">
        <w:rPr>
          <w:rFonts w:ascii="Times New Roman" w:hAnsi="Times New Roman" w:cs="Times New Roman"/>
          <w:b/>
          <w:sz w:val="20"/>
          <w:szCs w:val="20"/>
          <w:lang w:val="x-none" w:eastAsia="x-none"/>
        </w:rPr>
        <w:t>и ответственност</w:t>
      </w:r>
      <w:r w:rsidRPr="00EC797E">
        <w:rPr>
          <w:rFonts w:ascii="Times New Roman" w:hAnsi="Times New Roman" w:cs="Times New Roman"/>
          <w:b/>
          <w:sz w:val="20"/>
          <w:szCs w:val="20"/>
          <w:lang w:eastAsia="x-none"/>
        </w:rPr>
        <w:t>ь</w:t>
      </w:r>
      <w:r w:rsidRPr="00EC797E">
        <w:rPr>
          <w:rFonts w:ascii="Times New Roman" w:hAnsi="Times New Roman" w:cs="Times New Roman"/>
          <w:b/>
          <w:sz w:val="20"/>
          <w:szCs w:val="20"/>
          <w:lang w:val="x-none" w:eastAsia="x-none"/>
        </w:rPr>
        <w:t xml:space="preserve"> за их нарушение</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40. В отношении получателей субсидий и лиц, указанных в пункте 5 статьи 78 Бюджетного кодекса Российской Федерации: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41.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42. Субсидия подлежит возврату в бюджет Ермолаевского сельсовета Убинского района Новосибирской области в следующих случаях:</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2) недостижение получателем субсидии значений результатов предоставления субсидии, указанных в пункте 35 настоящего Порядка.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bookmarkStart w:id="17" w:name="Par197"/>
      <w:bookmarkEnd w:id="17"/>
      <w:r w:rsidRPr="00EC797E">
        <w:rPr>
          <w:rFonts w:ascii="Times New Roman" w:hAnsi="Times New Roman" w:cs="Times New Roman"/>
          <w:sz w:val="20"/>
          <w:szCs w:val="20"/>
        </w:rPr>
        <w:t>43.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bookmarkStart w:id="18" w:name="Par198"/>
      <w:bookmarkEnd w:id="18"/>
      <w:r w:rsidRPr="00EC797E">
        <w:rPr>
          <w:rFonts w:ascii="Times New Roman" w:hAnsi="Times New Roman" w:cs="Times New Roman"/>
          <w:sz w:val="20"/>
          <w:szCs w:val="20"/>
        </w:rPr>
        <w:t>Получатель субсидии в течение 10 рабочих дней со дня получения уведомления осуществляет возврат субсидии в бюджет Ермолаевского сельсовета Убинского района Новосибирской области по платежным реквизитам, указанным в уведомлении, или направляют в адрес Администрации ответ с мотивированным отказом от возврата субсидии.</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r w:rsidRPr="00EC797E">
        <w:rPr>
          <w:rFonts w:ascii="Times New Roman" w:hAnsi="Times New Roman" w:cs="Times New Roman"/>
          <w:sz w:val="20"/>
          <w:szCs w:val="20"/>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bookmarkStart w:id="19" w:name="Par200"/>
      <w:bookmarkEnd w:id="19"/>
      <w:r w:rsidRPr="00EC797E">
        <w:rPr>
          <w:rFonts w:ascii="Times New Roman" w:hAnsi="Times New Roman" w:cs="Times New Roman"/>
          <w:sz w:val="20"/>
          <w:szCs w:val="20"/>
        </w:rPr>
        <w:t>44. Неиспользованный в отчетном финансовом году остаток субсидии подлежит возврату в бюджет Ермолаевского сельсовета Убинского района Новосибирской области до 31 декабря отчетного финансового года.</w:t>
      </w:r>
    </w:p>
    <w:p w:rsidR="00EC797E" w:rsidRPr="00EC797E" w:rsidRDefault="00EC797E" w:rsidP="00EC797E">
      <w:pPr>
        <w:widowControl w:val="0"/>
        <w:tabs>
          <w:tab w:val="left" w:pos="1196"/>
        </w:tabs>
        <w:spacing w:after="0" w:line="240" w:lineRule="auto"/>
        <w:ind w:firstLine="709"/>
        <w:jc w:val="both"/>
        <w:rPr>
          <w:rFonts w:ascii="Times New Roman" w:hAnsi="Times New Roman" w:cs="Times New Roman"/>
          <w:sz w:val="20"/>
          <w:szCs w:val="20"/>
        </w:rPr>
      </w:pP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Приложение 1</w:t>
      </w: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к Порядку предоставления субсидий субъектам малого и среднего предпринимательства из бюджета Ермолаевского сельсовета Убинского района Новосибирской области в целях возмещения части затрат на приобретение оборудования</w:t>
      </w: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Форма</w:t>
      </w: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Главе Ермолаевского сельсовета Убинского района Новосибирской области</w:t>
      </w:r>
    </w:p>
    <w:p w:rsidR="00EC797E" w:rsidRPr="00EC797E" w:rsidRDefault="00EC797E" w:rsidP="00EC797E">
      <w:pPr>
        <w:widowControl w:val="0"/>
        <w:suppressAutoHyphens/>
        <w:autoSpaceDE w:val="0"/>
        <w:spacing w:after="0" w:line="240" w:lineRule="auto"/>
        <w:ind w:left="4530"/>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__________________________________</w:t>
      </w:r>
    </w:p>
    <w:p w:rsidR="00EC797E" w:rsidRPr="00EC797E" w:rsidRDefault="00EC797E" w:rsidP="00EC797E">
      <w:pPr>
        <w:widowControl w:val="0"/>
        <w:suppressAutoHyphens/>
        <w:autoSpaceDE w:val="0"/>
        <w:spacing w:after="0" w:line="240" w:lineRule="auto"/>
        <w:ind w:left="4470"/>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lastRenderedPageBreak/>
        <w:t>от __________________________________</w:t>
      </w: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__________________________________</w:t>
      </w:r>
    </w:p>
    <w:p w:rsidR="00EC797E" w:rsidRPr="00EC797E" w:rsidRDefault="00EC797E" w:rsidP="00EC797E">
      <w:pPr>
        <w:widowControl w:val="0"/>
        <w:suppressAutoHyphens/>
        <w:autoSpaceDE w:val="0"/>
        <w:spacing w:after="0" w:line="240" w:lineRule="auto"/>
        <w:ind w:firstLine="698"/>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 xml:space="preserve">                                            (Ф.И.О. руководителя, наименование организации)</w:t>
      </w:r>
    </w:p>
    <w:p w:rsidR="00EC797E" w:rsidRPr="00EC797E" w:rsidRDefault="00EC797E" w:rsidP="00EC797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b/>
          <w:bCs/>
          <w:sz w:val="20"/>
          <w:szCs w:val="20"/>
          <w:lang w:bidi="ru-RU"/>
        </w:rPr>
        <w:t>ЗАЯВКА</w:t>
      </w:r>
    </w:p>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на участие в отборе для предоставления субсидии</w:t>
      </w:r>
    </w:p>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из бюджета Ермолаевского сельсовета Убинского района Новосибирской области</w:t>
      </w:r>
    </w:p>
    <w:p w:rsidR="00EC797E" w:rsidRPr="00EC797E" w:rsidRDefault="00EC797E" w:rsidP="00EC797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ind w:firstLine="690"/>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Прошу принять на рассмотрение документы от _____________________</w:t>
      </w:r>
    </w:p>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__________________________________________________________________</w:t>
      </w:r>
    </w:p>
    <w:p w:rsidR="00EC797E" w:rsidRPr="00EC797E" w:rsidRDefault="00EC797E" w:rsidP="00EC797E">
      <w:pPr>
        <w:widowControl w:val="0"/>
        <w:suppressAutoHyphens/>
        <w:autoSpaceDE w:val="0"/>
        <w:spacing w:after="0" w:line="240" w:lineRule="auto"/>
        <w:ind w:firstLine="690"/>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(полное и сокращенное наименование организации, ФИО индивидуального предпринимателя)</w:t>
      </w:r>
    </w:p>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для предоставления субсидий из бюджета Ермолаевского сельсовета Убинского района Новосибирской области в целях возмещения части затрат на приобретение оборудования.</w:t>
      </w:r>
    </w:p>
    <w:p w:rsidR="00EC797E" w:rsidRPr="00EC797E" w:rsidRDefault="00EC797E" w:rsidP="00EC797E">
      <w:pPr>
        <w:widowControl w:val="0"/>
        <w:suppressAutoHyphens/>
        <w:autoSpaceDE w:val="0"/>
        <w:spacing w:after="0" w:line="240" w:lineRule="auto"/>
        <w:ind w:firstLine="690"/>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Сумма запрашиваемой субсидии _________________________ тыс. руб.</w:t>
      </w:r>
    </w:p>
    <w:p w:rsidR="00EC797E" w:rsidRPr="00EC797E" w:rsidRDefault="00EC797E" w:rsidP="00EC797E">
      <w:pPr>
        <w:widowControl w:val="0"/>
        <w:suppressAutoHyphens/>
        <w:autoSpaceDE w:val="0"/>
        <w:spacing w:after="0" w:line="240" w:lineRule="auto"/>
        <w:ind w:firstLine="690"/>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Сведения об участнике отбора:</w:t>
      </w:r>
    </w:p>
    <w:tbl>
      <w:tblPr>
        <w:tblW w:w="9504" w:type="dxa"/>
        <w:tblInd w:w="108" w:type="dxa"/>
        <w:tblLayout w:type="fixed"/>
        <w:tblLook w:val="04A0" w:firstRow="1" w:lastRow="0" w:firstColumn="1" w:lastColumn="0" w:noHBand="0" w:noVBand="1"/>
      </w:tblPr>
      <w:tblGrid>
        <w:gridCol w:w="607"/>
        <w:gridCol w:w="6538"/>
        <w:gridCol w:w="2359"/>
      </w:tblGrid>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1.</w:t>
            </w: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Полное наименование получателя субсидии</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2.</w:t>
            </w: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Фамилия, имя, отчество (последнее при наличии) индивидуального предпринимателя, должность и фамилия, имя, отчество (последнее при наличии)</w:t>
            </w:r>
          </w:p>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руководителя юридического лица</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3.</w:t>
            </w: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Учредитель (и) юридического лица (наименование и доля участия каждого из них в уставном капитале - для юридических лиц)</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4.</w:t>
            </w: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Основной вид деятельности (ОКВЭД)</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5.</w:t>
            </w: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Регистрационные данные:</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Дата, место регистрации юридического лица, регистрация физического лица в качестве индивидуального предпринимателя</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6</w:t>
            </w: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Юридический адрес</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7.</w:t>
            </w: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Фактический адрес</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8.</w:t>
            </w: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Банковские реквизиты</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9.</w:t>
            </w: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Система налогообложения</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10.</w:t>
            </w: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Наличие патентов, лицензий, сертификатов</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11.</w:t>
            </w: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Дополнительная информация, которую Вы хотели бы сообщить</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12.</w:t>
            </w: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Фамилия, имя, отчество (последнее при наличии) контактного лица</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606"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13.</w:t>
            </w:r>
          </w:p>
        </w:tc>
        <w:tc>
          <w:tcPr>
            <w:tcW w:w="6534" w:type="dxa"/>
            <w:tcBorders>
              <w:top w:val="single" w:sz="2" w:space="0" w:color="000000"/>
              <w:left w:val="single" w:sz="2" w:space="0" w:color="000000"/>
              <w:bottom w:val="single" w:sz="2" w:space="0" w:color="000000"/>
              <w:right w:val="nil"/>
            </w:tcBorders>
            <w:hideMark/>
          </w:tcPr>
          <w:p w:rsidR="00EC797E" w:rsidRPr="00EC797E" w:rsidRDefault="00EC797E" w:rsidP="00EC797E">
            <w:pPr>
              <w:widowControl w:val="0"/>
              <w:suppressAutoHyphens/>
              <w:autoSpaceDE w:val="0"/>
              <w:spacing w:after="0" w:line="240" w:lineRule="auto"/>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Контактные телефоны, факс, адрес электронной почты</w:t>
            </w:r>
          </w:p>
        </w:tc>
        <w:tc>
          <w:tcPr>
            <w:tcW w:w="2358" w:type="dxa"/>
            <w:tcBorders>
              <w:top w:val="single" w:sz="2" w:space="0" w:color="000000"/>
              <w:left w:val="single" w:sz="2" w:space="0" w:color="000000"/>
              <w:bottom w:val="single" w:sz="2" w:space="0" w:color="000000"/>
              <w:right w:val="single" w:sz="2" w:space="0" w:color="000000"/>
            </w:tcBorders>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bl>
    <w:p w:rsidR="00EC797E" w:rsidRPr="00EC797E" w:rsidRDefault="00EC797E" w:rsidP="00EC797E">
      <w:pPr>
        <w:widowControl w:val="0"/>
        <w:suppressAutoHyphens/>
        <w:autoSpaceDE w:val="0"/>
        <w:spacing w:after="0" w:line="240" w:lineRule="auto"/>
        <w:ind w:firstLine="750"/>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предоставление субсидии.</w:t>
      </w:r>
    </w:p>
    <w:p w:rsidR="00EC797E" w:rsidRPr="00EC797E" w:rsidRDefault="00EC797E" w:rsidP="00EC797E">
      <w:pPr>
        <w:widowControl w:val="0"/>
        <w:suppressAutoHyphens/>
        <w:autoSpaceDE w:val="0"/>
        <w:spacing w:after="0" w:line="240" w:lineRule="auto"/>
        <w:ind w:firstLine="750"/>
        <w:jc w:val="both"/>
        <w:rPr>
          <w:rFonts w:ascii="Times New Roman" w:hAnsi="Times New Roman" w:cs="Times New Roman"/>
          <w:sz w:val="20"/>
          <w:szCs w:val="20"/>
        </w:rPr>
      </w:pPr>
      <w:r w:rsidRPr="00EC797E">
        <w:rPr>
          <w:rFonts w:ascii="Times New Roman" w:hAnsi="Times New Roman" w:cs="Times New Roman"/>
          <w:sz w:val="20"/>
          <w:szCs w:val="20"/>
        </w:rPr>
        <w:t>Подачей настоящей заявки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w:t>
      </w:r>
    </w:p>
    <w:p w:rsidR="00EC797E" w:rsidRPr="00EC797E" w:rsidRDefault="00EC797E" w:rsidP="00EC797E">
      <w:pPr>
        <w:widowControl w:val="0"/>
        <w:suppressAutoHyphens/>
        <w:autoSpaceDE w:val="0"/>
        <w:spacing w:after="0" w:line="240" w:lineRule="auto"/>
        <w:ind w:firstLine="750"/>
        <w:jc w:val="both"/>
        <w:rPr>
          <w:rFonts w:ascii="Times New Roman" w:hAnsi="Times New Roman" w:cs="Times New Roman"/>
          <w:sz w:val="20"/>
          <w:szCs w:val="20"/>
        </w:rPr>
      </w:pPr>
      <w:r w:rsidRPr="00EC797E">
        <w:rPr>
          <w:rFonts w:ascii="Times New Roman" w:hAnsi="Times New Roman" w:cs="Times New Roman"/>
          <w:sz w:val="20"/>
          <w:szCs w:val="20"/>
        </w:rPr>
        <w:t>С условиями отбора ознакомлен и предоставляю согласно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Ермолаевского сельсовета Убинского района Новосибирской области, необходимые документы в соответствии с нижеприведенным перечнем.</w:t>
      </w:r>
    </w:p>
    <w:p w:rsidR="00EC797E" w:rsidRPr="00EC797E" w:rsidRDefault="00EC797E" w:rsidP="00EC797E">
      <w:pPr>
        <w:widowControl w:val="0"/>
        <w:suppressAutoHyphens/>
        <w:autoSpaceDE w:val="0"/>
        <w:spacing w:after="0" w:line="240" w:lineRule="auto"/>
        <w:ind w:firstLine="698"/>
        <w:jc w:val="center"/>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Перечень представленных документов</w:t>
      </w:r>
    </w:p>
    <w:p w:rsidR="00EC797E" w:rsidRPr="00EC797E" w:rsidRDefault="00EC797E" w:rsidP="00EC797E">
      <w:pPr>
        <w:widowControl w:val="0"/>
        <w:suppressAutoHyphens/>
        <w:autoSpaceDE w:val="0"/>
        <w:spacing w:after="0" w:line="240" w:lineRule="auto"/>
        <w:ind w:firstLine="698"/>
        <w:jc w:val="center"/>
        <w:rPr>
          <w:rFonts w:ascii="Times New Roman" w:eastAsia="Arial" w:hAnsi="Times New Roman" w:cs="Times New Roman"/>
          <w:sz w:val="20"/>
          <w:szCs w:val="20"/>
          <w:lang w:bidi="ru-RU"/>
        </w:rPr>
      </w:pPr>
    </w:p>
    <w:tbl>
      <w:tblPr>
        <w:tblW w:w="9733" w:type="dxa"/>
        <w:tblInd w:w="108" w:type="dxa"/>
        <w:tblLayout w:type="fixed"/>
        <w:tblLook w:val="0000" w:firstRow="0" w:lastRow="0" w:firstColumn="0" w:lastColumn="0" w:noHBand="0" w:noVBand="0"/>
      </w:tblPr>
      <w:tblGrid>
        <w:gridCol w:w="817"/>
        <w:gridCol w:w="6838"/>
        <w:gridCol w:w="2078"/>
      </w:tblGrid>
      <w:tr w:rsidR="00EC797E" w:rsidRPr="00EC797E" w:rsidTr="00F72E39">
        <w:tc>
          <w:tcPr>
            <w:tcW w:w="817" w:type="dxa"/>
            <w:tcBorders>
              <w:top w:val="single" w:sz="1" w:space="0" w:color="000000"/>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Nп/п</w:t>
            </w:r>
          </w:p>
        </w:tc>
        <w:tc>
          <w:tcPr>
            <w:tcW w:w="6838" w:type="dxa"/>
            <w:tcBorders>
              <w:top w:val="single" w:sz="1" w:space="0" w:color="000000"/>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Наименование документа</w:t>
            </w: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Количество листов</w:t>
            </w:r>
          </w:p>
        </w:tc>
      </w:tr>
      <w:tr w:rsidR="00EC797E" w:rsidRPr="00EC797E" w:rsidTr="00F72E39">
        <w:tc>
          <w:tcPr>
            <w:tcW w:w="817" w:type="dxa"/>
            <w:tcBorders>
              <w:top w:val="single" w:sz="1" w:space="0" w:color="000000"/>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1</w:t>
            </w:r>
          </w:p>
        </w:tc>
        <w:tc>
          <w:tcPr>
            <w:tcW w:w="6838" w:type="dxa"/>
            <w:tcBorders>
              <w:top w:val="single" w:sz="1" w:space="0" w:color="000000"/>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2</w:t>
            </w: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3</w:t>
            </w:r>
          </w:p>
        </w:tc>
      </w:tr>
      <w:tr w:rsidR="00EC797E" w:rsidRPr="00EC797E" w:rsidTr="00F72E39">
        <w:tc>
          <w:tcPr>
            <w:tcW w:w="817" w:type="dxa"/>
            <w:tcBorders>
              <w:top w:val="single" w:sz="1" w:space="0" w:color="000000"/>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c>
          <w:tcPr>
            <w:tcW w:w="6838" w:type="dxa"/>
            <w:tcBorders>
              <w:top w:val="single" w:sz="1" w:space="0" w:color="000000"/>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c>
          <w:tcPr>
            <w:tcW w:w="2078" w:type="dxa"/>
            <w:tcBorders>
              <w:top w:val="single" w:sz="1" w:space="0" w:color="000000"/>
              <w:left w:val="single" w:sz="1" w:space="0" w:color="000000"/>
              <w:bottom w:val="single" w:sz="1" w:space="0" w:color="000000"/>
              <w:right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817" w:type="dxa"/>
            <w:tcBorders>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c>
          <w:tcPr>
            <w:tcW w:w="6838" w:type="dxa"/>
            <w:tcBorders>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c>
          <w:tcPr>
            <w:tcW w:w="2078" w:type="dxa"/>
            <w:tcBorders>
              <w:left w:val="single" w:sz="1" w:space="0" w:color="000000"/>
              <w:bottom w:val="single" w:sz="1" w:space="0" w:color="000000"/>
              <w:right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817" w:type="dxa"/>
            <w:tcBorders>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c>
          <w:tcPr>
            <w:tcW w:w="6838" w:type="dxa"/>
            <w:tcBorders>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c>
          <w:tcPr>
            <w:tcW w:w="2078" w:type="dxa"/>
            <w:tcBorders>
              <w:left w:val="single" w:sz="1" w:space="0" w:color="000000"/>
              <w:bottom w:val="single" w:sz="1" w:space="0" w:color="000000"/>
              <w:right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817" w:type="dxa"/>
            <w:tcBorders>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c>
          <w:tcPr>
            <w:tcW w:w="6838" w:type="dxa"/>
            <w:tcBorders>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c>
          <w:tcPr>
            <w:tcW w:w="2078" w:type="dxa"/>
            <w:tcBorders>
              <w:left w:val="single" w:sz="1" w:space="0" w:color="000000"/>
              <w:bottom w:val="single" w:sz="1" w:space="0" w:color="000000"/>
              <w:right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r w:rsidR="00EC797E" w:rsidRPr="00EC797E" w:rsidTr="00F72E39">
        <w:tc>
          <w:tcPr>
            <w:tcW w:w="817" w:type="dxa"/>
            <w:tcBorders>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c>
          <w:tcPr>
            <w:tcW w:w="6838" w:type="dxa"/>
            <w:tcBorders>
              <w:left w:val="single" w:sz="1" w:space="0" w:color="000000"/>
              <w:bottom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c>
          <w:tcPr>
            <w:tcW w:w="2078" w:type="dxa"/>
            <w:tcBorders>
              <w:left w:val="single" w:sz="1" w:space="0" w:color="000000"/>
              <w:bottom w:val="single" w:sz="1" w:space="0" w:color="000000"/>
              <w:right w:val="single" w:sz="1" w:space="0" w:color="000000"/>
            </w:tcBorders>
            <w:shd w:val="clear" w:color="auto" w:fill="auto"/>
          </w:tcPr>
          <w:p w:rsidR="00EC797E" w:rsidRPr="00EC797E" w:rsidRDefault="00EC797E" w:rsidP="00EC797E">
            <w:pPr>
              <w:widowControl w:val="0"/>
              <w:suppressAutoHyphens/>
              <w:autoSpaceDE w:val="0"/>
              <w:snapToGrid w:val="0"/>
              <w:spacing w:after="0" w:line="240" w:lineRule="auto"/>
              <w:jc w:val="both"/>
              <w:rPr>
                <w:rFonts w:ascii="Times New Roman" w:eastAsia="Arial" w:hAnsi="Times New Roman" w:cs="Times New Roman"/>
                <w:sz w:val="20"/>
                <w:szCs w:val="20"/>
                <w:lang w:bidi="ru-RU"/>
              </w:rPr>
            </w:pPr>
          </w:p>
        </w:tc>
      </w:tr>
    </w:tbl>
    <w:p w:rsidR="00EC797E" w:rsidRPr="00EC797E" w:rsidRDefault="00EC797E" w:rsidP="00EC797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Руководитель</w:t>
      </w:r>
    </w:p>
    <w:p w:rsidR="00EC797E" w:rsidRPr="00EC797E" w:rsidRDefault="00EC797E" w:rsidP="00EC797E">
      <w:pPr>
        <w:widowControl w:val="0"/>
        <w:suppressAutoHyphens/>
        <w:autoSpaceDE w:val="0"/>
        <w:spacing w:after="0" w:line="240" w:lineRule="auto"/>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(индивидуальный предприниматель) _______________ ___________________</w:t>
      </w:r>
    </w:p>
    <w:p w:rsidR="00EC797E" w:rsidRPr="00EC797E" w:rsidRDefault="00EC797E" w:rsidP="00EC797E">
      <w:pPr>
        <w:widowControl w:val="0"/>
        <w:suppressAutoHyphens/>
        <w:autoSpaceDE w:val="0"/>
        <w:spacing w:after="0" w:line="240" w:lineRule="auto"/>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lastRenderedPageBreak/>
        <w:t xml:space="preserve">                                                                                                      (подпись)                                  (Ф.И.О.)</w:t>
      </w:r>
    </w:p>
    <w:p w:rsidR="00EC797E" w:rsidRPr="00EC797E" w:rsidRDefault="00EC797E" w:rsidP="00EC797E">
      <w:pPr>
        <w:widowControl w:val="0"/>
        <w:suppressAutoHyphens/>
        <w:autoSpaceDE w:val="0"/>
        <w:spacing w:after="0" w:line="240" w:lineRule="auto"/>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Дата подачи заявки: «____» __________________20___ г.</w:t>
      </w:r>
    </w:p>
    <w:p w:rsidR="00EC797E" w:rsidRPr="00EC797E" w:rsidRDefault="00EC797E" w:rsidP="00EC797E">
      <w:pPr>
        <w:widowControl w:val="0"/>
        <w:suppressAutoHyphens/>
        <w:autoSpaceDE w:val="0"/>
        <w:spacing w:after="0" w:line="240" w:lineRule="auto"/>
        <w:ind w:left="4530"/>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ind w:left="4530"/>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ind w:left="4530"/>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ind w:left="4530"/>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Приложение 2</w:t>
      </w: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к Порядку предоставления субсидий субъектам малого и среднего предпринимательства из бюджета Ермолаевского сельсовета Убинского района Новосибирской области в целях возмещения части затрат на приобретение оборудования</w:t>
      </w: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bCs/>
          <w:sz w:val="20"/>
          <w:szCs w:val="20"/>
          <w:lang w:bidi="ru-RU"/>
        </w:rPr>
      </w:pPr>
      <w:r w:rsidRPr="00EC797E">
        <w:rPr>
          <w:rFonts w:ascii="Times New Roman" w:eastAsia="Arial" w:hAnsi="Times New Roman" w:cs="Times New Roman"/>
          <w:b/>
          <w:bCs/>
          <w:sz w:val="20"/>
          <w:szCs w:val="20"/>
          <w:lang w:bidi="ru-RU"/>
        </w:rPr>
        <w:t>ОТЧЕТ</w:t>
      </w:r>
      <w:r w:rsidRPr="00EC797E">
        <w:rPr>
          <w:rFonts w:ascii="Times New Roman" w:eastAsia="Arial" w:hAnsi="Times New Roman" w:cs="Times New Roman"/>
          <w:b/>
          <w:bCs/>
          <w:sz w:val="20"/>
          <w:szCs w:val="20"/>
          <w:lang w:bidi="ru-RU"/>
        </w:rPr>
        <w:br/>
      </w:r>
      <w:r w:rsidRPr="00EC797E">
        <w:rPr>
          <w:rFonts w:ascii="Times New Roman" w:eastAsia="Arial" w:hAnsi="Times New Roman" w:cs="Times New Roman"/>
          <w:bCs/>
          <w:sz w:val="20"/>
          <w:szCs w:val="20"/>
          <w:lang w:bidi="ru-RU"/>
        </w:rPr>
        <w:t>о достижении значений результатов предоставления субсидии</w:t>
      </w:r>
    </w:p>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bCs/>
          <w:sz w:val="20"/>
          <w:szCs w:val="20"/>
          <w:lang w:bidi="ru-RU"/>
        </w:rPr>
        <w:t>по состоянию на __ _________ 20__ года</w:t>
      </w:r>
    </w:p>
    <w:p w:rsidR="00EC797E" w:rsidRPr="00EC797E" w:rsidRDefault="00EC797E" w:rsidP="00EC797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p>
    <w:p w:rsidR="00EC797E" w:rsidRPr="00EC797E" w:rsidRDefault="00EC797E" w:rsidP="00EC797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Наименование Получателя _______________________</w:t>
      </w:r>
    </w:p>
    <w:p w:rsidR="00EC797E" w:rsidRPr="00EC797E" w:rsidRDefault="00EC797E" w:rsidP="00EC797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Периодичность: _______________________</w:t>
      </w:r>
    </w:p>
    <w:p w:rsidR="00EC797E" w:rsidRPr="00EC797E" w:rsidRDefault="00EC797E" w:rsidP="00EC797E">
      <w:pPr>
        <w:widowControl w:val="0"/>
        <w:suppressAutoHyphens/>
        <w:autoSpaceDE w:val="0"/>
        <w:spacing w:after="0" w:line="240" w:lineRule="auto"/>
        <w:ind w:firstLine="720"/>
        <w:jc w:val="both"/>
        <w:rPr>
          <w:rFonts w:ascii="Times New Roman" w:eastAsia="Arial" w:hAnsi="Times New Roman" w:cs="Times New Roman"/>
          <w:sz w:val="20"/>
          <w:szCs w:val="20"/>
          <w:lang w:bidi="ru-RU"/>
        </w:rPr>
      </w:pPr>
    </w:p>
    <w:tbl>
      <w:tblPr>
        <w:tblW w:w="0" w:type="auto"/>
        <w:tblInd w:w="108" w:type="dxa"/>
        <w:tblLayout w:type="fixed"/>
        <w:tblLook w:val="0000" w:firstRow="0" w:lastRow="0" w:firstColumn="0" w:lastColumn="0" w:noHBand="0" w:noVBand="0"/>
      </w:tblPr>
      <w:tblGrid>
        <w:gridCol w:w="510"/>
        <w:gridCol w:w="1900"/>
        <w:gridCol w:w="907"/>
        <w:gridCol w:w="936"/>
        <w:gridCol w:w="1276"/>
        <w:gridCol w:w="1559"/>
        <w:gridCol w:w="1276"/>
        <w:gridCol w:w="1134"/>
      </w:tblGrid>
      <w:tr w:rsidR="00EC797E" w:rsidRPr="00EC797E" w:rsidTr="00F72E39">
        <w:tc>
          <w:tcPr>
            <w:tcW w:w="510"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N N п/п</w:t>
            </w:r>
          </w:p>
        </w:tc>
        <w:tc>
          <w:tcPr>
            <w:tcW w:w="1900"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 xml:space="preserve">Наименование показателя </w:t>
            </w:r>
          </w:p>
        </w:tc>
        <w:tc>
          <w:tcPr>
            <w:tcW w:w="1843" w:type="dxa"/>
            <w:gridSpan w:val="2"/>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 xml:space="preserve">Единица измерения по </w:t>
            </w:r>
            <w:r w:rsidRPr="00EC797E">
              <w:rPr>
                <w:rFonts w:ascii="Times New Roman" w:eastAsia="Arial" w:hAnsi="Times New Roman" w:cs="Times New Roman"/>
                <w:sz w:val="20"/>
                <w:szCs w:val="20"/>
              </w:rPr>
              <w:t>ОКЕИ</w:t>
            </w:r>
          </w:p>
        </w:tc>
        <w:tc>
          <w:tcPr>
            <w:tcW w:w="1276"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Плановое значение показателя</w:t>
            </w:r>
          </w:p>
        </w:tc>
        <w:tc>
          <w:tcPr>
            <w:tcW w:w="1559"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Достигнутое значение показателя по состоянию на отчетную дату</w:t>
            </w:r>
          </w:p>
        </w:tc>
        <w:tc>
          <w:tcPr>
            <w:tcW w:w="1276"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Процент выполнения плана</w:t>
            </w: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Причина отклонения</w:t>
            </w:r>
          </w:p>
        </w:tc>
      </w:tr>
      <w:tr w:rsidR="00EC797E" w:rsidRPr="00EC797E" w:rsidTr="00F72E39">
        <w:tc>
          <w:tcPr>
            <w:tcW w:w="510"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900"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907"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Наименование</w:t>
            </w:r>
          </w:p>
        </w:tc>
        <w:tc>
          <w:tcPr>
            <w:tcW w:w="936"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Lucida Sans Unicode" w:hAnsi="Times New Roman" w:cs="Times New Roman"/>
                <w:kern w:val="1"/>
                <w:sz w:val="20"/>
                <w:szCs w:val="20"/>
                <w:lang w:eastAsia="hi-IN" w:bidi="hi-IN"/>
              </w:rPr>
            </w:pPr>
            <w:r w:rsidRPr="00EC797E">
              <w:rPr>
                <w:rFonts w:ascii="Times New Roman" w:eastAsia="Arial" w:hAnsi="Times New Roman" w:cs="Times New Roman"/>
                <w:sz w:val="20"/>
                <w:szCs w:val="20"/>
                <w:lang w:bidi="ru-RU"/>
              </w:rPr>
              <w:t>Код</w:t>
            </w:r>
          </w:p>
        </w:tc>
        <w:tc>
          <w:tcPr>
            <w:tcW w:w="1276"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559"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276"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r>
      <w:tr w:rsidR="00EC797E" w:rsidRPr="00EC797E" w:rsidTr="00F72E39">
        <w:tc>
          <w:tcPr>
            <w:tcW w:w="510"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1</w:t>
            </w:r>
          </w:p>
        </w:tc>
        <w:tc>
          <w:tcPr>
            <w:tcW w:w="1900"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2</w:t>
            </w:r>
          </w:p>
        </w:tc>
        <w:tc>
          <w:tcPr>
            <w:tcW w:w="907"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3</w:t>
            </w:r>
          </w:p>
        </w:tc>
        <w:tc>
          <w:tcPr>
            <w:tcW w:w="936"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4</w:t>
            </w:r>
          </w:p>
        </w:tc>
        <w:tc>
          <w:tcPr>
            <w:tcW w:w="1276"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5</w:t>
            </w:r>
          </w:p>
        </w:tc>
        <w:tc>
          <w:tcPr>
            <w:tcW w:w="1559"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6</w:t>
            </w:r>
          </w:p>
        </w:tc>
        <w:tc>
          <w:tcPr>
            <w:tcW w:w="1276"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bookmarkStart w:id="20" w:name="sub_3067"/>
            <w:r w:rsidRPr="00EC797E">
              <w:rPr>
                <w:rFonts w:ascii="Times New Roman" w:eastAsia="Arial" w:hAnsi="Times New Roman" w:cs="Times New Roman"/>
                <w:sz w:val="20"/>
                <w:szCs w:val="20"/>
                <w:lang w:bidi="ru-RU"/>
              </w:rPr>
              <w:t>7</w:t>
            </w:r>
            <w:bookmarkEnd w:id="20"/>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EC797E" w:rsidRPr="00EC797E" w:rsidRDefault="00EC797E" w:rsidP="00EC797E">
            <w:pPr>
              <w:widowControl w:val="0"/>
              <w:suppressAutoHyphens/>
              <w:autoSpaceDE w:val="0"/>
              <w:spacing w:after="0" w:line="240" w:lineRule="auto"/>
              <w:jc w:val="center"/>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8</w:t>
            </w:r>
          </w:p>
        </w:tc>
      </w:tr>
      <w:tr w:rsidR="00EC797E" w:rsidRPr="00EC797E" w:rsidTr="00F72E39">
        <w:tc>
          <w:tcPr>
            <w:tcW w:w="510"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900"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907"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936"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276"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559"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276" w:type="dxa"/>
            <w:tcBorders>
              <w:top w:val="single" w:sz="1" w:space="0" w:color="000000"/>
              <w:left w:val="single" w:sz="1" w:space="0" w:color="000000"/>
              <w:bottom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c>
          <w:tcPr>
            <w:tcW w:w="11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EC797E" w:rsidRPr="00EC797E" w:rsidRDefault="00EC797E" w:rsidP="00EC797E">
            <w:pPr>
              <w:widowControl w:val="0"/>
              <w:suppressAutoHyphens/>
              <w:autoSpaceDE w:val="0"/>
              <w:snapToGrid w:val="0"/>
              <w:spacing w:after="0" w:line="240" w:lineRule="auto"/>
              <w:jc w:val="both"/>
              <w:rPr>
                <w:rFonts w:ascii="Times New Roman" w:eastAsia="Lucida Sans Unicode" w:hAnsi="Times New Roman" w:cs="Times New Roman"/>
                <w:kern w:val="1"/>
                <w:sz w:val="20"/>
                <w:szCs w:val="20"/>
                <w:lang w:eastAsia="hi-IN" w:bidi="hi-IN"/>
              </w:rPr>
            </w:pPr>
          </w:p>
        </w:tc>
      </w:tr>
    </w:tbl>
    <w:p w:rsidR="00EC797E" w:rsidRPr="00EC797E" w:rsidRDefault="00EC797E" w:rsidP="00EC797E">
      <w:pPr>
        <w:widowControl w:val="0"/>
        <w:suppressAutoHyphens/>
        <w:autoSpaceDE w:val="0"/>
        <w:spacing w:after="0" w:line="240" w:lineRule="auto"/>
        <w:ind w:firstLine="720"/>
        <w:jc w:val="both"/>
        <w:rPr>
          <w:rFonts w:ascii="Times New Roman" w:eastAsia="Lucida Sans Unicode" w:hAnsi="Times New Roman" w:cs="Times New Roman"/>
          <w:kern w:val="1"/>
          <w:sz w:val="20"/>
          <w:szCs w:val="20"/>
          <w:lang w:eastAsia="hi-IN" w:bidi="hi-IN"/>
        </w:rPr>
      </w:pPr>
    </w:p>
    <w:p w:rsidR="00EC797E" w:rsidRPr="00EC797E" w:rsidRDefault="00EC797E" w:rsidP="00EC797E">
      <w:pPr>
        <w:widowControl w:val="0"/>
        <w:suppressAutoHyphens/>
        <w:autoSpaceDE w:val="0"/>
        <w:spacing w:after="0" w:line="240" w:lineRule="auto"/>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Руководитель</w:t>
      </w:r>
    </w:p>
    <w:p w:rsidR="00EC797E" w:rsidRPr="00EC797E" w:rsidRDefault="00EC797E" w:rsidP="00EC797E">
      <w:pPr>
        <w:widowControl w:val="0"/>
        <w:suppressAutoHyphens/>
        <w:autoSpaceDE w:val="0"/>
        <w:spacing w:after="0" w:line="240" w:lineRule="auto"/>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(индивидуальный предприниматель) _______________ ___________________</w:t>
      </w:r>
    </w:p>
    <w:p w:rsidR="00EC797E" w:rsidRPr="00EC797E" w:rsidRDefault="00EC797E" w:rsidP="00EC797E">
      <w:pPr>
        <w:widowControl w:val="0"/>
        <w:suppressAutoHyphens/>
        <w:autoSpaceDE w:val="0"/>
        <w:spacing w:after="0" w:line="240" w:lineRule="auto"/>
        <w:rPr>
          <w:rFonts w:ascii="Times New Roman" w:eastAsia="Arial" w:hAnsi="Times New Roman" w:cs="Times New Roman"/>
          <w:sz w:val="20"/>
          <w:szCs w:val="20"/>
          <w:lang w:bidi="ru-RU"/>
        </w:rPr>
      </w:pPr>
      <w:r w:rsidRPr="00EC797E">
        <w:rPr>
          <w:rFonts w:ascii="Times New Roman" w:eastAsia="Arial" w:hAnsi="Times New Roman" w:cs="Times New Roman"/>
          <w:sz w:val="20"/>
          <w:szCs w:val="20"/>
          <w:lang w:bidi="ru-RU"/>
        </w:rPr>
        <w:t xml:space="preserve">                                                                                                      (подпись)                                  (Ф.И.О.)</w:t>
      </w:r>
    </w:p>
    <w:p w:rsidR="00EC797E" w:rsidRPr="00EC797E" w:rsidRDefault="00EC797E" w:rsidP="00EC797E">
      <w:pPr>
        <w:widowControl w:val="0"/>
        <w:suppressAutoHyphens/>
        <w:autoSpaceDE w:val="0"/>
        <w:spacing w:after="0" w:line="240" w:lineRule="auto"/>
        <w:ind w:left="4515"/>
        <w:rPr>
          <w:rFonts w:ascii="Times New Roman" w:eastAsia="Arial" w:hAnsi="Times New Roman" w:cs="Times New Roman"/>
          <w:sz w:val="20"/>
          <w:szCs w:val="20"/>
          <w:lang w:bidi="ru-RU"/>
        </w:rPr>
      </w:pPr>
    </w:p>
    <w:p w:rsidR="00573D01" w:rsidRPr="00EC797E" w:rsidRDefault="00573D01" w:rsidP="00EC797E">
      <w:pPr>
        <w:spacing w:after="0" w:line="240" w:lineRule="auto"/>
        <w:jc w:val="center"/>
        <w:rPr>
          <w:rFonts w:ascii="Times New Roman" w:eastAsia="Times New Roman" w:hAnsi="Times New Roman" w:cs="Times New Roman"/>
          <w:b/>
          <w:sz w:val="20"/>
          <w:szCs w:val="20"/>
          <w:lang w:eastAsia="ru-RU"/>
        </w:rPr>
      </w:pPr>
    </w:p>
    <w:p w:rsidR="00573D01" w:rsidRPr="00EC797E" w:rsidRDefault="00573D01" w:rsidP="00EC797E">
      <w:pPr>
        <w:spacing w:after="0" w:line="240" w:lineRule="auto"/>
        <w:jc w:val="center"/>
        <w:rPr>
          <w:rFonts w:ascii="Times New Roman" w:eastAsia="Times New Roman" w:hAnsi="Times New Roman" w:cs="Times New Roman"/>
          <w:b/>
          <w:sz w:val="20"/>
          <w:szCs w:val="20"/>
          <w:lang w:eastAsia="ru-RU"/>
        </w:rPr>
      </w:pPr>
    </w:p>
    <w:p w:rsidR="00573D01" w:rsidRPr="00EC797E" w:rsidRDefault="00573D01" w:rsidP="00EC797E">
      <w:pPr>
        <w:spacing w:after="0" w:line="240" w:lineRule="auto"/>
        <w:jc w:val="center"/>
        <w:rPr>
          <w:rFonts w:ascii="Times New Roman" w:eastAsia="Times New Roman" w:hAnsi="Times New Roman" w:cs="Times New Roman"/>
          <w:b/>
          <w:sz w:val="20"/>
          <w:szCs w:val="20"/>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C36D04">
      <w:pPr>
        <w:spacing w:after="0" w:line="360" w:lineRule="auto"/>
        <w:jc w:val="center"/>
        <w:rPr>
          <w:rFonts w:ascii="Times New Roman" w:eastAsia="Times New Roman" w:hAnsi="Times New Roman" w:cs="Times New Roman"/>
          <w:b/>
          <w:sz w:val="20"/>
          <w:szCs w:val="20"/>
          <w:lang w:eastAsia="ru-RU"/>
        </w:rPr>
      </w:pPr>
    </w:p>
    <w:p w:rsidR="00C36D04" w:rsidRDefault="00C36D04" w:rsidP="00C36D04">
      <w:pPr>
        <w:spacing w:after="0" w:line="360" w:lineRule="auto"/>
        <w:jc w:val="center"/>
        <w:rPr>
          <w:rFonts w:ascii="Times New Roman" w:eastAsia="Times New Roman" w:hAnsi="Times New Roman" w:cs="Times New Roman"/>
          <w:b/>
          <w:sz w:val="20"/>
          <w:szCs w:val="20"/>
          <w:lang w:eastAsia="ru-RU"/>
        </w:rPr>
      </w:pPr>
    </w:p>
    <w:p w:rsidR="00C36D04" w:rsidRDefault="00C36D04" w:rsidP="00C36D04">
      <w:pPr>
        <w:spacing w:after="0" w:line="360" w:lineRule="auto"/>
        <w:jc w:val="center"/>
        <w:rPr>
          <w:rFonts w:ascii="Times New Roman" w:eastAsia="Times New Roman" w:hAnsi="Times New Roman" w:cs="Times New Roman"/>
          <w:b/>
          <w:sz w:val="20"/>
          <w:szCs w:val="20"/>
          <w:lang w:eastAsia="ru-RU"/>
        </w:rPr>
      </w:pPr>
    </w:p>
    <w:p w:rsidR="00C36D04" w:rsidRDefault="00C36D04" w:rsidP="00C36D04">
      <w:pPr>
        <w:spacing w:after="0" w:line="360" w:lineRule="auto"/>
        <w:jc w:val="center"/>
        <w:rPr>
          <w:rFonts w:ascii="Times New Roman" w:eastAsia="Times New Roman" w:hAnsi="Times New Roman" w:cs="Times New Roman"/>
          <w:b/>
          <w:sz w:val="20"/>
          <w:szCs w:val="20"/>
          <w:lang w:eastAsia="ru-RU"/>
        </w:rPr>
      </w:pPr>
    </w:p>
    <w:p w:rsidR="00C36D04" w:rsidRDefault="00C36D04" w:rsidP="00C36D04">
      <w:pPr>
        <w:spacing w:after="0" w:line="360" w:lineRule="auto"/>
        <w:jc w:val="center"/>
        <w:rPr>
          <w:rFonts w:ascii="Times New Roman" w:eastAsia="Times New Roman" w:hAnsi="Times New Roman" w:cs="Times New Roman"/>
          <w:b/>
          <w:sz w:val="20"/>
          <w:szCs w:val="20"/>
          <w:lang w:eastAsia="ru-RU"/>
        </w:rPr>
      </w:pPr>
    </w:p>
    <w:p w:rsidR="00C36D04" w:rsidRDefault="00C36D04" w:rsidP="00C36D04">
      <w:pPr>
        <w:spacing w:after="0" w:line="360" w:lineRule="auto"/>
        <w:jc w:val="center"/>
        <w:rPr>
          <w:rFonts w:ascii="Times New Roman" w:eastAsia="Times New Roman" w:hAnsi="Times New Roman" w:cs="Times New Roman"/>
          <w:b/>
          <w:sz w:val="20"/>
          <w:szCs w:val="20"/>
          <w:lang w:eastAsia="ru-RU"/>
        </w:rPr>
      </w:pPr>
    </w:p>
    <w:p w:rsidR="00C36D04" w:rsidRPr="00C36D04" w:rsidRDefault="00C36D04" w:rsidP="00C36D04">
      <w:pPr>
        <w:spacing w:after="0" w:line="360" w:lineRule="auto"/>
        <w:jc w:val="center"/>
        <w:rPr>
          <w:rFonts w:ascii="Times New Roman" w:eastAsia="Times New Roman" w:hAnsi="Times New Roman" w:cs="Times New Roman"/>
          <w:b/>
          <w:sz w:val="20"/>
          <w:szCs w:val="20"/>
          <w:lang w:eastAsia="ru-RU"/>
        </w:rPr>
      </w:pPr>
    </w:p>
    <w:p w:rsidR="00573D01" w:rsidRPr="00C36D04" w:rsidRDefault="00573D01" w:rsidP="00C36D04">
      <w:pPr>
        <w:spacing w:after="0" w:line="360" w:lineRule="auto"/>
        <w:jc w:val="center"/>
        <w:rPr>
          <w:rFonts w:ascii="Times New Roman" w:eastAsia="Times New Roman" w:hAnsi="Times New Roman" w:cs="Times New Roman"/>
          <w:b/>
          <w:sz w:val="20"/>
          <w:szCs w:val="20"/>
          <w:lang w:eastAsia="ru-RU"/>
        </w:rPr>
      </w:pPr>
    </w:p>
    <w:p w:rsidR="00C36D04" w:rsidRPr="00C36D04" w:rsidRDefault="00C36D04" w:rsidP="00C36D04">
      <w:pPr>
        <w:spacing w:after="0" w:line="360" w:lineRule="auto"/>
        <w:jc w:val="center"/>
        <w:rPr>
          <w:rFonts w:ascii="Times New Roman" w:eastAsia="Times New Roman" w:hAnsi="Times New Roman" w:cs="Times New Roman"/>
          <w:b/>
          <w:sz w:val="20"/>
          <w:szCs w:val="20"/>
          <w:lang w:eastAsia="ru-RU"/>
        </w:rPr>
      </w:pPr>
      <w:r w:rsidRPr="00C36D04">
        <w:rPr>
          <w:rFonts w:ascii="Times New Roman" w:eastAsia="Times New Roman" w:hAnsi="Times New Roman" w:cs="Times New Roman"/>
          <w:b/>
          <w:sz w:val="20"/>
          <w:szCs w:val="20"/>
          <w:lang w:eastAsia="ru-RU"/>
        </w:rPr>
        <w:lastRenderedPageBreak/>
        <w:t>АДМИНИСТРАЦИЯ ЕРМОЛАЕВСКОГГО СЕЛЬСОВЕТА</w:t>
      </w:r>
    </w:p>
    <w:p w:rsidR="00C36D04" w:rsidRPr="00C36D04" w:rsidRDefault="00C36D04" w:rsidP="00C36D04">
      <w:pPr>
        <w:spacing w:after="0" w:line="360" w:lineRule="auto"/>
        <w:jc w:val="center"/>
        <w:rPr>
          <w:rFonts w:ascii="Times New Roman" w:eastAsia="Times New Roman" w:hAnsi="Times New Roman" w:cs="Times New Roman"/>
          <w:b/>
          <w:sz w:val="20"/>
          <w:szCs w:val="20"/>
          <w:lang w:eastAsia="ru-RU"/>
        </w:rPr>
      </w:pPr>
      <w:r w:rsidRPr="00C36D04">
        <w:rPr>
          <w:rFonts w:ascii="Times New Roman" w:eastAsia="Times New Roman" w:hAnsi="Times New Roman" w:cs="Times New Roman"/>
          <w:b/>
          <w:sz w:val="20"/>
          <w:szCs w:val="20"/>
          <w:lang w:eastAsia="ru-RU"/>
        </w:rPr>
        <w:t>УБИНСКОГО РАЙОНА НОВОСИБИРСКОЙ ОБЛАСТИ</w:t>
      </w:r>
    </w:p>
    <w:p w:rsidR="00C36D04" w:rsidRPr="00C36D04" w:rsidRDefault="00C36D04" w:rsidP="00C36D04">
      <w:pPr>
        <w:spacing w:after="0" w:line="360" w:lineRule="auto"/>
        <w:jc w:val="center"/>
        <w:rPr>
          <w:rFonts w:ascii="Times New Roman" w:eastAsia="Times New Roman" w:hAnsi="Times New Roman" w:cs="Times New Roman"/>
          <w:b/>
          <w:sz w:val="20"/>
          <w:szCs w:val="20"/>
          <w:lang w:eastAsia="ru-RU"/>
        </w:rPr>
      </w:pPr>
      <w:r w:rsidRPr="00C36D04">
        <w:rPr>
          <w:rFonts w:ascii="Times New Roman" w:eastAsia="Times New Roman" w:hAnsi="Times New Roman" w:cs="Times New Roman"/>
          <w:b/>
          <w:sz w:val="20"/>
          <w:szCs w:val="20"/>
          <w:lang w:eastAsia="ru-RU"/>
        </w:rPr>
        <w:t> </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sz w:val="20"/>
          <w:szCs w:val="20"/>
          <w:lang w:eastAsia="ru-RU"/>
        </w:rPr>
        <w:t>ПОСТАНОВЛЕНИЕ</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p>
    <w:p w:rsidR="00C36D04" w:rsidRPr="00C36D04" w:rsidRDefault="00C36D04" w:rsidP="00C36D04">
      <w:pPr>
        <w:tabs>
          <w:tab w:val="left" w:pos="1200"/>
          <w:tab w:val="left" w:pos="3765"/>
          <w:tab w:val="left" w:pos="5790"/>
        </w:tabs>
        <w:spacing w:after="0" w:line="360" w:lineRule="auto"/>
        <w:jc w:val="center"/>
        <w:rPr>
          <w:rFonts w:ascii="Times New Roman" w:hAnsi="Times New Roman" w:cs="Times New Roman"/>
          <w:sz w:val="20"/>
          <w:szCs w:val="20"/>
        </w:rPr>
      </w:pPr>
      <w:r w:rsidRPr="00C36D04">
        <w:rPr>
          <w:rFonts w:ascii="Times New Roman" w:hAnsi="Times New Roman" w:cs="Times New Roman"/>
          <w:sz w:val="20"/>
          <w:szCs w:val="20"/>
        </w:rPr>
        <w:t>с. Ермолаевка</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xml:space="preserve">06.12.2022 № 59-па </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bCs/>
          <w:sz w:val="20"/>
          <w:szCs w:val="20"/>
          <w:lang w:eastAsia="ru-RU"/>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bCs/>
          <w:sz w:val="20"/>
          <w:szCs w:val="20"/>
          <w:lang w:eastAsia="ru-RU"/>
        </w:rPr>
        <w:t> </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соответствии с Федеральным законом </w:t>
      </w:r>
      <w:hyperlink r:id="rId9" w:history="1">
        <w:r w:rsidRPr="00C36D04">
          <w:rPr>
            <w:rFonts w:ascii="Times New Roman" w:eastAsia="Times New Roman" w:hAnsi="Times New Roman" w:cs="Times New Roman"/>
            <w:sz w:val="20"/>
            <w:szCs w:val="20"/>
            <w:lang w:eastAsia="ru-RU"/>
          </w:rPr>
          <w:t>от 06.10.2003 № 131-ФЗ</w:t>
        </w:r>
      </w:hyperlink>
      <w:r w:rsidRPr="00C36D04">
        <w:rPr>
          <w:rFonts w:ascii="Times New Roman" w:eastAsia="Times New Roman" w:hAnsi="Times New Roman" w:cs="Times New Roman"/>
          <w:sz w:val="20"/>
          <w:szCs w:val="20"/>
          <w:lang w:eastAsia="ru-RU"/>
        </w:rPr>
        <w:t> «</w:t>
      </w:r>
      <w:hyperlink r:id="rId10" w:history="1">
        <w:r w:rsidRPr="00C36D04">
          <w:rPr>
            <w:rFonts w:ascii="Times New Roman" w:eastAsia="Times New Roman" w:hAnsi="Times New Roman" w:cs="Times New Roman"/>
            <w:sz w:val="20"/>
            <w:szCs w:val="20"/>
            <w:lang w:eastAsia="ru-RU"/>
          </w:rPr>
          <w:t>Об общих принципах организации местного самоуправления</w:t>
        </w:r>
      </w:hyperlink>
      <w:r w:rsidRPr="00C36D04">
        <w:rPr>
          <w:rFonts w:ascii="Times New Roman" w:eastAsia="Times New Roman" w:hAnsi="Times New Roman" w:cs="Times New Roman"/>
          <w:sz w:val="20"/>
          <w:szCs w:val="20"/>
          <w:lang w:eastAsia="ru-RU"/>
        </w:rPr>
        <w:t> в Российской Федерации», </w:t>
      </w:r>
      <w:hyperlink r:id="rId11" w:history="1">
        <w:r w:rsidRPr="00C36D04">
          <w:rPr>
            <w:rFonts w:ascii="Times New Roman" w:eastAsia="Times New Roman" w:hAnsi="Times New Roman" w:cs="Times New Roman"/>
            <w:sz w:val="20"/>
            <w:szCs w:val="20"/>
            <w:lang w:eastAsia="ru-RU"/>
          </w:rPr>
          <w:t>Жилищным кодексом</w:t>
        </w:r>
      </w:hyperlink>
      <w:r w:rsidRPr="00C36D04">
        <w:rPr>
          <w:rFonts w:ascii="Times New Roman" w:eastAsia="Times New Roman" w:hAnsi="Times New Roman" w:cs="Times New Roman"/>
          <w:sz w:val="20"/>
          <w:szCs w:val="20"/>
          <w:lang w:eastAsia="ru-RU"/>
        </w:rPr>
        <w:t> Российской Федерации от 29.12.2004 № 188-ФЗ, постановлением Правительства РФ </w:t>
      </w:r>
      <w:hyperlink r:id="rId12" w:history="1">
        <w:r w:rsidRPr="00C36D04">
          <w:rPr>
            <w:rFonts w:ascii="Times New Roman" w:eastAsia="Times New Roman" w:hAnsi="Times New Roman" w:cs="Times New Roman"/>
            <w:sz w:val="20"/>
            <w:szCs w:val="20"/>
            <w:lang w:eastAsia="ru-RU"/>
          </w:rPr>
          <w:t>от 28.01.2006 № 47</w:t>
        </w:r>
      </w:hyperlink>
      <w:r w:rsidRPr="00C36D04">
        <w:rPr>
          <w:rFonts w:ascii="Times New Roman" w:eastAsia="Times New Roman" w:hAnsi="Times New Roman" w:cs="Times New Roman"/>
          <w:sz w:val="20"/>
          <w:szCs w:val="20"/>
          <w:lang w:eastAsia="ru-RU"/>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сельского поселения Ермолаевский сельсовет Убинского муниципального района Новосибирской области, администрация Ермолаевского сельсовета Убинского района Новосибирской области ПОСТАНОВЛЯЕТ:</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 Настоящее постановление опубликовать в периодическом печатном издании «Вестник Ермолаевского сельсовета» и на официальном сайте Ермолаевскиого сельсовета в сети «Интернет.</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3.Контроль за исполнением постановления оставляю за собой.</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Глава Ермолаевского сельсовета</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Убинского района Новосибирской области                                    А.Н. Пасевич</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УТВЕРЖДЕН</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постановлением администрации</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Ермолаевского сельсовета</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Убинского района</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Новосибирской области</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от 06.12.2022 № 59-па</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bCs/>
          <w:sz w:val="20"/>
          <w:szCs w:val="20"/>
          <w:lang w:eastAsia="ru-RU"/>
        </w:rPr>
        <w:t>АДМИНИСТРАТИВНЫЙ РЕГЛАМЕНТ</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bCs/>
          <w:sz w:val="20"/>
          <w:szCs w:val="20"/>
          <w:lang w:eastAsia="ru-RU"/>
        </w:rPr>
        <w:t>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bCs/>
          <w:sz w:val="20"/>
          <w:szCs w:val="20"/>
          <w:lang w:eastAsia="ru-RU"/>
        </w:rPr>
        <w:t>1. Общие положения</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1.1. 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 по предоставлению муниципальной услуги на территории Ермолаевского сельсовета Убинского района Новосибирской области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1.2. Заявители, имеющие право на получение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в заявительном порядке – юридические и физические лица -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1.3. Порядок информирования о порядке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1.3.1. Местонахождение: 632526, Новосибирская область, Убинский район, с. Ермолаевка, ул. Школьная, 1.</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1.3.2. Часы приёма заявителей: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понедельник 9.00 – 17.00 часов;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вторник 9.00 – 17.00 часов;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среда 9.00 – 17.00 часов;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четверг 9.00 – 17.00 часов;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пятница 9.00 – 16.00 часов.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1.3.3.Адрес официального интернет-сайта Администрации Ермолаевского сельсовета: www. https://</w:t>
      </w:r>
      <w:r w:rsidRPr="00C36D04">
        <w:rPr>
          <w:rFonts w:ascii="Times New Roman" w:hAnsi="Times New Roman" w:cs="Times New Roman"/>
          <w:sz w:val="20"/>
          <w:szCs w:val="20"/>
        </w:rPr>
        <w:t xml:space="preserve"> </w:t>
      </w:r>
      <w:r w:rsidRPr="00C36D04">
        <w:rPr>
          <w:rFonts w:ascii="Times New Roman" w:eastAsia="Times New Roman" w:hAnsi="Times New Roman" w:cs="Times New Roman"/>
          <w:sz w:val="20"/>
          <w:szCs w:val="20"/>
          <w:lang w:eastAsia="ru-RU"/>
        </w:rPr>
        <w:t>http://ermolaevka.nso.ru/;</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Информация, размещаемая на официальном интернет-сайте и информационном стенде Администрации Ермолаевского сельсовета, обновляется по мере ее изменения.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1.3.5. Информация по вопросам предоставления муниципальной услуги предоставляется: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в администрации Ермолаевского сельсовета,: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посредством размещения на информационном стенде и официальном сайте администрации Ермолаевского сельсовета в сети Интернет, электронного информирования;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с использованием средств телефонной, почтовой связи.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Для получения информации о муниципальной услуге, порядке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предоставления, ходе предоставления муниципальной услуги заявители вправе обращаться: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1) в устной форме лично или по телефону:</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к специалистам Администрации Ермолаевского сельсовета, участвующих в предоставлении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 в письменной форме почтой;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 посредством электронной почты;</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Информирование проводится в двух формах: устное и письменное.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Устное информирование обратившегося лица осуществляется специалистом не более 10 минут.</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Ответ на обращение готовится в течение 30 дней со дня регистрации письменного обращения.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Письменный ответ на обращение подписывается главой Ермолаевского сельсовета,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bCs/>
          <w:sz w:val="20"/>
          <w:szCs w:val="20"/>
          <w:lang w:eastAsia="ru-RU"/>
        </w:rPr>
        <w:t>2. Стандарт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2.1 Наименование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2.1.2. Муниципальная услуга предоставляется Администрацией Ермолаевского сельсовета Убинского района Новосибирской области (далее – Администрация).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2.1.3.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Управление Федеральной службы государственной регистрации, кадастра и картографии по Новосибирской области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Место нахождения организации: 630091, г.Новосибирск, ул.Державина, д.28; 630082, г. Новосибирск, ул. Дачная, 60,</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2.1.4.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Федерального закона от 27 июля 2010 г. № 210-ФЗ «</w:t>
      </w:r>
      <w:hyperlink r:id="rId13" w:history="1">
        <w:r w:rsidRPr="00C36D04">
          <w:rPr>
            <w:rFonts w:ascii="Times New Roman" w:eastAsia="Times New Roman" w:hAnsi="Times New Roman" w:cs="Times New Roman"/>
            <w:sz w:val="20"/>
            <w:szCs w:val="20"/>
            <w:lang w:eastAsia="ru-RU"/>
          </w:rPr>
          <w:t>Об организации предоставления государственных и муниципальных услуг</w:t>
        </w:r>
      </w:hyperlink>
      <w:r w:rsidRPr="00C36D04">
        <w:rPr>
          <w:rFonts w:ascii="Times New Roman" w:eastAsia="Times New Roman" w:hAnsi="Times New Roman" w:cs="Times New Roman"/>
          <w:sz w:val="20"/>
          <w:szCs w:val="20"/>
          <w:lang w:eastAsia="ru-RU"/>
        </w:rPr>
        <w:t>», подпункт «б»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2.2. Результат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2.2.1. Результатом предоставления муниципальной услуги является – выдача заявителю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2.3.Срок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2.3. Срок предоставления муниципальной услуги составляет 30 дней с момента подачи полного пакета документов, согласно п. 2.5 Административного регламента.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2.3.1.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2.5.13. настоящего административного регламента, уполномоченным органом местного самоуправления не позднее чем через 45 календарных дней со дня подачи заявления.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заявления в администрацию Ермолаевского сельсовета.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2.3.6. Срок выдачи документа.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одного рабочего дня, следующего за днем оформления решения.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2.4. Правовые основания для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2.4.1. Предоставление муниципальной услуги осуществляется в соответствии со следующими нормативными актами: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hyperlink r:id="rId14" w:history="1">
        <w:r w:rsidRPr="00C36D04">
          <w:rPr>
            <w:rFonts w:ascii="Times New Roman" w:eastAsia="Times New Roman" w:hAnsi="Times New Roman" w:cs="Times New Roman"/>
            <w:sz w:val="20"/>
            <w:szCs w:val="20"/>
            <w:lang w:eastAsia="ru-RU"/>
          </w:rPr>
          <w:t>Жилищным кодексом</w:t>
        </w:r>
      </w:hyperlink>
      <w:r w:rsidRPr="00C36D04">
        <w:rPr>
          <w:rFonts w:ascii="Times New Roman" w:eastAsia="Times New Roman" w:hAnsi="Times New Roman" w:cs="Times New Roman"/>
          <w:sz w:val="20"/>
          <w:szCs w:val="20"/>
          <w:lang w:eastAsia="ru-RU"/>
        </w:rPr>
        <w:t> Российской Федерации от 29.12.2004 № 188-ФЗ;</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Федеральным законом </w:t>
      </w:r>
      <w:hyperlink r:id="rId15" w:history="1">
        <w:r w:rsidRPr="00C36D04">
          <w:rPr>
            <w:rFonts w:ascii="Times New Roman" w:eastAsia="Times New Roman" w:hAnsi="Times New Roman" w:cs="Times New Roman"/>
            <w:sz w:val="20"/>
            <w:szCs w:val="20"/>
            <w:lang w:eastAsia="ru-RU"/>
          </w:rPr>
          <w:t>от 06.10.2003 № 131-ФЗ</w:t>
        </w:r>
      </w:hyperlink>
      <w:r w:rsidRPr="00C36D04">
        <w:rPr>
          <w:rFonts w:ascii="Times New Roman" w:eastAsia="Times New Roman" w:hAnsi="Times New Roman" w:cs="Times New Roman"/>
          <w:sz w:val="20"/>
          <w:szCs w:val="20"/>
          <w:lang w:eastAsia="ru-RU"/>
        </w:rPr>
        <w:t> «</w:t>
      </w:r>
      <w:hyperlink r:id="rId16" w:history="1">
        <w:r w:rsidRPr="00C36D04">
          <w:rPr>
            <w:rFonts w:ascii="Times New Roman" w:eastAsia="Times New Roman" w:hAnsi="Times New Roman" w:cs="Times New Roman"/>
            <w:sz w:val="20"/>
            <w:szCs w:val="20"/>
            <w:lang w:eastAsia="ru-RU"/>
          </w:rPr>
          <w:t>Об общих принципах организации местного самоуправления</w:t>
        </w:r>
      </w:hyperlink>
      <w:r w:rsidRPr="00C36D04">
        <w:rPr>
          <w:rFonts w:ascii="Times New Roman" w:eastAsia="Times New Roman" w:hAnsi="Times New Roman" w:cs="Times New Roman"/>
          <w:sz w:val="20"/>
          <w:szCs w:val="20"/>
          <w:lang w:eastAsia="ru-RU"/>
        </w:rPr>
        <w:t> в Российской Федерации»;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Федеральным законом </w:t>
      </w:r>
      <w:hyperlink r:id="rId17" w:history="1">
        <w:r w:rsidRPr="00C36D04">
          <w:rPr>
            <w:rFonts w:ascii="Times New Roman" w:eastAsia="Times New Roman" w:hAnsi="Times New Roman" w:cs="Times New Roman"/>
            <w:sz w:val="20"/>
            <w:szCs w:val="20"/>
            <w:lang w:eastAsia="ru-RU"/>
          </w:rPr>
          <w:t>от 27.07.2010 № 210-ФЗ</w:t>
        </w:r>
      </w:hyperlink>
      <w:r w:rsidRPr="00C36D04">
        <w:rPr>
          <w:rFonts w:ascii="Times New Roman" w:eastAsia="Times New Roman" w:hAnsi="Times New Roman" w:cs="Times New Roman"/>
          <w:sz w:val="20"/>
          <w:szCs w:val="20"/>
          <w:lang w:eastAsia="ru-RU"/>
        </w:rPr>
        <w:t> «</w:t>
      </w:r>
      <w:hyperlink r:id="rId18" w:history="1">
        <w:r w:rsidRPr="00C36D04">
          <w:rPr>
            <w:rFonts w:ascii="Times New Roman" w:eastAsia="Times New Roman" w:hAnsi="Times New Roman" w:cs="Times New Roman"/>
            <w:sz w:val="20"/>
            <w:szCs w:val="20"/>
            <w:lang w:eastAsia="ru-RU"/>
          </w:rPr>
          <w:t>Об организации предоставления государственных и муниципальных услуг</w:t>
        </w:r>
      </w:hyperlink>
      <w:r w:rsidRPr="00C36D04">
        <w:rPr>
          <w:rFonts w:ascii="Times New Roman" w:eastAsia="Times New Roman" w:hAnsi="Times New Roman" w:cs="Times New Roman"/>
          <w:sz w:val="20"/>
          <w:szCs w:val="20"/>
          <w:lang w:eastAsia="ru-RU"/>
        </w:rPr>
        <w:t>»;</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Постановлением Правительства РФ </w:t>
      </w:r>
      <w:hyperlink r:id="rId19" w:history="1">
        <w:r w:rsidRPr="00C36D04">
          <w:rPr>
            <w:rFonts w:ascii="Times New Roman" w:eastAsia="Times New Roman" w:hAnsi="Times New Roman" w:cs="Times New Roman"/>
            <w:sz w:val="20"/>
            <w:szCs w:val="20"/>
            <w:lang w:eastAsia="ru-RU"/>
          </w:rPr>
          <w:t>от 28.01.2006 № 47</w:t>
        </w:r>
      </w:hyperlink>
      <w:r w:rsidRPr="00C36D04">
        <w:rPr>
          <w:rFonts w:ascii="Times New Roman" w:eastAsia="Times New Roman" w:hAnsi="Times New Roman" w:cs="Times New Roman"/>
          <w:sz w:val="20"/>
          <w:szCs w:val="20"/>
          <w:lang w:eastAsia="ru-RU"/>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Постановление от 28.01.2006 №47);</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Уставом сельского поселения Ермолаевский сельсовет Убинского муниципального района Новосибирской области.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 Перечень документов для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предоставляется заключение (акт) данного органа.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заключение (акт) орган государственного надзора (контроля) (если заявителем выступает орган государственного надзора (контроля)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Непредставление заявителем указанных документов не является основанием для отказа в предоставлении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2.5.2. Для предоставления муниципальной услуги заявитель предоставляет в комиссию пакет документов: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в отношении нежилого помещения для признания его в дальнейшем жилым помещением - проект реконструкции нежилого помещения;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е) заявления, письма, жалобы граждан на неудовлетворительные условия проживания - по усмотрению заявителя.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случае если заявителем выступает орган государственного надзора (контроля), в комиссию предоставляется заключение этого органа, после рассмотрения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2.5.3. Запрещается требовать от заявителя: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C36D04">
        <w:rPr>
          <w:rFonts w:ascii="Times New Roman" w:eastAsia="Times New Roman" w:hAnsi="Times New Roman" w:cs="Times New Roman"/>
          <w:sz w:val="20"/>
          <w:szCs w:val="20"/>
          <w:lang w:eastAsia="ru-RU"/>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w:t>
      </w:r>
      <w:r w:rsidRPr="00C36D04">
        <w:rPr>
          <w:rFonts w:ascii="Times New Roman" w:eastAsia="Times New Roman" w:hAnsi="Times New Roman" w:cs="Times New Roman"/>
          <w:sz w:val="20"/>
          <w:szCs w:val="20"/>
          <w:lang w:eastAsia="ru-RU"/>
        </w:rPr>
        <w:lastRenderedPageBreak/>
        <w:t>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настоящей статьи.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1.5. 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2 и 4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Статья 7 дополнена частью 1.8 с 30 декабря 2020 г. - Федеральный закон от 30 декабря 2020 г. N 509-ФЗ</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1.9. Контроль за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xml:space="preserve">2.5.4.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w:t>
      </w:r>
      <w:r w:rsidRPr="00C36D04">
        <w:rPr>
          <w:rFonts w:ascii="Times New Roman" w:eastAsia="Times New Roman" w:hAnsi="Times New Roman" w:cs="Times New Roman"/>
          <w:sz w:val="20"/>
          <w:szCs w:val="20"/>
          <w:lang w:eastAsia="ru-RU"/>
        </w:rPr>
        <w:lastRenderedPageBreak/>
        <w:t>и муниципальных услуг (при его наличии) или посредством многофункционального центра предоставления государственных и муниципальных услуг.</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Заявитель вправе представить в комиссию указанные в пункте 2.5.6. настоящего Положения документы и информацию по своей инициативе.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случае подачи заявления через МФЦ заявление на предоставление услуги и комплект необходимых документов передаются из МФЦ в администрацию Ермолаевского 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2.5.2. настоящего административного регламента.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а) сведения из Единого государственного реестра прав на недвижимое имущество и сделок с ним о правах на жилое помещение;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б) технический паспорт жилого помещения, а для нежилых помещений - технический план;</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пунктом 3.2.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w:t>
      </w:r>
      <w:hyperlink r:id="rId20" w:history="1">
        <w:r w:rsidRPr="00C36D04">
          <w:rPr>
            <w:rFonts w:ascii="Times New Roman" w:eastAsia="Times New Roman" w:hAnsi="Times New Roman" w:cs="Times New Roman"/>
            <w:sz w:val="20"/>
            <w:szCs w:val="20"/>
            <w:lang w:eastAsia="ru-RU"/>
          </w:rPr>
          <w:t>от 28.01.2006 № 47</w:t>
        </w:r>
      </w:hyperlink>
      <w:r w:rsidRPr="00C36D04">
        <w:rPr>
          <w:rFonts w:ascii="Times New Roman" w:eastAsia="Times New Roman" w:hAnsi="Times New Roman" w:cs="Times New Roman"/>
          <w:sz w:val="20"/>
          <w:szCs w:val="20"/>
          <w:lang w:eastAsia="ru-RU"/>
        </w:rPr>
        <w:t> требованиям.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2.5.7.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w:t>
      </w:r>
      <w:r w:rsidRPr="00C36D04">
        <w:rPr>
          <w:rFonts w:ascii="Times New Roman" w:eastAsia="Times New Roman" w:hAnsi="Times New Roman" w:cs="Times New Roman"/>
          <w:sz w:val="20"/>
          <w:szCs w:val="20"/>
          <w:lang w:eastAsia="ru-RU"/>
        </w:rPr>
        <w:lastRenderedPageBreak/>
        <w:t>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2.5.8. В случае непредставления заявителем документов, предусмотренных пунктом 2.5.2.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2.5.9. Документы, представляемые заявителем, должны соответствовать следующим требованиям: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заявление составлено в единственном экземпляре-подлиннике по форме согласно приложению;</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тексты документов написаны разборчиво;</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фамилия, имя и отчество (наименование) заявителя, адрес его места жительства (места нахождения), телефон (если имеется) написаны полностью;</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в документах нет подчисток, приписок, зачеркнутых слов и иных неоговоренных исправлений.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2.5.10.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2.5.11. В случае направления документов почтовым отправлением заинтересованное лицо предоставляет нотариально заверенные копии документов.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2.5.12.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2.5.13.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2.5.14.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2.5.15. Заявителю выдается расписка в получении от заявителя документов, предусмотренных 2.5.13.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2.6. Перечень оснований для отказа в приеме документов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2.6.1. Решение об отказе в приеме документов, необходимых для предоставления муниципальной услуги, принимается в случае: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если содержание заявления не позволяет установить предмет обращения;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2.7. Перечень оснований для приостановления оказания муниципальной услуги либо отказа в предоставлении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смерти заявителя;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отказа заявителя от муниципальной услуги путем подачи заявления, составленного в произвольной форме.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2.7.2. В оказании муниципальной услуги может быть отказано в случаях:</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изменения основания пользования жилым помещением (если эти изменения повлекли утрату права на оказание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предоставления заявителем заведомо недостоверной информации, имеющей существенное значение для оказания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 поступления официальных сведений из соответствующих организаций (в том числе в порядке межведомственного информационного обмена), являющихся основанием для отказа в предоставлении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2.7.3. Для предоставления муниципальной услуги необходимыми и обязательными услугами являются: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совершение нотариальных действий, путем освидетельствования верности копий правоустанавливающих документов на жилое помещение с подлинников;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выдача плана жилого помещения с его техническим паспортом, а для нежилого помещения - проекта реконструкции нежилого помещения для признания его в дальнейшем жилым помещением.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выдача заключения специализированной организации, проводящей обследование дома, для признания многоквартирного дома аварийным.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выдача заключения проектно-изыскательской организации по результатам обследования элементов ограждающих и несущих конструкций жилого помещения (по необходимости).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2.8.Настоящая муниципальная услуга предоставляется бесплатно.</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2.9.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предоставление данных услуг является бесплатным для заявителя.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2.10. Максимальное время ожидания в очереди при подаче заявления о предоставлении муниципальной услуги не может превышать 15 минут.</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2.11.Срок и порядок регистрации запроса заявителя о предоставлении муниципальной услуги и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2.12.Требования к помещениям, в которых предоставляется муниципальная услуга: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2.12.1. В администрации Ермолаевского сельсовета, прием заявителей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соблюдение санитарно-эпидемиологических правил и нормативов, правил противопожарной безопасности;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оборудование местами общественного пользования (туалеты) и местами для хранения верхней одежды.</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2.12.2.Требования к местам для ожидания: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места для ожидания оборудуются стульями и (или) кресельными секциями, и (или) скамьями;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места для ожидания находятся в холле (зале) или ином специально приспособленном помещении;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местах для ожидания предусматриваются места для получения информации о государственной услуге.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2.12.3.Требования к местам для получения информации о муниципальной услуге: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2.12.4.Требования к местам приема заявителей: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Специалисты, осуществляющие прием заявителей, обеспечиваются личными и (или) настольными идентификационными карточками.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Рабочее место специалиста, осуществляющего прием заявителей, оборудовано персональным компьютером и печатающим устройством;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2.13. Показатели качества и доступности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2.13.1.Показатели качества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2.13.2. Показатели доступности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 Количество заявителей, благополучно воспользовавшихся муниципальной услугой);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 средства государственной поддержки перечисляются с использованием автоматизированных систем, без участия заявителя;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4) пешеходная доступность от остановок общественного транспорта до, здания структурного подразделения Администрации Ермолаевского сельсовета;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 количество взаимодействий заявителя с должностными лицами при предоставлении муниципальной услуги и их продолжительность;</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7) беспрепятственный доступ к месту предоставления муниципальной услуги для маломобильных групп населения, в том числе инвалидов;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8) 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9) выделение на стоянке автотранспортных средств у здания администрации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 </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bCs/>
          <w:sz w:val="20"/>
          <w:szCs w:val="2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bCs/>
          <w:sz w:val="20"/>
          <w:szCs w:val="20"/>
          <w:lang w:eastAsia="ru-RU"/>
        </w:rPr>
        <w:t> </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3.1. Предоставление муниципальной услуги включает в себя следующие административные процедуры:</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прием и регистрация заявления и прилагаемого к нему пакета документов;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проверка комплектности документов;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составление заключения по результатам работы комиссии по оценке пригодности (непригодности) жилых помещений для постоянного проживания;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3.2. Прием и рассмотрение заявления и прилагаемых к нему обосновывающих документов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3.2.1.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3.2.2. В случае направления заявления по почте, к заявлению прикладываются документы, согласно п. 2.5.2. и 2.5.6., 2.5.13. Административного регламента.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3.3. Проверка комплектности документов.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3.3.4. Срок рассмотрения заявления комиссией и сопутствующего пакета документов не должен превышать 30 рабочих дней со дня его регистрации.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3.4. Работа комиссии по оценке пригодности (непригодности) жилых домов (жилых помещений) для постоянного проживания.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3.4.1. Орган местного самоуправления создает в установленном им порядке комиссию для оценки жилых помещений на территории Ермолаевского сельсовета.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3.4.4. 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3.4.7. По результатам работы комиссия принимает одно из следующих решений: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о соответствии помещения требованиям, предъявляемым к жилому помещению, и его пригодности для проживания;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w:t>
      </w:r>
      <w:hyperlink r:id="rId21" w:history="1">
        <w:r w:rsidRPr="00C36D04">
          <w:rPr>
            <w:rFonts w:ascii="Times New Roman" w:eastAsia="Times New Roman" w:hAnsi="Times New Roman" w:cs="Times New Roman"/>
            <w:sz w:val="20"/>
            <w:szCs w:val="20"/>
            <w:lang w:eastAsia="ru-RU"/>
          </w:rPr>
          <w:t>от 28.01.2006 № 47</w:t>
        </w:r>
      </w:hyperlink>
      <w:r w:rsidRPr="00C36D04">
        <w:rPr>
          <w:rFonts w:ascii="Times New Roman" w:eastAsia="Times New Roman" w:hAnsi="Times New Roman" w:cs="Times New Roman"/>
          <w:sz w:val="20"/>
          <w:szCs w:val="20"/>
          <w:lang w:eastAsia="ru-RU"/>
        </w:rPr>
        <w:t> требованиями;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о выявлении оснований для признания помещения непригодным для проживания;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о выявлении оснований для признания многоквартирного дома аварийным и подлежащим реконструкции;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о выявлении оснований для признания многоквартирного дома аварийным и подлежащим сносу.</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об отсутствии оснований для признания многоквартирного дома аварийным и подлежащим сносу или реконструкции.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3.4.8. 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Решение об отказе в признании садового дома жилым домом или жилого дома садовым домом принимается в следующих случаях:</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а) непредставление заявителем документов, предусмотренных подпунктами "а" и (или) "в" пункта 2.5.13. настоящего Административного регламента;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2.5.13.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2.5.13.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г) непредставление заявителем документа, предусмотренного подпунктом "г" пункта 2.5.13. настоящего Административного регламента, в случае если садовый дом или жилой дом обременен правами третьих лиц;</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2.5.13. настоящего Административного регламента.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3.4.8. 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3.4.9. 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3.5 Составление акта обследования помещения (в случае принятия комиссией решения о необходимости проведения обследования).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3.5.1. В случае принятия комиссией решения о необходимости проведения обследования, председателем комиссии назначается день выезда на место.</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3.5.3.Участники обследования и собственники помещения оповещаются секретарем комиссии о дне выезда.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3.5.4. Результаты обследования оформляются актом, который составляется в 3 экземплярах. Акт обследования приобщается к документам, ранее представленным на рассмотрение комиссии. Выводы и рекомендации, указанные в акте, составляют основу заключения комиссии.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3.5.5. На основании полученного заключения администрация Ермолаевского сельсовета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3.5.6.Межведомственная комиссия в пятидневный срок со дня принятия решения, предусмотренного пунктом 3.4.7.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3.5.7. В случае представления документов через МФЦ извещение о принятом решении выдается (направляется) МФЦ.</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3.5.8. Заинтересованное лицо (заявитель) несет все расходы, связанные с представлением необходимых документов.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3.5.9. Представленные в комиссию документы и материалы формируются в дело по объекту и хранятся у секретаря комиссии</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bCs/>
          <w:sz w:val="20"/>
          <w:szCs w:val="20"/>
          <w:lang w:eastAsia="ru-RU"/>
        </w:rPr>
        <w:t> </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bCs/>
          <w:sz w:val="20"/>
          <w:szCs w:val="20"/>
          <w:lang w:eastAsia="ru-RU"/>
        </w:rPr>
        <w:t>4. Формы контроля за исполнением регламента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Ермолаевского сельсовета.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приказа главы Администрации.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4.3. Ответственность за предоставление муниципальной услуги возлагается на главу Ермолаевского сельсовета, который непосредственно принимает решение по вопросам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w:t>
      </w:r>
      <w:hyperlink r:id="rId22" w:history="1">
        <w:r w:rsidRPr="00C36D04">
          <w:rPr>
            <w:rFonts w:ascii="Times New Roman" w:eastAsia="Times New Roman" w:hAnsi="Times New Roman" w:cs="Times New Roman"/>
            <w:sz w:val="20"/>
            <w:szCs w:val="20"/>
            <w:lang w:eastAsia="ru-RU"/>
          </w:rPr>
          <w:t>от 02.03.2007 № 25-ФЗ</w:t>
        </w:r>
      </w:hyperlink>
      <w:r w:rsidRPr="00C36D04">
        <w:rPr>
          <w:rFonts w:ascii="Times New Roman" w:eastAsia="Times New Roman" w:hAnsi="Times New Roman" w:cs="Times New Roman"/>
          <w:sz w:val="20"/>
          <w:szCs w:val="20"/>
          <w:lang w:eastAsia="ru-RU"/>
        </w:rPr>
        <w:t> </w:t>
      </w:r>
      <w:hyperlink r:id="rId23" w:history="1">
        <w:r w:rsidRPr="00C36D04">
          <w:rPr>
            <w:rFonts w:ascii="Times New Roman" w:eastAsia="Times New Roman" w:hAnsi="Times New Roman" w:cs="Times New Roman"/>
            <w:sz w:val="20"/>
            <w:szCs w:val="20"/>
            <w:lang w:eastAsia="ru-RU"/>
          </w:rPr>
          <w:t>"О муниципальной службе в Российской Федерации"</w:t>
        </w:r>
      </w:hyperlink>
      <w:r w:rsidRPr="00C36D04">
        <w:rPr>
          <w:rFonts w:ascii="Times New Roman" w:eastAsia="Times New Roman" w:hAnsi="Times New Roman" w:cs="Times New Roman"/>
          <w:sz w:val="20"/>
          <w:szCs w:val="20"/>
          <w:lang w:eastAsia="ru-RU"/>
        </w:rPr>
        <w:t> и Федеральным законом </w:t>
      </w:r>
      <w:hyperlink r:id="rId24" w:history="1">
        <w:r w:rsidRPr="00C36D04">
          <w:rPr>
            <w:rFonts w:ascii="Times New Roman" w:eastAsia="Times New Roman" w:hAnsi="Times New Roman" w:cs="Times New Roman"/>
            <w:sz w:val="20"/>
            <w:szCs w:val="20"/>
            <w:lang w:eastAsia="ru-RU"/>
          </w:rPr>
          <w:t>от 25 декабря 2008 года № 273-ФЗ</w:t>
        </w:r>
      </w:hyperlink>
      <w:r w:rsidRPr="00C36D04">
        <w:rPr>
          <w:rFonts w:ascii="Times New Roman" w:eastAsia="Times New Roman" w:hAnsi="Times New Roman" w:cs="Times New Roman"/>
          <w:sz w:val="20"/>
          <w:szCs w:val="20"/>
          <w:lang w:eastAsia="ru-RU"/>
        </w:rPr>
        <w:t> «</w:t>
      </w:r>
      <w:hyperlink r:id="rId25" w:history="1">
        <w:r w:rsidRPr="00C36D04">
          <w:rPr>
            <w:rFonts w:ascii="Times New Roman" w:eastAsia="Times New Roman" w:hAnsi="Times New Roman" w:cs="Times New Roman"/>
            <w:sz w:val="20"/>
            <w:szCs w:val="20"/>
            <w:lang w:eastAsia="ru-RU"/>
          </w:rPr>
          <w:t>О противодействии коррупции</w:t>
        </w:r>
      </w:hyperlink>
      <w:r w:rsidRPr="00C36D04">
        <w:rPr>
          <w:rFonts w:ascii="Times New Roman" w:eastAsia="Times New Roman" w:hAnsi="Times New Roman" w:cs="Times New Roman"/>
          <w:sz w:val="20"/>
          <w:szCs w:val="20"/>
          <w:lang w:eastAsia="ru-RU"/>
        </w:rPr>
        <w:t>».</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bCs/>
          <w:sz w:val="20"/>
          <w:szCs w:val="20"/>
          <w:lang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5.1. 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 МФЦ, работникам МФЦ, муниципальным служащим либо организациями или их работниками при получении данной заявителем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 Заявитель имеет право обратиться с жалобой, в том числе в следующих случаях:</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5.2.1. нарушение срока регистрации запроса о предоставлении муниципальной услуги, комплексного запроса;</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xml:space="preserve">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w:t>
      </w:r>
      <w:r w:rsidRPr="00C36D04">
        <w:rPr>
          <w:rFonts w:ascii="Times New Roman" w:eastAsia="Times New Roman" w:hAnsi="Times New Roman" w:cs="Times New Roman"/>
          <w:sz w:val="20"/>
          <w:szCs w:val="20"/>
          <w:lang w:eastAsia="ru-RU"/>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hyperlink r:id="rId26" w:history="1">
        <w:r w:rsidRPr="00C36D04">
          <w:rPr>
            <w:rFonts w:ascii="Times New Roman" w:eastAsia="Times New Roman" w:hAnsi="Times New Roman" w:cs="Times New Roman"/>
            <w:sz w:val="20"/>
            <w:szCs w:val="20"/>
            <w:lang w:eastAsia="ru-RU"/>
          </w:rPr>
          <w:t>Федерального закона № 210-ФЗ</w:t>
        </w:r>
      </w:hyperlink>
      <w:r w:rsidRPr="00C36D04">
        <w:rPr>
          <w:rFonts w:ascii="Times New Roman" w:eastAsia="Times New Roman" w:hAnsi="Times New Roman" w:cs="Times New Roman"/>
          <w:sz w:val="20"/>
          <w:szCs w:val="20"/>
          <w:lang w:eastAsia="ru-RU"/>
        </w:rPr>
        <w:t>;</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w:t>
      </w:r>
      <w:hyperlink r:id="rId27" w:history="1">
        <w:r w:rsidRPr="00C36D04">
          <w:rPr>
            <w:rFonts w:ascii="Times New Roman" w:eastAsia="Times New Roman" w:hAnsi="Times New Roman" w:cs="Times New Roman"/>
            <w:sz w:val="20"/>
            <w:szCs w:val="20"/>
            <w:lang w:eastAsia="ru-RU"/>
          </w:rPr>
          <w:t>Федерального закона № 210-ФЗ</w:t>
        </w:r>
      </w:hyperlink>
      <w:r w:rsidRPr="00C36D04">
        <w:rPr>
          <w:rFonts w:ascii="Times New Roman" w:eastAsia="Times New Roman" w:hAnsi="Times New Roman" w:cs="Times New Roman"/>
          <w:sz w:val="20"/>
          <w:szCs w:val="20"/>
          <w:lang w:eastAsia="ru-RU"/>
        </w:rPr>
        <w:t>;</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w:t>
      </w:r>
      <w:hyperlink r:id="rId28" w:history="1">
        <w:r w:rsidRPr="00C36D04">
          <w:rPr>
            <w:rFonts w:ascii="Times New Roman" w:eastAsia="Times New Roman" w:hAnsi="Times New Roman" w:cs="Times New Roman"/>
            <w:sz w:val="20"/>
            <w:szCs w:val="20"/>
            <w:lang w:eastAsia="ru-RU"/>
          </w:rPr>
          <w:t>Федерального закона № 210-ФЗ</w:t>
        </w:r>
      </w:hyperlink>
      <w:r w:rsidRPr="00C36D04">
        <w:rPr>
          <w:rFonts w:ascii="Times New Roman" w:eastAsia="Times New Roman" w:hAnsi="Times New Roman" w:cs="Times New Roman"/>
          <w:sz w:val="20"/>
          <w:szCs w:val="20"/>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29" w:history="1">
        <w:r w:rsidRPr="00C36D04">
          <w:rPr>
            <w:rFonts w:ascii="Times New Roman" w:eastAsia="Times New Roman" w:hAnsi="Times New Roman" w:cs="Times New Roman"/>
            <w:sz w:val="20"/>
            <w:szCs w:val="20"/>
            <w:lang w:eastAsia="ru-RU"/>
          </w:rPr>
          <w:t>Федерального закона № 210-ФЗ</w:t>
        </w:r>
      </w:hyperlink>
      <w:r w:rsidRPr="00C36D04">
        <w:rPr>
          <w:rFonts w:ascii="Times New Roman" w:eastAsia="Times New Roman" w:hAnsi="Times New Roman" w:cs="Times New Roman"/>
          <w:sz w:val="20"/>
          <w:szCs w:val="20"/>
          <w:lang w:eastAsia="ru-RU"/>
        </w:rPr>
        <w:t>;</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5.2.8. нарушение срока или порядка выдачи документов по результатам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30" w:history="1">
        <w:r w:rsidRPr="00C36D04">
          <w:rPr>
            <w:rFonts w:ascii="Times New Roman" w:eastAsia="Times New Roman" w:hAnsi="Times New Roman" w:cs="Times New Roman"/>
            <w:sz w:val="20"/>
            <w:szCs w:val="20"/>
            <w:lang w:eastAsia="ru-RU"/>
          </w:rPr>
          <w:t>Федерального закона № 210-ФЗ</w:t>
        </w:r>
      </w:hyperlink>
      <w:r w:rsidRPr="00C36D04">
        <w:rPr>
          <w:rFonts w:ascii="Times New Roman" w:eastAsia="Times New Roman" w:hAnsi="Times New Roman" w:cs="Times New Roman"/>
          <w:sz w:val="20"/>
          <w:szCs w:val="20"/>
          <w:lang w:eastAsia="ru-RU"/>
        </w:rPr>
        <w:t>.</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5.3. Жалоба должна содержать:</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xml:space="preserve">5.3.1. наименование органа предоставляющего муниципальную услугу, должностного лица, предоставляющего муниципальную услугу, муниципального служащего, МФЦ, его руководителя и (или) </w:t>
      </w:r>
      <w:r w:rsidRPr="00C36D04">
        <w:rPr>
          <w:rFonts w:ascii="Times New Roman" w:eastAsia="Times New Roman" w:hAnsi="Times New Roman" w:cs="Times New Roman"/>
          <w:sz w:val="20"/>
          <w:szCs w:val="20"/>
          <w:lang w:eastAsia="ru-RU"/>
        </w:rPr>
        <w:lastRenderedPageBreak/>
        <w:t>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5.3.3. сведения об обжалуемых решениях и действиях (бездействии)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210-ФЗ, их работников;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5.4. В случае если жалоба подается через представителя заявителя, также представляется документ, подтверждающий полномочий на осуществление действий от имени заявителя.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5.5. 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5.6. 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5.7. Жалоба подается в письменной форме на бумажном носителе: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5.7.1. непосредственно в канцелярию органа, уполномоченного на рассмотрение жалоб;</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5.7.2. почтовым отправлением по адресу (месту нахождения) органа, уполномоченного на рассмотрение жалоб;</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5.7.3. в ходе личного приема руководителя органа, уполномоченного на рассмотрение жалоб;</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5.7.4. в организации, где предусмотрен прием запросов о предоставлении муниципальных услуг и прием комплексных запросов.</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5.8. Время приема жалоб органа, уполномоченного на рассмотрение жалоб, совпадает со временем предоставления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5.9. Жалоба может быть подана заявителем в электронной форме посредством: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5.9.1. по электронной почте органа, предоставляющего муниципальную услугу;</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5.9.2. через Единый портал при наличии технической возможности;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5.9.3. через официальный сайт;</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5.9.4. через портал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5.10.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предоставление документа, удостоверяющего личность заявителя, не требуется,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5.11. Жалоба может быть подана заявителем через МФЦ. При поступлении жалобы МФЦ обеспечивает ее передачу в орган, уполномоченный на рассмотрение жалоб, в порядке и сроки, которые установлены соглашением о взаимодействии, но не позднее следующего рабочего дня со дня поступления жалобы.</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Жалобы на решения и действия (бездействия) МФЦ, работника МФЦ подаются учредителю МФЦ или должностному лицу, уполномоченному нормативным правовым актом субъекта Российской Федерации.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5.12. В органе, уполномоченном на рассмотрение жалоб, определяются должностные лица, которые обеспечивают:</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5.12.1. прием и рассмотрение жалоб в соответствии с требованиями статьи 11.2 </w:t>
      </w:r>
      <w:hyperlink r:id="rId31" w:history="1">
        <w:r w:rsidRPr="00C36D04">
          <w:rPr>
            <w:rFonts w:ascii="Times New Roman" w:eastAsia="Times New Roman" w:hAnsi="Times New Roman" w:cs="Times New Roman"/>
            <w:sz w:val="20"/>
            <w:szCs w:val="20"/>
            <w:lang w:eastAsia="ru-RU"/>
          </w:rPr>
          <w:t>Федерального закона № 210-ФЗ</w:t>
        </w:r>
      </w:hyperlink>
      <w:r w:rsidRPr="00C36D04">
        <w:rPr>
          <w:rFonts w:ascii="Times New Roman" w:eastAsia="Times New Roman" w:hAnsi="Times New Roman" w:cs="Times New Roman"/>
          <w:sz w:val="20"/>
          <w:szCs w:val="20"/>
          <w:lang w:eastAsia="ru-RU"/>
        </w:rPr>
        <w:t>;</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5.13. Жалоба, поступившая в орган, уполномоченный на рассмотрение жалоб, подлежит регистрации не позднее следующего рабочего дня со дня ее поступления.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5.14. В случае если жалоба подается через МФЦ, срок рассмотрения жалобы исчисляется со дня регистрации жалобы в органе, уполномоченном на рассмотрение жалоб.</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5.15. Жалоба, поступившая в орган, уполномоченный на рассмотрение жалоб, подлежит рассмотрению должностным лицом, муниципальным служащим наделенными полномочиями по рассмотрению жалоб, в срок 15 рабочих дней со дня ее регистрации.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5.16. 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и нарушения установленного срока таких исправлений, жалоба рассматривается в срок 5 рабочих дней со дня ее регистрации.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5.17. По результатам рассмотрения жалобы принимается одно из следующих решений: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5.17.1.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5.17.2. в удовлетворении жалобы отказывается.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5.18. При удовлетворении жалобы орган, предоставляющий муниципальную услугу, принимает исчерпывающие меры по устранению выявленных нарушений.</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направляют имеющиеся материалы в органы прокуратуры.</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5.20. Орган, уполномоченный на рассмотрение жалоб, отказывает в удовлетворении жалобы в следующих случаях:</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5.20.1. наличие вступившего в законную силу решения суда, арбитражного суда по жалобе о том же предмете и по тем же основаниям;</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5.20.2. подача жалобы лицом, полномочия которого не подтверждены в порядке, установленном законодательством Российской Федерации;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5.20.3.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правы.</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5.22. 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5.23. Ответ по результатам рассмотрения жалобы 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5.24. По желанию заявителя ответ по результатам рассмотрения жалобы предоставляется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5.25. В ответе по результатам рассмотрения жалобы указываются: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5.25.1. наименование органа, рассматривающего жалобу, должность, фамилия, имя, отчество (при наличии) его должностного лица, принявшего решение по жалобе;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5.25.2. номер, дата, место принятия решения, включая сведения о должностном лице, решение или действие (бездействие) которого обжалуется;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5.25.3. фамилия, имя, отчество (при наличии) или наименование заявителя;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5.25.4. основания для принятия решения по жалобе;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5.25.5. принятое по жалобе решение;</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5.25.7. сведения о порядке обжалования принятого по жалобе решения.</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5.26.Заявитель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5.29. Орган, предоставляющий муниципальную услугу, обеспечивает информирование заявителей о порядке обжалования решений и действий (бездействия) 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Приложение 1</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к Административному регламенту</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«Признание помещения жилым помещением,</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жилого помещения непригодным для проживания,</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многоквартирного дома аварийным</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и подлежащим сносу или реконструкции,</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садового дома жилым домом и жилого</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дома садовым домом»</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Председателю</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межведомственной комиссии</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________________________</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от собственника помещения</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расположенного по адресу:</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i/>
          <w:iCs/>
          <w:sz w:val="20"/>
          <w:szCs w:val="20"/>
          <w:lang w:eastAsia="ru-RU"/>
        </w:rPr>
        <w:t>_________________________________</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i/>
          <w:iCs/>
          <w:sz w:val="20"/>
          <w:szCs w:val="20"/>
          <w:lang w:eastAsia="ru-RU"/>
        </w:rPr>
        <w:t>_________________________________</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i/>
          <w:iCs/>
          <w:sz w:val="20"/>
          <w:szCs w:val="20"/>
          <w:lang w:eastAsia="ru-RU"/>
        </w:rPr>
        <w:t>_________________________________</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i/>
          <w:iCs/>
          <w:sz w:val="20"/>
          <w:szCs w:val="20"/>
          <w:lang w:eastAsia="ru-RU"/>
        </w:rPr>
        <w:t>Ф.И.О., дата рождения</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место жительства</w:t>
      </w:r>
      <w:r w:rsidRPr="00C36D04">
        <w:rPr>
          <w:rFonts w:ascii="Times New Roman" w:eastAsia="Times New Roman" w:hAnsi="Times New Roman" w:cs="Times New Roman"/>
          <w:i/>
          <w:iCs/>
          <w:sz w:val="20"/>
          <w:szCs w:val="20"/>
          <w:lang w:eastAsia="ru-RU"/>
        </w:rPr>
        <w:t>,_________________</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i/>
          <w:iCs/>
          <w:sz w:val="20"/>
          <w:szCs w:val="20"/>
          <w:lang w:eastAsia="ru-RU"/>
        </w:rPr>
        <w:t>________________________________</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i/>
          <w:iCs/>
          <w:sz w:val="20"/>
          <w:szCs w:val="20"/>
          <w:lang w:eastAsia="ru-RU"/>
        </w:rPr>
        <w:lastRenderedPageBreak/>
        <w:t>номер телефона,</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bCs/>
          <w:sz w:val="20"/>
          <w:szCs w:val="20"/>
          <w:lang w:eastAsia="ru-RU"/>
        </w:rPr>
        <w:t>ЗАЯВЛЕНИЕ</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для __________________________________________________________________</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__________________________________________________________________.</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Приложение:</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1. Копия паспорта.</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2. Сведения о регистрации граждан и наличии собственников помещений.</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3. Свидетельство о государственной регистрации права.</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4. Технический паспорт.</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5. Заключение специализированной организации, проводящей обследование дома.</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6. Иные документы _____________________________________________</w:t>
      </w:r>
    </w:p>
    <w:p w:rsidR="00C36D04" w:rsidRPr="00C36D04" w:rsidRDefault="00C36D04" w:rsidP="00C36D04">
      <w:pPr>
        <w:spacing w:after="0" w:line="360" w:lineRule="auto"/>
        <w:ind w:firstLine="708"/>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по усмотрению заявителя (заявления, письма, жалобы на</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______________________________________________________________________________________ неудовлетворительные условия проживания и др.)</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_______________________________________________________________</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(дата) (подпись заявителя) (расшифровка подписи заявителя)</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sectPr w:rsidR="00C36D04" w:rsidRPr="00C36D04">
          <w:pgSz w:w="11906" w:h="16838"/>
          <w:pgMar w:top="1134" w:right="850" w:bottom="1134" w:left="1701" w:header="708" w:footer="708" w:gutter="0"/>
          <w:cols w:space="708"/>
          <w:docGrid w:linePitch="360"/>
        </w:sectPr>
      </w:pP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Приложение 2</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к Административному регламенту</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предоставления муниципальной услуги</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«Признание помещения жилым помещением,</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жилого помещения непригодным для проживания</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и многоквартирного дома аварийным</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и подлежащим сносу или реконструкции</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садового дома жилым домом и жилого</w:t>
      </w:r>
    </w:p>
    <w:p w:rsidR="00C36D04" w:rsidRPr="00C36D04" w:rsidRDefault="00C36D04" w:rsidP="00C36D04">
      <w:pPr>
        <w:spacing w:after="0" w:line="360" w:lineRule="auto"/>
        <w:jc w:val="right"/>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дома садовым домом»</w:t>
      </w:r>
    </w:p>
    <w:p w:rsidR="00C36D04" w:rsidRPr="00C36D04" w:rsidRDefault="00C36D04" w:rsidP="00C36D04">
      <w:pPr>
        <w:spacing w:after="0" w:line="360" w:lineRule="auto"/>
        <w:ind w:left="4500"/>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p w:rsidR="00C36D04" w:rsidRPr="00C36D04" w:rsidRDefault="00C36D04" w:rsidP="00C36D04">
      <w:pPr>
        <w:spacing w:after="0" w:line="360" w:lineRule="auto"/>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b/>
          <w:bCs/>
          <w:sz w:val="20"/>
          <w:szCs w:val="20"/>
          <w:lang w:eastAsia="ru-RU"/>
        </w:rPr>
        <w:t>БЛОК-СХЕМА ПРЕДОСТАВЛЕНИЯ МУНИЦИПАЛЬНОЙ УСЛУГИ</w:t>
      </w:r>
    </w:p>
    <w:p w:rsidR="00C36D04" w:rsidRPr="00C36D04" w:rsidRDefault="00C36D04" w:rsidP="00C36D04">
      <w:pPr>
        <w:spacing w:after="0" w:line="360" w:lineRule="auto"/>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bl>
      <w:tblPr>
        <w:tblW w:w="9762" w:type="dxa"/>
        <w:tblInd w:w="36" w:type="dxa"/>
        <w:tblCellMar>
          <w:left w:w="0" w:type="dxa"/>
          <w:right w:w="0" w:type="dxa"/>
        </w:tblCellMar>
        <w:tblLook w:val="04A0" w:firstRow="1" w:lastRow="0" w:firstColumn="1" w:lastColumn="0" w:noHBand="0" w:noVBand="1"/>
      </w:tblPr>
      <w:tblGrid>
        <w:gridCol w:w="727"/>
        <w:gridCol w:w="1755"/>
        <w:gridCol w:w="553"/>
        <w:gridCol w:w="1376"/>
        <w:gridCol w:w="8"/>
        <w:gridCol w:w="663"/>
        <w:gridCol w:w="60"/>
        <w:gridCol w:w="1163"/>
        <w:gridCol w:w="70"/>
        <w:gridCol w:w="3792"/>
        <w:gridCol w:w="54"/>
        <w:gridCol w:w="46"/>
        <w:gridCol w:w="54"/>
        <w:gridCol w:w="54"/>
      </w:tblGrid>
      <w:tr w:rsidR="00C36D04" w:rsidRPr="00C36D04" w:rsidTr="00F72E39">
        <w:trPr>
          <w:trHeight w:val="43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284" w:type="dxa"/>
            <w:gridSpan w:val="2"/>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6624" w:type="dxa"/>
            <w:gridSpan w:val="7"/>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6122" w:type="dxa"/>
              <w:tblCellMar>
                <w:left w:w="0" w:type="dxa"/>
                <w:right w:w="0" w:type="dxa"/>
              </w:tblCellMar>
              <w:tblLook w:val="04A0" w:firstRow="1" w:lastRow="0" w:firstColumn="1" w:lastColumn="0" w:noHBand="0" w:noVBand="1"/>
            </w:tblPr>
            <w:tblGrid>
              <w:gridCol w:w="6122"/>
            </w:tblGrid>
            <w:tr w:rsidR="00C36D04" w:rsidRPr="00C36D04" w:rsidTr="00F72E39">
              <w:trPr>
                <w:trHeight w:val="1169"/>
              </w:trPr>
              <w:tc>
                <w:tcPr>
                  <w:tcW w:w="6122"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Начало предоставления муниципальной услуги</w:t>
                  </w:r>
                </w:p>
              </w:tc>
            </w:tr>
          </w:tbl>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tcBorders>
              <w:top w:val="single" w:sz="6" w:space="0" w:color="EDF1F5"/>
            </w:tcBorders>
            <w:shd w:val="clear" w:color="auto" w:fill="FFFFFF"/>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48" w:type="dxa"/>
            <w:gridSpan w:val="2"/>
            <w:tcBorders>
              <w:top w:val="single" w:sz="6" w:space="0" w:color="EDF1F5"/>
            </w:tcBorders>
            <w:shd w:val="clear" w:color="auto" w:fill="FFFFFF"/>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tcBorders>
              <w:top w:val="single" w:sz="6" w:space="0" w:color="EDF1F5"/>
              <w:right w:val="single" w:sz="6" w:space="0" w:color="EDF1F5"/>
            </w:tcBorders>
            <w:shd w:val="clear" w:color="auto" w:fill="FFFFFF"/>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r>
      <w:tr w:rsidR="00C36D04" w:rsidRPr="00C36D04" w:rsidTr="00F72E39">
        <w:trPr>
          <w:trHeight w:val="216"/>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65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658" w:type="dxa"/>
            <w:gridSpan w:val="2"/>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0"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10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996"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3412" w:type="dxa"/>
            <w:shd w:val="clear" w:color="auto" w:fill="F7F8FA"/>
            <w:vAlign w:val="center"/>
            <w:hideMark/>
          </w:tcPr>
          <w:p w:rsidR="00C36D04" w:rsidRPr="00C36D04" w:rsidRDefault="00C36D04" w:rsidP="00C36D04">
            <w:pPr>
              <w:spacing w:after="0" w:line="360" w:lineRule="auto"/>
              <w:ind w:firstLine="567"/>
              <w:jc w:val="center"/>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0"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tcBorders>
              <w:right w:val="single" w:sz="6" w:space="0" w:color="EDF1F5"/>
            </w:tcBorders>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r>
      <w:tr w:rsidR="00C36D04" w:rsidRPr="00C36D04" w:rsidTr="00F72E39">
        <w:trPr>
          <w:trHeight w:val="19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4472" w:type="dxa"/>
            <w:gridSpan w:val="6"/>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996"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hideMark/>
          </w:tcPr>
          <w:p w:rsidR="00C36D04" w:rsidRPr="00C36D04" w:rsidRDefault="00D702DF" w:rsidP="00C36D04">
            <w:pPr>
              <w:spacing w:after="0" w:line="360" w:lineRule="auto"/>
              <w:ind w:firstLine="567"/>
              <w:jc w:val="both"/>
              <w:rPr>
                <w:rFonts w:ascii="Times New Roman" w:eastAsia="Times New Roman" w:hAnsi="Times New Roman" w:cs="Times New Roman"/>
                <w:sz w:val="20"/>
                <w:szCs w:val="20"/>
                <w:lang w:eastAsia="ru-RU"/>
              </w:rPr>
            </w:pPr>
            <w:r>
              <w:rPr>
                <w:rFonts w:ascii="Times New Roman" w:hAnsi="Times New Roman" w:cs="Times New Roman"/>
                <w:sz w:val="20"/>
                <w:szCs w:val="20"/>
              </w:rPr>
            </w:r>
            <w:r>
              <w:rPr>
                <w:rFonts w:ascii="Times New Roman" w:hAnsi="Times New Roman" w:cs="Times New Roman"/>
                <w:sz w:val="20"/>
                <w:szCs w:val="20"/>
              </w:rPr>
              <w:pict>
                <v:rect id="Прямоугольник 1" o:spid="_x0000_s1031" alt="Описание: data:image/png;base64,iVBORw0KGgoAAAANSUhEUgAAAAwAAAAMCAYAAABWdVznAAAAAXNSR0IArs4c6QAAAARnQU1BAACxjwv8YQUAAAAJcEhZcwAADsMAAA7DAcdvqGQAAAAQSURBVChTYxgFo4AqgIEBAAJMAAH8Lw67AAAAAElFTkSuQmCC"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" filled="f" stroked="f">
                  <o:lock v:ext="edit" aspectratio="t"/>
                  <w10:wrap type="none"/>
                  <w10:anchorlock/>
                </v:rect>
              </w:pict>
            </w:r>
          </w:p>
        </w:tc>
        <w:tc>
          <w:tcPr>
            <w:tcW w:w="28" w:type="dxa"/>
            <w:shd w:val="clear" w:color="auto" w:fill="FFFFFF"/>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3412" w:type="dxa"/>
            <w:shd w:val="clear" w:color="auto" w:fill="FFFFFF"/>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shd w:val="clear" w:color="auto" w:fill="FFFFFF"/>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0" w:type="dxa"/>
            <w:shd w:val="clear" w:color="auto" w:fill="FFFFFF"/>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tcBorders>
              <w:right w:val="single" w:sz="6" w:space="0" w:color="EDF1F5"/>
            </w:tcBorders>
            <w:shd w:val="clear" w:color="auto" w:fill="FFFFFF"/>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r>
      <w:tr w:rsidR="00C36D04" w:rsidRPr="00C36D04" w:rsidTr="00F72E39">
        <w:trPr>
          <w:trHeight w:val="48"/>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65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658" w:type="dxa"/>
            <w:gridSpan w:val="2"/>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0"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10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996"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3412"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0"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tcBorders>
              <w:right w:val="single" w:sz="6" w:space="0" w:color="EDF1F5"/>
            </w:tcBorders>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r>
      <w:tr w:rsidR="00C36D04" w:rsidRPr="00C36D04" w:rsidTr="00F72E39">
        <w:trPr>
          <w:trHeight w:val="480"/>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8908" w:type="dxa"/>
            <w:gridSpan w:val="9"/>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8266" w:type="dxa"/>
              <w:tblCellMar>
                <w:left w:w="0" w:type="dxa"/>
                <w:right w:w="0" w:type="dxa"/>
              </w:tblCellMar>
              <w:tblLook w:val="04A0" w:firstRow="1" w:lastRow="0" w:firstColumn="1" w:lastColumn="0" w:noHBand="0" w:noVBand="1"/>
            </w:tblPr>
            <w:tblGrid>
              <w:gridCol w:w="8266"/>
            </w:tblGrid>
            <w:tr w:rsidR="00C36D04" w:rsidRPr="00C36D04" w:rsidTr="00F72E39">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Заявитель представляет документы лично или направляет почтовым отправлением</w:t>
                  </w:r>
                </w:p>
              </w:tc>
            </w:tr>
          </w:tbl>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r>
      <w:tr w:rsidR="00C36D04" w:rsidRPr="00C36D04" w:rsidTr="00F72E39">
        <w:trPr>
          <w:trHeight w:val="24"/>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65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658" w:type="dxa"/>
            <w:gridSpan w:val="2"/>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0"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10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996"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3412"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0"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tcBorders>
              <w:right w:val="single" w:sz="6" w:space="0" w:color="EDF1F5"/>
            </w:tcBorders>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r>
      <w:tr w:rsidR="00C36D04" w:rsidRPr="00C36D04" w:rsidTr="00F72E39">
        <w:trPr>
          <w:trHeight w:val="48"/>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65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658" w:type="dxa"/>
            <w:gridSpan w:val="2"/>
            <w:tcBorders>
              <w:top w:val="single" w:sz="6" w:space="0" w:color="EDF1F5"/>
              <w:left w:val="single" w:sz="6" w:space="0" w:color="EDF1F5"/>
              <w:bottom w:val="single" w:sz="6" w:space="0" w:color="EDF1F5"/>
              <w:right w:val="single" w:sz="6" w:space="0" w:color="EDF1F5"/>
            </w:tcBorders>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0"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10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996"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3412"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0" w:type="dxa"/>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tcBorders>
              <w:right w:val="single" w:sz="6" w:space="0" w:color="EDF1F5"/>
            </w:tcBorders>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r>
      <w:tr w:rsidR="00C36D04" w:rsidRPr="00C36D04" w:rsidTr="00F72E39">
        <w:trPr>
          <w:trHeight w:val="12"/>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5496" w:type="dxa"/>
            <w:gridSpan w:val="8"/>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34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1477" w:type="dxa"/>
              <w:tblCellMar>
                <w:left w:w="0" w:type="dxa"/>
                <w:right w:w="0" w:type="dxa"/>
              </w:tblCellMar>
              <w:tblLook w:val="04A0" w:firstRow="1" w:lastRow="0" w:firstColumn="1" w:lastColumn="0" w:noHBand="0" w:noVBand="1"/>
            </w:tblPr>
            <w:tblGrid>
              <w:gridCol w:w="2047"/>
            </w:tblGrid>
            <w:tr w:rsidR="00C36D04" w:rsidRPr="00C36D04" w:rsidTr="00F72E39">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Отказ в предоставлении муниципальной услуги</w:t>
                  </w:r>
                </w:p>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r>
          </w:tbl>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r>
      <w:tr w:rsidR="00C36D04" w:rsidRPr="00C36D04" w:rsidTr="00F72E39">
        <w:trPr>
          <w:trHeight w:val="672"/>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284"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1449" w:type="dxa"/>
              <w:tblCellMar>
                <w:left w:w="0" w:type="dxa"/>
                <w:right w:w="0" w:type="dxa"/>
              </w:tblCellMar>
              <w:tblLook w:val="04A0" w:firstRow="1" w:lastRow="0" w:firstColumn="1" w:lastColumn="0" w:noHBand="0" w:noVBand="1"/>
            </w:tblPr>
            <w:tblGrid>
              <w:gridCol w:w="1612"/>
            </w:tblGrid>
            <w:tr w:rsidR="00C36D04" w:rsidRPr="00C36D04" w:rsidTr="00F72E39">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Выдача расписки о приеме документов</w:t>
                  </w:r>
                </w:p>
              </w:tc>
            </w:tr>
          </w:tbl>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c>
          <w:tcPr>
            <w:tcW w:w="2188" w:type="dxa"/>
            <w:gridSpan w:val="4"/>
            <w:tcBorders>
              <w:bottom w:val="single" w:sz="6" w:space="0" w:color="EDF1F5"/>
            </w:tcBorders>
            <w:shd w:val="clear" w:color="auto" w:fill="FFFFFF"/>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996" w:type="dxa"/>
            <w:tcBorders>
              <w:bottom w:val="single" w:sz="6" w:space="0" w:color="EDF1F5"/>
            </w:tcBorders>
            <w:shd w:val="clear" w:color="auto" w:fill="FFFFFF"/>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8" w:type="dxa"/>
            <w:tcBorders>
              <w:bottom w:val="single" w:sz="6" w:space="0" w:color="EDF1F5"/>
            </w:tcBorders>
            <w:shd w:val="clear" w:color="auto" w:fill="FFFFFF"/>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c>
          <w:tcPr>
            <w:tcW w:w="0" w:type="auto"/>
            <w:hideMark/>
          </w:tcPr>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r>
    </w:tbl>
    <w:p w:rsidR="00C36D04" w:rsidRPr="00C36D04" w:rsidRDefault="00C36D04" w:rsidP="00C36D04">
      <w:pPr>
        <w:spacing w:after="0" w:line="360" w:lineRule="auto"/>
        <w:rPr>
          <w:rFonts w:ascii="Times New Roman" w:eastAsia="Times New Roman" w:hAnsi="Times New Roman" w:cs="Times New Roman"/>
          <w:vanish/>
          <w:sz w:val="20"/>
          <w:szCs w:val="20"/>
          <w:lang w:eastAsia="ru-RU"/>
        </w:rPr>
      </w:pPr>
    </w:p>
    <w:tbl>
      <w:tblPr>
        <w:tblW w:w="19665" w:type="dxa"/>
        <w:tblCellMar>
          <w:left w:w="0" w:type="dxa"/>
          <w:right w:w="0" w:type="dxa"/>
        </w:tblCellMar>
        <w:tblLook w:val="04A0" w:firstRow="1" w:lastRow="0" w:firstColumn="1" w:lastColumn="0" w:noHBand="0" w:noVBand="1"/>
      </w:tblPr>
      <w:tblGrid>
        <w:gridCol w:w="19665"/>
      </w:tblGrid>
      <w:tr w:rsidR="00C36D04" w:rsidRPr="00C36D04" w:rsidTr="00F72E39">
        <w:tc>
          <w:tcPr>
            <w:tcW w:w="10035"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Предоставление сведений о ходе оказания муниципальной услуги</w:t>
            </w:r>
          </w:p>
        </w:tc>
      </w:tr>
    </w:tbl>
    <w:p w:rsidR="00C36D04" w:rsidRPr="00C36D04" w:rsidRDefault="00C36D04" w:rsidP="00C36D04">
      <w:pPr>
        <w:spacing w:after="0" w:line="360" w:lineRule="auto"/>
        <w:rPr>
          <w:rFonts w:ascii="Times New Roman" w:eastAsia="Times New Roman" w:hAnsi="Times New Roman" w:cs="Times New Roman"/>
          <w:vanish/>
          <w:sz w:val="20"/>
          <w:szCs w:val="20"/>
          <w:lang w:eastAsia="ru-RU"/>
        </w:rPr>
      </w:pPr>
    </w:p>
    <w:tbl>
      <w:tblPr>
        <w:tblW w:w="19665" w:type="dxa"/>
        <w:tblCellMar>
          <w:left w:w="0" w:type="dxa"/>
          <w:right w:w="0" w:type="dxa"/>
        </w:tblCellMar>
        <w:tblLook w:val="04A0" w:firstRow="1" w:lastRow="0" w:firstColumn="1" w:lastColumn="0" w:noHBand="0" w:noVBand="1"/>
      </w:tblPr>
      <w:tblGrid>
        <w:gridCol w:w="19665"/>
      </w:tblGrid>
      <w:tr w:rsidR="00C36D04" w:rsidRPr="00C36D04" w:rsidTr="00F72E39">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Межведомственное информационное взаимодействие</w:t>
            </w:r>
          </w:p>
        </w:tc>
      </w:tr>
    </w:tbl>
    <w:p w:rsidR="00C36D04" w:rsidRPr="00C36D04" w:rsidRDefault="00C36D04" w:rsidP="00C36D04">
      <w:pPr>
        <w:spacing w:after="0" w:line="360" w:lineRule="auto"/>
        <w:rPr>
          <w:rFonts w:ascii="Times New Roman" w:eastAsia="Times New Roman" w:hAnsi="Times New Roman" w:cs="Times New Roman"/>
          <w:vanish/>
          <w:sz w:val="20"/>
          <w:szCs w:val="20"/>
          <w:lang w:eastAsia="ru-RU"/>
        </w:rPr>
      </w:pPr>
    </w:p>
    <w:tbl>
      <w:tblPr>
        <w:tblW w:w="0" w:type="auto"/>
        <w:tblInd w:w="36" w:type="dxa"/>
        <w:tblCellMar>
          <w:left w:w="0" w:type="dxa"/>
          <w:right w:w="0" w:type="dxa"/>
        </w:tblCellMar>
        <w:tblLook w:val="04A0" w:firstRow="1" w:lastRow="0" w:firstColumn="1" w:lastColumn="0" w:noHBand="0" w:noVBand="1"/>
      </w:tblPr>
      <w:tblGrid>
        <w:gridCol w:w="9265"/>
        <w:gridCol w:w="721"/>
        <w:gridCol w:w="721"/>
      </w:tblGrid>
      <w:tr w:rsidR="00C36D04" w:rsidRPr="00C36D04" w:rsidTr="00F72E39">
        <w:tc>
          <w:tcPr>
            <w:tcW w:w="8567" w:type="dxa"/>
            <w:shd w:val="clear" w:color="auto" w:fill="F7F8FA"/>
            <w:tcMar>
              <w:top w:w="95" w:type="dxa"/>
              <w:left w:w="340" w:type="dxa"/>
              <w:bottom w:w="95" w:type="dxa"/>
              <w:right w:w="340" w:type="dxa"/>
            </w:tcMar>
            <w:vAlign w:val="center"/>
            <w:hideMark/>
          </w:tcPr>
          <w:tbl>
            <w:tblPr>
              <w:tblW w:w="10035" w:type="dxa"/>
              <w:tblInd w:w="180" w:type="dxa"/>
              <w:tblCellMar>
                <w:left w:w="0" w:type="dxa"/>
                <w:right w:w="0" w:type="dxa"/>
              </w:tblCellMar>
              <w:tblLook w:val="04A0" w:firstRow="1" w:lastRow="0" w:firstColumn="1" w:lastColumn="0" w:noHBand="0" w:noVBand="1"/>
            </w:tblPr>
            <w:tblGrid>
              <w:gridCol w:w="10035"/>
            </w:tblGrid>
            <w:tr w:rsidR="00C36D04" w:rsidRPr="00C36D04" w:rsidTr="00F72E39">
              <w:tc>
                <w:tcPr>
                  <w:tcW w:w="10035" w:type="dxa"/>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xml:space="preserve">Оценка соответствия помещения требованиям, предъявляемым к жилым помещениям, принятие Комиссией </w:t>
                  </w:r>
                  <w:r w:rsidRPr="00C36D04">
                    <w:rPr>
                      <w:rFonts w:ascii="Times New Roman" w:eastAsia="Times New Roman" w:hAnsi="Times New Roman" w:cs="Times New Roman"/>
                      <w:sz w:val="20"/>
                      <w:szCs w:val="20"/>
                      <w:lang w:eastAsia="ru-RU"/>
                    </w:rPr>
                    <w:lastRenderedPageBreak/>
                    <w:t>решения</w:t>
                  </w:r>
                </w:p>
              </w:tc>
            </w:tr>
          </w:tbl>
          <w:p w:rsidR="00C36D04" w:rsidRPr="00C36D04" w:rsidRDefault="00C36D04" w:rsidP="00C36D04">
            <w:pPr>
              <w:spacing w:after="0" w:line="360" w:lineRule="auto"/>
              <w:rPr>
                <w:rFonts w:ascii="Times New Roman" w:eastAsia="Times New Roman" w:hAnsi="Times New Roman" w:cs="Times New Roman"/>
                <w:sz w:val="20"/>
                <w:szCs w:val="20"/>
                <w:lang w:eastAsia="ru-RU"/>
              </w:rPr>
            </w:pPr>
          </w:p>
        </w:tc>
        <w:tc>
          <w:tcPr>
            <w:tcW w:w="734" w:type="dxa"/>
            <w:tcBorders>
              <w:top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lastRenderedPageBreak/>
              <w:t> </w:t>
            </w:r>
          </w:p>
        </w:tc>
        <w:tc>
          <w:tcPr>
            <w:tcW w:w="734" w:type="dxa"/>
            <w:tcBorders>
              <w:top w:val="single" w:sz="6" w:space="0" w:color="EDF1F5"/>
              <w:left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r>
    </w:tbl>
    <w:p w:rsidR="00C36D04" w:rsidRPr="00C36D04" w:rsidRDefault="00C36D04" w:rsidP="00C36D04">
      <w:pPr>
        <w:spacing w:after="0" w:line="360" w:lineRule="auto"/>
        <w:rPr>
          <w:rFonts w:ascii="Times New Roman" w:eastAsia="Times New Roman" w:hAnsi="Times New Roman" w:cs="Times New Roman"/>
          <w:vanish/>
          <w:sz w:val="20"/>
          <w:szCs w:val="20"/>
          <w:lang w:eastAsia="ru-RU"/>
        </w:rPr>
      </w:pPr>
    </w:p>
    <w:tbl>
      <w:tblPr>
        <w:tblW w:w="19665" w:type="dxa"/>
        <w:tblCellMar>
          <w:left w:w="0" w:type="dxa"/>
          <w:right w:w="0" w:type="dxa"/>
        </w:tblCellMar>
        <w:tblLook w:val="04A0" w:firstRow="1" w:lastRow="0" w:firstColumn="1" w:lastColumn="0" w:noHBand="0" w:noVBand="1"/>
      </w:tblPr>
      <w:tblGrid>
        <w:gridCol w:w="19665"/>
      </w:tblGrid>
      <w:tr w:rsidR="00C36D04" w:rsidRPr="00C36D04" w:rsidTr="00F72E39">
        <w:tc>
          <w:tcPr>
            <w:tcW w:w="10035" w:type="dxa"/>
            <w:shd w:val="clear" w:color="auto" w:fill="F7F8FA"/>
            <w:tcMar>
              <w:top w:w="95" w:type="dxa"/>
              <w:left w:w="340" w:type="dxa"/>
              <w:bottom w:w="95" w:type="dxa"/>
              <w:right w:w="340" w:type="dxa"/>
            </w:tcMar>
            <w:vAlign w:val="center"/>
            <w:hideMark/>
          </w:tcPr>
          <w:p w:rsidR="00C36D04" w:rsidRPr="00C36D04" w:rsidRDefault="00C36D04" w:rsidP="00C36D04">
            <w:pPr>
              <w:tabs>
                <w:tab w:val="left" w:pos="15168"/>
              </w:tabs>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xml:space="preserve"> Получение заявителем Уведомления о результате предоставления муниципальной услуги. </w:t>
            </w:r>
          </w:p>
          <w:p w:rsidR="00C36D04" w:rsidRPr="00C36D04" w:rsidRDefault="00C36D04" w:rsidP="00C36D04">
            <w:pPr>
              <w:tabs>
                <w:tab w:val="left" w:pos="15168"/>
              </w:tabs>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Выдача дубликата заключения Комиссии и (или) копии распоряжения</w:t>
            </w:r>
          </w:p>
        </w:tc>
      </w:tr>
    </w:tbl>
    <w:p w:rsidR="00C36D04" w:rsidRPr="00C36D04" w:rsidRDefault="00C36D04" w:rsidP="00C36D04">
      <w:pPr>
        <w:spacing w:after="0" w:line="360" w:lineRule="auto"/>
        <w:rPr>
          <w:rFonts w:ascii="Times New Roman" w:eastAsia="Times New Roman" w:hAnsi="Times New Roman" w:cs="Times New Roman"/>
          <w:vanish/>
          <w:sz w:val="20"/>
          <w:szCs w:val="20"/>
          <w:lang w:eastAsia="ru-RU"/>
        </w:rPr>
      </w:pPr>
    </w:p>
    <w:tbl>
      <w:tblPr>
        <w:tblW w:w="0" w:type="auto"/>
        <w:tblInd w:w="36" w:type="dxa"/>
        <w:tblCellMar>
          <w:left w:w="0" w:type="dxa"/>
          <w:right w:w="0" w:type="dxa"/>
        </w:tblCellMar>
        <w:tblLook w:val="04A0" w:firstRow="1" w:lastRow="0" w:firstColumn="1" w:lastColumn="0" w:noHBand="0" w:noVBand="1"/>
      </w:tblPr>
      <w:tblGrid>
        <w:gridCol w:w="723"/>
        <w:gridCol w:w="1972"/>
        <w:gridCol w:w="2610"/>
        <w:gridCol w:w="722"/>
        <w:gridCol w:w="3336"/>
        <w:gridCol w:w="1344"/>
      </w:tblGrid>
      <w:tr w:rsidR="00C36D04" w:rsidRPr="00C36D04" w:rsidTr="00F72E39">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2081" w:type="dxa"/>
            <w:tcBorders>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p>
        </w:tc>
        <w:tc>
          <w:tcPr>
            <w:tcW w:w="2962"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877"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3694"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465"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r>
      <w:tr w:rsidR="00C36D04" w:rsidRPr="00C36D04" w:rsidTr="00F72E39">
        <w:trPr>
          <w:trHeight w:val="684"/>
        </w:trPr>
        <w:tc>
          <w:tcPr>
            <w:tcW w:w="750"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5043"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4347" w:type="dxa"/>
              <w:tblCellMar>
                <w:left w:w="0" w:type="dxa"/>
                <w:right w:w="0" w:type="dxa"/>
              </w:tblCellMar>
              <w:tblLook w:val="04A0" w:firstRow="1" w:lastRow="0" w:firstColumn="1" w:lastColumn="0" w:noHBand="0" w:noVBand="1"/>
            </w:tblPr>
            <w:tblGrid>
              <w:gridCol w:w="4347"/>
            </w:tblGrid>
            <w:tr w:rsidR="00C36D04" w:rsidRPr="00C36D04" w:rsidTr="00F72E39">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Подготовка акта, заключения, принятие распоряжения.</w:t>
                  </w:r>
                </w:p>
              </w:tc>
            </w:tr>
          </w:tbl>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1877" w:type="dxa"/>
            <w:tcBorders>
              <w:top w:val="single" w:sz="6" w:space="0" w:color="EDF1F5"/>
              <w:left w:val="single" w:sz="6" w:space="0" w:color="EDF1F5"/>
              <w:bottom w:val="single" w:sz="6" w:space="0" w:color="EDF1F5"/>
              <w:right w:val="single" w:sz="6" w:space="0" w:color="EDF1F5"/>
            </w:tcBorders>
            <w:shd w:val="clear" w:color="auto" w:fill="FFFFFF"/>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5159" w:type="dxa"/>
            <w:gridSpan w:val="2"/>
            <w:tcBorders>
              <w:top w:val="single" w:sz="6" w:space="0" w:color="000000"/>
              <w:left w:val="single" w:sz="6" w:space="0" w:color="000000"/>
              <w:bottom w:val="single" w:sz="6" w:space="0" w:color="000000"/>
              <w:right w:val="single" w:sz="6" w:space="0" w:color="000000"/>
            </w:tcBorders>
            <w:shd w:val="clear" w:color="auto" w:fill="FFFFFF"/>
            <w:tcMar>
              <w:top w:w="95" w:type="dxa"/>
              <w:left w:w="340" w:type="dxa"/>
              <w:bottom w:w="95" w:type="dxa"/>
              <w:right w:w="340" w:type="dxa"/>
            </w:tcMar>
            <w:hideMark/>
          </w:tcPr>
          <w:tbl>
            <w:tblPr>
              <w:tblW w:w="4463" w:type="dxa"/>
              <w:tblCellMar>
                <w:left w:w="0" w:type="dxa"/>
                <w:right w:w="0" w:type="dxa"/>
              </w:tblCellMar>
              <w:tblLook w:val="04A0" w:firstRow="1" w:lastRow="0" w:firstColumn="1" w:lastColumn="0" w:noHBand="0" w:noVBand="1"/>
            </w:tblPr>
            <w:tblGrid>
              <w:gridCol w:w="4463"/>
            </w:tblGrid>
            <w:tr w:rsidR="00C36D04" w:rsidRPr="00C36D04" w:rsidTr="00F72E39">
              <w:tc>
                <w:tcPr>
                  <w:tcW w:w="6"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Отказ в предоставлении муниципальной услуги</w:t>
                  </w:r>
                </w:p>
              </w:tc>
            </w:tr>
          </w:tbl>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r>
      <w:tr w:rsidR="00C36D04" w:rsidRPr="00C36D04" w:rsidTr="00F72E39">
        <w:trPr>
          <w:trHeight w:val="132"/>
        </w:trPr>
        <w:tc>
          <w:tcPr>
            <w:tcW w:w="750" w:type="dxa"/>
            <w:tcBorders>
              <w:top w:val="single" w:sz="6" w:space="0" w:color="EDF1F5"/>
              <w:left w:val="single" w:sz="6" w:space="0" w:color="EDF1F5"/>
              <w:bottom w:val="single" w:sz="6" w:space="0" w:color="EDF1F5"/>
              <w:right w:val="single" w:sz="6" w:space="0" w:color="EDF1F5"/>
            </w:tcBorders>
            <w:shd w:val="clear" w:color="auto" w:fill="F7F8FA"/>
            <w:tcMar>
              <w:top w:w="95" w:type="dxa"/>
              <w:left w:w="340" w:type="dxa"/>
              <w:bottom w:w="95" w:type="dxa"/>
              <w:right w:w="340" w:type="dxa"/>
            </w:tcMar>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p>
        </w:tc>
        <w:tc>
          <w:tcPr>
            <w:tcW w:w="0" w:type="auto"/>
            <w:tcBorders>
              <w:bottom w:val="single" w:sz="6" w:space="0" w:color="EDF1F5"/>
            </w:tcBorders>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0" w:type="auto"/>
            <w:tcBorders>
              <w:bottom w:val="single" w:sz="6" w:space="0" w:color="EDF1F5"/>
            </w:tcBorders>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0" w:type="auto"/>
            <w:tcBorders>
              <w:bottom w:val="single" w:sz="6" w:space="0" w:color="EDF1F5"/>
            </w:tcBorders>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0" w:type="auto"/>
            <w:tcBorders>
              <w:bottom w:val="single" w:sz="6" w:space="0" w:color="EDF1F5"/>
            </w:tcBorders>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c>
          <w:tcPr>
            <w:tcW w:w="0" w:type="auto"/>
            <w:tcBorders>
              <w:bottom w:val="single" w:sz="6" w:space="0" w:color="EDF1F5"/>
              <w:right w:val="single" w:sz="6" w:space="0" w:color="EDF1F5"/>
            </w:tcBorders>
            <w:shd w:val="clear" w:color="auto" w:fill="F7F8FA"/>
            <w:vAlign w:val="center"/>
            <w:hideMark/>
          </w:tcPr>
          <w:p w:rsidR="00C36D04" w:rsidRPr="00C36D04" w:rsidRDefault="00C36D04" w:rsidP="00C36D04">
            <w:pPr>
              <w:spacing w:after="0" w:line="360" w:lineRule="auto"/>
              <w:ind w:firstLine="567"/>
              <w:jc w:val="both"/>
              <w:rPr>
                <w:rFonts w:ascii="Times New Roman" w:eastAsia="Times New Roman" w:hAnsi="Times New Roman" w:cs="Times New Roman"/>
                <w:sz w:val="20"/>
                <w:szCs w:val="20"/>
                <w:lang w:eastAsia="ru-RU"/>
              </w:rPr>
            </w:pPr>
            <w:r w:rsidRPr="00C36D04">
              <w:rPr>
                <w:rFonts w:ascii="Times New Roman" w:eastAsia="Times New Roman" w:hAnsi="Times New Roman" w:cs="Times New Roman"/>
                <w:sz w:val="20"/>
                <w:szCs w:val="20"/>
                <w:lang w:eastAsia="ru-RU"/>
              </w:rPr>
              <w:t> </w:t>
            </w:r>
          </w:p>
        </w:tc>
      </w:tr>
    </w:tbl>
    <w:p w:rsidR="00C36D04" w:rsidRPr="00C36D04" w:rsidRDefault="00C36D04" w:rsidP="00C36D04">
      <w:pPr>
        <w:spacing w:after="0" w:line="360" w:lineRule="auto"/>
        <w:rPr>
          <w:rFonts w:ascii="Times New Roman" w:hAnsi="Times New Roman" w:cs="Times New Roman"/>
          <w:sz w:val="20"/>
          <w:szCs w:val="20"/>
        </w:rPr>
      </w:pPr>
      <w:r w:rsidRPr="00C36D04">
        <w:rPr>
          <w:rFonts w:ascii="Times New Roman" w:eastAsia="Times New Roman" w:hAnsi="Times New Roman" w:cs="Times New Roman"/>
          <w:sz w:val="20"/>
          <w:szCs w:val="20"/>
          <w:lang w:eastAsia="ru-RU"/>
        </w:rPr>
        <w:t> </w:t>
      </w:r>
    </w:p>
    <w:p w:rsidR="00573D01" w:rsidRPr="00C36D04" w:rsidRDefault="00573D01" w:rsidP="00C36D04">
      <w:pPr>
        <w:spacing w:after="0" w:line="360" w:lineRule="auto"/>
        <w:jc w:val="center"/>
        <w:rPr>
          <w:rFonts w:ascii="Times New Roman" w:eastAsia="Times New Roman" w:hAnsi="Times New Roman" w:cs="Times New Roman"/>
          <w:b/>
          <w:sz w:val="20"/>
          <w:szCs w:val="20"/>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jc w:val="center"/>
        <w:rPr>
          <w:rFonts w:ascii="Times New Roman" w:eastAsia="Times New Roman" w:hAnsi="Times New Roman"/>
          <w:b/>
          <w:sz w:val="28"/>
          <w:szCs w:val="28"/>
          <w:lang w:eastAsia="ru-RU"/>
        </w:rPr>
      </w:pPr>
    </w:p>
    <w:p w:rsidR="00573D01" w:rsidRDefault="00573D01" w:rsidP="00573D01">
      <w:pPr>
        <w:spacing w:after="0" w:line="240" w:lineRule="auto"/>
        <w:rPr>
          <w:rFonts w:ascii="Times New Roman" w:eastAsia="Times New Roman" w:hAnsi="Times New Roman"/>
          <w:b/>
          <w:sz w:val="28"/>
          <w:szCs w:val="28"/>
          <w:lang w:eastAsia="ru-RU"/>
        </w:rPr>
      </w:pPr>
    </w:p>
    <w:p w:rsidR="00F27221" w:rsidRDefault="00F27221" w:rsidP="00F27221"/>
    <w:p w:rsidR="00F27221" w:rsidRDefault="00F27221" w:rsidP="0035057A">
      <w:pPr>
        <w:ind w:left="4956" w:firstLine="708"/>
        <w:jc w:val="right"/>
        <w:rPr>
          <w:szCs w:val="28"/>
        </w:rPr>
      </w:pPr>
    </w:p>
    <w:p w:rsidR="0035057A" w:rsidRDefault="0035057A" w:rsidP="0035057A">
      <w:pPr>
        <w:ind w:left="4956" w:firstLine="708"/>
        <w:jc w:val="right"/>
        <w:rPr>
          <w:szCs w:val="28"/>
        </w:rPr>
      </w:pPr>
    </w:p>
    <w:p w:rsidR="0035057A" w:rsidRDefault="0035057A" w:rsidP="0035057A">
      <w:pPr>
        <w:ind w:left="4956" w:firstLine="708"/>
        <w:jc w:val="right"/>
        <w:rPr>
          <w:szCs w:val="28"/>
        </w:rPr>
      </w:pPr>
    </w:p>
    <w:p w:rsidR="0035057A" w:rsidRDefault="0035057A" w:rsidP="0035057A">
      <w:pPr>
        <w:ind w:left="4956" w:firstLine="708"/>
        <w:jc w:val="right"/>
        <w:rPr>
          <w:szCs w:val="28"/>
        </w:rPr>
      </w:pPr>
    </w:p>
    <w:p w:rsidR="0035057A" w:rsidRDefault="0035057A" w:rsidP="00B91BE5">
      <w:pPr>
        <w:pStyle w:val="a5"/>
        <w:spacing w:before="0" w:beforeAutospacing="0" w:after="0" w:afterAutospacing="0"/>
        <w:jc w:val="both"/>
      </w:pP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Соучредители: администрация Ермолаевского сельсовета,                                   Председатель редакционного совета:</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Совет депутатов Ермолаевского сельсовета Убинского района                            Пасевич Александр Николаевич,  </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Новосибирской области                                                                         </w:t>
      </w:r>
      <w:r w:rsidR="00FE5F5D">
        <w:rPr>
          <w:rFonts w:ascii="Times New Roman" w:hAnsi="Times New Roman" w:cs="Times New Roman"/>
          <w:sz w:val="20"/>
          <w:szCs w:val="20"/>
        </w:rPr>
        <w:t xml:space="preserve">             </w:t>
      </w:r>
      <w:r w:rsidRPr="000B79E8">
        <w:rPr>
          <w:rFonts w:ascii="Times New Roman" w:hAnsi="Times New Roman" w:cs="Times New Roman"/>
          <w:sz w:val="20"/>
          <w:szCs w:val="20"/>
        </w:rPr>
        <w:t>Глава Ермолаевского сельсовета, телефон   47-771</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адрес: 632526, Новосибирская область, Убинский район,</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с.Ермолаевка, ул.Школьная,1.</w:t>
      </w:r>
    </w:p>
    <w:p w:rsidR="006A5E22"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Распространяется бесплатно</w:t>
      </w:r>
    </w:p>
    <w:p w:rsidR="00D23A4A"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Тираж 20 экз</w:t>
      </w:r>
      <w:r w:rsidR="00FE5F5D">
        <w:rPr>
          <w:rFonts w:ascii="Times New Roman" w:hAnsi="Times New Roman" w:cs="Times New Roman"/>
          <w:sz w:val="20"/>
          <w:szCs w:val="20"/>
        </w:rPr>
        <w:t>.</w:t>
      </w:r>
    </w:p>
    <w:p w:rsidR="00FE5F5D" w:rsidRPr="000B79E8" w:rsidRDefault="00FE5F5D"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sectPr w:rsidR="00FE5F5D" w:rsidRPr="000B79E8" w:rsidSect="00573D01">
          <w:headerReference w:type="default" r:id="rId32"/>
          <w:pgSz w:w="11900" w:h="16840"/>
          <w:pgMar w:top="851" w:right="703" w:bottom="567"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D23A4A" w:rsidRPr="000B79E8" w:rsidRDefault="00D23A4A" w:rsidP="008B0C6F">
      <w:pPr>
        <w:spacing w:after="0" w:line="240" w:lineRule="auto"/>
        <w:rPr>
          <w:rFonts w:ascii="Times New Roman" w:eastAsia="Times New Roman" w:hAnsi="Times New Roman" w:cs="Times New Roman"/>
          <w:sz w:val="20"/>
          <w:szCs w:val="20"/>
          <w:lang w:eastAsia="ru-RU"/>
        </w:rPr>
      </w:pPr>
    </w:p>
    <w:sectPr w:rsidR="00D23A4A" w:rsidRPr="000B79E8" w:rsidSect="00F145E5">
      <w:pgSz w:w="16840" w:h="11900" w:orient="landscape"/>
      <w:pgMar w:top="703" w:right="567" w:bottom="1134" w:left="85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2DF" w:rsidRDefault="00D702DF" w:rsidP="009A5C76">
      <w:pPr>
        <w:spacing w:after="0" w:line="240" w:lineRule="auto"/>
      </w:pPr>
      <w:r>
        <w:separator/>
      </w:r>
    </w:p>
  </w:endnote>
  <w:endnote w:type="continuationSeparator" w:id="0">
    <w:p w:rsidR="00D702DF" w:rsidRDefault="00D702DF"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2DF" w:rsidRDefault="00D702DF" w:rsidP="009A5C76">
      <w:pPr>
        <w:spacing w:after="0" w:line="240" w:lineRule="auto"/>
      </w:pPr>
      <w:r>
        <w:separator/>
      </w:r>
    </w:p>
  </w:footnote>
  <w:footnote w:type="continuationSeparator" w:id="0">
    <w:p w:rsidR="00D702DF" w:rsidRDefault="00D702DF" w:rsidP="009A5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4" w:rsidRDefault="00DC7434">
    <w:pPr>
      <w:pStyle w:val="af0"/>
      <w:jc w:val="center"/>
    </w:pPr>
  </w:p>
  <w:p w:rsidR="00DC7434" w:rsidRDefault="00DC743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4">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5">
    <w:nsid w:val="000013E9"/>
    <w:multiLevelType w:val="hybridMultilevel"/>
    <w:tmpl w:val="18D63594"/>
    <w:lvl w:ilvl="0" w:tplc="E99C9594">
      <w:start w:val="5"/>
      <w:numFmt w:val="decimal"/>
      <w:lvlText w:val="%1)"/>
      <w:lvlJc w:val="left"/>
    </w:lvl>
    <w:lvl w:ilvl="1" w:tplc="B9661CE4">
      <w:numFmt w:val="decimal"/>
      <w:lvlText w:val=""/>
      <w:lvlJc w:val="left"/>
    </w:lvl>
    <w:lvl w:ilvl="2" w:tplc="ACB424B0">
      <w:numFmt w:val="decimal"/>
      <w:lvlText w:val=""/>
      <w:lvlJc w:val="left"/>
    </w:lvl>
    <w:lvl w:ilvl="3" w:tplc="E49CBBB2">
      <w:numFmt w:val="decimal"/>
      <w:lvlText w:val=""/>
      <w:lvlJc w:val="left"/>
    </w:lvl>
    <w:lvl w:ilvl="4" w:tplc="3216CF80">
      <w:numFmt w:val="decimal"/>
      <w:lvlText w:val=""/>
      <w:lvlJc w:val="left"/>
    </w:lvl>
    <w:lvl w:ilvl="5" w:tplc="E5DA737A">
      <w:numFmt w:val="decimal"/>
      <w:lvlText w:val=""/>
      <w:lvlJc w:val="left"/>
    </w:lvl>
    <w:lvl w:ilvl="6" w:tplc="7408EF78">
      <w:numFmt w:val="decimal"/>
      <w:lvlText w:val=""/>
      <w:lvlJc w:val="left"/>
    </w:lvl>
    <w:lvl w:ilvl="7" w:tplc="803046BA">
      <w:numFmt w:val="decimal"/>
      <w:lvlText w:val=""/>
      <w:lvlJc w:val="left"/>
    </w:lvl>
    <w:lvl w:ilvl="8" w:tplc="C9C6479C">
      <w:numFmt w:val="decimal"/>
      <w:lvlText w:val=""/>
      <w:lvlJc w:val="left"/>
    </w:lvl>
  </w:abstractNum>
  <w:abstractNum w:abstractNumId="6">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7">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8">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9">
    <w:nsid w:val="0000366B"/>
    <w:multiLevelType w:val="hybridMultilevel"/>
    <w:tmpl w:val="93324778"/>
    <w:lvl w:ilvl="0" w:tplc="4D726080">
      <w:start w:val="1"/>
      <w:numFmt w:val="bullet"/>
      <w:lvlText w:val="-"/>
      <w:lvlJc w:val="left"/>
    </w:lvl>
    <w:lvl w:ilvl="1" w:tplc="8F10FC0A">
      <w:numFmt w:val="decimal"/>
      <w:lvlText w:val=""/>
      <w:lvlJc w:val="left"/>
    </w:lvl>
    <w:lvl w:ilvl="2" w:tplc="A71EC9D4">
      <w:numFmt w:val="decimal"/>
      <w:lvlText w:val=""/>
      <w:lvlJc w:val="left"/>
    </w:lvl>
    <w:lvl w:ilvl="3" w:tplc="68E8E2D4">
      <w:numFmt w:val="decimal"/>
      <w:lvlText w:val=""/>
      <w:lvlJc w:val="left"/>
    </w:lvl>
    <w:lvl w:ilvl="4" w:tplc="73B090F6">
      <w:numFmt w:val="decimal"/>
      <w:lvlText w:val=""/>
      <w:lvlJc w:val="left"/>
    </w:lvl>
    <w:lvl w:ilvl="5" w:tplc="BB6A87B0">
      <w:numFmt w:val="decimal"/>
      <w:lvlText w:val=""/>
      <w:lvlJc w:val="left"/>
    </w:lvl>
    <w:lvl w:ilvl="6" w:tplc="E0825B92">
      <w:numFmt w:val="decimal"/>
      <w:lvlText w:val=""/>
      <w:lvlJc w:val="left"/>
    </w:lvl>
    <w:lvl w:ilvl="7" w:tplc="8C4EF6B4">
      <w:numFmt w:val="decimal"/>
      <w:lvlText w:val=""/>
      <w:lvlJc w:val="left"/>
    </w:lvl>
    <w:lvl w:ilvl="8" w:tplc="07F47DCC">
      <w:numFmt w:val="decimal"/>
      <w:lvlText w:val=""/>
      <w:lvlJc w:val="left"/>
    </w:lvl>
  </w:abstractNum>
  <w:abstractNum w:abstractNumId="10">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11">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12">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13">
    <w:nsid w:val="00004230"/>
    <w:multiLevelType w:val="hybridMultilevel"/>
    <w:tmpl w:val="ECE0FCCC"/>
    <w:lvl w:ilvl="0" w:tplc="BC1CFAD6">
      <w:start w:val="1"/>
      <w:numFmt w:val="bullet"/>
      <w:lvlText w:val="в"/>
      <w:lvlJc w:val="left"/>
    </w:lvl>
    <w:lvl w:ilvl="1" w:tplc="8DFEBD88">
      <w:start w:val="1"/>
      <w:numFmt w:val="bullet"/>
      <w:lvlText w:val="В"/>
      <w:lvlJc w:val="left"/>
    </w:lvl>
    <w:lvl w:ilvl="2" w:tplc="B11AE050">
      <w:numFmt w:val="decimal"/>
      <w:lvlText w:val=""/>
      <w:lvlJc w:val="left"/>
    </w:lvl>
    <w:lvl w:ilvl="3" w:tplc="DFCE9506">
      <w:numFmt w:val="decimal"/>
      <w:lvlText w:val=""/>
      <w:lvlJc w:val="left"/>
    </w:lvl>
    <w:lvl w:ilvl="4" w:tplc="6FE87898">
      <w:numFmt w:val="decimal"/>
      <w:lvlText w:val=""/>
      <w:lvlJc w:val="left"/>
    </w:lvl>
    <w:lvl w:ilvl="5" w:tplc="CA56CD0C">
      <w:numFmt w:val="decimal"/>
      <w:lvlText w:val=""/>
      <w:lvlJc w:val="left"/>
    </w:lvl>
    <w:lvl w:ilvl="6" w:tplc="E870BFCA">
      <w:numFmt w:val="decimal"/>
      <w:lvlText w:val=""/>
      <w:lvlJc w:val="left"/>
    </w:lvl>
    <w:lvl w:ilvl="7" w:tplc="29D64600">
      <w:numFmt w:val="decimal"/>
      <w:lvlText w:val=""/>
      <w:lvlJc w:val="left"/>
    </w:lvl>
    <w:lvl w:ilvl="8" w:tplc="BCCED240">
      <w:numFmt w:val="decimal"/>
      <w:lvlText w:val=""/>
      <w:lvlJc w:val="left"/>
    </w:lvl>
  </w:abstractNum>
  <w:abstractNum w:abstractNumId="14">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15">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16">
    <w:nsid w:val="00005E14"/>
    <w:multiLevelType w:val="hybridMultilevel"/>
    <w:tmpl w:val="E5DE0054"/>
    <w:lvl w:ilvl="0" w:tplc="16E250E4">
      <w:start w:val="1"/>
      <w:numFmt w:val="bullet"/>
      <w:lvlText w:val="-"/>
      <w:lvlJc w:val="left"/>
    </w:lvl>
    <w:lvl w:ilvl="1" w:tplc="B54A7710">
      <w:numFmt w:val="decimal"/>
      <w:lvlText w:val=""/>
      <w:lvlJc w:val="left"/>
    </w:lvl>
    <w:lvl w:ilvl="2" w:tplc="317EF81E">
      <w:numFmt w:val="decimal"/>
      <w:lvlText w:val=""/>
      <w:lvlJc w:val="left"/>
    </w:lvl>
    <w:lvl w:ilvl="3" w:tplc="228E15F6">
      <w:numFmt w:val="decimal"/>
      <w:lvlText w:val=""/>
      <w:lvlJc w:val="left"/>
    </w:lvl>
    <w:lvl w:ilvl="4" w:tplc="EB1AEBB4">
      <w:numFmt w:val="decimal"/>
      <w:lvlText w:val=""/>
      <w:lvlJc w:val="left"/>
    </w:lvl>
    <w:lvl w:ilvl="5" w:tplc="191E113C">
      <w:numFmt w:val="decimal"/>
      <w:lvlText w:val=""/>
      <w:lvlJc w:val="left"/>
    </w:lvl>
    <w:lvl w:ilvl="6" w:tplc="7038B54C">
      <w:numFmt w:val="decimal"/>
      <w:lvlText w:val=""/>
      <w:lvlJc w:val="left"/>
    </w:lvl>
    <w:lvl w:ilvl="7" w:tplc="A050A840">
      <w:numFmt w:val="decimal"/>
      <w:lvlText w:val=""/>
      <w:lvlJc w:val="left"/>
    </w:lvl>
    <w:lvl w:ilvl="8" w:tplc="1CD0AF70">
      <w:numFmt w:val="decimal"/>
      <w:lvlText w:val=""/>
      <w:lvlJc w:val="left"/>
    </w:lvl>
  </w:abstractNum>
  <w:abstractNum w:abstractNumId="17">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8">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19">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20">
    <w:nsid w:val="28DB0257"/>
    <w:multiLevelType w:val="hybridMultilevel"/>
    <w:tmpl w:val="46DCE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13"/>
  </w:num>
  <w:num w:numId="5">
    <w:abstractNumId w:val="17"/>
  </w:num>
  <w:num w:numId="6">
    <w:abstractNumId w:val="6"/>
  </w:num>
  <w:num w:numId="7">
    <w:abstractNumId w:val="12"/>
  </w:num>
  <w:num w:numId="8">
    <w:abstractNumId w:val="4"/>
  </w:num>
  <w:num w:numId="9">
    <w:abstractNumId w:val="19"/>
  </w:num>
  <w:num w:numId="10">
    <w:abstractNumId w:val="14"/>
  </w:num>
  <w:num w:numId="11">
    <w:abstractNumId w:val="18"/>
  </w:num>
  <w:num w:numId="12">
    <w:abstractNumId w:val="10"/>
  </w:num>
  <w:num w:numId="13">
    <w:abstractNumId w:val="5"/>
  </w:num>
  <w:num w:numId="14">
    <w:abstractNumId w:val="11"/>
  </w:num>
  <w:num w:numId="15">
    <w:abstractNumId w:val="15"/>
  </w:num>
  <w:num w:numId="16">
    <w:abstractNumId w:val="8"/>
  </w:num>
  <w:num w:numId="1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1572C"/>
    <w:rsid w:val="00027AB3"/>
    <w:rsid w:val="00031F4A"/>
    <w:rsid w:val="000331C7"/>
    <w:rsid w:val="00036B78"/>
    <w:rsid w:val="00041E65"/>
    <w:rsid w:val="00042344"/>
    <w:rsid w:val="0004389B"/>
    <w:rsid w:val="00053AB3"/>
    <w:rsid w:val="00054CD6"/>
    <w:rsid w:val="00055662"/>
    <w:rsid w:val="00056C1B"/>
    <w:rsid w:val="00073A6C"/>
    <w:rsid w:val="00073AA2"/>
    <w:rsid w:val="00073CF0"/>
    <w:rsid w:val="000805F0"/>
    <w:rsid w:val="000841C5"/>
    <w:rsid w:val="00086311"/>
    <w:rsid w:val="0008641B"/>
    <w:rsid w:val="0009087D"/>
    <w:rsid w:val="00097700"/>
    <w:rsid w:val="000A0F2A"/>
    <w:rsid w:val="000A4B5B"/>
    <w:rsid w:val="000B26F4"/>
    <w:rsid w:val="000B2B94"/>
    <w:rsid w:val="000B448F"/>
    <w:rsid w:val="000B79E8"/>
    <w:rsid w:val="000C103B"/>
    <w:rsid w:val="000E5C6A"/>
    <w:rsid w:val="000F0428"/>
    <w:rsid w:val="000F2EC1"/>
    <w:rsid w:val="000F4336"/>
    <w:rsid w:val="00101DF9"/>
    <w:rsid w:val="001028FF"/>
    <w:rsid w:val="00102EA6"/>
    <w:rsid w:val="00107D2F"/>
    <w:rsid w:val="00110984"/>
    <w:rsid w:val="00110E1B"/>
    <w:rsid w:val="00111C29"/>
    <w:rsid w:val="0011407F"/>
    <w:rsid w:val="001177EC"/>
    <w:rsid w:val="00133AC2"/>
    <w:rsid w:val="00141F05"/>
    <w:rsid w:val="001465F1"/>
    <w:rsid w:val="00165888"/>
    <w:rsid w:val="00165A0D"/>
    <w:rsid w:val="00172C09"/>
    <w:rsid w:val="00173BED"/>
    <w:rsid w:val="0018024A"/>
    <w:rsid w:val="00180F1C"/>
    <w:rsid w:val="001824B9"/>
    <w:rsid w:val="001843E5"/>
    <w:rsid w:val="00186A3B"/>
    <w:rsid w:val="0019575E"/>
    <w:rsid w:val="00196FD7"/>
    <w:rsid w:val="001A0EEE"/>
    <w:rsid w:val="001B0642"/>
    <w:rsid w:val="001B5690"/>
    <w:rsid w:val="001B594E"/>
    <w:rsid w:val="001C1B29"/>
    <w:rsid w:val="001C56B6"/>
    <w:rsid w:val="001D30F3"/>
    <w:rsid w:val="001D534F"/>
    <w:rsid w:val="001D580D"/>
    <w:rsid w:val="001E1E86"/>
    <w:rsid w:val="001F019A"/>
    <w:rsid w:val="001F27B9"/>
    <w:rsid w:val="002060F3"/>
    <w:rsid w:val="002132D8"/>
    <w:rsid w:val="00222DC3"/>
    <w:rsid w:val="002259F7"/>
    <w:rsid w:val="00226CCD"/>
    <w:rsid w:val="00230E01"/>
    <w:rsid w:val="002353C4"/>
    <w:rsid w:val="0023751C"/>
    <w:rsid w:val="002559A7"/>
    <w:rsid w:val="00256335"/>
    <w:rsid w:val="002569E1"/>
    <w:rsid w:val="002623E3"/>
    <w:rsid w:val="0026406E"/>
    <w:rsid w:val="00273296"/>
    <w:rsid w:val="00277F79"/>
    <w:rsid w:val="00284062"/>
    <w:rsid w:val="002902FE"/>
    <w:rsid w:val="00292552"/>
    <w:rsid w:val="002947D2"/>
    <w:rsid w:val="0029599C"/>
    <w:rsid w:val="002A0E10"/>
    <w:rsid w:val="002A3978"/>
    <w:rsid w:val="002A58A5"/>
    <w:rsid w:val="002A5FF5"/>
    <w:rsid w:val="002B62BB"/>
    <w:rsid w:val="002C1B0C"/>
    <w:rsid w:val="002C42BE"/>
    <w:rsid w:val="002C5B2A"/>
    <w:rsid w:val="002D170E"/>
    <w:rsid w:val="002E059B"/>
    <w:rsid w:val="002E1321"/>
    <w:rsid w:val="002E2571"/>
    <w:rsid w:val="002E59D4"/>
    <w:rsid w:val="002F4303"/>
    <w:rsid w:val="00300613"/>
    <w:rsid w:val="0030268F"/>
    <w:rsid w:val="00305046"/>
    <w:rsid w:val="003156A4"/>
    <w:rsid w:val="00322F5A"/>
    <w:rsid w:val="00330A54"/>
    <w:rsid w:val="00331CBE"/>
    <w:rsid w:val="00336F73"/>
    <w:rsid w:val="00342C3D"/>
    <w:rsid w:val="00343DB6"/>
    <w:rsid w:val="0034719B"/>
    <w:rsid w:val="0035057A"/>
    <w:rsid w:val="0036750E"/>
    <w:rsid w:val="00372956"/>
    <w:rsid w:val="00373E9F"/>
    <w:rsid w:val="003844C0"/>
    <w:rsid w:val="00385C25"/>
    <w:rsid w:val="0039425A"/>
    <w:rsid w:val="003A088A"/>
    <w:rsid w:val="003A220F"/>
    <w:rsid w:val="003A2443"/>
    <w:rsid w:val="003A4EDC"/>
    <w:rsid w:val="003B203A"/>
    <w:rsid w:val="003C2689"/>
    <w:rsid w:val="003D46B3"/>
    <w:rsid w:val="003D5988"/>
    <w:rsid w:val="003E1A3D"/>
    <w:rsid w:val="003F150F"/>
    <w:rsid w:val="003F1BAD"/>
    <w:rsid w:val="00400D23"/>
    <w:rsid w:val="004021FE"/>
    <w:rsid w:val="004039B3"/>
    <w:rsid w:val="00415915"/>
    <w:rsid w:val="00424380"/>
    <w:rsid w:val="00432E8E"/>
    <w:rsid w:val="00433B0A"/>
    <w:rsid w:val="00440E27"/>
    <w:rsid w:val="004557FD"/>
    <w:rsid w:val="00456419"/>
    <w:rsid w:val="00466024"/>
    <w:rsid w:val="00466801"/>
    <w:rsid w:val="00472258"/>
    <w:rsid w:val="00483355"/>
    <w:rsid w:val="0048342C"/>
    <w:rsid w:val="00486E0B"/>
    <w:rsid w:val="00490BD2"/>
    <w:rsid w:val="004931E8"/>
    <w:rsid w:val="00497698"/>
    <w:rsid w:val="004A3B47"/>
    <w:rsid w:val="004A4602"/>
    <w:rsid w:val="004A7339"/>
    <w:rsid w:val="004B3BDB"/>
    <w:rsid w:val="004B3ED1"/>
    <w:rsid w:val="004B4081"/>
    <w:rsid w:val="004B4882"/>
    <w:rsid w:val="004C1DD3"/>
    <w:rsid w:val="004C392C"/>
    <w:rsid w:val="004C726B"/>
    <w:rsid w:val="004D2385"/>
    <w:rsid w:val="004E057F"/>
    <w:rsid w:val="004F0592"/>
    <w:rsid w:val="004F235E"/>
    <w:rsid w:val="004F5DF4"/>
    <w:rsid w:val="004F6114"/>
    <w:rsid w:val="0050285A"/>
    <w:rsid w:val="00507507"/>
    <w:rsid w:val="005108A3"/>
    <w:rsid w:val="005262FA"/>
    <w:rsid w:val="0052785B"/>
    <w:rsid w:val="005313FA"/>
    <w:rsid w:val="00534A4E"/>
    <w:rsid w:val="00543F7E"/>
    <w:rsid w:val="00545E4C"/>
    <w:rsid w:val="005460ED"/>
    <w:rsid w:val="005472FB"/>
    <w:rsid w:val="0055567A"/>
    <w:rsid w:val="00557F82"/>
    <w:rsid w:val="0057270C"/>
    <w:rsid w:val="00573D01"/>
    <w:rsid w:val="00574D08"/>
    <w:rsid w:val="00576614"/>
    <w:rsid w:val="005802F1"/>
    <w:rsid w:val="00582FCB"/>
    <w:rsid w:val="005A09D6"/>
    <w:rsid w:val="005A1D0F"/>
    <w:rsid w:val="005C2DD2"/>
    <w:rsid w:val="005C49CE"/>
    <w:rsid w:val="005C5817"/>
    <w:rsid w:val="005D2988"/>
    <w:rsid w:val="005D6302"/>
    <w:rsid w:val="005E0DEF"/>
    <w:rsid w:val="005E4E8F"/>
    <w:rsid w:val="005F2DCC"/>
    <w:rsid w:val="005F65FC"/>
    <w:rsid w:val="005F6AB7"/>
    <w:rsid w:val="00602BAC"/>
    <w:rsid w:val="00603E8B"/>
    <w:rsid w:val="00610283"/>
    <w:rsid w:val="00612F60"/>
    <w:rsid w:val="0061454E"/>
    <w:rsid w:val="00617B7C"/>
    <w:rsid w:val="00620A61"/>
    <w:rsid w:val="00625D59"/>
    <w:rsid w:val="0063378B"/>
    <w:rsid w:val="00633CFE"/>
    <w:rsid w:val="00634DE4"/>
    <w:rsid w:val="00637AD3"/>
    <w:rsid w:val="006472BC"/>
    <w:rsid w:val="006479F7"/>
    <w:rsid w:val="00663696"/>
    <w:rsid w:val="00682D85"/>
    <w:rsid w:val="00687E5A"/>
    <w:rsid w:val="00693801"/>
    <w:rsid w:val="006A058B"/>
    <w:rsid w:val="006A36CC"/>
    <w:rsid w:val="006A4E5C"/>
    <w:rsid w:val="006A5D14"/>
    <w:rsid w:val="006A5E22"/>
    <w:rsid w:val="006A66DD"/>
    <w:rsid w:val="006B00C5"/>
    <w:rsid w:val="006C7452"/>
    <w:rsid w:val="006D039B"/>
    <w:rsid w:val="006D6A7D"/>
    <w:rsid w:val="006E1E12"/>
    <w:rsid w:val="006E6DD2"/>
    <w:rsid w:val="006F1C70"/>
    <w:rsid w:val="006F23CD"/>
    <w:rsid w:val="006F41A9"/>
    <w:rsid w:val="006F5488"/>
    <w:rsid w:val="006F742B"/>
    <w:rsid w:val="00700EF3"/>
    <w:rsid w:val="00701264"/>
    <w:rsid w:val="00701D54"/>
    <w:rsid w:val="00705735"/>
    <w:rsid w:val="0071590C"/>
    <w:rsid w:val="00725474"/>
    <w:rsid w:val="00730312"/>
    <w:rsid w:val="00732E84"/>
    <w:rsid w:val="0073435C"/>
    <w:rsid w:val="0074010C"/>
    <w:rsid w:val="007508B4"/>
    <w:rsid w:val="00750B4D"/>
    <w:rsid w:val="00754D97"/>
    <w:rsid w:val="0075612C"/>
    <w:rsid w:val="00756B27"/>
    <w:rsid w:val="00760421"/>
    <w:rsid w:val="0076205A"/>
    <w:rsid w:val="00763C8F"/>
    <w:rsid w:val="00764805"/>
    <w:rsid w:val="00765EC4"/>
    <w:rsid w:val="0076667F"/>
    <w:rsid w:val="0076764A"/>
    <w:rsid w:val="00773553"/>
    <w:rsid w:val="00774E23"/>
    <w:rsid w:val="007801BF"/>
    <w:rsid w:val="007861D3"/>
    <w:rsid w:val="00790EA4"/>
    <w:rsid w:val="007C0069"/>
    <w:rsid w:val="007C4D2B"/>
    <w:rsid w:val="007C5171"/>
    <w:rsid w:val="007C614A"/>
    <w:rsid w:val="007C642F"/>
    <w:rsid w:val="007E055C"/>
    <w:rsid w:val="007E1508"/>
    <w:rsid w:val="007F5AF5"/>
    <w:rsid w:val="008140FE"/>
    <w:rsid w:val="00815647"/>
    <w:rsid w:val="00820412"/>
    <w:rsid w:val="00821B8B"/>
    <w:rsid w:val="00824B38"/>
    <w:rsid w:val="00833AF4"/>
    <w:rsid w:val="00850904"/>
    <w:rsid w:val="0085100A"/>
    <w:rsid w:val="00853D43"/>
    <w:rsid w:val="00855B9A"/>
    <w:rsid w:val="00860871"/>
    <w:rsid w:val="0086418C"/>
    <w:rsid w:val="00865869"/>
    <w:rsid w:val="0088489A"/>
    <w:rsid w:val="0089581A"/>
    <w:rsid w:val="008975E4"/>
    <w:rsid w:val="008A4A18"/>
    <w:rsid w:val="008A5A16"/>
    <w:rsid w:val="008B0C6F"/>
    <w:rsid w:val="008B0F28"/>
    <w:rsid w:val="008B1971"/>
    <w:rsid w:val="008B4991"/>
    <w:rsid w:val="008B5402"/>
    <w:rsid w:val="008B7384"/>
    <w:rsid w:val="008C1B07"/>
    <w:rsid w:val="008C278C"/>
    <w:rsid w:val="008C4367"/>
    <w:rsid w:val="008D1196"/>
    <w:rsid w:val="008D7C0D"/>
    <w:rsid w:val="008E0519"/>
    <w:rsid w:val="008E42D1"/>
    <w:rsid w:val="008E765C"/>
    <w:rsid w:val="008E7D11"/>
    <w:rsid w:val="008E7DAD"/>
    <w:rsid w:val="008F3EF6"/>
    <w:rsid w:val="008F6E55"/>
    <w:rsid w:val="00902585"/>
    <w:rsid w:val="009109EB"/>
    <w:rsid w:val="00921082"/>
    <w:rsid w:val="00926178"/>
    <w:rsid w:val="00935ED2"/>
    <w:rsid w:val="009360D7"/>
    <w:rsid w:val="009409DD"/>
    <w:rsid w:val="0094101D"/>
    <w:rsid w:val="00941D67"/>
    <w:rsid w:val="00942B1E"/>
    <w:rsid w:val="009551CE"/>
    <w:rsid w:val="00956432"/>
    <w:rsid w:val="00960EE6"/>
    <w:rsid w:val="009626FD"/>
    <w:rsid w:val="00963EC0"/>
    <w:rsid w:val="00971FC6"/>
    <w:rsid w:val="009774BA"/>
    <w:rsid w:val="00977F9E"/>
    <w:rsid w:val="009805CA"/>
    <w:rsid w:val="00982DC3"/>
    <w:rsid w:val="009A3025"/>
    <w:rsid w:val="009A45A9"/>
    <w:rsid w:val="009A5C76"/>
    <w:rsid w:val="009B1AF0"/>
    <w:rsid w:val="009B7DBF"/>
    <w:rsid w:val="009C4B4E"/>
    <w:rsid w:val="009D0891"/>
    <w:rsid w:val="009D2707"/>
    <w:rsid w:val="009D2FDB"/>
    <w:rsid w:val="009D3E19"/>
    <w:rsid w:val="009D4DAD"/>
    <w:rsid w:val="009D7B51"/>
    <w:rsid w:val="009E0C7E"/>
    <w:rsid w:val="009E378C"/>
    <w:rsid w:val="009E5C0D"/>
    <w:rsid w:val="00A03180"/>
    <w:rsid w:val="00A05EC8"/>
    <w:rsid w:val="00A068F3"/>
    <w:rsid w:val="00A111A9"/>
    <w:rsid w:val="00A11DFE"/>
    <w:rsid w:val="00A13280"/>
    <w:rsid w:val="00A13ACD"/>
    <w:rsid w:val="00A23554"/>
    <w:rsid w:val="00A345B8"/>
    <w:rsid w:val="00A4276A"/>
    <w:rsid w:val="00A45B3A"/>
    <w:rsid w:val="00A5069B"/>
    <w:rsid w:val="00A54156"/>
    <w:rsid w:val="00A66B41"/>
    <w:rsid w:val="00A7509D"/>
    <w:rsid w:val="00A760C3"/>
    <w:rsid w:val="00A81462"/>
    <w:rsid w:val="00A860C4"/>
    <w:rsid w:val="00A875DE"/>
    <w:rsid w:val="00A90DA9"/>
    <w:rsid w:val="00A9206F"/>
    <w:rsid w:val="00A95012"/>
    <w:rsid w:val="00A951EC"/>
    <w:rsid w:val="00A95746"/>
    <w:rsid w:val="00A961BE"/>
    <w:rsid w:val="00AA0A19"/>
    <w:rsid w:val="00AB3E01"/>
    <w:rsid w:val="00AB7A56"/>
    <w:rsid w:val="00AC0DFB"/>
    <w:rsid w:val="00AC1E83"/>
    <w:rsid w:val="00AC5F44"/>
    <w:rsid w:val="00AD0D8B"/>
    <w:rsid w:val="00AD3956"/>
    <w:rsid w:val="00AD440C"/>
    <w:rsid w:val="00AE3325"/>
    <w:rsid w:val="00AE3E06"/>
    <w:rsid w:val="00AE3F00"/>
    <w:rsid w:val="00AE6A66"/>
    <w:rsid w:val="00AF0D11"/>
    <w:rsid w:val="00AF430C"/>
    <w:rsid w:val="00AF6449"/>
    <w:rsid w:val="00B00F7D"/>
    <w:rsid w:val="00B06364"/>
    <w:rsid w:val="00B13FEE"/>
    <w:rsid w:val="00B16332"/>
    <w:rsid w:val="00B21358"/>
    <w:rsid w:val="00B2574A"/>
    <w:rsid w:val="00B34379"/>
    <w:rsid w:val="00B53620"/>
    <w:rsid w:val="00B53E20"/>
    <w:rsid w:val="00B56819"/>
    <w:rsid w:val="00B65F6E"/>
    <w:rsid w:val="00B67E88"/>
    <w:rsid w:val="00B75AEC"/>
    <w:rsid w:val="00B773D5"/>
    <w:rsid w:val="00B827F6"/>
    <w:rsid w:val="00B835AA"/>
    <w:rsid w:val="00B8398F"/>
    <w:rsid w:val="00B8749D"/>
    <w:rsid w:val="00B91BE5"/>
    <w:rsid w:val="00BB5E57"/>
    <w:rsid w:val="00BC0202"/>
    <w:rsid w:val="00BC462D"/>
    <w:rsid w:val="00BC7039"/>
    <w:rsid w:val="00BD6204"/>
    <w:rsid w:val="00BD6662"/>
    <w:rsid w:val="00BF43B6"/>
    <w:rsid w:val="00BF66BF"/>
    <w:rsid w:val="00C00F8A"/>
    <w:rsid w:val="00C02DDA"/>
    <w:rsid w:val="00C05DA3"/>
    <w:rsid w:val="00C11377"/>
    <w:rsid w:val="00C1440B"/>
    <w:rsid w:val="00C14ADF"/>
    <w:rsid w:val="00C1677F"/>
    <w:rsid w:val="00C22B87"/>
    <w:rsid w:val="00C252B2"/>
    <w:rsid w:val="00C33FB2"/>
    <w:rsid w:val="00C36D04"/>
    <w:rsid w:val="00C4031C"/>
    <w:rsid w:val="00C41E2D"/>
    <w:rsid w:val="00C44F8D"/>
    <w:rsid w:val="00C46E28"/>
    <w:rsid w:val="00C54E19"/>
    <w:rsid w:val="00C57B6C"/>
    <w:rsid w:val="00C679C1"/>
    <w:rsid w:val="00C72EB2"/>
    <w:rsid w:val="00C7393F"/>
    <w:rsid w:val="00C764A9"/>
    <w:rsid w:val="00C76763"/>
    <w:rsid w:val="00C76A78"/>
    <w:rsid w:val="00C839B4"/>
    <w:rsid w:val="00C92064"/>
    <w:rsid w:val="00C958D2"/>
    <w:rsid w:val="00C95946"/>
    <w:rsid w:val="00C95BC4"/>
    <w:rsid w:val="00CA54E9"/>
    <w:rsid w:val="00CA7F46"/>
    <w:rsid w:val="00CB37DD"/>
    <w:rsid w:val="00CD2BBD"/>
    <w:rsid w:val="00CD49C1"/>
    <w:rsid w:val="00CE1E5F"/>
    <w:rsid w:val="00CE61E1"/>
    <w:rsid w:val="00CF1B07"/>
    <w:rsid w:val="00CF5201"/>
    <w:rsid w:val="00D00F97"/>
    <w:rsid w:val="00D02D59"/>
    <w:rsid w:val="00D031A0"/>
    <w:rsid w:val="00D05465"/>
    <w:rsid w:val="00D101D4"/>
    <w:rsid w:val="00D11104"/>
    <w:rsid w:val="00D22EDE"/>
    <w:rsid w:val="00D23A4A"/>
    <w:rsid w:val="00D252B9"/>
    <w:rsid w:val="00D313EF"/>
    <w:rsid w:val="00D31C04"/>
    <w:rsid w:val="00D3717C"/>
    <w:rsid w:val="00D40959"/>
    <w:rsid w:val="00D510B4"/>
    <w:rsid w:val="00D5400B"/>
    <w:rsid w:val="00D540EE"/>
    <w:rsid w:val="00D5427A"/>
    <w:rsid w:val="00D6131E"/>
    <w:rsid w:val="00D62D88"/>
    <w:rsid w:val="00D63391"/>
    <w:rsid w:val="00D651C0"/>
    <w:rsid w:val="00D66757"/>
    <w:rsid w:val="00D702DF"/>
    <w:rsid w:val="00D709A8"/>
    <w:rsid w:val="00D70A56"/>
    <w:rsid w:val="00D7219F"/>
    <w:rsid w:val="00D75423"/>
    <w:rsid w:val="00D75B12"/>
    <w:rsid w:val="00D8176E"/>
    <w:rsid w:val="00D82883"/>
    <w:rsid w:val="00D84FC6"/>
    <w:rsid w:val="00D85AF4"/>
    <w:rsid w:val="00D871B6"/>
    <w:rsid w:val="00D8776F"/>
    <w:rsid w:val="00D91628"/>
    <w:rsid w:val="00D92E28"/>
    <w:rsid w:val="00D946C5"/>
    <w:rsid w:val="00DA3BF7"/>
    <w:rsid w:val="00DA65EA"/>
    <w:rsid w:val="00DB2949"/>
    <w:rsid w:val="00DB3893"/>
    <w:rsid w:val="00DC1C85"/>
    <w:rsid w:val="00DC2B34"/>
    <w:rsid w:val="00DC6223"/>
    <w:rsid w:val="00DC708D"/>
    <w:rsid w:val="00DC7434"/>
    <w:rsid w:val="00DD1A37"/>
    <w:rsid w:val="00DD2387"/>
    <w:rsid w:val="00DD67B5"/>
    <w:rsid w:val="00DD6A67"/>
    <w:rsid w:val="00DD6FA6"/>
    <w:rsid w:val="00DE097A"/>
    <w:rsid w:val="00DE535D"/>
    <w:rsid w:val="00DF5959"/>
    <w:rsid w:val="00E00061"/>
    <w:rsid w:val="00E03426"/>
    <w:rsid w:val="00E034E5"/>
    <w:rsid w:val="00E04A4C"/>
    <w:rsid w:val="00E11A7C"/>
    <w:rsid w:val="00E21134"/>
    <w:rsid w:val="00E27973"/>
    <w:rsid w:val="00E27FE1"/>
    <w:rsid w:val="00E31035"/>
    <w:rsid w:val="00E32106"/>
    <w:rsid w:val="00E3621B"/>
    <w:rsid w:val="00E36AEA"/>
    <w:rsid w:val="00E36D75"/>
    <w:rsid w:val="00E40E47"/>
    <w:rsid w:val="00E447C8"/>
    <w:rsid w:val="00E5352E"/>
    <w:rsid w:val="00E5515B"/>
    <w:rsid w:val="00E5651A"/>
    <w:rsid w:val="00E62FFE"/>
    <w:rsid w:val="00E64C7A"/>
    <w:rsid w:val="00E70835"/>
    <w:rsid w:val="00E70BB8"/>
    <w:rsid w:val="00E75D1D"/>
    <w:rsid w:val="00E91DC7"/>
    <w:rsid w:val="00E978B3"/>
    <w:rsid w:val="00EB01C3"/>
    <w:rsid w:val="00EB15FA"/>
    <w:rsid w:val="00EB2032"/>
    <w:rsid w:val="00EB23B7"/>
    <w:rsid w:val="00EB7BB2"/>
    <w:rsid w:val="00EC02C5"/>
    <w:rsid w:val="00EC0D3E"/>
    <w:rsid w:val="00EC16E8"/>
    <w:rsid w:val="00EC1A46"/>
    <w:rsid w:val="00EC6618"/>
    <w:rsid w:val="00EC797E"/>
    <w:rsid w:val="00ED2AD7"/>
    <w:rsid w:val="00ED3858"/>
    <w:rsid w:val="00EE08F1"/>
    <w:rsid w:val="00EE4EB7"/>
    <w:rsid w:val="00EF166A"/>
    <w:rsid w:val="00EF1B03"/>
    <w:rsid w:val="00EF1D55"/>
    <w:rsid w:val="00F01C42"/>
    <w:rsid w:val="00F03C61"/>
    <w:rsid w:val="00F04D29"/>
    <w:rsid w:val="00F04E65"/>
    <w:rsid w:val="00F059B0"/>
    <w:rsid w:val="00F06B55"/>
    <w:rsid w:val="00F06DBF"/>
    <w:rsid w:val="00F145E5"/>
    <w:rsid w:val="00F14C10"/>
    <w:rsid w:val="00F164EA"/>
    <w:rsid w:val="00F21D98"/>
    <w:rsid w:val="00F23570"/>
    <w:rsid w:val="00F25B09"/>
    <w:rsid w:val="00F27221"/>
    <w:rsid w:val="00F30822"/>
    <w:rsid w:val="00F31E34"/>
    <w:rsid w:val="00F32773"/>
    <w:rsid w:val="00F33ADA"/>
    <w:rsid w:val="00F34A72"/>
    <w:rsid w:val="00F34F9C"/>
    <w:rsid w:val="00F357BB"/>
    <w:rsid w:val="00F37128"/>
    <w:rsid w:val="00F41507"/>
    <w:rsid w:val="00F43A03"/>
    <w:rsid w:val="00F46B09"/>
    <w:rsid w:val="00F50F3E"/>
    <w:rsid w:val="00F5394F"/>
    <w:rsid w:val="00F53FB0"/>
    <w:rsid w:val="00F61DE9"/>
    <w:rsid w:val="00F64617"/>
    <w:rsid w:val="00F65248"/>
    <w:rsid w:val="00F74C82"/>
    <w:rsid w:val="00F854E7"/>
    <w:rsid w:val="00F930DC"/>
    <w:rsid w:val="00FA0BE0"/>
    <w:rsid w:val="00FA59AB"/>
    <w:rsid w:val="00FB6E7C"/>
    <w:rsid w:val="00FB7776"/>
    <w:rsid w:val="00FC682C"/>
    <w:rsid w:val="00FD48B8"/>
    <w:rsid w:val="00FE31C6"/>
    <w:rsid w:val="00FE422B"/>
    <w:rsid w:val="00FE5F5D"/>
    <w:rsid w:val="00FF10FC"/>
    <w:rsid w:val="00FF1220"/>
    <w:rsid w:val="00FF1B60"/>
    <w:rsid w:val="00FF4415"/>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uiPriority w:val="1"/>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iPriority w:val="99"/>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uiPriority w:val="34"/>
    <w:qFormat/>
    <w:rsid w:val="005460ED"/>
    <w:pPr>
      <w:ind w:left="720"/>
      <w:contextualSpacing/>
    </w:pPr>
  </w:style>
  <w:style w:type="character" w:styleId="a7">
    <w:name w:val="Hyperlink"/>
    <w:basedOn w:val="a0"/>
    <w:uiPriority w:val="99"/>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a">
    <w:name w:val="Body Text Indent"/>
    <w:basedOn w:val="a"/>
    <w:link w:val="ab"/>
    <w:semiHidden/>
    <w:unhideWhenUsed/>
    <w:rsid w:val="00B2574A"/>
    <w:pPr>
      <w:spacing w:after="120"/>
      <w:ind w:left="283"/>
    </w:pPr>
  </w:style>
  <w:style w:type="character" w:customStyle="1" w:styleId="ab">
    <w:name w:val="Основной текст с отступом Знак"/>
    <w:basedOn w:val="a0"/>
    <w:link w:val="aa"/>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c">
    <w:name w:val="FollowedHyperlink"/>
    <w:basedOn w:val="a0"/>
    <w:uiPriority w:val="99"/>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d">
    <w:name w:val="Balloon Text"/>
    <w:basedOn w:val="a"/>
    <w:link w:val="ae"/>
    <w:unhideWhenUsed/>
    <w:rsid w:val="00B2574A"/>
    <w:pPr>
      <w:spacing w:after="0" w:line="240" w:lineRule="auto"/>
    </w:pPr>
    <w:rPr>
      <w:rFonts w:ascii="Tahoma" w:eastAsia="Calibri" w:hAnsi="Tahoma" w:cs="Tahoma"/>
      <w:sz w:val="16"/>
      <w:szCs w:val="16"/>
    </w:rPr>
  </w:style>
  <w:style w:type="character" w:customStyle="1" w:styleId="ae">
    <w:name w:val="Текст выноски Знак"/>
    <w:basedOn w:val="a0"/>
    <w:link w:val="ad"/>
    <w:rsid w:val="00B2574A"/>
    <w:rPr>
      <w:rFonts w:ascii="Tahoma" w:eastAsia="Calibri" w:hAnsi="Tahoma" w:cs="Tahoma"/>
      <w:sz w:val="16"/>
      <w:szCs w:val="16"/>
    </w:rPr>
  </w:style>
  <w:style w:type="paragraph" w:customStyle="1" w:styleId="Default">
    <w:name w:val="Default"/>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0">
    <w:name w:val="header"/>
    <w:basedOn w:val="a"/>
    <w:link w:val="af1"/>
    <w:uiPriority w:val="99"/>
    <w:unhideWhenUsed/>
    <w:rsid w:val="009A5C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5C76"/>
  </w:style>
  <w:style w:type="paragraph" w:styleId="af2">
    <w:name w:val="footer"/>
    <w:basedOn w:val="a"/>
    <w:link w:val="af3"/>
    <w:uiPriority w:val="99"/>
    <w:unhideWhenUsed/>
    <w:rsid w:val="009A5C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5C76"/>
  </w:style>
  <w:style w:type="table" w:styleId="af4">
    <w:name w:val="Table Grid"/>
    <w:basedOn w:val="a1"/>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5069B"/>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A5069B"/>
    <w:rPr>
      <w:rFonts w:ascii="Times New Roman" w:eastAsia="Times New Roman" w:hAnsi="Times New Roman" w:cs="Times New Roman"/>
      <w:sz w:val="28"/>
      <w:szCs w:val="20"/>
    </w:rPr>
  </w:style>
  <w:style w:type="character" w:customStyle="1" w:styleId="a9">
    <w:name w:val="Без интервала Знак"/>
    <w:link w:val="a8"/>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7">
    <w:name w:val="footnote text"/>
    <w:basedOn w:val="a"/>
    <w:link w:val="14"/>
    <w:uiPriority w:val="99"/>
    <w:rsid w:val="00F2357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uiPriority w:val="99"/>
    <w:rsid w:val="00F23570"/>
    <w:rPr>
      <w:sz w:val="20"/>
      <w:szCs w:val="20"/>
    </w:rPr>
  </w:style>
  <w:style w:type="character" w:customStyle="1" w:styleId="14">
    <w:name w:val="Текст сноски Знак1"/>
    <w:basedOn w:val="a0"/>
    <w:link w:val="af7"/>
    <w:rsid w:val="00F23570"/>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F2357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23570"/>
    <w:rPr>
      <w:b/>
      <w:bCs/>
    </w:rPr>
  </w:style>
  <w:style w:type="character" w:customStyle="1" w:styleId="afc">
    <w:name w:val="Тема примечания Знак"/>
    <w:basedOn w:val="afa"/>
    <w:link w:val="afb"/>
    <w:uiPriority w:val="99"/>
    <w:semiHidden/>
    <w:rsid w:val="00F23570"/>
    <w:rPr>
      <w:rFonts w:ascii="Times New Roman" w:eastAsia="Times New Roman" w:hAnsi="Times New Roman" w:cs="Times New Roman"/>
      <w:b/>
      <w:bCs/>
      <w:sz w:val="20"/>
      <w:szCs w:val="20"/>
      <w:lang w:eastAsia="ru-RU"/>
    </w:rPr>
  </w:style>
  <w:style w:type="character" w:styleId="afd">
    <w:name w:val="footnote reference"/>
    <w:uiPriority w:val="99"/>
    <w:semiHidden/>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e">
    <w:name w:val="Emphasis"/>
    <w:uiPriority w:val="20"/>
    <w:qFormat/>
    <w:rsid w:val="00056C1B"/>
    <w:rPr>
      <w:i/>
      <w:iCs/>
    </w:rPr>
  </w:style>
  <w:style w:type="character" w:customStyle="1" w:styleId="15">
    <w:name w:val="Гиперссылка1"/>
    <w:basedOn w:val="a0"/>
    <w:rsid w:val="00141F05"/>
  </w:style>
  <w:style w:type="paragraph" w:customStyle="1" w:styleId="FORMATTEXT">
    <w:name w:val=".FORMATTEXT"/>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
    <w:name w:val="Основной текст (5)_"/>
    <w:basedOn w:val="a0"/>
    <w:link w:val="50"/>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aff0">
    <w:name w:val="Гипертекстовая ссылка"/>
    <w:basedOn w:val="a0"/>
    <w:uiPriority w:val="99"/>
    <w:rsid w:val="008B1971"/>
    <w:rPr>
      <w:rFonts w:cs="Times New Roman"/>
      <w:b w:val="0"/>
      <w:color w:val="106BBE"/>
    </w:rPr>
  </w:style>
  <w:style w:type="paragraph" w:customStyle="1" w:styleId="aff1">
    <w:name w:val="Нормальный (таблица)"/>
    <w:basedOn w:val="a"/>
    <w:next w:val="a"/>
    <w:rsid w:val="008B197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2">
    <w:name w:val="Таблицы (моноширинный)"/>
    <w:basedOn w:val="a"/>
    <w:next w:val="a"/>
    <w:uiPriority w:val="99"/>
    <w:rsid w:val="008B197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3">
    <w:name w:val="Strong"/>
    <w:basedOn w:val="a0"/>
    <w:uiPriority w:val="22"/>
    <w:qFormat/>
    <w:rsid w:val="006A4E5C"/>
    <w:rPr>
      <w:b/>
      <w:bCs/>
    </w:rPr>
  </w:style>
  <w:style w:type="paragraph" w:customStyle="1" w:styleId="18">
    <w:name w:val="Абзац списка1"/>
    <w:basedOn w:val="a"/>
    <w:rsid w:val="006A4E5C"/>
    <w:pPr>
      <w:spacing w:after="0" w:line="240" w:lineRule="auto"/>
      <w:ind w:left="720"/>
    </w:pPr>
    <w:rPr>
      <w:rFonts w:ascii="Times New Roman" w:eastAsia="Calibri" w:hAnsi="Times New Roman" w:cs="Times New Roman"/>
      <w:sz w:val="24"/>
      <w:szCs w:val="24"/>
      <w:lang w:eastAsia="ru-RU"/>
    </w:rPr>
  </w:style>
  <w:style w:type="character" w:customStyle="1" w:styleId="FontStyle14">
    <w:name w:val="Font Style14"/>
    <w:rsid w:val="006A4E5C"/>
    <w:rPr>
      <w:rFonts w:ascii="Times New Roman" w:hAnsi="Times New Roman" w:cs="Times New Roman"/>
      <w:b/>
      <w:bCs/>
      <w:i/>
      <w:iCs/>
      <w:sz w:val="18"/>
      <w:szCs w:val="18"/>
    </w:rPr>
  </w:style>
  <w:style w:type="paragraph" w:customStyle="1" w:styleId="aff4">
    <w:name w:val="Прижатый влево"/>
    <w:basedOn w:val="a"/>
    <w:next w:val="a"/>
    <w:rsid w:val="00D9162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5">
    <w:name w:val="Цветовое выделение"/>
    <w:uiPriority w:val="99"/>
    <w:rsid w:val="009D2FDB"/>
    <w:rPr>
      <w:b/>
      <w:bCs/>
      <w:color w:val="26282F"/>
    </w:rPr>
  </w:style>
  <w:style w:type="paragraph" w:customStyle="1" w:styleId="ConsPlusTitlePage">
    <w:name w:val="ConsPlusTitlePage"/>
    <w:rsid w:val="001F27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6">
    <w:name w:val="Ãèïåðòåêñòîâàÿ ññûëêà"/>
    <w:rsid w:val="001F27B9"/>
    <w:rPr>
      <w:rFonts w:cs="Times New Roman"/>
      <w:b w:val="0"/>
      <w:bCs w:val="0"/>
      <w:color w:val="26282F"/>
    </w:rPr>
  </w:style>
  <w:style w:type="paragraph" w:customStyle="1" w:styleId="aff7">
    <w:name w:val="Знак Знак Знак Знак"/>
    <w:basedOn w:val="a"/>
    <w:rsid w:val="00E70BB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s3">
    <w:name w:val="s_3"/>
    <w:basedOn w:val="a"/>
    <w:rsid w:val="006479F7"/>
    <w:pPr>
      <w:widowControl w:val="0"/>
      <w:suppressAutoHyphens/>
      <w:spacing w:before="280" w:after="280" w:line="100" w:lineRule="atLeast"/>
      <w:ind w:firstLine="720"/>
      <w:jc w:val="both"/>
    </w:pPr>
    <w:rPr>
      <w:rFonts w:ascii="Times New Roman" w:eastAsia="Times New Roman" w:hAnsi="Times New Roman" w:cs="Times New Roman"/>
      <w:sz w:val="24"/>
      <w:szCs w:val="24"/>
      <w:lang w:eastAsia="ar-SA"/>
    </w:rPr>
  </w:style>
  <w:style w:type="paragraph" w:customStyle="1" w:styleId="110">
    <w:name w:val="Заголовок 11"/>
    <w:basedOn w:val="a"/>
    <w:next w:val="a"/>
    <w:uiPriority w:val="1"/>
    <w:qFormat/>
    <w:rsid w:val="006479F7"/>
    <w:pPr>
      <w:suppressAutoHyphens/>
      <w:spacing w:before="108" w:after="108" w:line="240" w:lineRule="auto"/>
      <w:jc w:val="center"/>
    </w:pPr>
    <w:rPr>
      <w:rFonts w:ascii="Times New Roman" w:eastAsia="Times New Roman" w:hAnsi="Times New Roman" w:cs="Times New Roman"/>
      <w:b/>
      <w:bCs/>
      <w:color w:val="26282F"/>
      <w:sz w:val="20"/>
      <w:szCs w:val="20"/>
      <w:lang w:eastAsia="ar-SA"/>
    </w:rPr>
  </w:style>
  <w:style w:type="paragraph" w:customStyle="1" w:styleId="ConsNonformat">
    <w:name w:val="ConsNonformat"/>
    <w:link w:val="ConsNonformat0"/>
    <w:rsid w:val="0073031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
    <w:name w:val="Нет списка1"/>
    <w:next w:val="a2"/>
    <w:uiPriority w:val="99"/>
    <w:semiHidden/>
    <w:rsid w:val="000B79E8"/>
  </w:style>
  <w:style w:type="character" w:customStyle="1" w:styleId="Bodytext">
    <w:name w:val="Body text_"/>
    <w:link w:val="Bodytext1"/>
    <w:locked/>
    <w:rsid w:val="000B79E8"/>
    <w:rPr>
      <w:sz w:val="27"/>
      <w:shd w:val="clear" w:color="auto" w:fill="FFFFFF"/>
    </w:rPr>
  </w:style>
  <w:style w:type="paragraph" w:customStyle="1" w:styleId="Bodytext1">
    <w:name w:val="Body text1"/>
    <w:basedOn w:val="a"/>
    <w:link w:val="Bodytext"/>
    <w:rsid w:val="000B79E8"/>
    <w:pPr>
      <w:widowControl w:val="0"/>
      <w:shd w:val="clear" w:color="auto" w:fill="FFFFFF"/>
      <w:spacing w:after="0" w:line="322" w:lineRule="exact"/>
      <w:jc w:val="center"/>
    </w:pPr>
    <w:rPr>
      <w:sz w:val="27"/>
      <w:shd w:val="clear" w:color="auto" w:fill="FFFFFF"/>
    </w:rPr>
  </w:style>
  <w:style w:type="paragraph" w:customStyle="1" w:styleId="aff8">
    <w:name w:val="Базовый"/>
    <w:rsid w:val="000B79E8"/>
    <w:pPr>
      <w:suppressAutoHyphens/>
    </w:pPr>
    <w:rPr>
      <w:rFonts w:ascii="Calibri" w:eastAsia="SimSun" w:hAnsi="Calibri" w:cs="Calibri"/>
      <w:color w:val="00000A"/>
    </w:rPr>
  </w:style>
  <w:style w:type="table" w:customStyle="1" w:styleId="1a">
    <w:name w:val="Сетка таблицы1"/>
    <w:basedOn w:val="a1"/>
    <w:next w:val="af4"/>
    <w:uiPriority w:val="39"/>
    <w:rsid w:val="000B79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rsid w:val="000B7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0B79E8"/>
  </w:style>
  <w:style w:type="table" w:customStyle="1" w:styleId="TableNormal">
    <w:name w:val="Table Normal"/>
    <w:uiPriority w:val="2"/>
    <w:semiHidden/>
    <w:unhideWhenUsed/>
    <w:qFormat/>
    <w:rsid w:val="000B79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79E8"/>
    <w:pPr>
      <w:widowControl w:val="0"/>
      <w:autoSpaceDE w:val="0"/>
      <w:autoSpaceDN w:val="0"/>
      <w:spacing w:after="0" w:line="299" w:lineRule="exact"/>
      <w:ind w:left="108"/>
    </w:pPr>
    <w:rPr>
      <w:rFonts w:ascii="Times New Roman" w:eastAsia="Times New Roman" w:hAnsi="Times New Roman" w:cs="Times New Roman"/>
    </w:rPr>
  </w:style>
  <w:style w:type="paragraph" w:customStyle="1" w:styleId="aff9">
    <w:name w:val="Знак Знак Знак Знак Знак Знак Знак Знак Знак Знак Знак Знак"/>
    <w:basedOn w:val="a"/>
    <w:rsid w:val="00FB77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Title">
    <w:name w:val="Title!Название НПА"/>
    <w:basedOn w:val="a"/>
    <w:rsid w:val="00FB777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formattext0">
    <w:name w:val="formattext"/>
    <w:basedOn w:val="a"/>
    <w:rsid w:val="00FB7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Название Знак1"/>
    <w:basedOn w:val="a0"/>
    <w:locked/>
    <w:rsid w:val="002060F3"/>
    <w:rPr>
      <w:sz w:val="28"/>
    </w:rPr>
  </w:style>
  <w:style w:type="character" w:customStyle="1" w:styleId="ListLabel11">
    <w:name w:val="ListLabel 11"/>
    <w:rsid w:val="001B594E"/>
    <w:rPr>
      <w:rFonts w:ascii="Times New Roman" w:hAnsi="Times New Roman" w:cs="Times New Roman"/>
      <w:color w:val="FF0000"/>
      <w:sz w:val="28"/>
      <w:szCs w:val="28"/>
    </w:rPr>
  </w:style>
  <w:style w:type="paragraph" w:customStyle="1" w:styleId="28">
    <w:name w:val="Основной текст с отступом2"/>
    <w:basedOn w:val="a"/>
    <w:rsid w:val="00102EA6"/>
    <w:pPr>
      <w:snapToGrid w:val="0"/>
      <w:spacing w:after="0" w:line="240" w:lineRule="auto"/>
      <w:ind w:firstLine="720"/>
      <w:jc w:val="both"/>
    </w:pPr>
    <w:rPr>
      <w:rFonts w:ascii="Arial" w:eastAsia="Times New Roman" w:hAnsi="Arial" w:cs="Times New Roman"/>
      <w:sz w:val="28"/>
      <w:szCs w:val="24"/>
      <w:lang w:eastAsia="ru-RU"/>
    </w:rPr>
  </w:style>
  <w:style w:type="character" w:customStyle="1" w:styleId="ConsNonformat0">
    <w:name w:val="ConsNonformat Знак"/>
    <w:link w:val="ConsNonformat"/>
    <w:locked/>
    <w:rsid w:val="009626FD"/>
    <w:rPr>
      <w:rFonts w:ascii="Courier New" w:eastAsia="Times New Roman" w:hAnsi="Courier New" w:cs="Courier New"/>
      <w:sz w:val="20"/>
      <w:szCs w:val="20"/>
      <w:lang w:eastAsia="ru-RU"/>
    </w:rPr>
  </w:style>
  <w:style w:type="paragraph" w:customStyle="1" w:styleId="Style2">
    <w:name w:val="Style2"/>
    <w:basedOn w:val="a"/>
    <w:rsid w:val="009626FD"/>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7">
    <w:name w:val="Style7"/>
    <w:basedOn w:val="a"/>
    <w:rsid w:val="009626FD"/>
    <w:pPr>
      <w:widowControl w:val="0"/>
      <w:autoSpaceDE w:val="0"/>
      <w:autoSpaceDN w:val="0"/>
      <w:adjustRightInd w:val="0"/>
      <w:spacing w:after="0" w:line="323" w:lineRule="exact"/>
      <w:ind w:firstLine="701"/>
      <w:jc w:val="both"/>
    </w:pPr>
    <w:rPr>
      <w:rFonts w:ascii="Century Gothic" w:eastAsia="Times New Roman" w:hAnsi="Century Gothic" w:cs="Times New Roman"/>
      <w:sz w:val="24"/>
      <w:szCs w:val="24"/>
      <w:lang w:eastAsia="ru-RU"/>
    </w:rPr>
  </w:style>
  <w:style w:type="paragraph" w:customStyle="1" w:styleId="Style14">
    <w:name w:val="Style14"/>
    <w:basedOn w:val="a"/>
    <w:rsid w:val="009626FD"/>
    <w:pPr>
      <w:widowControl w:val="0"/>
      <w:autoSpaceDE w:val="0"/>
      <w:autoSpaceDN w:val="0"/>
      <w:adjustRightInd w:val="0"/>
      <w:spacing w:after="0" w:line="323" w:lineRule="exact"/>
      <w:ind w:firstLine="706"/>
      <w:jc w:val="both"/>
    </w:pPr>
    <w:rPr>
      <w:rFonts w:ascii="Times New Roman" w:eastAsia="Calibri" w:hAnsi="Times New Roman" w:cs="Times New Roman"/>
      <w:sz w:val="24"/>
      <w:szCs w:val="24"/>
      <w:lang w:eastAsia="ru-RU"/>
    </w:rPr>
  </w:style>
  <w:style w:type="character" w:customStyle="1" w:styleId="FontStyle30">
    <w:name w:val="Font Style30"/>
    <w:rsid w:val="009626FD"/>
    <w:rPr>
      <w:rFonts w:ascii="Times New Roman" w:hAnsi="Times New Roman" w:cs="Times New Roman" w:hint="default"/>
      <w:spacing w:val="-10"/>
      <w:sz w:val="26"/>
      <w:szCs w:val="26"/>
    </w:rPr>
  </w:style>
  <w:style w:type="character" w:customStyle="1" w:styleId="FontStyle38">
    <w:name w:val="Font Style38"/>
    <w:rsid w:val="009626FD"/>
    <w:rPr>
      <w:rFonts w:ascii="Times New Roman" w:hAnsi="Times New Roman" w:cs="Times New Roman" w:hint="default"/>
      <w:sz w:val="26"/>
      <w:szCs w:val="26"/>
    </w:rPr>
  </w:style>
  <w:style w:type="character" w:customStyle="1" w:styleId="FontStyle26">
    <w:name w:val="Font Style26"/>
    <w:rsid w:val="009626FD"/>
    <w:rPr>
      <w:rFonts w:ascii="Times New Roman" w:hAnsi="Times New Roman" w:cs="Times New Roman" w:hint="default"/>
      <w:b/>
      <w:bCs/>
      <w:sz w:val="26"/>
      <w:szCs w:val="26"/>
    </w:rPr>
  </w:style>
  <w:style w:type="character" w:customStyle="1" w:styleId="FontStyle31">
    <w:name w:val="Font Style31"/>
    <w:rsid w:val="009626FD"/>
    <w:rPr>
      <w:rFonts w:ascii="Times New Roman" w:hAnsi="Times New Roman" w:cs="Times New Roman" w:hint="default"/>
      <w:spacing w:val="-10"/>
      <w:sz w:val="28"/>
      <w:szCs w:val="28"/>
    </w:rPr>
  </w:style>
  <w:style w:type="character" w:customStyle="1" w:styleId="FontStyle19">
    <w:name w:val="Font Style19"/>
    <w:rsid w:val="00DC7434"/>
    <w:rPr>
      <w:rFonts w:ascii="Times New Roman" w:hAnsi="Times New Roman" w:cs="Times New Roman"/>
      <w:sz w:val="26"/>
      <w:szCs w:val="26"/>
    </w:rPr>
  </w:style>
  <w:style w:type="paragraph" w:customStyle="1" w:styleId="1c">
    <w:name w:val="Основной текст1"/>
    <w:basedOn w:val="a"/>
    <w:rsid w:val="00AE3325"/>
    <w:pPr>
      <w:widowControl w:val="0"/>
      <w:shd w:val="clear" w:color="auto" w:fill="FFFFFF"/>
      <w:spacing w:after="0" w:line="379" w:lineRule="exact"/>
      <w:jc w:val="right"/>
    </w:pPr>
    <w:rPr>
      <w:rFonts w:ascii="Times New Roman" w:eastAsia="Times New Roman" w:hAnsi="Times New Roman" w:cs="Times New Roman"/>
      <w:spacing w:val="1"/>
      <w:sz w:val="26"/>
      <w:szCs w:val="26"/>
      <w:lang w:eastAsia="ru-RU"/>
    </w:rPr>
  </w:style>
  <w:style w:type="character" w:customStyle="1" w:styleId="Bodytext165ptItalicSpacing-1pt">
    <w:name w:val="Body text + 16;5 pt;Italic;Spacing -1 pt"/>
    <w:rsid w:val="00AE3325"/>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Title1">
    <w:name w:val="Title1"/>
    <w:basedOn w:val="a"/>
    <w:rsid w:val="0035057A"/>
    <w:pPr>
      <w:spacing w:after="0" w:line="240" w:lineRule="auto"/>
      <w:jc w:val="center"/>
    </w:pPr>
    <w:rPr>
      <w:rFonts w:ascii="Arial" w:eastAsia="Times New Roman" w:hAnsi="Arial" w:cs="Times New Roman"/>
      <w:sz w:val="24"/>
      <w:szCs w:val="20"/>
      <w:lang w:eastAsia="ru-RU"/>
    </w:rPr>
  </w:style>
  <w:style w:type="paragraph" w:customStyle="1" w:styleId="Normal1">
    <w:name w:val="Normal1"/>
    <w:uiPriority w:val="99"/>
    <w:rsid w:val="0035057A"/>
    <w:pPr>
      <w:spacing w:after="0" w:line="240" w:lineRule="auto"/>
      <w:jc w:val="both"/>
    </w:pPr>
    <w:rPr>
      <w:rFonts w:ascii="Times New Roman" w:eastAsia="Times New Roman" w:hAnsi="Times New Roman" w:cs="Times New Roman"/>
      <w:sz w:val="28"/>
      <w:szCs w:val="20"/>
      <w:lang w:eastAsia="ru-RU"/>
    </w:rPr>
  </w:style>
  <w:style w:type="character" w:customStyle="1" w:styleId="grame">
    <w:name w:val="grame"/>
    <w:basedOn w:val="a0"/>
    <w:rsid w:val="0035057A"/>
  </w:style>
  <w:style w:type="paragraph" w:customStyle="1" w:styleId="HEADERTEXT">
    <w:name w:val=".HEADERTEXT"/>
    <w:rsid w:val="0035057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
    <w:name w:val=".UNFORMATTEXT"/>
    <w:rsid w:val="00C958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0">
    <w:name w:val="s_10"/>
    <w:rsid w:val="00F27221"/>
  </w:style>
  <w:style w:type="paragraph" w:customStyle="1" w:styleId="s22">
    <w:name w:val="s_22"/>
    <w:basedOn w:val="a"/>
    <w:rsid w:val="00F27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Гиперссылка2"/>
    <w:rsid w:val="00F27221"/>
  </w:style>
  <w:style w:type="paragraph" w:customStyle="1" w:styleId="xl63">
    <w:name w:val="xl63"/>
    <w:basedOn w:val="a"/>
    <w:rsid w:val="00E70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E7083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E7083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E708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E708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E708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083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E708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144124640">
      <w:bodyDiv w:val="1"/>
      <w:marLeft w:val="0"/>
      <w:marRight w:val="0"/>
      <w:marTop w:val="0"/>
      <w:marBottom w:val="0"/>
      <w:divBdr>
        <w:top w:val="none" w:sz="0" w:space="0" w:color="auto"/>
        <w:left w:val="none" w:sz="0" w:space="0" w:color="auto"/>
        <w:bottom w:val="none" w:sz="0" w:space="0" w:color="auto"/>
        <w:right w:val="none" w:sz="0" w:space="0" w:color="auto"/>
      </w:divBdr>
    </w:div>
    <w:div w:id="356463848">
      <w:bodyDiv w:val="1"/>
      <w:marLeft w:val="0"/>
      <w:marRight w:val="0"/>
      <w:marTop w:val="0"/>
      <w:marBottom w:val="0"/>
      <w:divBdr>
        <w:top w:val="none" w:sz="0" w:space="0" w:color="auto"/>
        <w:left w:val="none" w:sz="0" w:space="0" w:color="auto"/>
        <w:bottom w:val="none" w:sz="0" w:space="0" w:color="auto"/>
        <w:right w:val="none" w:sz="0" w:space="0" w:color="auto"/>
      </w:divBdr>
    </w:div>
    <w:div w:id="40812076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515269033">
      <w:bodyDiv w:val="1"/>
      <w:marLeft w:val="0"/>
      <w:marRight w:val="0"/>
      <w:marTop w:val="0"/>
      <w:marBottom w:val="0"/>
      <w:divBdr>
        <w:top w:val="none" w:sz="0" w:space="0" w:color="auto"/>
        <w:left w:val="none" w:sz="0" w:space="0" w:color="auto"/>
        <w:bottom w:val="none" w:sz="0" w:space="0" w:color="auto"/>
        <w:right w:val="none" w:sz="0" w:space="0" w:color="auto"/>
      </w:divBdr>
    </w:div>
    <w:div w:id="560216222">
      <w:bodyDiv w:val="1"/>
      <w:marLeft w:val="0"/>
      <w:marRight w:val="0"/>
      <w:marTop w:val="0"/>
      <w:marBottom w:val="0"/>
      <w:divBdr>
        <w:top w:val="none" w:sz="0" w:space="0" w:color="auto"/>
        <w:left w:val="none" w:sz="0" w:space="0" w:color="auto"/>
        <w:bottom w:val="none" w:sz="0" w:space="0" w:color="auto"/>
        <w:right w:val="none" w:sz="0" w:space="0" w:color="auto"/>
      </w:divBdr>
    </w:div>
    <w:div w:id="627853881">
      <w:bodyDiv w:val="1"/>
      <w:marLeft w:val="0"/>
      <w:marRight w:val="0"/>
      <w:marTop w:val="0"/>
      <w:marBottom w:val="0"/>
      <w:divBdr>
        <w:top w:val="none" w:sz="0" w:space="0" w:color="auto"/>
        <w:left w:val="none" w:sz="0" w:space="0" w:color="auto"/>
        <w:bottom w:val="none" w:sz="0" w:space="0" w:color="auto"/>
        <w:right w:val="none" w:sz="0" w:space="0" w:color="auto"/>
      </w:divBdr>
    </w:div>
    <w:div w:id="755445290">
      <w:bodyDiv w:val="1"/>
      <w:marLeft w:val="0"/>
      <w:marRight w:val="0"/>
      <w:marTop w:val="0"/>
      <w:marBottom w:val="0"/>
      <w:divBdr>
        <w:top w:val="none" w:sz="0" w:space="0" w:color="auto"/>
        <w:left w:val="none" w:sz="0" w:space="0" w:color="auto"/>
        <w:bottom w:val="none" w:sz="0" w:space="0" w:color="auto"/>
        <w:right w:val="none" w:sz="0" w:space="0" w:color="auto"/>
      </w:divBdr>
    </w:div>
    <w:div w:id="772408508">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135640226">
      <w:bodyDiv w:val="1"/>
      <w:marLeft w:val="0"/>
      <w:marRight w:val="0"/>
      <w:marTop w:val="0"/>
      <w:marBottom w:val="0"/>
      <w:divBdr>
        <w:top w:val="none" w:sz="0" w:space="0" w:color="auto"/>
        <w:left w:val="none" w:sz="0" w:space="0" w:color="auto"/>
        <w:bottom w:val="none" w:sz="0" w:space="0" w:color="auto"/>
        <w:right w:val="none" w:sz="0" w:space="0" w:color="auto"/>
      </w:divBdr>
    </w:div>
    <w:div w:id="1147284106">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580140802">
      <w:bodyDiv w:val="1"/>
      <w:marLeft w:val="0"/>
      <w:marRight w:val="0"/>
      <w:marTop w:val="0"/>
      <w:marBottom w:val="0"/>
      <w:divBdr>
        <w:top w:val="none" w:sz="0" w:space="0" w:color="auto"/>
        <w:left w:val="none" w:sz="0" w:space="0" w:color="auto"/>
        <w:bottom w:val="none" w:sz="0" w:space="0" w:color="auto"/>
        <w:right w:val="none" w:sz="0" w:space="0" w:color="auto"/>
      </w:divBdr>
    </w:div>
    <w:div w:id="1607619941">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1667054269">
      <w:bodyDiv w:val="1"/>
      <w:marLeft w:val="0"/>
      <w:marRight w:val="0"/>
      <w:marTop w:val="0"/>
      <w:marBottom w:val="0"/>
      <w:divBdr>
        <w:top w:val="none" w:sz="0" w:space="0" w:color="auto"/>
        <w:left w:val="none" w:sz="0" w:space="0" w:color="auto"/>
        <w:bottom w:val="none" w:sz="0" w:space="0" w:color="auto"/>
        <w:right w:val="none" w:sz="0" w:space="0" w:color="auto"/>
      </w:divBdr>
    </w:div>
    <w:div w:id="1670132770">
      <w:bodyDiv w:val="1"/>
      <w:marLeft w:val="0"/>
      <w:marRight w:val="0"/>
      <w:marTop w:val="0"/>
      <w:marBottom w:val="0"/>
      <w:divBdr>
        <w:top w:val="none" w:sz="0" w:space="0" w:color="auto"/>
        <w:left w:val="none" w:sz="0" w:space="0" w:color="auto"/>
        <w:bottom w:val="none" w:sz="0" w:space="0" w:color="auto"/>
        <w:right w:val="none" w:sz="0" w:space="0" w:color="auto"/>
      </w:divBdr>
    </w:div>
    <w:div w:id="1726755573">
      <w:bodyDiv w:val="1"/>
      <w:marLeft w:val="0"/>
      <w:marRight w:val="0"/>
      <w:marTop w:val="0"/>
      <w:marBottom w:val="0"/>
      <w:divBdr>
        <w:top w:val="none" w:sz="0" w:space="0" w:color="auto"/>
        <w:left w:val="none" w:sz="0" w:space="0" w:color="auto"/>
        <w:bottom w:val="none" w:sz="0" w:space="0" w:color="auto"/>
        <w:right w:val="none" w:sz="0" w:space="0" w:color="auto"/>
      </w:divBdr>
    </w:div>
    <w:div w:id="1785686549">
      <w:bodyDiv w:val="1"/>
      <w:marLeft w:val="0"/>
      <w:marRight w:val="0"/>
      <w:marTop w:val="0"/>
      <w:marBottom w:val="0"/>
      <w:divBdr>
        <w:top w:val="none" w:sz="0" w:space="0" w:color="auto"/>
        <w:left w:val="none" w:sz="0" w:space="0" w:color="auto"/>
        <w:bottom w:val="none" w:sz="0" w:space="0" w:color="auto"/>
        <w:right w:val="none" w:sz="0" w:space="0" w:color="auto"/>
      </w:divBdr>
    </w:div>
    <w:div w:id="1950621364">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 w:id="21260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scli.ru:8080/rnla-links/ws/content/act/bba0bfb1-06c7-4e50-a8d3-fe1045784bf1.html" TargetMode="External"/><Relationship Id="rId18" Type="http://schemas.openxmlformats.org/officeDocument/2006/relationships/hyperlink" Target="http://nla-service.scli.ru:8080/rnla-links/ws/content/act/bba0bfb1-06c7-4e50-a8d3-fe1045784bf1.html" TargetMode="External"/><Relationship Id="rId26" Type="http://schemas.openxmlformats.org/officeDocument/2006/relationships/hyperlink" Target="http://nla-service.scli.ru:8080/rnla-links/ws/content/act/bba0bfb1-06c7-4e50-a8d3-fe1045784bf1.html" TargetMode="External"/><Relationship Id="rId3" Type="http://schemas.openxmlformats.org/officeDocument/2006/relationships/styles" Target="styles.xml"/><Relationship Id="rId21" Type="http://schemas.openxmlformats.org/officeDocument/2006/relationships/hyperlink" Target="http://nla-service.scli.ru:8080/rnla-links/ws/content/act/7c07dcee-7539-429f-9f76-edd35ebc530c.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la-service.scli.ru:8080/rnla-links/ws/content/act/7c07dcee-7539-429f-9f76-edd35ebc530c.html" TargetMode="External"/><Relationship Id="rId17" Type="http://schemas.openxmlformats.org/officeDocument/2006/relationships/hyperlink" Target="http://nla-service.scli.ru:8080/rnla-links/ws/content/act/bba0bfb1-06c7-4e50-a8d3-fe1045784bf1.html" TargetMode="External"/><Relationship Id="rId25" Type="http://schemas.openxmlformats.org/officeDocument/2006/relationships/hyperlink" Target="http://nla-service.scli.ru:8080/rnla-links/ws/content/act/9aa48369-618a-4bb4-b4b8-ae15f2b7ebf6.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scli.ru:8080/rnla-links/ws/content/act/96e20c02-1b12-465a-b64c-24aa92270007.html" TargetMode="External"/><Relationship Id="rId20" Type="http://schemas.openxmlformats.org/officeDocument/2006/relationships/hyperlink" Target="http://nla-service.scli.ru:8080/rnla-links/ws/content/act/7c07dcee-7539-429f-9f76-edd35ebc530c.html" TargetMode="External"/><Relationship Id="rId29" Type="http://schemas.openxmlformats.org/officeDocument/2006/relationships/hyperlink" Target="http://nla-service.scli.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scli.ru:8080/rnla-links/ws/content/act/b11798ff-43b9-49db-b06c-4223f9d555e2.html" TargetMode="External"/><Relationship Id="rId24" Type="http://schemas.openxmlformats.org/officeDocument/2006/relationships/hyperlink" Target="http://nla-service.scli.ru:8080/rnla-links/ws/content/act/9aa48369-618a-4bb4-b4b8-ae15f2b7ebf6.html"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nla-service.scli.ru:8080/rnla-links/ws/content/act/96e20c02-1b12-465a-b64c-24aa92270007.html" TargetMode="External"/><Relationship Id="rId23" Type="http://schemas.openxmlformats.org/officeDocument/2006/relationships/hyperlink" Target="http://nla-service.scli.ru:8080/rnla-links/ws/content/act/bbf89570-6239-4cfb-bdba-5b454c14e321.html" TargetMode="External"/><Relationship Id="rId28" Type="http://schemas.openxmlformats.org/officeDocument/2006/relationships/hyperlink" Target="http://nla-service.scli.ru:8080/rnla-links/ws/content/act/bba0bfb1-06c7-4e50-a8d3-fe1045784bf1.html" TargetMode="External"/><Relationship Id="rId10" Type="http://schemas.openxmlformats.org/officeDocument/2006/relationships/hyperlink" Target="http://nla-service.scli.ru:8080/rnla-links/ws/content/act/96e20c02-1b12-465a-b64c-24aa92270007.html" TargetMode="External"/><Relationship Id="rId19" Type="http://schemas.openxmlformats.org/officeDocument/2006/relationships/hyperlink" Target="http://nla-service.scli.ru:8080/rnla-links/ws/content/act/7c07dcee-7539-429f-9f76-edd35ebc530c.html" TargetMode="External"/><Relationship Id="rId31" Type="http://schemas.openxmlformats.org/officeDocument/2006/relationships/hyperlink" Target="http://nla-service.scli.ru:8080/rnla-links/ws/content/act/bba0bfb1-06c7-4e50-a8d3-fe1045784bf1.html" TargetMode="External"/><Relationship Id="rId4" Type="http://schemas.microsoft.com/office/2007/relationships/stylesWithEffects" Target="stylesWithEffects.xml"/><Relationship Id="rId9" Type="http://schemas.openxmlformats.org/officeDocument/2006/relationships/hyperlink" Target="http://nla-service.scli.ru:8080/rnla-links/ws/content/act/96e20c02-1b12-465a-b64c-24aa92270007.html" TargetMode="External"/><Relationship Id="rId14" Type="http://schemas.openxmlformats.org/officeDocument/2006/relationships/hyperlink" Target="http://nla-service.scli.ru:8080/rnla-links/ws/content/act/b11798ff-43b9-49db-b06c-4223f9d555e2.html" TargetMode="External"/><Relationship Id="rId22" Type="http://schemas.openxmlformats.org/officeDocument/2006/relationships/hyperlink" Target="http://nla-service.scli.ru:8080/rnla-links/ws/content/act/bbf89570-6239-4cfb-bdba-5b454c14e321.html" TargetMode="External"/><Relationship Id="rId27" Type="http://schemas.openxmlformats.org/officeDocument/2006/relationships/hyperlink" Target="http://nla-service.scli.ru:8080/rnla-links/ws/content/act/bba0bfb1-06c7-4e50-a8d3-fe1045784bf1.html" TargetMode="External"/><Relationship Id="rId30" Type="http://schemas.openxmlformats.org/officeDocument/2006/relationships/hyperlink" Target="http://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56129-C369-44BD-AA30-466E88D0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17798</Words>
  <Characters>101449</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200</cp:revision>
  <cp:lastPrinted>2020-08-10T04:29:00Z</cp:lastPrinted>
  <dcterms:created xsi:type="dcterms:W3CDTF">2021-02-26T05:08:00Z</dcterms:created>
  <dcterms:modified xsi:type="dcterms:W3CDTF">2022-12-06T02:35:00Z</dcterms:modified>
</cp:coreProperties>
</file>