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>
        <w:rPr>
          <w:rFonts w:ascii="Times New Roman" w:eastAsia="Times New Roman" w:hAnsi="Times New Roman" w:cs="Times New Roman"/>
          <w:b/>
          <w:sz w:val="28"/>
          <w:szCs w:val="20"/>
        </w:rPr>
        <w:t>АДМИНИСТРАЦИЯ ЕРМОЛАЕВСКОГО СЕЛЬСОВЕТА</w:t>
      </w:r>
    </w:p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  <w:r>
        <w:rPr>
          <w:rFonts w:ascii="Times New Roman" w:eastAsia="Times New Roman" w:hAnsi="Times New Roman" w:cs="Times New Roman"/>
          <w:b/>
          <w:sz w:val="28"/>
          <w:szCs w:val="20"/>
        </w:rPr>
        <w:t>УБИНСКОГО РАЙОНА НОВОСИБИРСКОЙ ОБЛАСТИ</w:t>
      </w:r>
    </w:p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</w:rPr>
      </w:pPr>
    </w:p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>
        <w:rPr>
          <w:rFonts w:ascii="Times New Roman" w:eastAsia="Times New Roman" w:hAnsi="Times New Roman" w:cs="Times New Roman"/>
          <w:b/>
          <w:sz w:val="32"/>
          <w:szCs w:val="32"/>
        </w:rPr>
        <w:t>ПОСТАНОВЛЕНИЕ</w:t>
      </w:r>
    </w:p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</w:p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с. Ермолаевка</w:t>
      </w:r>
    </w:p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693F3A" w:rsidRDefault="00CF7968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>от 19.08.2021 № 24</w:t>
      </w:r>
      <w:r w:rsidR="00693F3A">
        <w:rPr>
          <w:rFonts w:ascii="Times New Roman" w:eastAsia="Times New Roman" w:hAnsi="Times New Roman" w:cs="Times New Roman"/>
          <w:sz w:val="28"/>
          <w:szCs w:val="20"/>
        </w:rPr>
        <w:t>-па</w:t>
      </w: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 подготовке прогноза социально-экономического развития Ермолаевского сельсовета Убинского района Новосибирской области на </w:t>
      </w:r>
      <w:r w:rsidR="00CF7968">
        <w:rPr>
          <w:rFonts w:ascii="Times New Roman" w:eastAsia="Times New Roman" w:hAnsi="Times New Roman" w:cs="Times New Roman"/>
          <w:sz w:val="28"/>
          <w:szCs w:val="28"/>
        </w:rPr>
        <w:t>2022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 и плановый</w:t>
      </w:r>
    </w:p>
    <w:p w:rsidR="00693F3A" w:rsidRDefault="00CF7968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период 2023 и 2024</w:t>
      </w:r>
      <w:r w:rsidR="00693F3A">
        <w:rPr>
          <w:rFonts w:ascii="Times New Roman" w:eastAsia="Times New Roman" w:hAnsi="Times New Roman" w:cs="Times New Roman"/>
          <w:sz w:val="28"/>
          <w:szCs w:val="28"/>
        </w:rPr>
        <w:t xml:space="preserve"> годов</w:t>
      </w: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В соответствии со статьями 169 и 173 Бюджетного кодекса Российской Федерации, Законом Новосибирской области от 18.12.2015 № 24-ОЗ «О планировании социально-экономического развития Новосибирской области»,</w:t>
      </w:r>
      <w:r w:rsidR="00910101">
        <w:rPr>
          <w:rFonts w:ascii="Times New Roman" w:eastAsia="Times New Roman" w:hAnsi="Times New Roman" w:cs="Times New Roman"/>
          <w:sz w:val="28"/>
          <w:szCs w:val="28"/>
        </w:rPr>
        <w:t xml:space="preserve"> Положением о бюджетном процессе в Ермолаевском сельсовете Убинского района Новосибирской области, утвержденным решением двадцать восьмой сессии  Совета депутатов Ермолаевского сельсовета Убинского района Новосибирской области четвертого созыва от 29.09.2014 № 177,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в целях своевременной и качественной подготовки документов планирования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социально-экономического развития Ермолаевского сельсовета Убинского района Новосибирской области администрация Ермолаевского сельсовета Убинского района  Новосибирской области  </w:t>
      </w:r>
      <w:proofErr w:type="spellStart"/>
      <w:proofErr w:type="gramStart"/>
      <w:r>
        <w:rPr>
          <w:rFonts w:ascii="Times New Roman" w:eastAsia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о в л я е т</w:t>
      </w:r>
      <w:r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693F3A" w:rsidRDefault="00693F3A" w:rsidP="00693F3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Утвердить прилагаемый План-график мероприятий по подготовке прогноза социально-экономического развития Ермолаевского сельсовета Убинского райо</w:t>
      </w:r>
      <w:r w:rsidR="00777079">
        <w:rPr>
          <w:rFonts w:ascii="Times New Roman" w:eastAsia="Times New Roman" w:hAnsi="Times New Roman" w:cs="Times New Roman"/>
          <w:sz w:val="28"/>
          <w:szCs w:val="28"/>
        </w:rPr>
        <w:t>на Новосибирской области на 2022 год и плановый период 2023 и 2024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годов (далее – План-график).</w:t>
      </w:r>
    </w:p>
    <w:p w:rsidR="00693F3A" w:rsidRDefault="00693F3A" w:rsidP="00693F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>2.Признать утратившим силу постановление администрации Ермолаевского сельсовета Убинского района Нов</w:t>
      </w:r>
      <w:r w:rsidR="00777079">
        <w:rPr>
          <w:rFonts w:ascii="Times New Roman" w:eastAsia="Times New Roman" w:hAnsi="Times New Roman" w:cs="Times New Roman"/>
          <w:sz w:val="28"/>
          <w:szCs w:val="28"/>
        </w:rPr>
        <w:t>осибирской области от 20.08.2020 № 18</w:t>
      </w:r>
      <w:r>
        <w:rPr>
          <w:rFonts w:ascii="Times New Roman" w:eastAsia="Times New Roman" w:hAnsi="Times New Roman" w:cs="Times New Roman"/>
          <w:sz w:val="28"/>
          <w:szCs w:val="28"/>
        </w:rPr>
        <w:t>-па «О подготовке прогноза социально-экономического развития Ермолаевского сельсовета Убинского района Новосибирской об</w:t>
      </w:r>
      <w:r w:rsidR="00777079">
        <w:rPr>
          <w:rFonts w:ascii="Times New Roman" w:eastAsia="Times New Roman" w:hAnsi="Times New Roman" w:cs="Times New Roman"/>
          <w:sz w:val="28"/>
          <w:szCs w:val="28"/>
        </w:rPr>
        <w:t>ласти на 2021 год и плановый  период 2022 и 2023  годов</w:t>
      </w:r>
      <w:r>
        <w:rPr>
          <w:rFonts w:ascii="Times New Roman" w:eastAsia="Times New Roman" w:hAnsi="Times New Roman" w:cs="Times New Roman"/>
          <w:sz w:val="28"/>
          <w:szCs w:val="28"/>
        </w:rPr>
        <w:t>».</w:t>
      </w:r>
    </w:p>
    <w:p w:rsidR="00693F3A" w:rsidRDefault="00693F3A" w:rsidP="00693F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ab/>
        <w:t>3. Контроль  исполнения  постановления оставляю за собой.</w:t>
      </w:r>
    </w:p>
    <w:p w:rsidR="00693F3A" w:rsidRDefault="00693F3A" w:rsidP="00693F3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</w:rPr>
      </w:pPr>
    </w:p>
    <w:p w:rsidR="00693F3A" w:rsidRDefault="00693F3A" w:rsidP="00693F3A">
      <w:pPr>
        <w:tabs>
          <w:tab w:val="left" w:pos="97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</w:p>
    <w:p w:rsidR="00693F3A" w:rsidRDefault="00693F3A" w:rsidP="00693F3A">
      <w:pPr>
        <w:tabs>
          <w:tab w:val="left" w:pos="97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</w:p>
    <w:p w:rsidR="00693F3A" w:rsidRDefault="00693F3A" w:rsidP="00693F3A">
      <w:pPr>
        <w:tabs>
          <w:tab w:val="left" w:pos="9720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 xml:space="preserve">Глава </w:t>
      </w:r>
      <w:r>
        <w:rPr>
          <w:rFonts w:ascii="Times New Roman" w:eastAsia="Times New Roman" w:hAnsi="Times New Roman" w:cs="Times New Roman"/>
          <w:sz w:val="28"/>
          <w:szCs w:val="28"/>
        </w:rPr>
        <w:t>Ермолаевского сельсовета</w:t>
      </w: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8"/>
          <w:szCs w:val="20"/>
        </w:rPr>
        <w:t xml:space="preserve">Убинского района Новосибирской области                                           А.Н.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</w:rPr>
        <w:t>Пасевич</w:t>
      </w:r>
      <w:proofErr w:type="spellEnd"/>
      <w:r>
        <w:rPr>
          <w:rFonts w:ascii="Times New Roman" w:eastAsia="Times New Roman" w:hAnsi="Times New Roman" w:cs="Times New Roman"/>
          <w:sz w:val="28"/>
          <w:szCs w:val="20"/>
        </w:rPr>
        <w:tab/>
      </w:r>
      <w:r>
        <w:rPr>
          <w:rFonts w:ascii="Times New Roman" w:eastAsia="Times New Roman" w:hAnsi="Times New Roman" w:cs="Times New Roman"/>
          <w:sz w:val="28"/>
          <w:szCs w:val="20"/>
        </w:rPr>
        <w:tab/>
      </w:r>
      <w:r>
        <w:rPr>
          <w:rFonts w:ascii="Times New Roman" w:eastAsia="Times New Roman" w:hAnsi="Times New Roman" w:cs="Times New Roman"/>
          <w:sz w:val="28"/>
          <w:szCs w:val="20"/>
        </w:rPr>
        <w:tab/>
      </w:r>
      <w:r>
        <w:rPr>
          <w:rFonts w:ascii="Times New Roman" w:eastAsia="Times New Roman" w:hAnsi="Times New Roman" w:cs="Times New Roman"/>
          <w:sz w:val="28"/>
          <w:szCs w:val="20"/>
        </w:rPr>
        <w:tab/>
      </w:r>
      <w:r>
        <w:rPr>
          <w:rFonts w:ascii="Times New Roman" w:eastAsia="Times New Roman" w:hAnsi="Times New Roman" w:cs="Times New Roman"/>
          <w:sz w:val="28"/>
          <w:szCs w:val="20"/>
        </w:rPr>
        <w:tab/>
      </w:r>
      <w:r>
        <w:rPr>
          <w:rFonts w:ascii="Times New Roman" w:eastAsia="Times New Roman" w:hAnsi="Times New Roman" w:cs="Times New Roman"/>
          <w:sz w:val="28"/>
          <w:szCs w:val="20"/>
        </w:rPr>
        <w:tab/>
      </w: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60171F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</w:t>
      </w:r>
    </w:p>
    <w:p w:rsidR="00693F3A" w:rsidRPr="0060171F" w:rsidRDefault="0060171F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lastRenderedPageBreak/>
        <w:t xml:space="preserve">                                                                                                                  </w:t>
      </w:r>
      <w:r w:rsidR="00693F3A">
        <w:rPr>
          <w:rFonts w:ascii="Times New Roman" w:eastAsia="Times New Roman" w:hAnsi="Times New Roman" w:cs="Times New Roman"/>
          <w:sz w:val="20"/>
          <w:szCs w:val="20"/>
        </w:rPr>
        <w:t xml:space="preserve">  </w:t>
      </w:r>
      <w:r w:rsidR="00693F3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УТВЕРЖДЕН</w:t>
      </w:r>
    </w:p>
    <w:p w:rsidR="00693F3A" w:rsidRDefault="00693F3A" w:rsidP="00693F3A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постановлением администрации</w:t>
      </w:r>
    </w:p>
    <w:p w:rsidR="00693F3A" w:rsidRDefault="00693F3A" w:rsidP="00693F3A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Ермолаевского сельсовета</w:t>
      </w:r>
    </w:p>
    <w:p w:rsidR="00693F3A" w:rsidRDefault="00693F3A" w:rsidP="00693F3A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 Убинского района  Новосибирской области</w:t>
      </w:r>
    </w:p>
    <w:p w:rsidR="00693F3A" w:rsidRDefault="00777079" w:rsidP="00693F3A">
      <w:pPr>
        <w:spacing w:after="0" w:line="240" w:lineRule="auto"/>
        <w:ind w:left="5954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от 19.08.2021 № 24</w:t>
      </w:r>
      <w:r w:rsidR="00693F3A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 xml:space="preserve">-па </w:t>
      </w:r>
    </w:p>
    <w:p w:rsidR="00693F3A" w:rsidRPr="0006582F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658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ПЛАН - ГРАФИК</w:t>
      </w:r>
    </w:p>
    <w:p w:rsidR="00693F3A" w:rsidRPr="0006582F" w:rsidRDefault="00693F3A" w:rsidP="004B72D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0658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мероприятий по подготовке прогноза социально – экономического развития </w:t>
      </w:r>
      <w:r w:rsidRPr="0006582F">
        <w:rPr>
          <w:rFonts w:ascii="Times New Roman" w:eastAsia="Times New Roman" w:hAnsi="Times New Roman" w:cs="Times New Roman"/>
          <w:b/>
          <w:sz w:val="24"/>
          <w:szCs w:val="24"/>
        </w:rPr>
        <w:t xml:space="preserve">Ермолаевского сельсовета </w:t>
      </w:r>
      <w:r w:rsidRPr="000658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Убинского райо</w:t>
      </w:r>
      <w:r w:rsidR="00777079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на Новосибирской области на 2022 год и плановый период 2023 и 2024</w:t>
      </w:r>
      <w:r w:rsidRPr="000658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годы</w:t>
      </w:r>
      <w:r w:rsidR="004B72D1" w:rsidRPr="000658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06582F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(далее План – график)</w:t>
      </w:r>
    </w:p>
    <w:tbl>
      <w:tblPr>
        <w:tblStyle w:val="a3"/>
        <w:tblW w:w="9468" w:type="dxa"/>
        <w:tblLayout w:type="fixed"/>
        <w:tblLook w:val="01E0"/>
      </w:tblPr>
      <w:tblGrid>
        <w:gridCol w:w="647"/>
        <w:gridCol w:w="4566"/>
        <w:gridCol w:w="2269"/>
        <w:gridCol w:w="1986"/>
      </w:tblGrid>
      <w:tr w:rsidR="00693F3A" w:rsidTr="00693F3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>/</w:t>
            </w:r>
            <w:proofErr w:type="spellStart"/>
            <w:r>
              <w:rPr>
                <w:color w:val="000000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jc w:val="center"/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Наименование мероприятий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Исполнитель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jc w:val="center"/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Срок исполнения</w:t>
            </w:r>
          </w:p>
        </w:tc>
      </w:tr>
      <w:tr w:rsidR="00693F3A" w:rsidTr="00693F3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jc w:val="center"/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rFonts w:eastAsia="Times New Roman"/>
                <w:lang w:eastAsia="en-US"/>
              </w:rPr>
            </w:pP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jc w:val="center"/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jc w:val="center"/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>3</w:t>
            </w:r>
          </w:p>
        </w:tc>
      </w:tr>
      <w:tr w:rsidR="00693F3A" w:rsidTr="00693F3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Разработать основные параметры прогноза социально- экономического развития </w:t>
            </w:r>
            <w:r>
              <w:rPr>
                <w:sz w:val="24"/>
                <w:szCs w:val="24"/>
                <w:lang w:eastAsia="en-US"/>
              </w:rPr>
              <w:t xml:space="preserve">Ермолаевского сельсовета 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Убинского района на 2022 год и на плановый период 2023 и 2024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годы, необходимые для целей бюджетного планирования, по форме в соответствии с приложением к Плану - графику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777079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специалист администрации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C20293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до 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06</w:t>
            </w:r>
            <w:r w:rsidR="00C20293">
              <w:rPr>
                <w:color w:val="000000"/>
                <w:sz w:val="24"/>
                <w:szCs w:val="24"/>
                <w:lang w:eastAsia="en-US"/>
              </w:rPr>
              <w:t>.10.202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</w:tr>
      <w:tr w:rsidR="00693F3A" w:rsidTr="00693F3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777079">
            <w:pPr>
              <w:rPr>
                <w:color w:val="000000"/>
                <w:sz w:val="24"/>
                <w:szCs w:val="24"/>
                <w:lang w:eastAsia="en-US"/>
              </w:rPr>
            </w:pP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Утвердить проекты муниципальных программ, пред</w:t>
            </w:r>
            <w:r w:rsidR="00F710CA">
              <w:rPr>
                <w:color w:val="000000"/>
                <w:sz w:val="24"/>
                <w:szCs w:val="24"/>
                <w:lang w:eastAsia="en-US"/>
              </w:rPr>
              <w:t>лагаемых к финансированию в 202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2</w:t>
            </w:r>
            <w:r w:rsidR="000B13D0">
              <w:rPr>
                <w:color w:val="000000"/>
                <w:sz w:val="24"/>
                <w:szCs w:val="24"/>
                <w:lang w:eastAsia="en-US"/>
              </w:rPr>
              <w:t xml:space="preserve"> году и планов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ом периоде 2023 и 2024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годов и проекты о внесении изменений в предпо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лагаемые к финансированию в 2022 году и плановом периоде 2023</w:t>
            </w:r>
            <w:r w:rsidR="00F710CA">
              <w:rPr>
                <w:color w:val="000000"/>
                <w:sz w:val="24"/>
                <w:szCs w:val="24"/>
                <w:lang w:eastAsia="en-US"/>
              </w:rPr>
              <w:t xml:space="preserve"> и 202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4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годов муниципальные программы</w:t>
            </w:r>
            <w:proofErr w:type="gramEnd"/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</w:p>
          <w:p w:rsidR="00693F3A" w:rsidRDefault="00693F3A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Ермолаевского сельсовета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F710CA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до </w:t>
            </w:r>
            <w:r w:rsidR="00F710CA">
              <w:rPr>
                <w:color w:val="000000"/>
                <w:sz w:val="24"/>
                <w:szCs w:val="24"/>
                <w:lang w:eastAsia="en-US"/>
              </w:rPr>
              <w:t>15.10.202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</w:tr>
      <w:tr w:rsidR="00693F3A" w:rsidTr="00693F3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Представить реестр утвержденных муниципальных программ, пред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лагаемых к финансированию в 2022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году и плановом периоде 2023 и 2024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годов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777079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специалист администрации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A03FAF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до </w:t>
            </w:r>
            <w:r w:rsidR="00A03FAF">
              <w:rPr>
                <w:color w:val="000000"/>
                <w:sz w:val="24"/>
                <w:szCs w:val="24"/>
                <w:lang w:eastAsia="en-US"/>
              </w:rPr>
              <w:t>15.10.202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</w:tr>
      <w:tr w:rsidR="00693F3A" w:rsidTr="00693F3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Представить уточненный реестр утвержденных муниципальных программ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</w:p>
          <w:p w:rsidR="00693F3A" w:rsidRDefault="00693F3A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Ермолаевского сельсовета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4B72D1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до </w:t>
            </w:r>
            <w:r w:rsidR="004B72D1">
              <w:rPr>
                <w:color w:val="000000"/>
                <w:sz w:val="24"/>
                <w:szCs w:val="24"/>
                <w:lang w:eastAsia="en-US"/>
              </w:rPr>
              <w:t>22.10.202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</w:tr>
      <w:tr w:rsidR="00693F3A" w:rsidTr="00693F3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777079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Разработать и представить на рассмотрение основные показатели прогноза  социально-экономического развития Ермолаевского сельсовета Убинского райо</w:t>
            </w:r>
            <w:r w:rsidR="00175260">
              <w:rPr>
                <w:color w:val="000000"/>
                <w:sz w:val="24"/>
                <w:szCs w:val="24"/>
                <w:lang w:eastAsia="en-US"/>
              </w:rPr>
              <w:t>на Новосибирской области на 202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2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год и  плановый период 202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3</w:t>
            </w:r>
            <w:r w:rsidR="004B72D1">
              <w:rPr>
                <w:color w:val="000000"/>
                <w:sz w:val="24"/>
                <w:szCs w:val="24"/>
                <w:lang w:eastAsia="en-US"/>
              </w:rPr>
              <w:t xml:space="preserve">  и 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2024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годы </w:t>
            </w:r>
            <w:proofErr w:type="gramStart"/>
            <w:r>
              <w:rPr>
                <w:color w:val="000000"/>
                <w:sz w:val="24"/>
                <w:szCs w:val="24"/>
                <w:lang w:eastAsia="en-US"/>
              </w:rPr>
              <w:t>согласно приложений</w:t>
            </w:r>
            <w:proofErr w:type="gramEnd"/>
            <w:r>
              <w:rPr>
                <w:color w:val="000000"/>
                <w:sz w:val="24"/>
                <w:szCs w:val="24"/>
                <w:lang w:eastAsia="en-US"/>
              </w:rPr>
              <w:t xml:space="preserve"> к нему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777079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специалист администрации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4B72D1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до 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29</w:t>
            </w:r>
            <w:r w:rsidR="004B72D1">
              <w:rPr>
                <w:color w:val="000000"/>
                <w:sz w:val="24"/>
                <w:szCs w:val="24"/>
                <w:lang w:eastAsia="en-US"/>
              </w:rPr>
              <w:t>.10.202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1</w:t>
            </w:r>
          </w:p>
        </w:tc>
      </w:tr>
      <w:tr w:rsidR="00693F3A" w:rsidTr="00693F3A">
        <w:tc>
          <w:tcPr>
            <w:tcW w:w="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Cs/>
                <w:color w:val="000000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Одобрить прогноз социально-экономического развития Ермолаевского сельсовета Убинского район</w:t>
            </w:r>
            <w:r w:rsidR="00777079">
              <w:rPr>
                <w:color w:val="000000"/>
                <w:sz w:val="24"/>
                <w:szCs w:val="24"/>
                <w:lang w:eastAsia="en-US"/>
              </w:rPr>
              <w:t>а Новосибирской области  на 2022 год и плановый период 2023 и 2024</w:t>
            </w:r>
            <w:r>
              <w:rPr>
                <w:color w:val="000000"/>
                <w:sz w:val="24"/>
                <w:szCs w:val="24"/>
                <w:lang w:eastAsia="en-US"/>
              </w:rPr>
              <w:t xml:space="preserve"> годы </w:t>
            </w:r>
          </w:p>
        </w:tc>
        <w:tc>
          <w:tcPr>
            <w:tcW w:w="22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администрация </w:t>
            </w:r>
          </w:p>
          <w:p w:rsidR="00693F3A" w:rsidRDefault="00693F3A">
            <w:pPr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Ермолаевского сельсовета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72D1" w:rsidRDefault="004B72D1" w:rsidP="004B72D1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совместно с проектом бюджета </w:t>
            </w:r>
          </w:p>
          <w:p w:rsidR="00693F3A" w:rsidRDefault="004B72D1" w:rsidP="004B72D1">
            <w:pPr>
              <w:jc w:val="center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Ермолаевского сельсовета</w:t>
            </w:r>
          </w:p>
        </w:tc>
      </w:tr>
    </w:tbl>
    <w:p w:rsidR="00693F3A" w:rsidRDefault="00693F3A" w:rsidP="00693F3A">
      <w:pPr>
        <w:spacing w:after="0" w:line="240" w:lineRule="auto"/>
        <w:ind w:firstLine="708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ind w:right="76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  <w:sectPr w:rsidR="00693F3A">
          <w:pgSz w:w="11906" w:h="16838"/>
          <w:pgMar w:top="1134" w:right="567" w:bottom="1134" w:left="1418" w:header="709" w:footer="709" w:gutter="0"/>
          <w:cols w:space="720"/>
        </w:sectPr>
      </w:pPr>
    </w:p>
    <w:tbl>
      <w:tblPr>
        <w:tblW w:w="0" w:type="auto"/>
        <w:tblInd w:w="11490" w:type="dxa"/>
        <w:tblLook w:val="04A0"/>
      </w:tblPr>
      <w:tblGrid>
        <w:gridCol w:w="2629"/>
      </w:tblGrid>
      <w:tr w:rsidR="00693F3A" w:rsidTr="00693F3A">
        <w:tc>
          <w:tcPr>
            <w:tcW w:w="2629" w:type="dxa"/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ПРИЛОЖЕНИЕ№2 </w:t>
            </w:r>
          </w:p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 Плану-графику</w:t>
            </w:r>
          </w:p>
        </w:tc>
      </w:tr>
    </w:tbl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Основные показатели прогноза развития </w:t>
      </w:r>
    </w:p>
    <w:p w:rsidR="00693F3A" w:rsidRDefault="00693F3A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Ермолаевского сельсовета Убинского райо</w:t>
      </w:r>
      <w:r w:rsidR="00FC22F6">
        <w:rPr>
          <w:rFonts w:ascii="Times New Roman" w:eastAsia="Times New Roman" w:hAnsi="Times New Roman" w:cs="Times New Roman"/>
          <w:b/>
          <w:sz w:val="28"/>
          <w:szCs w:val="28"/>
        </w:rPr>
        <w:t>на Новосибирской области на 2022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год и плановый период </w:t>
      </w:r>
    </w:p>
    <w:p w:rsidR="00693F3A" w:rsidRDefault="00175260" w:rsidP="00693F3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202</w:t>
      </w:r>
      <w:r w:rsidR="00FC22F6">
        <w:rPr>
          <w:rFonts w:ascii="Times New Roman" w:eastAsia="Times New Roman" w:hAnsi="Times New Roman" w:cs="Times New Roman"/>
          <w:b/>
          <w:sz w:val="28"/>
          <w:szCs w:val="28"/>
        </w:rPr>
        <w:t>3 и 2024</w:t>
      </w:r>
      <w:r w:rsidR="00693F3A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годов, необходимые для целей бюджетного планирования</w:t>
      </w: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621"/>
        <w:gridCol w:w="755"/>
        <w:gridCol w:w="993"/>
        <w:gridCol w:w="708"/>
        <w:gridCol w:w="993"/>
        <w:gridCol w:w="1087"/>
        <w:gridCol w:w="897"/>
        <w:gridCol w:w="709"/>
        <w:gridCol w:w="992"/>
        <w:gridCol w:w="567"/>
        <w:gridCol w:w="851"/>
        <w:gridCol w:w="567"/>
        <w:gridCol w:w="850"/>
        <w:gridCol w:w="709"/>
        <w:gridCol w:w="992"/>
        <w:gridCol w:w="851"/>
        <w:gridCol w:w="850"/>
      </w:tblGrid>
      <w:tr w:rsidR="00693F3A" w:rsidTr="00693F3A">
        <w:tc>
          <w:tcPr>
            <w:tcW w:w="16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Показатели</w:t>
            </w:r>
          </w:p>
        </w:tc>
        <w:tc>
          <w:tcPr>
            <w:tcW w:w="174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FC22F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</w:p>
        </w:tc>
        <w:tc>
          <w:tcPr>
            <w:tcW w:w="170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06582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FC22F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9922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Прогноз, годы</w:t>
            </w:r>
          </w:p>
        </w:tc>
      </w:tr>
      <w:tr w:rsidR="00693F3A" w:rsidTr="00693F3A">
        <w:tc>
          <w:tcPr>
            <w:tcW w:w="1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741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69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</w:t>
            </w:r>
            <w:r w:rsidR="00175260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  <w:r w:rsidR="00FC22F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FC22F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340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202</w:t>
            </w:r>
            <w:r w:rsidR="00FC22F6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4</w:t>
            </w:r>
          </w:p>
        </w:tc>
      </w:tr>
      <w:tr w:rsidR="00693F3A" w:rsidTr="00693F3A">
        <w:tc>
          <w:tcPr>
            <w:tcW w:w="16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отчет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в % к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предыду-щему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году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оцен-ка</w:t>
            </w:r>
            <w:proofErr w:type="spellEnd"/>
            <w:proofErr w:type="gramEnd"/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в % к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предыду-щему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году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вариант 1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в % к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преды-дущему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году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вари-ант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в % к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предыду-щему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году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вариант 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%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предыдущему году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вариант 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%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предыдущему году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вариант 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%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предыдущему году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вариант 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% 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к</w:t>
            </w:r>
            <w:proofErr w:type="gramEnd"/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предыдущему году</w:t>
            </w:r>
          </w:p>
        </w:tc>
      </w:tr>
      <w:tr w:rsidR="00693F3A" w:rsidTr="00693F3A"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Фонд заработной платы работников, млн. руб.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693F3A" w:rsidTr="00693F3A"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Среднемесячная номинальная начисленная зарплата работников, руб.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jc w:val="right"/>
        <w:tblInd w:w="49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1E0"/>
      </w:tblPr>
      <w:tblGrid>
        <w:gridCol w:w="5148"/>
      </w:tblGrid>
      <w:tr w:rsidR="00693F3A" w:rsidTr="00693F3A">
        <w:trPr>
          <w:jc w:val="right"/>
        </w:trPr>
        <w:tc>
          <w:tcPr>
            <w:tcW w:w="5148" w:type="dxa"/>
            <w:hideMark/>
          </w:tcPr>
          <w:p w:rsidR="0038665E" w:rsidRDefault="0038665E">
            <w:pPr>
              <w:jc w:val="right"/>
              <w:rPr>
                <w:sz w:val="28"/>
                <w:szCs w:val="28"/>
                <w:lang w:eastAsia="en-US"/>
              </w:rPr>
            </w:pPr>
          </w:p>
          <w:p w:rsidR="0038665E" w:rsidRDefault="0038665E">
            <w:pPr>
              <w:jc w:val="right"/>
              <w:rPr>
                <w:sz w:val="28"/>
                <w:szCs w:val="28"/>
                <w:lang w:eastAsia="en-US"/>
              </w:rPr>
            </w:pPr>
          </w:p>
          <w:p w:rsidR="00693F3A" w:rsidRDefault="00693F3A">
            <w:pPr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ПРИЛОЖЕНИЕ № 3 </w:t>
            </w:r>
          </w:p>
          <w:p w:rsidR="00693F3A" w:rsidRDefault="00693F3A">
            <w:pPr>
              <w:widowControl w:val="0"/>
              <w:adjustRightInd w:val="0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к Плану-графику</w:t>
            </w:r>
          </w:p>
        </w:tc>
      </w:tr>
    </w:tbl>
    <w:p w:rsidR="00693F3A" w:rsidRDefault="00693F3A" w:rsidP="00693F3A">
      <w:pPr>
        <w:pStyle w:val="Title1"/>
        <w:jc w:val="right"/>
        <w:rPr>
          <w:rFonts w:ascii="Times New Roman" w:hAnsi="Times New Roman"/>
          <w:b/>
          <w:sz w:val="28"/>
          <w:szCs w:val="28"/>
        </w:rPr>
      </w:pPr>
    </w:p>
    <w:p w:rsidR="00693F3A" w:rsidRDefault="00693F3A" w:rsidP="00693F3A">
      <w:pPr>
        <w:pStyle w:val="Title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Основные показатели прогноза социально-экономического развития Ермолаевского сельсовета Убинского райо</w:t>
      </w:r>
      <w:r w:rsidR="00FC22F6">
        <w:rPr>
          <w:rFonts w:ascii="Times New Roman" w:hAnsi="Times New Roman"/>
          <w:b/>
          <w:sz w:val="28"/>
          <w:szCs w:val="28"/>
        </w:rPr>
        <w:t>на Новосибирской области на 2022</w:t>
      </w:r>
      <w:r>
        <w:rPr>
          <w:rFonts w:ascii="Times New Roman" w:hAnsi="Times New Roman"/>
          <w:b/>
          <w:sz w:val="28"/>
          <w:szCs w:val="28"/>
        </w:rPr>
        <w:t xml:space="preserve"> год и </w:t>
      </w:r>
      <w:r w:rsidR="00622574">
        <w:rPr>
          <w:rFonts w:ascii="Times New Roman" w:hAnsi="Times New Roman"/>
          <w:b/>
          <w:sz w:val="28"/>
          <w:szCs w:val="28"/>
        </w:rPr>
        <w:t>плановый период 202</w:t>
      </w:r>
      <w:r w:rsidR="00FC22F6">
        <w:rPr>
          <w:rFonts w:ascii="Times New Roman" w:hAnsi="Times New Roman"/>
          <w:b/>
          <w:sz w:val="28"/>
          <w:szCs w:val="28"/>
        </w:rPr>
        <w:t>3 и 2024</w:t>
      </w:r>
      <w:r>
        <w:rPr>
          <w:rFonts w:ascii="Times New Roman" w:hAnsi="Times New Roman"/>
          <w:b/>
          <w:sz w:val="28"/>
          <w:szCs w:val="28"/>
        </w:rPr>
        <w:t xml:space="preserve"> годы</w:t>
      </w:r>
    </w:p>
    <w:p w:rsidR="00693F3A" w:rsidRPr="0038665E" w:rsidRDefault="00693F3A" w:rsidP="0038665E">
      <w:pPr>
        <w:pStyle w:val="Title1"/>
        <w:tabs>
          <w:tab w:val="left" w:pos="2660"/>
        </w:tabs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ab/>
      </w:r>
    </w:p>
    <w:tbl>
      <w:tblPr>
        <w:tblW w:w="154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16"/>
        <w:gridCol w:w="1113"/>
        <w:gridCol w:w="1019"/>
        <w:gridCol w:w="1276"/>
        <w:gridCol w:w="1276"/>
        <w:gridCol w:w="1276"/>
        <w:gridCol w:w="1134"/>
        <w:gridCol w:w="141"/>
        <w:gridCol w:w="1276"/>
        <w:gridCol w:w="1276"/>
        <w:gridCol w:w="1405"/>
      </w:tblGrid>
      <w:tr w:rsidR="00693F3A" w:rsidTr="00693F3A">
        <w:trPr>
          <w:cantSplit/>
          <w:tblHeader/>
        </w:trPr>
        <w:tc>
          <w:tcPr>
            <w:tcW w:w="42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Default="00693F3A" w:rsidP="0038665E">
            <w:pPr>
              <w:pStyle w:val="Normal1"/>
              <w:rPr>
                <w:sz w:val="24"/>
              </w:rPr>
            </w:pPr>
          </w:p>
          <w:p w:rsidR="00693F3A" w:rsidRDefault="00693F3A" w:rsidP="0038665E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Показатели развития</w:t>
            </w:r>
          </w:p>
          <w:p w:rsidR="00693F3A" w:rsidRDefault="00693F3A" w:rsidP="0038665E">
            <w:pPr>
              <w:pStyle w:val="Normal1"/>
              <w:rPr>
                <w:sz w:val="24"/>
              </w:rPr>
            </w:pPr>
            <w:r>
              <w:rPr>
                <w:sz w:val="24"/>
              </w:rPr>
              <w:t>поселения</w:t>
            </w:r>
          </w:p>
        </w:tc>
        <w:tc>
          <w:tcPr>
            <w:tcW w:w="11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Единица</w:t>
            </w:r>
          </w:p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измерения </w:t>
            </w:r>
          </w:p>
        </w:tc>
        <w:tc>
          <w:tcPr>
            <w:tcW w:w="10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FC22F6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2020</w:t>
            </w:r>
            <w:r w:rsidR="00693F3A">
              <w:rPr>
                <w:sz w:val="24"/>
              </w:rPr>
              <w:t xml:space="preserve"> год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FC22F6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Оценка 2021</w:t>
            </w:r>
            <w:r w:rsidR="00693F3A">
              <w:rPr>
                <w:sz w:val="24"/>
              </w:rPr>
              <w:t xml:space="preserve"> года</w:t>
            </w:r>
          </w:p>
        </w:tc>
        <w:tc>
          <w:tcPr>
            <w:tcW w:w="778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Прогноз, годы</w:t>
            </w:r>
          </w:p>
        </w:tc>
      </w:tr>
      <w:tr w:rsidR="00693F3A" w:rsidTr="00693F3A">
        <w:trPr>
          <w:cantSplit/>
          <w:trHeight w:val="252"/>
          <w:tblHeader/>
        </w:trPr>
        <w:tc>
          <w:tcPr>
            <w:tcW w:w="42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 w:rsidP="00386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 w:rsidP="00386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0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 w:rsidP="00386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 w:rsidP="00386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20</w:t>
            </w:r>
            <w:r w:rsidR="005631CE">
              <w:rPr>
                <w:sz w:val="24"/>
              </w:rPr>
              <w:t>2</w:t>
            </w:r>
            <w:r w:rsidR="00FC22F6">
              <w:rPr>
                <w:sz w:val="24"/>
              </w:rPr>
              <w:t>2</w:t>
            </w:r>
          </w:p>
        </w:tc>
        <w:tc>
          <w:tcPr>
            <w:tcW w:w="2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C22F6">
              <w:rPr>
                <w:sz w:val="24"/>
              </w:rPr>
              <w:t>3</w:t>
            </w:r>
          </w:p>
        </w:tc>
        <w:tc>
          <w:tcPr>
            <w:tcW w:w="268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C22F6">
              <w:rPr>
                <w:sz w:val="24"/>
              </w:rPr>
              <w:t>4</w:t>
            </w:r>
          </w:p>
        </w:tc>
      </w:tr>
      <w:tr w:rsidR="00693F3A" w:rsidTr="00693F3A">
        <w:trPr>
          <w:cantSplit/>
          <w:trHeight w:val="288"/>
          <w:tblHeader/>
        </w:trPr>
        <w:tc>
          <w:tcPr>
            <w:tcW w:w="42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 w:rsidP="00386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1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 w:rsidP="00386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0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 w:rsidP="00386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93F3A" w:rsidRDefault="00693F3A" w:rsidP="0038665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вариант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вариант 2</w:t>
            </w:r>
          </w:p>
        </w:tc>
        <w:tc>
          <w:tcPr>
            <w:tcW w:w="12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вариант 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вариант 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вариант 1</w:t>
            </w: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Default="00693F3A" w:rsidP="0038665E">
            <w:pPr>
              <w:pStyle w:val="Normal1"/>
              <w:jc w:val="center"/>
              <w:rPr>
                <w:sz w:val="24"/>
              </w:rPr>
            </w:pPr>
            <w:r>
              <w:rPr>
                <w:sz w:val="24"/>
              </w:rPr>
              <w:t>вариант 2</w:t>
            </w: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Численность постоянного населения  (на конец года)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чел.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Объем валового продукта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млн</w:t>
            </w:r>
            <w:proofErr w:type="gramStart"/>
            <w:r w:rsidRPr="0038665E">
              <w:rPr>
                <w:rFonts w:ascii="Times New Roman" w:hAnsi="Times New Roman" w:cs="Times New Roman"/>
              </w:rPr>
              <w:t>.р</w:t>
            </w:r>
            <w:proofErr w:type="gramEnd"/>
            <w:r w:rsidRPr="0038665E">
              <w:rPr>
                <w:rFonts w:ascii="Times New Roman" w:hAnsi="Times New Roman" w:cs="Times New Roman"/>
              </w:rPr>
              <w:t>уб.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53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53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Объем валового продукта на душу населения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рублей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53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Объем отгруженных товаров собственного производства, выполненных работ и услуг собственными силами (по видам экономической деятельности «добыча полезных ископаемых», «обрабатывающие производства», производство и распределение электроэнергии, газа и воды»)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млн</w:t>
            </w:r>
            <w:proofErr w:type="gramStart"/>
            <w:r w:rsidRPr="0038665E">
              <w:rPr>
                <w:rFonts w:ascii="Times New Roman" w:hAnsi="Times New Roman" w:cs="Times New Roman"/>
              </w:rPr>
              <w:t>.р</w:t>
            </w:r>
            <w:proofErr w:type="gramEnd"/>
            <w:r w:rsidRPr="0038665E">
              <w:rPr>
                <w:rFonts w:ascii="Times New Roman" w:hAnsi="Times New Roman" w:cs="Times New Roman"/>
              </w:rPr>
              <w:t>уб.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lastRenderedPageBreak/>
              <w:t>Объем отгруженных товаров собственного производства, выполненных работ и услуг собственными силами (по видам экономической деятельности «добыча полезных ископаемых», «обрабатывающие производства», производство и распределение электроэнергии, газа и воды») на душу населения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 xml:space="preserve">Объем продукции сельского хозяйства в хозяйствах всех категорий 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млн</w:t>
            </w:r>
            <w:proofErr w:type="gramStart"/>
            <w:r w:rsidRPr="0038665E">
              <w:rPr>
                <w:rFonts w:ascii="Times New Roman" w:hAnsi="Times New Roman" w:cs="Times New Roman"/>
              </w:rPr>
              <w:t>.р</w:t>
            </w:r>
            <w:proofErr w:type="gramEnd"/>
            <w:r w:rsidRPr="0038665E">
              <w:rPr>
                <w:rFonts w:ascii="Times New Roman" w:hAnsi="Times New Roman" w:cs="Times New Roman"/>
              </w:rPr>
              <w:t>уб.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Объем продукции сельского хозяйства в хозяйствах всех категорий на душу населения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.руб.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 xml:space="preserve">млн. </w:t>
            </w:r>
            <w:proofErr w:type="spellStart"/>
            <w:r w:rsidRPr="0038665E">
              <w:rPr>
                <w:sz w:val="22"/>
                <w:szCs w:val="22"/>
              </w:rPr>
              <w:t>руб</w:t>
            </w:r>
            <w:proofErr w:type="spellEnd"/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Инвестиции в основной капитал за счет всех источников финансирования на душу населения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руб.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25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10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Объем выполненных работ по виду деятельности «строительство»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proofErr w:type="spellStart"/>
            <w:r w:rsidRPr="0038665E">
              <w:rPr>
                <w:sz w:val="22"/>
                <w:szCs w:val="22"/>
              </w:rPr>
              <w:t>млн</w:t>
            </w:r>
            <w:proofErr w:type="gramStart"/>
            <w:r w:rsidRPr="0038665E">
              <w:rPr>
                <w:sz w:val="22"/>
                <w:szCs w:val="22"/>
              </w:rPr>
              <w:t>.р</w:t>
            </w:r>
            <w:proofErr w:type="gramEnd"/>
            <w:r w:rsidRPr="0038665E">
              <w:rPr>
                <w:sz w:val="22"/>
                <w:szCs w:val="22"/>
              </w:rPr>
              <w:t>уб</w:t>
            </w:r>
            <w:proofErr w:type="spellEnd"/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10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lastRenderedPageBreak/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10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Объем выполненных работ по виду деятельности «строительство» на душу населения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руб.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10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10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Ввод в эксплуатацию за счет всех источников финансирования жилых домов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кв</w:t>
            </w:r>
            <w:proofErr w:type="gramStart"/>
            <w:r w:rsidRPr="0038665E">
              <w:rPr>
                <w:sz w:val="22"/>
                <w:szCs w:val="22"/>
              </w:rPr>
              <w:t>.м</w:t>
            </w:r>
            <w:proofErr w:type="gramEnd"/>
          </w:p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общ.</w:t>
            </w:r>
          </w:p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proofErr w:type="spellStart"/>
            <w:r w:rsidRPr="0038665E">
              <w:rPr>
                <w:sz w:val="22"/>
                <w:szCs w:val="22"/>
              </w:rPr>
              <w:t>площ</w:t>
            </w:r>
            <w:proofErr w:type="spellEnd"/>
            <w:r w:rsidRPr="0038665E">
              <w:rPr>
                <w:sz w:val="22"/>
                <w:szCs w:val="22"/>
              </w:rPr>
              <w:t>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10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в % к пред</w:t>
            </w:r>
            <w:proofErr w:type="gramStart"/>
            <w:r w:rsidRPr="0038665E">
              <w:rPr>
                <w:sz w:val="22"/>
                <w:szCs w:val="22"/>
              </w:rPr>
              <w:t>.</w:t>
            </w:r>
            <w:proofErr w:type="gramEnd"/>
            <w:r w:rsidRPr="0038665E">
              <w:rPr>
                <w:sz w:val="22"/>
                <w:szCs w:val="22"/>
              </w:rPr>
              <w:t xml:space="preserve"> </w:t>
            </w:r>
            <w:proofErr w:type="gramStart"/>
            <w:r w:rsidRPr="0038665E">
              <w:rPr>
                <w:sz w:val="22"/>
                <w:szCs w:val="22"/>
              </w:rPr>
              <w:t>г</w:t>
            </w:r>
            <w:proofErr w:type="gramEnd"/>
            <w:r w:rsidRPr="0038665E">
              <w:rPr>
                <w:sz w:val="22"/>
                <w:szCs w:val="22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18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Оборот розничной торговли, включая общественное  питание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млн. руб.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18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в % к пред</w:t>
            </w:r>
            <w:proofErr w:type="gramStart"/>
            <w:r w:rsidRPr="0038665E">
              <w:rPr>
                <w:sz w:val="22"/>
                <w:szCs w:val="22"/>
              </w:rPr>
              <w:t>.</w:t>
            </w:r>
            <w:proofErr w:type="gramEnd"/>
            <w:r w:rsidRPr="0038665E">
              <w:rPr>
                <w:sz w:val="22"/>
                <w:szCs w:val="22"/>
              </w:rPr>
              <w:t xml:space="preserve"> </w:t>
            </w:r>
            <w:proofErr w:type="gramStart"/>
            <w:r w:rsidRPr="0038665E">
              <w:rPr>
                <w:sz w:val="22"/>
                <w:szCs w:val="22"/>
              </w:rPr>
              <w:t>г</w:t>
            </w:r>
            <w:proofErr w:type="gramEnd"/>
            <w:r w:rsidRPr="0038665E">
              <w:rPr>
                <w:sz w:val="22"/>
                <w:szCs w:val="22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18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Оборот розничной торговли, включая общественное  питание на душу населения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руб.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418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в % к пред</w:t>
            </w:r>
            <w:proofErr w:type="gramStart"/>
            <w:r w:rsidRPr="0038665E">
              <w:rPr>
                <w:sz w:val="22"/>
                <w:szCs w:val="22"/>
              </w:rPr>
              <w:t>.</w:t>
            </w:r>
            <w:proofErr w:type="gramEnd"/>
            <w:r w:rsidRPr="0038665E">
              <w:rPr>
                <w:sz w:val="22"/>
                <w:szCs w:val="22"/>
              </w:rPr>
              <w:t xml:space="preserve"> </w:t>
            </w:r>
            <w:proofErr w:type="gramStart"/>
            <w:r w:rsidRPr="0038665E">
              <w:rPr>
                <w:sz w:val="22"/>
                <w:szCs w:val="22"/>
              </w:rPr>
              <w:t>г</w:t>
            </w:r>
            <w:proofErr w:type="gramEnd"/>
            <w:r w:rsidRPr="0038665E">
              <w:rPr>
                <w:sz w:val="22"/>
                <w:szCs w:val="22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27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Объем платных услуг населению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млн</w:t>
            </w:r>
            <w:proofErr w:type="gramStart"/>
            <w:r w:rsidRPr="0038665E">
              <w:rPr>
                <w:sz w:val="22"/>
                <w:szCs w:val="22"/>
              </w:rPr>
              <w:t>.р</w:t>
            </w:r>
            <w:proofErr w:type="gramEnd"/>
            <w:r w:rsidRPr="0038665E">
              <w:rPr>
                <w:sz w:val="22"/>
                <w:szCs w:val="22"/>
              </w:rPr>
              <w:t>уб.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27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27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Объем платных услуг населению на душу населения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  <w:trHeight w:val="527"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Индекс физического объема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8665E">
              <w:rPr>
                <w:rFonts w:ascii="Times New Roman" w:hAnsi="Times New Roman" w:cs="Times New Roman"/>
              </w:rPr>
              <w:t>в % к пред</w:t>
            </w:r>
            <w:proofErr w:type="gramStart"/>
            <w:r w:rsidRPr="0038665E">
              <w:rPr>
                <w:rFonts w:ascii="Times New Roman" w:hAnsi="Times New Roman" w:cs="Times New Roman"/>
              </w:rPr>
              <w:t>.</w:t>
            </w:r>
            <w:proofErr w:type="gramEnd"/>
            <w:r w:rsidRPr="0038665E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38665E">
              <w:rPr>
                <w:rFonts w:ascii="Times New Roman" w:hAnsi="Times New Roman" w:cs="Times New Roman"/>
              </w:rPr>
              <w:t>г</w:t>
            </w:r>
            <w:proofErr w:type="gramEnd"/>
            <w:r w:rsidRPr="0038665E">
              <w:rPr>
                <w:rFonts w:ascii="Times New Roman" w:hAnsi="Times New Roman" w:cs="Times New Roman"/>
              </w:rPr>
              <w:t>оду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lastRenderedPageBreak/>
              <w:t>Общий фонд оплаты труда (для расчета среднемесячной заработной платы), млн. руб.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млн. рублей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Среднесписочная численность работников, чел. (для расчета среднемесячной заработной платы)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человек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  <w:tr w:rsidR="00693F3A" w:rsidRPr="0038665E" w:rsidTr="00693F3A">
        <w:trPr>
          <w:cantSplit/>
        </w:trPr>
        <w:tc>
          <w:tcPr>
            <w:tcW w:w="4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jc w:val="left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 xml:space="preserve">Среднемесячная номинальная начисленная заработная плата (по полному кругу предприятий) 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  <w:r w:rsidRPr="0038665E">
              <w:rPr>
                <w:sz w:val="22"/>
                <w:szCs w:val="22"/>
              </w:rPr>
              <w:t>рублей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  <w:tc>
          <w:tcPr>
            <w:tcW w:w="1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3F3A" w:rsidRPr="0038665E" w:rsidRDefault="00693F3A" w:rsidP="0038665E">
            <w:pPr>
              <w:pStyle w:val="Normal1"/>
              <w:rPr>
                <w:sz w:val="22"/>
                <w:szCs w:val="22"/>
              </w:rPr>
            </w:pPr>
          </w:p>
        </w:tc>
      </w:tr>
    </w:tbl>
    <w:p w:rsidR="00693F3A" w:rsidRPr="0038665E" w:rsidRDefault="00693F3A" w:rsidP="0038665E">
      <w:pPr>
        <w:pStyle w:val="BodyText31"/>
        <w:rPr>
          <w:rFonts w:ascii="Times New Roman" w:hAnsi="Times New Roman"/>
          <w:color w:val="auto"/>
          <w:sz w:val="22"/>
          <w:szCs w:val="22"/>
        </w:rPr>
      </w:pPr>
    </w:p>
    <w:p w:rsidR="00693F3A" w:rsidRPr="0038665E" w:rsidRDefault="00693F3A" w:rsidP="0038665E">
      <w:pPr>
        <w:spacing w:after="0" w:line="240" w:lineRule="auto"/>
        <w:rPr>
          <w:rFonts w:ascii="Times New Roman" w:eastAsia="Times New Roman" w:hAnsi="Times New Roman" w:cs="Times New Roman"/>
          <w:b/>
        </w:rPr>
      </w:pPr>
    </w:p>
    <w:p w:rsidR="00693F3A" w:rsidRPr="0038665E" w:rsidRDefault="00693F3A" w:rsidP="003866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p w:rsidR="00693F3A" w:rsidRPr="0038665E" w:rsidRDefault="00693F3A" w:rsidP="0038665E">
      <w:pPr>
        <w:spacing w:after="0" w:line="240" w:lineRule="auto"/>
        <w:rPr>
          <w:rFonts w:ascii="Times New Roman" w:eastAsia="Times New Roman" w:hAnsi="Times New Roman" w:cs="Times New Roman"/>
        </w:rPr>
        <w:sectPr w:rsidR="00693F3A" w:rsidRPr="0038665E" w:rsidSect="0038665E">
          <w:pgSz w:w="16838" w:h="11906" w:orient="landscape"/>
          <w:pgMar w:top="851" w:right="1134" w:bottom="567" w:left="1134" w:header="709" w:footer="709" w:gutter="0"/>
          <w:cols w:space="720"/>
        </w:sectPr>
      </w:pPr>
    </w:p>
    <w:p w:rsidR="00693F3A" w:rsidRDefault="00693F3A" w:rsidP="00693F3A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C2282" w:rsidRDefault="009C2282"/>
    <w:sectPr w:rsidR="009C2282" w:rsidSect="009C22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3F3A"/>
    <w:rsid w:val="00007761"/>
    <w:rsid w:val="00022811"/>
    <w:rsid w:val="000529EE"/>
    <w:rsid w:val="0006582F"/>
    <w:rsid w:val="000B13D0"/>
    <w:rsid w:val="000F46B8"/>
    <w:rsid w:val="0015067F"/>
    <w:rsid w:val="00175260"/>
    <w:rsid w:val="0038665E"/>
    <w:rsid w:val="004B72D1"/>
    <w:rsid w:val="005631CE"/>
    <w:rsid w:val="0060171F"/>
    <w:rsid w:val="00622574"/>
    <w:rsid w:val="00693F3A"/>
    <w:rsid w:val="00734202"/>
    <w:rsid w:val="00740892"/>
    <w:rsid w:val="00777079"/>
    <w:rsid w:val="00910101"/>
    <w:rsid w:val="009A03EE"/>
    <w:rsid w:val="009C2282"/>
    <w:rsid w:val="00A03FAF"/>
    <w:rsid w:val="00A6475E"/>
    <w:rsid w:val="00AC027B"/>
    <w:rsid w:val="00C20293"/>
    <w:rsid w:val="00CF7968"/>
    <w:rsid w:val="00F2301A"/>
    <w:rsid w:val="00F710CA"/>
    <w:rsid w:val="00F74602"/>
    <w:rsid w:val="00FC22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F3A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1">
    <w:name w:val="Title1"/>
    <w:basedOn w:val="a"/>
    <w:rsid w:val="00693F3A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Normal1">
    <w:name w:val="Normal1"/>
    <w:uiPriority w:val="99"/>
    <w:rsid w:val="00693F3A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BodyText31">
    <w:name w:val="Body Text 31"/>
    <w:basedOn w:val="Normal1"/>
    <w:rsid w:val="00693F3A"/>
    <w:pPr>
      <w:jc w:val="left"/>
    </w:pPr>
    <w:rPr>
      <w:rFonts w:ascii="Arial" w:hAnsi="Arial"/>
      <w:color w:val="FF0000"/>
    </w:rPr>
  </w:style>
  <w:style w:type="table" w:styleId="a3">
    <w:name w:val="Table Grid"/>
    <w:basedOn w:val="a1"/>
    <w:rsid w:val="00693F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3135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8</Pages>
  <Words>1327</Words>
  <Characters>7568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dcterms:created xsi:type="dcterms:W3CDTF">2021-11-13T05:24:00Z</dcterms:created>
  <dcterms:modified xsi:type="dcterms:W3CDTF">2021-11-13T06:17:00Z</dcterms:modified>
</cp:coreProperties>
</file>