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274" w:rsidRPr="008D33CE" w:rsidRDefault="00091274" w:rsidP="00091274">
      <w:pPr>
        <w:shd w:val="clear" w:color="auto" w:fill="FFFFFF"/>
        <w:spacing w:before="300" w:after="150" w:line="240" w:lineRule="auto"/>
        <w:jc w:val="center"/>
        <w:outlineLvl w:val="0"/>
        <w:rPr>
          <w:rFonts w:ascii="Times New Roman" w:eastAsia="Times New Roman" w:hAnsi="Times New Roman"/>
          <w:color w:val="555555"/>
          <w:kern w:val="36"/>
          <w:sz w:val="36"/>
          <w:szCs w:val="36"/>
          <w:lang w:eastAsia="ru-RU"/>
        </w:rPr>
      </w:pPr>
      <w:r w:rsidRPr="008D33CE">
        <w:rPr>
          <w:rFonts w:ascii="Times New Roman" w:eastAsia="Times New Roman" w:hAnsi="Times New Roman"/>
          <w:color w:val="555555"/>
          <w:kern w:val="36"/>
          <w:sz w:val="36"/>
          <w:szCs w:val="36"/>
          <w:lang w:eastAsia="ru-RU"/>
        </w:rPr>
        <w:t>И</w:t>
      </w:r>
      <w:r>
        <w:rPr>
          <w:rFonts w:ascii="Times New Roman" w:eastAsia="Times New Roman" w:hAnsi="Times New Roman"/>
          <w:color w:val="555555"/>
          <w:kern w:val="36"/>
          <w:sz w:val="36"/>
          <w:szCs w:val="36"/>
          <w:lang w:eastAsia="ru-RU"/>
        </w:rPr>
        <w:t>н</w:t>
      </w:r>
      <w:r w:rsidRPr="008D33CE">
        <w:rPr>
          <w:rFonts w:ascii="Times New Roman" w:eastAsia="Times New Roman" w:hAnsi="Times New Roman"/>
          <w:color w:val="555555"/>
          <w:kern w:val="36"/>
          <w:sz w:val="36"/>
          <w:szCs w:val="36"/>
          <w:lang w:eastAsia="ru-RU"/>
        </w:rPr>
        <w:t>формация о мерах ответственности, применяемых при нарушении обязательных требований</w:t>
      </w:r>
    </w:p>
    <w:p w:rsidR="00091274" w:rsidRPr="008D33CE" w:rsidRDefault="00091274" w:rsidP="0009127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proofErr w:type="gramStart"/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Юридические лица, их руководители, иные должностные лица или уполномоченные представители юридических лиц, индивидуальные предприниматели, их уполномоченные представители, </w:t>
      </w:r>
      <w:r w:rsidRPr="008D33CE">
        <w:rPr>
          <w:rFonts w:ascii="Times New Roman" w:eastAsia="Times New Roman" w:hAnsi="Times New Roman"/>
          <w:b/>
          <w:bCs/>
          <w:color w:val="555555"/>
          <w:sz w:val="21"/>
          <w:szCs w:val="21"/>
          <w:lang w:eastAsia="ru-RU"/>
        </w:rPr>
        <w:t>допустившие нарушение обязательных требований</w:t>
      </w: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r w:rsidRPr="008D33CE">
        <w:rPr>
          <w:rFonts w:ascii="Times New Roman" w:eastAsia="Times New Roman" w:hAnsi="Times New Roman"/>
          <w:b/>
          <w:bCs/>
          <w:color w:val="555555"/>
          <w:sz w:val="21"/>
          <w:szCs w:val="21"/>
          <w:lang w:eastAsia="ru-RU"/>
        </w:rPr>
        <w:t>необоснованно препятствующие проведению проверок, уклоняющиеся от проведения проверок и (или) не исполняющие в установленный срок предписаний органов государственного контроля (надзора) об устранении выявленных нарушений обязательных требований или требований, установленных муниципальными правовыми актами</w:t>
      </w: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 несут ответственность в соответствии с законодательством Российской</w:t>
      </w:r>
      <w:proofErr w:type="gramEnd"/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 xml:space="preserve"> Федерации.</w:t>
      </w:r>
    </w:p>
    <w:p w:rsidR="00091274" w:rsidRPr="008D33CE" w:rsidRDefault="00091274" w:rsidP="0009127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В соответствии с </w:t>
      </w:r>
      <w:hyperlink r:id="rId6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Кодекс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ом Российской Федерации об административных правонарушениях от 30.12.2001 № 195-ФЗ, за совершение вышеперечисленных административных правонарушений установлены и применяются следующие административные наказания:</w:t>
      </w:r>
    </w:p>
    <w:p w:rsidR="00091274" w:rsidRPr="008D33CE" w:rsidRDefault="00091274" w:rsidP="0009127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hyperlink r:id="rId7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статья 19.4.1</w:t>
        </w:r>
      </w:hyperlink>
      <w:r w:rsidRPr="008D33CE">
        <w:rPr>
          <w:rFonts w:ascii="Times New Roman" w:eastAsia="Times New Roman" w:hAnsi="Times New Roman"/>
          <w:b/>
          <w:bCs/>
          <w:color w:val="555555"/>
          <w:sz w:val="21"/>
          <w:szCs w:val="21"/>
          <w:lang w:eastAsia="ru-RU"/>
        </w:rPr>
        <w:t> Воспрепятствование законной деятельности должностного лица органа государственного контроля (надзора), должностного лица организации, уполномоченной в соответствии с федеральными законами на осуществление государственного надзора, должностного лица органа муниципального контроля</w:t>
      </w:r>
    </w:p>
    <w:p w:rsidR="00091274" w:rsidRPr="008D33CE" w:rsidRDefault="00091274" w:rsidP="0009127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proofErr w:type="gramStart"/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Воспрепятствование законной деятельности должностного лица органа государственного контроля (надзора), органа государственного финансового контроля, должностного лица организации, уполномоченной в соответствии с федеральными законами на осуществление государственного надзора, должностного лица органа муниципального контроля, органа муниципального финансового контроля по проведению проверок или уклонение от таких проверок, за исключением случаев, предусмотренных </w:t>
      </w:r>
      <w:hyperlink r:id="rId8" w:anchor="dst4338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частью 4 статьи 14.24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9" w:anchor="dst4344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частью 9 статьи 15.29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и </w:t>
      </w:r>
      <w:hyperlink r:id="rId10" w:anchor="dst6546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статьей 19.4.2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настоящего Кодекса,</w:t>
      </w:r>
      <w:proofErr w:type="gramEnd"/>
    </w:p>
    <w:p w:rsidR="00091274" w:rsidRPr="008D33CE" w:rsidRDefault="00091274" w:rsidP="00091274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влечет наложение административного штрафа на граждан в размере от пятисот до одной тысячи рублей; на должностных лиц – от двух тысяч до четырех тысяч рублей; на юридических лиц – от пяти тысяч до десяти тысяч рублей.</w:t>
      </w:r>
    </w:p>
    <w:p w:rsidR="00091274" w:rsidRPr="008D33CE" w:rsidRDefault="00091274" w:rsidP="0009127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Действия (бездействие), предусмотренные </w:t>
      </w:r>
      <w:hyperlink r:id="rId11" w:anchor="dst7997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частью 1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настоящей статьи, повлекшие невозможность проведения или завершения проверки, –</w:t>
      </w:r>
    </w:p>
    <w:p w:rsidR="00091274" w:rsidRPr="008D33CE" w:rsidRDefault="00091274" w:rsidP="00091274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влекут наложение административного штрафа на должностных лиц в размере от пяти тысяч до десяти тысяч рублей; на юридических лиц – от двадцати тысяч до пятидесяти тысяч рублей.</w:t>
      </w:r>
    </w:p>
    <w:p w:rsidR="00091274" w:rsidRPr="008D33CE" w:rsidRDefault="00091274" w:rsidP="00091274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Повторное совершение административного правонарушения, предусмотренного </w:t>
      </w:r>
      <w:hyperlink r:id="rId12" w:anchor="dst2777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частью 2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настоящей статьи, –</w:t>
      </w:r>
    </w:p>
    <w:p w:rsidR="00091274" w:rsidRPr="008D33CE" w:rsidRDefault="00091274" w:rsidP="00091274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года; на юридических лиц – от пятидесяти тысяч до ста тысяч рублей.</w:t>
      </w:r>
    </w:p>
    <w:p w:rsidR="00091274" w:rsidRPr="008D33CE" w:rsidRDefault="00091274" w:rsidP="00091274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hyperlink r:id="rId13" w:history="1">
        <w:proofErr w:type="gramStart"/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часть 1 статьи 19.5</w:t>
        </w:r>
      </w:hyperlink>
      <w:r w:rsidRPr="008D33CE">
        <w:rPr>
          <w:rFonts w:ascii="Times New Roman" w:eastAsia="Times New Roman" w:hAnsi="Times New Roman"/>
          <w:b/>
          <w:bCs/>
          <w:color w:val="555555"/>
          <w:sz w:val="21"/>
          <w:szCs w:val="21"/>
          <w:lang w:eastAsia="ru-RU"/>
        </w:rPr>
        <w:t> Невыполнение в срок законного предписания (постановления, представления, решения) органа (должностного лица), осуществляющего государственный надзор (контроль), организации, уполномоченной в соответствии с федеральными законами на осуществление государственного надзора (должностного лица), органа (должностного лица), осуществляющего муниципальный контроль</w:t>
      </w:r>
      <w:proofErr w:type="gramEnd"/>
    </w:p>
    <w:p w:rsidR="00091274" w:rsidRPr="008D33CE" w:rsidRDefault="00091274" w:rsidP="0009127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proofErr w:type="gramStart"/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Невыполнение в установленный срок законного предписания (постановления, представления, решения) органа (должностного лица), осуществляющего государственный надзор (контроль), муниципальный контроль, об устранении нарушений законодательства –</w:t>
      </w:r>
      <w:proofErr w:type="gramEnd"/>
    </w:p>
    <w:p w:rsidR="00091274" w:rsidRPr="008D33CE" w:rsidRDefault="00091274" w:rsidP="00091274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lastRenderedPageBreak/>
        <w:t>влечет наложение административного штрафа на граждан в размере от трехсот до пятисот рублей; на должностных лиц – от одной тысячи до двух тысяч рублей или дисквалификацию на срок до трех лет; на юридических лиц – от десяти тысяч до двадцати тысяч рублей.</w:t>
      </w:r>
    </w:p>
    <w:p w:rsidR="00091274" w:rsidRPr="008D33CE" w:rsidRDefault="00091274" w:rsidP="00091274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hyperlink r:id="rId14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статья 19.6</w:t>
        </w:r>
      </w:hyperlink>
      <w:r w:rsidRPr="008D33CE">
        <w:rPr>
          <w:rFonts w:ascii="Times New Roman" w:eastAsia="Times New Roman" w:hAnsi="Times New Roman"/>
          <w:b/>
          <w:bCs/>
          <w:color w:val="555555"/>
          <w:sz w:val="21"/>
          <w:szCs w:val="21"/>
          <w:lang w:eastAsia="ru-RU"/>
        </w:rPr>
        <w:t> Непринятие мер по устранению причин и условий, способствовавших совершению административного правонарушения</w:t>
      </w:r>
    </w:p>
    <w:p w:rsidR="00091274" w:rsidRPr="008D33CE" w:rsidRDefault="00091274" w:rsidP="00091274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Непринятие по постановлению (представлению) органа (должностного лица), рассмотревшего дело об административном правонарушении, мер по устранению причин и условий, способствовавших совершению административного правонарушения, –</w:t>
      </w:r>
    </w:p>
    <w:p w:rsidR="00091274" w:rsidRPr="008D33CE" w:rsidRDefault="00091274" w:rsidP="00091274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влечет наложение административного штрафа на должностных лиц в размере от четырех тысяч до пяти тысяч рублей.</w:t>
      </w:r>
    </w:p>
    <w:p w:rsidR="00091274" w:rsidRPr="008D33CE" w:rsidRDefault="00091274" w:rsidP="00091274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hyperlink r:id="rId15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статья 19.7</w:t>
        </w:r>
      </w:hyperlink>
      <w:r w:rsidRPr="008D33CE">
        <w:rPr>
          <w:rFonts w:ascii="Times New Roman" w:eastAsia="Times New Roman" w:hAnsi="Times New Roman"/>
          <w:b/>
          <w:bCs/>
          <w:color w:val="555555"/>
          <w:sz w:val="21"/>
          <w:szCs w:val="21"/>
          <w:lang w:eastAsia="ru-RU"/>
        </w:rPr>
        <w:t> Непредставление сведений (информации)</w:t>
      </w:r>
    </w:p>
    <w:p w:rsidR="00091274" w:rsidRPr="008D33CE" w:rsidRDefault="00091274" w:rsidP="0009127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proofErr w:type="gramStart"/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Непредставление или несвоевременное представление в государственный орган (должностному лицу), орган (должностному лицу), </w:t>
      </w:r>
      <w:r w:rsidRPr="008D33CE">
        <w:rPr>
          <w:rFonts w:ascii="Times New Roman" w:eastAsia="Times New Roman" w:hAnsi="Times New Roman"/>
          <w:b/>
          <w:bCs/>
          <w:color w:val="555555"/>
          <w:sz w:val="21"/>
          <w:szCs w:val="21"/>
          <w:lang w:eastAsia="ru-RU"/>
        </w:rPr>
        <w:t>осуществляющий (осуществляющему) государственный контроль (надзор),</w:t>
      </w: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 государственный финансовый контроль, организацию, уполномоченную в соответствии с федеральными законами на осуществление государственного надзора (должностному лицу), орган (должностному лицу), осуществляющий (осуществляющему) муниципальный контроль, муниципальный финансовый контроль, </w:t>
      </w:r>
      <w:r w:rsidRPr="008D33CE">
        <w:rPr>
          <w:rFonts w:ascii="Times New Roman" w:eastAsia="Times New Roman" w:hAnsi="Times New Roman"/>
          <w:color w:val="555555"/>
          <w:sz w:val="21"/>
          <w:szCs w:val="21"/>
          <w:u w:val="single"/>
          <w:lang w:eastAsia="ru-RU"/>
        </w:rPr>
        <w:t>сведений (информации), представление которых предусмотрено законом и необходимо для осуществления этим органом (должностным лицом) его законной деятельности</w:t>
      </w:r>
      <w:proofErr w:type="gramEnd"/>
      <w:r w:rsidRPr="008D33CE">
        <w:rPr>
          <w:rFonts w:ascii="Times New Roman" w:eastAsia="Times New Roman" w:hAnsi="Times New Roman"/>
          <w:color w:val="555555"/>
          <w:sz w:val="21"/>
          <w:szCs w:val="21"/>
          <w:u w:val="single"/>
          <w:lang w:eastAsia="ru-RU"/>
        </w:rPr>
        <w:t>, </w:t>
      </w:r>
      <w:proofErr w:type="gramStart"/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либо представление в государственный орган (должностному лицу), орган (должностному лицу), осуществляющий (осуществляющему) государственный контроль (надзор), государственный финансовый контроль, организацию, уполномоченную в соответствии с федеральными законами на осуществление государственного надзора (должностному лицу), орган (должностному лицу), осуществляющий (осуществляющему) муниципальный контроль, муниципальный финансовый контроль, таких сведений (информации) в неполном объеме или в искаженном виде, за исключением случаев, предусмотренных </w:t>
      </w:r>
      <w:hyperlink r:id="rId16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статьей 6.16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17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частью 2 статьи</w:t>
        </w:r>
        <w:proofErr w:type="gramEnd"/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 xml:space="preserve"> </w:t>
        </w:r>
        <w:proofErr w:type="gramStart"/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6.31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18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частями 1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19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2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 и </w:t>
      </w:r>
      <w:hyperlink r:id="rId20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4 статьи 8.28.1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21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статьей 8.32.1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22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частью 1 статьи 8.49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23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частью 5 статьи 14.5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24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частью 2 статьи 6.31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25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частью 4 статьи 14.28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26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частью 1 статьи 14.46.2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27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статьями 19.7.1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28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19.7.2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29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19.7.2-1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30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19.7.3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31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19.7.5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32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19.7.5-1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33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19.7.5-2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34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19.7.7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35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19.7.8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36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19.7.9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37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19.7.12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38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19.7.13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39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19.7.14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40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19.8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, </w:t>
      </w:r>
      <w:hyperlink r:id="rId41" w:history="1">
        <w:r w:rsidRPr="008D33CE">
          <w:rPr>
            <w:rFonts w:ascii="Times New Roman" w:eastAsia="Times New Roman" w:hAnsi="Times New Roman"/>
            <w:color w:val="2FA4E7"/>
            <w:sz w:val="21"/>
            <w:szCs w:val="21"/>
            <w:lang w:eastAsia="ru-RU"/>
          </w:rPr>
          <w:t>19.8.3</w:t>
        </w:r>
      </w:hyperlink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 настоящего Кодекса, –</w:t>
      </w:r>
      <w:proofErr w:type="gramEnd"/>
    </w:p>
    <w:p w:rsidR="00091274" w:rsidRPr="008D33CE" w:rsidRDefault="00091274" w:rsidP="00091274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555555"/>
          <w:sz w:val="21"/>
          <w:szCs w:val="21"/>
          <w:lang w:eastAsia="ru-RU"/>
        </w:rPr>
      </w:pPr>
      <w:r w:rsidRPr="008D33CE">
        <w:rPr>
          <w:rFonts w:ascii="Times New Roman" w:eastAsia="Times New Roman" w:hAnsi="Times New Roman"/>
          <w:color w:val="555555"/>
          <w:sz w:val="21"/>
          <w:szCs w:val="21"/>
          <w:lang w:eastAsia="ru-RU"/>
        </w:rPr>
        <w:t>влечет предупреждение или наложение административного штрафа на граждан в размере от ста до трехсот рублей; на должностных лиц – от трехсот до пятисот рублей; на юридических лиц – от трех тысяч до пяти тысяч рублей.</w:t>
      </w:r>
    </w:p>
    <w:p w:rsidR="00091274" w:rsidRPr="008D33CE" w:rsidRDefault="00091274" w:rsidP="00091274">
      <w:pPr>
        <w:rPr>
          <w:rFonts w:ascii="Times New Roman" w:hAnsi="Times New Roman"/>
        </w:rPr>
      </w:pPr>
    </w:p>
    <w:p w:rsidR="00F13789" w:rsidRDefault="00F13789">
      <w:bookmarkStart w:id="0" w:name="_GoBack"/>
      <w:bookmarkEnd w:id="0"/>
    </w:p>
    <w:sectPr w:rsidR="00F13789" w:rsidSect="00506A1A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70EF2"/>
    <w:multiLevelType w:val="multilevel"/>
    <w:tmpl w:val="FA96EA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2A5175C"/>
    <w:multiLevelType w:val="multilevel"/>
    <w:tmpl w:val="C69CF7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ED265F7"/>
    <w:multiLevelType w:val="multilevel"/>
    <w:tmpl w:val="1CB2373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0C67A2"/>
    <w:multiLevelType w:val="multilevel"/>
    <w:tmpl w:val="FED6E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1D3A"/>
    <w:rsid w:val="00020246"/>
    <w:rsid w:val="00025849"/>
    <w:rsid w:val="00045A8D"/>
    <w:rsid w:val="00070B08"/>
    <w:rsid w:val="000827EE"/>
    <w:rsid w:val="00091274"/>
    <w:rsid w:val="00091C17"/>
    <w:rsid w:val="000927F0"/>
    <w:rsid w:val="000B0D38"/>
    <w:rsid w:val="000B5CC2"/>
    <w:rsid w:val="000C3765"/>
    <w:rsid w:val="000C49F3"/>
    <w:rsid w:val="000E0699"/>
    <w:rsid w:val="000E4B10"/>
    <w:rsid w:val="000E5929"/>
    <w:rsid w:val="00114605"/>
    <w:rsid w:val="00145FA2"/>
    <w:rsid w:val="00146506"/>
    <w:rsid w:val="00147F7C"/>
    <w:rsid w:val="00180FC2"/>
    <w:rsid w:val="001A18A4"/>
    <w:rsid w:val="001A52C6"/>
    <w:rsid w:val="001B03F6"/>
    <w:rsid w:val="001B68DE"/>
    <w:rsid w:val="001D11DF"/>
    <w:rsid w:val="001D3301"/>
    <w:rsid w:val="001D79D9"/>
    <w:rsid w:val="001D7ACE"/>
    <w:rsid w:val="001E0627"/>
    <w:rsid w:val="001E18EB"/>
    <w:rsid w:val="001F28B6"/>
    <w:rsid w:val="00202F06"/>
    <w:rsid w:val="002037BA"/>
    <w:rsid w:val="0023449E"/>
    <w:rsid w:val="00235066"/>
    <w:rsid w:val="00237F31"/>
    <w:rsid w:val="00246F99"/>
    <w:rsid w:val="00251D3A"/>
    <w:rsid w:val="002605A2"/>
    <w:rsid w:val="00280513"/>
    <w:rsid w:val="002A564A"/>
    <w:rsid w:val="002A5C1D"/>
    <w:rsid w:val="002A7A2C"/>
    <w:rsid w:val="002B2A48"/>
    <w:rsid w:val="002E0F87"/>
    <w:rsid w:val="002F3C95"/>
    <w:rsid w:val="002F6C7D"/>
    <w:rsid w:val="00307796"/>
    <w:rsid w:val="00325228"/>
    <w:rsid w:val="003558A9"/>
    <w:rsid w:val="00360010"/>
    <w:rsid w:val="00387FC6"/>
    <w:rsid w:val="003972D1"/>
    <w:rsid w:val="003A124A"/>
    <w:rsid w:val="003B3275"/>
    <w:rsid w:val="003E3E0C"/>
    <w:rsid w:val="003E7305"/>
    <w:rsid w:val="003E7369"/>
    <w:rsid w:val="003E73DA"/>
    <w:rsid w:val="004056D0"/>
    <w:rsid w:val="004108B6"/>
    <w:rsid w:val="00454284"/>
    <w:rsid w:val="0046399A"/>
    <w:rsid w:val="00472FD7"/>
    <w:rsid w:val="0047368F"/>
    <w:rsid w:val="0047404D"/>
    <w:rsid w:val="00484BA1"/>
    <w:rsid w:val="00490469"/>
    <w:rsid w:val="004B4399"/>
    <w:rsid w:val="004B7E46"/>
    <w:rsid w:val="004C1B65"/>
    <w:rsid w:val="0050061D"/>
    <w:rsid w:val="00501210"/>
    <w:rsid w:val="005360CD"/>
    <w:rsid w:val="00545A73"/>
    <w:rsid w:val="00571B16"/>
    <w:rsid w:val="00585C8B"/>
    <w:rsid w:val="005B06DB"/>
    <w:rsid w:val="005C4D4D"/>
    <w:rsid w:val="005D5D85"/>
    <w:rsid w:val="005F4C0D"/>
    <w:rsid w:val="005F768F"/>
    <w:rsid w:val="006019A2"/>
    <w:rsid w:val="0062460A"/>
    <w:rsid w:val="006273ED"/>
    <w:rsid w:val="00630864"/>
    <w:rsid w:val="006A6C26"/>
    <w:rsid w:val="006D2E8F"/>
    <w:rsid w:val="00710BF3"/>
    <w:rsid w:val="00734F34"/>
    <w:rsid w:val="00766458"/>
    <w:rsid w:val="00783B02"/>
    <w:rsid w:val="00786DEB"/>
    <w:rsid w:val="007923C6"/>
    <w:rsid w:val="0079635E"/>
    <w:rsid w:val="007C08F1"/>
    <w:rsid w:val="007C2173"/>
    <w:rsid w:val="007D4183"/>
    <w:rsid w:val="007D6DDB"/>
    <w:rsid w:val="007E4244"/>
    <w:rsid w:val="007E656D"/>
    <w:rsid w:val="007F5423"/>
    <w:rsid w:val="00804641"/>
    <w:rsid w:val="00807A67"/>
    <w:rsid w:val="00830B8F"/>
    <w:rsid w:val="00833598"/>
    <w:rsid w:val="0087176C"/>
    <w:rsid w:val="008723AE"/>
    <w:rsid w:val="00881025"/>
    <w:rsid w:val="008822AE"/>
    <w:rsid w:val="00887038"/>
    <w:rsid w:val="00897FC6"/>
    <w:rsid w:val="008B3773"/>
    <w:rsid w:val="008B44DB"/>
    <w:rsid w:val="008C44B2"/>
    <w:rsid w:val="008F2FFC"/>
    <w:rsid w:val="009000D2"/>
    <w:rsid w:val="00903702"/>
    <w:rsid w:val="009207E7"/>
    <w:rsid w:val="00922D02"/>
    <w:rsid w:val="00946F03"/>
    <w:rsid w:val="00951C68"/>
    <w:rsid w:val="00953C6D"/>
    <w:rsid w:val="00955574"/>
    <w:rsid w:val="00972760"/>
    <w:rsid w:val="00986AD1"/>
    <w:rsid w:val="00995131"/>
    <w:rsid w:val="00997811"/>
    <w:rsid w:val="009A2DDB"/>
    <w:rsid w:val="009A63CC"/>
    <w:rsid w:val="009A6720"/>
    <w:rsid w:val="009A7F62"/>
    <w:rsid w:val="009D55EF"/>
    <w:rsid w:val="009F1F33"/>
    <w:rsid w:val="00A02819"/>
    <w:rsid w:val="00A105BF"/>
    <w:rsid w:val="00A13766"/>
    <w:rsid w:val="00A44FE7"/>
    <w:rsid w:val="00A457A9"/>
    <w:rsid w:val="00A62B59"/>
    <w:rsid w:val="00A748E5"/>
    <w:rsid w:val="00A821E6"/>
    <w:rsid w:val="00A84628"/>
    <w:rsid w:val="00A961C5"/>
    <w:rsid w:val="00A972BA"/>
    <w:rsid w:val="00AB6B59"/>
    <w:rsid w:val="00AC2B15"/>
    <w:rsid w:val="00AD5813"/>
    <w:rsid w:val="00AE0B5D"/>
    <w:rsid w:val="00AE7E18"/>
    <w:rsid w:val="00AF122F"/>
    <w:rsid w:val="00B01B30"/>
    <w:rsid w:val="00B50B94"/>
    <w:rsid w:val="00B57694"/>
    <w:rsid w:val="00B644CC"/>
    <w:rsid w:val="00BA27BD"/>
    <w:rsid w:val="00BB03D5"/>
    <w:rsid w:val="00BC30F9"/>
    <w:rsid w:val="00BC4743"/>
    <w:rsid w:val="00BE2AFF"/>
    <w:rsid w:val="00BF2AA2"/>
    <w:rsid w:val="00C05DA2"/>
    <w:rsid w:val="00C0661C"/>
    <w:rsid w:val="00C116B8"/>
    <w:rsid w:val="00C21BFE"/>
    <w:rsid w:val="00C25704"/>
    <w:rsid w:val="00C25918"/>
    <w:rsid w:val="00C371B0"/>
    <w:rsid w:val="00C42DFB"/>
    <w:rsid w:val="00C57B9D"/>
    <w:rsid w:val="00C81101"/>
    <w:rsid w:val="00C93811"/>
    <w:rsid w:val="00CA6045"/>
    <w:rsid w:val="00CF6411"/>
    <w:rsid w:val="00D44D9B"/>
    <w:rsid w:val="00D5609F"/>
    <w:rsid w:val="00D8370D"/>
    <w:rsid w:val="00D837DA"/>
    <w:rsid w:val="00D86CBA"/>
    <w:rsid w:val="00DC1ABD"/>
    <w:rsid w:val="00DD0EBA"/>
    <w:rsid w:val="00DD5A89"/>
    <w:rsid w:val="00DE1671"/>
    <w:rsid w:val="00DE366C"/>
    <w:rsid w:val="00DE5529"/>
    <w:rsid w:val="00E03DD5"/>
    <w:rsid w:val="00E07011"/>
    <w:rsid w:val="00E109CF"/>
    <w:rsid w:val="00E315C3"/>
    <w:rsid w:val="00E4724B"/>
    <w:rsid w:val="00E510D6"/>
    <w:rsid w:val="00E522F5"/>
    <w:rsid w:val="00E531FB"/>
    <w:rsid w:val="00E7227D"/>
    <w:rsid w:val="00E7561D"/>
    <w:rsid w:val="00E75E32"/>
    <w:rsid w:val="00E76EE7"/>
    <w:rsid w:val="00E93FD5"/>
    <w:rsid w:val="00E95D60"/>
    <w:rsid w:val="00EA0F91"/>
    <w:rsid w:val="00EB1962"/>
    <w:rsid w:val="00EB3420"/>
    <w:rsid w:val="00EB5A7B"/>
    <w:rsid w:val="00EC57EE"/>
    <w:rsid w:val="00ED11E1"/>
    <w:rsid w:val="00EE0AC9"/>
    <w:rsid w:val="00EE38AA"/>
    <w:rsid w:val="00EE3B97"/>
    <w:rsid w:val="00F10052"/>
    <w:rsid w:val="00F13789"/>
    <w:rsid w:val="00F15673"/>
    <w:rsid w:val="00F23903"/>
    <w:rsid w:val="00F43103"/>
    <w:rsid w:val="00F4316F"/>
    <w:rsid w:val="00F604FA"/>
    <w:rsid w:val="00F840B7"/>
    <w:rsid w:val="00FA2DAF"/>
    <w:rsid w:val="00FB4937"/>
    <w:rsid w:val="00FB5AC5"/>
    <w:rsid w:val="00FF2CD1"/>
    <w:rsid w:val="00FF7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27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27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83440/7d11e283c417dde451585f82d7b51ccf0a70dfd9/" TargetMode="External"/><Relationship Id="rId13" Type="http://schemas.openxmlformats.org/officeDocument/2006/relationships/hyperlink" Target="https://legalacts.ru/kodeks/KOAP-RF/razdel-ii/glava-19/statja-19.5.1/" TargetMode="External"/><Relationship Id="rId18" Type="http://schemas.openxmlformats.org/officeDocument/2006/relationships/hyperlink" Target="consultantplus://offline/ref=BC57EFA4C2338702A6CEF611AF1D6065881CB2F3F2FAB978FD91AE766F7C01B89C182E36FCC9A514D550C4CF38F2874194BEA0CB97C1i5E1C" TargetMode="External"/><Relationship Id="rId26" Type="http://schemas.openxmlformats.org/officeDocument/2006/relationships/hyperlink" Target="consultantplus://offline/ref=BC57EFA4C2338702A6CEF611AF1D6065881CB2F3F2FAB978FD91AE766F7C01B89C182E34F2C9AB14D550C4CF38F2874194BEA0CB97C1i5E1C" TargetMode="External"/><Relationship Id="rId39" Type="http://schemas.openxmlformats.org/officeDocument/2006/relationships/hyperlink" Target="consultantplus://offline/ref=BC57EFA4C2338702A6CEF611AF1D6065881CB2F3F2FAB978FD91AE766F7C01B89C182E3BFBCBA514D550C4CF38F2874194BEA0CB97C1i5E1C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BC57EFA4C2338702A6CEF611AF1D6065881CB2F3F2FAB978FD91AE766F7C01B89C182E34FCCAA314D550C4CF38F2874194BEA0CB97C1i5E1C" TargetMode="External"/><Relationship Id="rId34" Type="http://schemas.openxmlformats.org/officeDocument/2006/relationships/hyperlink" Target="consultantplus://offline/ref=BC57EFA4C2338702A6CEF611AF1D6065881CB2F3F2FAB978FD91AE766F7C01B89C182E30F2CFA414D550C4CF38F2874194BEA0CB97C1i5E1C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www.consultant.ru/document/cons_doc_LAW_34661/439712dfa4cd0500b50fab674ff8a8f089ca53f8/" TargetMode="External"/><Relationship Id="rId12" Type="http://schemas.openxmlformats.org/officeDocument/2006/relationships/hyperlink" Target="http://www.consultant.ru/document/cons_doc_LAW_383440/439712dfa4cd0500b50fab674ff8a8f089ca53f8/" TargetMode="External"/><Relationship Id="rId17" Type="http://schemas.openxmlformats.org/officeDocument/2006/relationships/hyperlink" Target="consultantplus://offline/ref=BC57EFA4C2338702A6CEF611AF1D6065881CB2F3F2FAB978FD91AE766F7C01B89C182E36F8CDA714D550C4CF38F2874194BEA0CB97C1i5E1C" TargetMode="External"/><Relationship Id="rId25" Type="http://schemas.openxmlformats.org/officeDocument/2006/relationships/hyperlink" Target="consultantplus://offline/ref=BC57EFA4C2338702A6CEF611AF1D6065881CB2F3F2FAB978FD91AE766F7C01B89C182E31FAC9AA14D550C4CF38F2874194BEA0CB97C1i5E1C" TargetMode="External"/><Relationship Id="rId33" Type="http://schemas.openxmlformats.org/officeDocument/2006/relationships/hyperlink" Target="consultantplus://offline/ref=BC57EFA4C2338702A6CEF611AF1D6065881CB2F3F2FAB978FD91AE766F7C01B89C182E30F2CEA314D550C4CF38F2874194BEA0CB97C1i5E1C" TargetMode="External"/><Relationship Id="rId38" Type="http://schemas.openxmlformats.org/officeDocument/2006/relationships/hyperlink" Target="consultantplus://offline/ref=BC57EFA4C2338702A6CEF611AF1D6065881CB2F3F2FAB978FD91AE766F7C01B89C182E34FCCCA014D550C4CF38F2874194BEA0CB97C1i5E1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BC57EFA4C2338702A6CEF611AF1D6065881CB2F3F2FAB978FD91AE766F7C01B89C182E30FDCBA214D550C4CF38F2874194BEA0CB97C1i5E1C" TargetMode="External"/><Relationship Id="rId20" Type="http://schemas.openxmlformats.org/officeDocument/2006/relationships/hyperlink" Target="consultantplus://offline/ref=BC57EFA4C2338702A6CEF611AF1D6065881CB2F3F2FAB978FD91AE766F7C01B89C182E36FCC6A114D550C4CF38F2874194BEA0CB97C1i5E1C" TargetMode="External"/><Relationship Id="rId29" Type="http://schemas.openxmlformats.org/officeDocument/2006/relationships/hyperlink" Target="consultantplus://offline/ref=BC57EFA4C2338702A6CEF611AF1D6065881CB2F3F2FAB978FD91AE766F7C01B89C182E36F8C9A614D550C4CF38F2874194BEA0CB97C1i5E1C" TargetMode="External"/><Relationship Id="rId41" Type="http://schemas.openxmlformats.org/officeDocument/2006/relationships/hyperlink" Target="consultantplus://offline/ref=BC57EFA4C2338702A6CEF611AF1D6065881CB2F3F2FAB978FD91AE766F7C01B89C182E36FECCA514D550C4CF38F2874194BEA0CB97C1i5E1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pravo.gov.ru/proxy/ips/?docbody&amp;nd=102074277" TargetMode="External"/><Relationship Id="rId11" Type="http://schemas.openxmlformats.org/officeDocument/2006/relationships/hyperlink" Target="http://www.consultant.ru/document/cons_doc_LAW_383440/439712dfa4cd0500b50fab674ff8a8f089ca53f8/" TargetMode="External"/><Relationship Id="rId24" Type="http://schemas.openxmlformats.org/officeDocument/2006/relationships/hyperlink" Target="consultantplus://offline/ref=BC57EFA4C2338702A6CEF611AF1D6065881CB2F3F2FAB978FD91AE766F7C01B89C182E36F8CDA714D550C4CF38F2874194BEA0CB97C1i5E1C" TargetMode="External"/><Relationship Id="rId32" Type="http://schemas.openxmlformats.org/officeDocument/2006/relationships/hyperlink" Target="consultantplus://offline/ref=BC57EFA4C2338702A6CEF611AF1D6065881CB2F3F2FAB978FD91AE766F7C01B89C182E31F8CDA214D550C4CF38F2874194BEA0CB97C1i5E1C" TargetMode="External"/><Relationship Id="rId37" Type="http://schemas.openxmlformats.org/officeDocument/2006/relationships/hyperlink" Target="consultantplus://offline/ref=BC57EFA4C2338702A6CEF611AF1D6065881CB2F3F2FAB978FD91AE766F7C01B89C182E35FDCAA514D550C4CF38F2874194BEA0CB97C1i5E1C" TargetMode="External"/><Relationship Id="rId40" Type="http://schemas.openxmlformats.org/officeDocument/2006/relationships/hyperlink" Target="consultantplus://offline/ref=BC57EFA4C2338702A6CEF611AF1D6065881CB2F3F2FAB978FD91AE766F7C01B89C182E32FACFA41D860AD4CB71A5825D9CA1BEC889C15113i5E9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kodap.ru/razdel-2/glava-19/st-19-7-koap-rf" TargetMode="External"/><Relationship Id="rId23" Type="http://schemas.openxmlformats.org/officeDocument/2006/relationships/hyperlink" Target="consultantplus://offline/ref=BC57EFA4C2338702A6CEF611AF1D6065881CB2F3F2FAB978FD91AE766F7C01B89C182E34F8C7A614D550C4CF38F2874194BEA0CB97C1i5E1C" TargetMode="External"/><Relationship Id="rId28" Type="http://schemas.openxmlformats.org/officeDocument/2006/relationships/hyperlink" Target="consultantplus://offline/ref=BC57EFA4C2338702A6CEF611AF1D6065881CB2F3F2FAB978FD91AE766F7C01B89C182E32FACBA114D550C4CF38F2874194BEA0CB97C1i5E1C" TargetMode="External"/><Relationship Id="rId36" Type="http://schemas.openxmlformats.org/officeDocument/2006/relationships/hyperlink" Target="consultantplus://offline/ref=BC57EFA4C2338702A6CEF611AF1D6065881CB2F3F2FAB978FD91AE766F7C01B89C182E36FAC7AB14D550C4CF38F2874194BEA0CB97C1i5E1C" TargetMode="External"/><Relationship Id="rId10" Type="http://schemas.openxmlformats.org/officeDocument/2006/relationships/hyperlink" Target="http://www.consultant.ru/document/cons_doc_LAW_383440/0ff6dc8e71b0e8df9c1d8efae456e40f878903ee/" TargetMode="External"/><Relationship Id="rId19" Type="http://schemas.openxmlformats.org/officeDocument/2006/relationships/hyperlink" Target="consultantplus://offline/ref=BC57EFA4C2338702A6CEF611AF1D6065881CB2F3F2FAB978FD91AE766F7C01B89C182E36FCC9AB14D550C4CF38F2874194BEA0CB97C1i5E1C" TargetMode="External"/><Relationship Id="rId31" Type="http://schemas.openxmlformats.org/officeDocument/2006/relationships/hyperlink" Target="consultantplus://offline/ref=BC57EFA4C2338702A6CEF611AF1D6065881CB2F3F2FAB978FD91AE766F7C01B89C182E31FBC8A714D550C4CF38F2874194BEA0CB97C1i5E1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383440/f7a73ccddc3a88c1cb716bbc7101cc6d315fe443/" TargetMode="External"/><Relationship Id="rId14" Type="http://schemas.openxmlformats.org/officeDocument/2006/relationships/hyperlink" Target="https://legalacts.ru/kodeks/KOAP-RF/razdel-ii/glava-19/statja-19.6/" TargetMode="External"/><Relationship Id="rId22" Type="http://schemas.openxmlformats.org/officeDocument/2006/relationships/hyperlink" Target="consultantplus://offline/ref=BC57EFA4C2338702A6CEF611AF1D6065881CB2F3F2FAB978FD91AE766F7C01B89C182E3BF2CAA114D550C4CF38F2874194BEA0CB97C1i5E1C" TargetMode="External"/><Relationship Id="rId27" Type="http://schemas.openxmlformats.org/officeDocument/2006/relationships/hyperlink" Target="consultantplus://offline/ref=BC57EFA4C2338702A6CEF611AF1D6065881CB2F3F2FAB978FD91AE766F7C01B89C182E34F2C6A94BD045D59737F8915F95A1BCC995iCE3C" TargetMode="External"/><Relationship Id="rId30" Type="http://schemas.openxmlformats.org/officeDocument/2006/relationships/hyperlink" Target="consultantplus://offline/ref=BC57EFA4C2338702A6CEF611AF1D6065881CB2F3F2FAB978FD91AE766F7C01B89C182E32F8C7A114D550C4CF38F2874194BEA0CB97C1i5E1C" TargetMode="External"/><Relationship Id="rId35" Type="http://schemas.openxmlformats.org/officeDocument/2006/relationships/hyperlink" Target="consultantplus://offline/ref=BC57EFA4C2338702A6CEF611AF1D6065881CB2F3F2FAB978FD91AE766F7C01B89C182E37FDCEA014D550C4CF38F2874194BEA0CB97C1i5E1C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1633</Words>
  <Characters>9314</Characters>
  <Application>Microsoft Office Word</Application>
  <DocSecurity>0</DocSecurity>
  <Lines>77</Lines>
  <Paragraphs>21</Paragraphs>
  <ScaleCrop>false</ScaleCrop>
  <Company>SPecialiST RePack</Company>
  <LinksUpToDate>false</LinksUpToDate>
  <CharactersWithSpaces>10926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ub_ermol</dc:creator>
  <cp:keywords/>
  <dc:description/>
  <cp:lastModifiedBy>ub_ermol</cp:lastModifiedBy>
  <cp:revision>2</cp:revision>
  <dcterms:created xsi:type="dcterms:W3CDTF">2024-01-16T05:22:00Z</dcterms:created>
  <dcterms:modified xsi:type="dcterms:W3CDTF">2024-01-16T05:23:00Z</dcterms:modified>
</cp:coreProperties>
</file>