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F94" w:rsidRDefault="00523F94" w:rsidP="00464F9E">
      <w:pPr>
        <w:ind w:firstLine="708"/>
        <w:jc w:val="both"/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</w:pPr>
    </w:p>
    <w:p w:rsidR="00523F94" w:rsidRPr="00523F94" w:rsidRDefault="00523F94" w:rsidP="00523F94">
      <w:pPr>
        <w:ind w:firstLine="708"/>
        <w:jc w:val="center"/>
        <w:rPr>
          <w:rFonts w:ascii="Times New Roman" w:hAnsi="Times New Roman" w:cs="Times New Roman"/>
          <w:b/>
          <w:color w:val="444444"/>
          <w:sz w:val="28"/>
          <w:szCs w:val="28"/>
          <w:shd w:val="clear" w:color="auto" w:fill="FFFFFF"/>
        </w:rPr>
      </w:pPr>
      <w:r w:rsidRPr="00523F94">
        <w:rPr>
          <w:rFonts w:ascii="Times New Roman" w:hAnsi="Times New Roman" w:cs="Times New Roman"/>
          <w:b/>
          <w:color w:val="444444"/>
          <w:sz w:val="28"/>
          <w:szCs w:val="28"/>
          <w:shd w:val="clear" w:color="auto" w:fill="FFFFFF"/>
        </w:rPr>
        <w:t xml:space="preserve">И Н Ф О </w:t>
      </w:r>
      <w:proofErr w:type="gramStart"/>
      <w:r w:rsidRPr="00523F94">
        <w:rPr>
          <w:rFonts w:ascii="Times New Roman" w:hAnsi="Times New Roman" w:cs="Times New Roman"/>
          <w:b/>
          <w:color w:val="444444"/>
          <w:sz w:val="28"/>
          <w:szCs w:val="28"/>
          <w:shd w:val="clear" w:color="auto" w:fill="FFFFFF"/>
        </w:rPr>
        <w:t>Р</w:t>
      </w:r>
      <w:proofErr w:type="gramEnd"/>
      <w:r w:rsidRPr="00523F94">
        <w:rPr>
          <w:rFonts w:ascii="Times New Roman" w:hAnsi="Times New Roman" w:cs="Times New Roman"/>
          <w:b/>
          <w:color w:val="444444"/>
          <w:sz w:val="28"/>
          <w:szCs w:val="28"/>
          <w:shd w:val="clear" w:color="auto" w:fill="FFFFFF"/>
        </w:rPr>
        <w:t xml:space="preserve"> М А Ц И Я</w:t>
      </w:r>
    </w:p>
    <w:p w:rsidR="00523F94" w:rsidRDefault="00523F94" w:rsidP="00464F9E">
      <w:pPr>
        <w:ind w:firstLine="708"/>
        <w:jc w:val="both"/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</w:pPr>
    </w:p>
    <w:p w:rsidR="00CA5D30" w:rsidRPr="00464F9E" w:rsidRDefault="009E4FC0" w:rsidP="00464F9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64F9E"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>Муниципальное имущество, свободное от прав третьих лиц (за исключением имущественных прав субъектов малого и среднего предпринимательства) в целях предоставления его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может быть отчуждено на возмездной основе</w:t>
      </w:r>
      <w:proofErr w:type="gramEnd"/>
      <w:r w:rsidRPr="00464F9E"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 xml:space="preserve"> </w:t>
      </w:r>
      <w:proofErr w:type="gramStart"/>
      <w:r w:rsidRPr="00464F9E"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 xml:space="preserve">в собственность субъектов малого и среднего предпринимательства в соответствии с частью 2.1 статьи 9 Федерального закона от 22 июля 2008 года N 159-ФЗ "Об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 на территории </w:t>
      </w:r>
      <w:r w:rsidR="00464F9E"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>Ермолаевского сельсовета</w:t>
      </w:r>
      <w:proofErr w:type="gramEnd"/>
      <w:r w:rsidR="00464F9E"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 xml:space="preserve"> Убинского района Новосибирской области </w:t>
      </w:r>
      <w:r w:rsidR="00523F94"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 xml:space="preserve">на данное время </w:t>
      </w:r>
      <w:r w:rsidRPr="00464F9E">
        <w:rPr>
          <w:rFonts w:ascii="Times New Roman" w:hAnsi="Times New Roman" w:cs="Times New Roman"/>
          <w:color w:val="444444"/>
          <w:sz w:val="28"/>
          <w:szCs w:val="28"/>
          <w:shd w:val="clear" w:color="auto" w:fill="FFFFFF"/>
        </w:rPr>
        <w:t>отсутствует.</w:t>
      </w:r>
    </w:p>
    <w:sectPr w:rsidR="00CA5D30" w:rsidRPr="00464F9E" w:rsidSect="00CA5D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4FC0"/>
    <w:rsid w:val="00464F9E"/>
    <w:rsid w:val="00523F94"/>
    <w:rsid w:val="009E4FC0"/>
    <w:rsid w:val="00BF4BFC"/>
    <w:rsid w:val="00CA5D30"/>
    <w:rsid w:val="00D60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5D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157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2017-01-20T03:04:00Z</dcterms:created>
  <dcterms:modified xsi:type="dcterms:W3CDTF">2017-01-20T05:50:00Z</dcterms:modified>
</cp:coreProperties>
</file>