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charts/chart2.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1566D" w:rsidRPr="0000345B" w:rsidRDefault="0081566D" w:rsidP="0081566D">
      <w:pPr>
        <w:spacing w:after="0" w:line="240" w:lineRule="auto"/>
        <w:jc w:val="center"/>
        <w:rPr>
          <w:rFonts w:eastAsia="Times New Roman"/>
          <w:sz w:val="20"/>
          <w:szCs w:val="20"/>
          <w:lang w:eastAsia="ru-RU"/>
        </w:rPr>
      </w:pPr>
      <w:r w:rsidRPr="0000345B">
        <w:rPr>
          <w:rFonts w:eastAsia="Times New Roman"/>
          <w:sz w:val="20"/>
          <w:szCs w:val="20"/>
          <w:lang w:eastAsia="ru-RU"/>
        </w:rPr>
        <w:t>ОБЩЕСТВО С ОГРАНИЧЕННОЙ ОТВЕТСТВЕННОСТЬЮ</w:t>
      </w:r>
    </w:p>
    <w:p w:rsidR="0081566D" w:rsidRPr="0000345B" w:rsidRDefault="0081566D" w:rsidP="0081566D">
      <w:pPr>
        <w:spacing w:after="0" w:line="240" w:lineRule="auto"/>
        <w:jc w:val="center"/>
        <w:rPr>
          <w:rFonts w:eastAsia="Times New Roman"/>
          <w:b/>
          <w:sz w:val="40"/>
          <w:szCs w:val="40"/>
          <w:lang w:eastAsia="ru-RU"/>
        </w:rPr>
      </w:pPr>
      <w:r w:rsidRPr="0000345B">
        <w:rPr>
          <w:rFonts w:eastAsia="Times New Roman"/>
          <w:b/>
          <w:sz w:val="40"/>
          <w:szCs w:val="40"/>
          <w:lang w:eastAsia="ru-RU"/>
        </w:rPr>
        <w:t>«КОНЦЕПТ-ПРОЕКТ»</w:t>
      </w:r>
    </w:p>
    <w:p w:rsidR="0081566D" w:rsidRPr="0000345B" w:rsidRDefault="000E6DBD" w:rsidP="0081566D">
      <w:pPr>
        <w:spacing w:after="0" w:line="240" w:lineRule="auto"/>
        <w:jc w:val="center"/>
        <w:rPr>
          <w:rFonts w:eastAsia="Times New Roman"/>
          <w:b/>
          <w:sz w:val="32"/>
          <w:szCs w:val="32"/>
          <w:lang w:eastAsia="ru-RU"/>
        </w:rPr>
      </w:pPr>
      <w:r>
        <w:rPr>
          <w:rFonts w:eastAsia="Times New Roman"/>
          <w:b/>
          <w:noProof/>
          <w:sz w:val="32"/>
          <w:szCs w:val="32"/>
          <w:lang w:eastAsia="ru-RU"/>
        </w:rPr>
        <w:pict>
          <v:line id="_x0000_s1029" style="position:absolute;left:0;text-align:left;z-index:251657216" from="-9pt,6.4pt" to="495pt,6.4pt" strokeweight="6.25pt">
            <v:stroke linestyle="thickBetweenThin"/>
          </v:line>
        </w:pict>
      </w:r>
    </w:p>
    <w:p w:rsidR="0081566D" w:rsidRPr="0000345B" w:rsidRDefault="0081566D" w:rsidP="0081566D">
      <w:pPr>
        <w:spacing w:after="0" w:line="240" w:lineRule="auto"/>
        <w:jc w:val="center"/>
        <w:rPr>
          <w:rFonts w:eastAsia="Times New Roman"/>
          <w:sz w:val="20"/>
          <w:szCs w:val="20"/>
          <w:lang w:eastAsia="ru-RU"/>
        </w:rPr>
      </w:pPr>
      <w:r w:rsidRPr="0000345B">
        <w:rPr>
          <w:rFonts w:eastAsia="Times New Roman"/>
          <w:sz w:val="20"/>
          <w:szCs w:val="20"/>
          <w:lang w:eastAsia="ru-RU"/>
        </w:rPr>
        <w:t xml:space="preserve">Россия, </w:t>
      </w:r>
      <w:smartTag w:uri="urn:schemas-microsoft-com:office:smarttags" w:element="metricconverter">
        <w:smartTagPr>
          <w:attr w:name="ProductID" w:val="630099, г"/>
        </w:smartTagPr>
        <w:r w:rsidRPr="0000345B">
          <w:rPr>
            <w:rFonts w:eastAsia="Times New Roman"/>
            <w:sz w:val="20"/>
            <w:szCs w:val="20"/>
            <w:lang w:eastAsia="ru-RU"/>
          </w:rPr>
          <w:t>630099, г</w:t>
        </w:r>
      </w:smartTag>
      <w:r w:rsidRPr="0000345B">
        <w:rPr>
          <w:rFonts w:eastAsia="Times New Roman"/>
          <w:sz w:val="20"/>
          <w:szCs w:val="20"/>
          <w:lang w:eastAsia="ru-RU"/>
        </w:rPr>
        <w:t>. Новосибирск, Горького 79</w:t>
      </w:r>
    </w:p>
    <w:p w:rsidR="0081566D" w:rsidRDefault="0081566D" w:rsidP="0081566D">
      <w:pPr>
        <w:spacing w:after="0" w:line="240" w:lineRule="auto"/>
        <w:jc w:val="right"/>
        <w:rPr>
          <w:rFonts w:eastAsia="Times New Roman"/>
          <w:sz w:val="24"/>
          <w:szCs w:val="24"/>
          <w:lang w:eastAsia="ru-RU"/>
        </w:rPr>
      </w:pPr>
    </w:p>
    <w:p w:rsidR="00894CAC" w:rsidRDefault="00894CAC" w:rsidP="0081566D">
      <w:pPr>
        <w:spacing w:after="0" w:line="240" w:lineRule="auto"/>
        <w:jc w:val="right"/>
        <w:rPr>
          <w:rFonts w:eastAsia="Times New Roman"/>
          <w:sz w:val="24"/>
          <w:szCs w:val="24"/>
          <w:lang w:eastAsia="ru-RU"/>
        </w:rPr>
      </w:pPr>
    </w:p>
    <w:p w:rsidR="0050722E" w:rsidRDefault="0050722E" w:rsidP="0081566D">
      <w:pPr>
        <w:spacing w:after="0" w:line="240" w:lineRule="auto"/>
        <w:jc w:val="right"/>
        <w:rPr>
          <w:rFonts w:eastAsia="Times New Roman"/>
          <w:sz w:val="24"/>
          <w:szCs w:val="24"/>
          <w:lang w:eastAsia="ru-RU"/>
        </w:rPr>
      </w:pPr>
    </w:p>
    <w:p w:rsidR="00711D71" w:rsidRPr="00C469DE" w:rsidRDefault="00347B7D" w:rsidP="0081566D">
      <w:pPr>
        <w:spacing w:after="0" w:line="240" w:lineRule="auto"/>
        <w:jc w:val="center"/>
        <w:rPr>
          <w:rFonts w:eastAsia="Times New Roman"/>
          <w:sz w:val="24"/>
          <w:szCs w:val="24"/>
          <w:lang w:eastAsia="ru-RU"/>
        </w:rPr>
      </w:pPr>
      <w:r>
        <w:rPr>
          <w:rFonts w:eastAsia="Times New Roman"/>
          <w:noProof/>
          <w:sz w:val="24"/>
          <w:szCs w:val="24"/>
          <w:lang w:eastAsia="ru-RU"/>
        </w:rPr>
        <w:drawing>
          <wp:inline distT="0" distB="0" distL="0" distR="0">
            <wp:extent cx="4583304" cy="4719205"/>
            <wp:effectExtent l="38100" t="19050" r="102996" b="81395"/>
            <wp:docPr id="1" name="Рисунок 9" descr="D:\РАБОТА\ГП Убинский р-н\ГП.3 Ермолаевского сс\РАБОТА\Картинки\Ситуац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РАБОТА\ГП Убинский р-н\ГП.3 Ермолаевского сс\РАБОТА\Картинки\Ситуация.jpg"/>
                    <pic:cNvPicPr>
                      <a:picLocks noChangeAspect="1" noChangeArrowheads="1"/>
                    </pic:cNvPicPr>
                  </pic:nvPicPr>
                  <pic:blipFill>
                    <a:blip r:embed="rId8" cstate="print"/>
                    <a:srcRect/>
                    <a:stretch>
                      <a:fillRect/>
                    </a:stretch>
                  </pic:blipFill>
                  <pic:spPr bwMode="auto">
                    <a:xfrm>
                      <a:off x="0" y="0"/>
                      <a:ext cx="4603594" cy="4740096"/>
                    </a:xfrm>
                    <a:prstGeom prst="rect">
                      <a:avLst/>
                    </a:prstGeom>
                    <a:noFill/>
                    <a:ln w="6350">
                      <a:solidFill>
                        <a:schemeClr val="tx1"/>
                      </a:solidFill>
                      <a:miter lim="800000"/>
                      <a:headEnd/>
                      <a:tailEnd/>
                    </a:ln>
                    <a:effectLst>
                      <a:outerShdw blurRad="38100" dist="50800" dir="3000000" algn="ctr" rotWithShape="0">
                        <a:schemeClr val="tx1"/>
                      </a:outerShdw>
                    </a:effectLst>
                  </pic:spPr>
                </pic:pic>
              </a:graphicData>
            </a:graphic>
          </wp:inline>
        </w:drawing>
      </w:r>
    </w:p>
    <w:p w:rsidR="00711D71" w:rsidRPr="00C469DE" w:rsidRDefault="00711D71" w:rsidP="0081566D">
      <w:pPr>
        <w:spacing w:after="0" w:line="240" w:lineRule="auto"/>
        <w:jc w:val="center"/>
        <w:rPr>
          <w:rFonts w:eastAsia="Times New Roman"/>
          <w:sz w:val="24"/>
          <w:szCs w:val="24"/>
          <w:lang w:eastAsia="ru-RU"/>
        </w:rPr>
      </w:pPr>
    </w:p>
    <w:p w:rsidR="00711D71" w:rsidRPr="00C469DE" w:rsidRDefault="00711D71" w:rsidP="0081566D">
      <w:pPr>
        <w:spacing w:after="0" w:line="240" w:lineRule="auto"/>
        <w:jc w:val="center"/>
        <w:rPr>
          <w:rFonts w:eastAsia="Times New Roman"/>
          <w:sz w:val="24"/>
          <w:szCs w:val="24"/>
          <w:lang w:eastAsia="ru-RU"/>
        </w:rPr>
      </w:pPr>
    </w:p>
    <w:p w:rsidR="00913B62" w:rsidRPr="007372D5" w:rsidRDefault="00711D71" w:rsidP="00913B62">
      <w:pPr>
        <w:spacing w:after="0" w:line="360" w:lineRule="auto"/>
        <w:jc w:val="center"/>
        <w:rPr>
          <w:rFonts w:eastAsia="Times New Roman"/>
          <w:sz w:val="40"/>
          <w:szCs w:val="28"/>
          <w:lang w:eastAsia="ru-RU"/>
        </w:rPr>
      </w:pPr>
      <w:r w:rsidRPr="007372D5">
        <w:rPr>
          <w:bCs/>
          <w:sz w:val="32"/>
        </w:rPr>
        <w:t>Проек</w:t>
      </w:r>
      <w:r w:rsidRPr="007372D5">
        <w:rPr>
          <w:sz w:val="32"/>
        </w:rPr>
        <w:t xml:space="preserve">т генерального плана </w:t>
      </w:r>
      <w:r w:rsidR="002976E0">
        <w:rPr>
          <w:sz w:val="32"/>
        </w:rPr>
        <w:t>Ермолаев</w:t>
      </w:r>
      <w:r w:rsidR="00FE66FE" w:rsidRPr="007372D5">
        <w:rPr>
          <w:sz w:val="32"/>
        </w:rPr>
        <w:t>ского</w:t>
      </w:r>
      <w:r w:rsidR="00024AB9" w:rsidRPr="007372D5">
        <w:rPr>
          <w:sz w:val="20"/>
        </w:rPr>
        <w:t xml:space="preserve"> </w:t>
      </w:r>
      <w:r w:rsidRPr="007372D5">
        <w:rPr>
          <w:sz w:val="32"/>
        </w:rPr>
        <w:t>сельсовета</w:t>
      </w:r>
      <w:r w:rsidRPr="007372D5">
        <w:rPr>
          <w:sz w:val="32"/>
        </w:rPr>
        <w:br/>
        <w:t>Убинского района Новосибирской области</w:t>
      </w:r>
    </w:p>
    <w:p w:rsidR="00435DAA" w:rsidRPr="00800184" w:rsidRDefault="00435DAA" w:rsidP="006B6FCA">
      <w:pPr>
        <w:spacing w:after="0" w:line="240" w:lineRule="auto"/>
        <w:jc w:val="center"/>
        <w:rPr>
          <w:rFonts w:eastAsia="Times New Roman"/>
          <w:b/>
          <w:sz w:val="28"/>
          <w:szCs w:val="28"/>
          <w:lang w:eastAsia="ru-RU"/>
        </w:rPr>
      </w:pPr>
    </w:p>
    <w:p w:rsidR="006068AE" w:rsidRPr="00913B62" w:rsidRDefault="006068AE" w:rsidP="0081566D">
      <w:pPr>
        <w:spacing w:after="0" w:line="240" w:lineRule="auto"/>
        <w:rPr>
          <w:rFonts w:eastAsia="Times New Roman"/>
          <w:b/>
          <w:bCs/>
          <w:lang w:eastAsia="ru-RU"/>
        </w:rPr>
      </w:pPr>
    </w:p>
    <w:p w:rsidR="006068AE" w:rsidRPr="007372D5" w:rsidRDefault="00E100C4" w:rsidP="00913B62">
      <w:pPr>
        <w:spacing w:line="240" w:lineRule="auto"/>
        <w:jc w:val="center"/>
        <w:rPr>
          <w:rFonts w:eastAsia="Times New Roman"/>
          <w:b/>
          <w:bCs/>
          <w:sz w:val="36"/>
          <w:szCs w:val="24"/>
          <w:lang w:eastAsia="ru-RU"/>
        </w:rPr>
      </w:pPr>
      <w:r w:rsidRPr="007372D5">
        <w:rPr>
          <w:rFonts w:eastAsia="Times New Roman"/>
          <w:b/>
          <w:bCs/>
          <w:sz w:val="36"/>
          <w:szCs w:val="24"/>
          <w:lang w:eastAsia="ru-RU"/>
        </w:rPr>
        <w:t xml:space="preserve">Том </w:t>
      </w:r>
      <w:r w:rsidR="00F96245" w:rsidRPr="007372D5">
        <w:rPr>
          <w:rFonts w:eastAsia="Times New Roman"/>
          <w:b/>
          <w:bCs/>
          <w:sz w:val="36"/>
          <w:szCs w:val="24"/>
          <w:lang w:eastAsia="ru-RU"/>
        </w:rPr>
        <w:t>2</w:t>
      </w:r>
      <w:r w:rsidRPr="007372D5">
        <w:rPr>
          <w:rFonts w:eastAsia="Times New Roman"/>
          <w:b/>
          <w:bCs/>
          <w:sz w:val="36"/>
          <w:szCs w:val="24"/>
          <w:lang w:eastAsia="ru-RU"/>
        </w:rPr>
        <w:t xml:space="preserve">. </w:t>
      </w:r>
      <w:r w:rsidR="00F96245" w:rsidRPr="007372D5">
        <w:rPr>
          <w:rFonts w:eastAsia="Times New Roman"/>
          <w:b/>
          <w:bCs/>
          <w:sz w:val="36"/>
          <w:szCs w:val="24"/>
          <w:lang w:eastAsia="ru-RU"/>
        </w:rPr>
        <w:t>МАТЕРИАЛЫ ПО ОБОСНОВАНИЮ</w:t>
      </w:r>
    </w:p>
    <w:p w:rsidR="00F96245" w:rsidRPr="007372D5" w:rsidRDefault="00F96245" w:rsidP="00913B62">
      <w:pPr>
        <w:spacing w:line="240" w:lineRule="auto"/>
        <w:jc w:val="center"/>
        <w:rPr>
          <w:rFonts w:eastAsia="Times New Roman"/>
          <w:b/>
          <w:bCs/>
          <w:sz w:val="36"/>
          <w:szCs w:val="24"/>
          <w:lang w:eastAsia="ru-RU"/>
        </w:rPr>
      </w:pPr>
      <w:r w:rsidRPr="007372D5">
        <w:rPr>
          <w:rFonts w:eastAsia="Times New Roman"/>
          <w:b/>
          <w:bCs/>
          <w:sz w:val="36"/>
          <w:szCs w:val="24"/>
          <w:lang w:eastAsia="ru-RU"/>
        </w:rPr>
        <w:t>Пояснительная записка</w:t>
      </w:r>
    </w:p>
    <w:p w:rsidR="00EC2C7F" w:rsidRDefault="00EC2C7F" w:rsidP="0081566D">
      <w:pPr>
        <w:spacing w:after="0" w:line="240" w:lineRule="auto"/>
        <w:jc w:val="center"/>
        <w:rPr>
          <w:rFonts w:eastAsia="Times New Roman"/>
          <w:b/>
          <w:sz w:val="20"/>
          <w:szCs w:val="20"/>
          <w:lang w:eastAsia="ru-RU"/>
        </w:rPr>
      </w:pPr>
    </w:p>
    <w:p w:rsidR="00292F30" w:rsidRDefault="00292F30" w:rsidP="0081566D">
      <w:pPr>
        <w:spacing w:after="0" w:line="240" w:lineRule="auto"/>
        <w:jc w:val="center"/>
        <w:rPr>
          <w:rFonts w:eastAsia="Times New Roman"/>
          <w:b/>
          <w:sz w:val="20"/>
          <w:szCs w:val="20"/>
          <w:lang w:eastAsia="ru-RU"/>
        </w:rPr>
      </w:pPr>
    </w:p>
    <w:p w:rsidR="00292F30" w:rsidRDefault="00292F30" w:rsidP="0081566D">
      <w:pPr>
        <w:spacing w:after="0" w:line="240" w:lineRule="auto"/>
        <w:jc w:val="center"/>
        <w:rPr>
          <w:rFonts w:eastAsia="Times New Roman"/>
          <w:b/>
          <w:sz w:val="20"/>
          <w:szCs w:val="20"/>
          <w:lang w:eastAsia="ru-RU"/>
        </w:rPr>
      </w:pPr>
    </w:p>
    <w:p w:rsidR="0050722E" w:rsidRDefault="0050722E" w:rsidP="0081566D">
      <w:pPr>
        <w:spacing w:after="0" w:line="240" w:lineRule="auto"/>
        <w:jc w:val="center"/>
        <w:rPr>
          <w:rFonts w:eastAsia="Times New Roman"/>
          <w:b/>
          <w:sz w:val="20"/>
          <w:szCs w:val="20"/>
          <w:lang w:eastAsia="ru-RU"/>
        </w:rPr>
      </w:pPr>
    </w:p>
    <w:p w:rsidR="00EC2C7F" w:rsidRDefault="00EC2C7F" w:rsidP="0081566D">
      <w:pPr>
        <w:spacing w:after="0" w:line="240" w:lineRule="auto"/>
        <w:jc w:val="center"/>
        <w:rPr>
          <w:rFonts w:eastAsia="Times New Roman"/>
          <w:b/>
          <w:sz w:val="20"/>
          <w:szCs w:val="20"/>
          <w:lang w:eastAsia="ru-RU"/>
        </w:rPr>
      </w:pPr>
    </w:p>
    <w:p w:rsidR="0081566D" w:rsidRPr="0000345B" w:rsidRDefault="00612FF5" w:rsidP="0081566D">
      <w:pPr>
        <w:spacing w:after="0" w:line="240" w:lineRule="auto"/>
        <w:jc w:val="center"/>
        <w:rPr>
          <w:rFonts w:eastAsia="Times New Roman"/>
          <w:b/>
          <w:sz w:val="20"/>
          <w:szCs w:val="20"/>
          <w:lang w:eastAsia="ru-RU"/>
        </w:rPr>
      </w:pPr>
      <w:r>
        <w:rPr>
          <w:rFonts w:eastAsia="Times New Roman"/>
          <w:b/>
          <w:sz w:val="20"/>
          <w:szCs w:val="20"/>
          <w:lang w:eastAsia="ru-RU"/>
        </w:rPr>
        <w:t>г. Новосибирск, 2012 г</w:t>
      </w:r>
      <w:r w:rsidR="002F152C">
        <w:rPr>
          <w:rFonts w:eastAsia="Times New Roman"/>
          <w:b/>
          <w:sz w:val="20"/>
          <w:szCs w:val="20"/>
          <w:lang w:eastAsia="ru-RU"/>
        </w:rPr>
        <w:t>.</w:t>
      </w:r>
    </w:p>
    <w:p w:rsidR="0081566D" w:rsidRPr="0000345B" w:rsidRDefault="0081566D" w:rsidP="0081566D">
      <w:pPr>
        <w:pageBreakBefore/>
        <w:spacing w:after="0" w:line="240" w:lineRule="auto"/>
        <w:jc w:val="center"/>
        <w:rPr>
          <w:rFonts w:eastAsia="Times New Roman"/>
          <w:sz w:val="20"/>
          <w:szCs w:val="20"/>
          <w:lang w:eastAsia="ru-RU"/>
        </w:rPr>
      </w:pPr>
      <w:r w:rsidRPr="0000345B">
        <w:rPr>
          <w:rFonts w:eastAsia="Times New Roman"/>
          <w:sz w:val="20"/>
          <w:szCs w:val="20"/>
          <w:lang w:eastAsia="ru-RU"/>
        </w:rPr>
        <w:lastRenderedPageBreak/>
        <w:t>ОБЩЕСТВО С ОГРАНИЧЕННОЙ ОТВЕТСТВЕННОСТЬЮ</w:t>
      </w:r>
    </w:p>
    <w:p w:rsidR="0081566D" w:rsidRPr="0000345B" w:rsidRDefault="0081566D" w:rsidP="0081566D">
      <w:pPr>
        <w:spacing w:after="0" w:line="240" w:lineRule="auto"/>
        <w:jc w:val="center"/>
        <w:rPr>
          <w:rFonts w:eastAsia="Times New Roman"/>
          <w:b/>
          <w:sz w:val="40"/>
          <w:szCs w:val="40"/>
          <w:lang w:eastAsia="ru-RU"/>
        </w:rPr>
      </w:pPr>
      <w:r w:rsidRPr="0000345B">
        <w:rPr>
          <w:rFonts w:eastAsia="Times New Roman"/>
          <w:b/>
          <w:sz w:val="40"/>
          <w:szCs w:val="40"/>
          <w:lang w:eastAsia="ru-RU"/>
        </w:rPr>
        <w:t>«КОНЦЕПТ-ПРОЕКТ»</w:t>
      </w:r>
    </w:p>
    <w:p w:rsidR="0081566D" w:rsidRPr="0000345B" w:rsidRDefault="000E6DBD" w:rsidP="0081566D">
      <w:pPr>
        <w:spacing w:after="0" w:line="240" w:lineRule="auto"/>
        <w:jc w:val="center"/>
        <w:rPr>
          <w:rFonts w:eastAsia="Times New Roman"/>
          <w:b/>
          <w:sz w:val="32"/>
          <w:szCs w:val="32"/>
          <w:lang w:eastAsia="ru-RU"/>
        </w:rPr>
      </w:pPr>
      <w:r>
        <w:rPr>
          <w:rFonts w:eastAsia="Times New Roman"/>
          <w:b/>
          <w:noProof/>
          <w:sz w:val="32"/>
          <w:szCs w:val="32"/>
          <w:lang w:eastAsia="ru-RU"/>
        </w:rPr>
        <w:pict>
          <v:line id="_x0000_s1030" style="position:absolute;left:0;text-align:left;z-index:251658240" from="-18pt,6.4pt" to="486pt,6.4pt" strokeweight="6.25pt">
            <v:stroke linestyle="thickBetweenThin"/>
          </v:line>
        </w:pict>
      </w:r>
    </w:p>
    <w:p w:rsidR="0081566D" w:rsidRPr="0000345B" w:rsidRDefault="0081566D" w:rsidP="0081566D">
      <w:pPr>
        <w:spacing w:after="0" w:line="240" w:lineRule="auto"/>
        <w:jc w:val="center"/>
        <w:rPr>
          <w:rFonts w:eastAsia="Times New Roman"/>
          <w:sz w:val="20"/>
          <w:szCs w:val="20"/>
          <w:lang w:eastAsia="ru-RU"/>
        </w:rPr>
      </w:pPr>
      <w:r w:rsidRPr="0000345B">
        <w:rPr>
          <w:rFonts w:eastAsia="Times New Roman"/>
          <w:sz w:val="20"/>
          <w:szCs w:val="20"/>
          <w:lang w:eastAsia="ru-RU"/>
        </w:rPr>
        <w:t xml:space="preserve">Россия, </w:t>
      </w:r>
      <w:smartTag w:uri="urn:schemas-microsoft-com:office:smarttags" w:element="metricconverter">
        <w:smartTagPr>
          <w:attr w:name="ProductID" w:val="630099, г"/>
        </w:smartTagPr>
        <w:r w:rsidRPr="0000345B">
          <w:rPr>
            <w:rFonts w:eastAsia="Times New Roman"/>
            <w:sz w:val="20"/>
            <w:szCs w:val="20"/>
            <w:lang w:eastAsia="ru-RU"/>
          </w:rPr>
          <w:t>630099, г</w:t>
        </w:r>
      </w:smartTag>
      <w:r w:rsidRPr="0000345B">
        <w:rPr>
          <w:rFonts w:eastAsia="Times New Roman"/>
          <w:sz w:val="20"/>
          <w:szCs w:val="20"/>
          <w:lang w:eastAsia="ru-RU"/>
        </w:rPr>
        <w:t>. Новосибирск, Горького 79</w:t>
      </w:r>
    </w:p>
    <w:p w:rsidR="0081566D" w:rsidRPr="0000345B" w:rsidRDefault="0081566D" w:rsidP="0081566D">
      <w:pPr>
        <w:spacing w:after="0" w:line="240" w:lineRule="auto"/>
        <w:jc w:val="right"/>
        <w:rPr>
          <w:rFonts w:eastAsia="Times New Roman"/>
          <w:sz w:val="24"/>
          <w:szCs w:val="24"/>
          <w:lang w:eastAsia="ru-RU"/>
        </w:rPr>
      </w:pPr>
      <w:r w:rsidRPr="0000345B">
        <w:rPr>
          <w:rFonts w:eastAsia="Times New Roman"/>
          <w:sz w:val="24"/>
          <w:szCs w:val="24"/>
          <w:lang w:eastAsia="ru-RU"/>
        </w:rPr>
        <w:t xml:space="preserve">  </w:t>
      </w:r>
    </w:p>
    <w:p w:rsidR="0081566D" w:rsidRPr="0000345B" w:rsidRDefault="0081566D" w:rsidP="0081566D">
      <w:pPr>
        <w:spacing w:after="0" w:line="240" w:lineRule="auto"/>
        <w:jc w:val="center"/>
        <w:rPr>
          <w:rFonts w:eastAsia="Times New Roman"/>
          <w:sz w:val="24"/>
          <w:szCs w:val="24"/>
          <w:lang w:eastAsia="ru-RU"/>
        </w:rPr>
      </w:pPr>
    </w:p>
    <w:p w:rsidR="0081566D" w:rsidRPr="000742F1" w:rsidRDefault="0081566D" w:rsidP="0081566D">
      <w:pPr>
        <w:spacing w:after="0" w:line="240" w:lineRule="auto"/>
        <w:jc w:val="center"/>
        <w:rPr>
          <w:rFonts w:eastAsia="Times New Roman"/>
          <w:sz w:val="24"/>
          <w:szCs w:val="24"/>
          <w:lang w:eastAsia="ru-RU"/>
        </w:rPr>
      </w:pPr>
    </w:p>
    <w:p w:rsidR="00F313A2" w:rsidRPr="000742F1" w:rsidRDefault="00F313A2" w:rsidP="0081566D">
      <w:pPr>
        <w:spacing w:after="0" w:line="240" w:lineRule="auto"/>
        <w:jc w:val="center"/>
        <w:rPr>
          <w:rFonts w:eastAsia="Times New Roman"/>
          <w:sz w:val="24"/>
          <w:szCs w:val="24"/>
          <w:lang w:eastAsia="ru-RU"/>
        </w:rPr>
      </w:pPr>
    </w:p>
    <w:p w:rsidR="0081566D" w:rsidRPr="0000345B" w:rsidRDefault="0081566D" w:rsidP="0081566D">
      <w:pPr>
        <w:spacing w:after="0" w:line="240" w:lineRule="auto"/>
        <w:jc w:val="center"/>
        <w:rPr>
          <w:rFonts w:eastAsia="Times New Roman"/>
          <w:sz w:val="24"/>
          <w:szCs w:val="24"/>
          <w:lang w:eastAsia="ru-RU"/>
        </w:rPr>
      </w:pPr>
    </w:p>
    <w:p w:rsidR="00711D71" w:rsidRPr="00A6072A" w:rsidRDefault="00711D71" w:rsidP="0081566D">
      <w:pPr>
        <w:spacing w:after="0" w:line="240" w:lineRule="auto"/>
        <w:jc w:val="center"/>
        <w:rPr>
          <w:rFonts w:eastAsia="Times New Roman"/>
          <w:sz w:val="24"/>
          <w:szCs w:val="24"/>
          <w:lang w:eastAsia="ru-RU"/>
        </w:rPr>
      </w:pPr>
    </w:p>
    <w:p w:rsidR="00711D71" w:rsidRPr="00A6072A" w:rsidRDefault="00711D71" w:rsidP="0081566D">
      <w:pPr>
        <w:spacing w:after="0" w:line="240" w:lineRule="auto"/>
        <w:jc w:val="center"/>
        <w:rPr>
          <w:rFonts w:eastAsia="Times New Roman"/>
          <w:sz w:val="24"/>
          <w:szCs w:val="24"/>
          <w:lang w:eastAsia="ru-RU"/>
        </w:rPr>
      </w:pPr>
    </w:p>
    <w:p w:rsidR="0081566D" w:rsidRPr="0000345B" w:rsidRDefault="0081566D" w:rsidP="0081566D">
      <w:pPr>
        <w:spacing w:after="0" w:line="240" w:lineRule="auto"/>
        <w:jc w:val="center"/>
        <w:rPr>
          <w:rFonts w:eastAsia="Times New Roman"/>
          <w:sz w:val="24"/>
          <w:szCs w:val="24"/>
          <w:lang w:eastAsia="ru-RU"/>
        </w:rPr>
      </w:pPr>
    </w:p>
    <w:p w:rsidR="00711D71" w:rsidRPr="007372D5" w:rsidRDefault="00711D71" w:rsidP="00711D71">
      <w:pPr>
        <w:spacing w:after="0" w:line="360" w:lineRule="auto"/>
        <w:jc w:val="center"/>
        <w:rPr>
          <w:rFonts w:eastAsia="Times New Roman"/>
          <w:sz w:val="40"/>
          <w:szCs w:val="28"/>
          <w:lang w:eastAsia="ru-RU"/>
        </w:rPr>
      </w:pPr>
      <w:r w:rsidRPr="007372D5">
        <w:rPr>
          <w:bCs/>
          <w:sz w:val="32"/>
        </w:rPr>
        <w:t>Проек</w:t>
      </w:r>
      <w:r w:rsidRPr="007372D5">
        <w:rPr>
          <w:sz w:val="32"/>
        </w:rPr>
        <w:t xml:space="preserve">т генерального плана </w:t>
      </w:r>
      <w:r w:rsidR="002976E0">
        <w:rPr>
          <w:sz w:val="32"/>
        </w:rPr>
        <w:t>Ермолаев</w:t>
      </w:r>
      <w:r w:rsidR="000A728B" w:rsidRPr="000A728B">
        <w:rPr>
          <w:sz w:val="32"/>
        </w:rPr>
        <w:t xml:space="preserve">ского </w:t>
      </w:r>
      <w:r w:rsidRPr="007372D5">
        <w:rPr>
          <w:sz w:val="32"/>
        </w:rPr>
        <w:t>сельсовета</w:t>
      </w:r>
      <w:r w:rsidRPr="007372D5">
        <w:rPr>
          <w:sz w:val="32"/>
        </w:rPr>
        <w:br/>
        <w:t>Убинского района Новосибирской области</w:t>
      </w:r>
    </w:p>
    <w:p w:rsidR="00711D71" w:rsidRPr="00711D71" w:rsidRDefault="00711D71" w:rsidP="00711D71">
      <w:pPr>
        <w:spacing w:after="0" w:line="240" w:lineRule="auto"/>
        <w:jc w:val="center"/>
        <w:rPr>
          <w:rFonts w:eastAsia="Times New Roman"/>
          <w:b/>
          <w:sz w:val="28"/>
          <w:szCs w:val="28"/>
          <w:lang w:eastAsia="ru-RU"/>
        </w:rPr>
      </w:pPr>
    </w:p>
    <w:p w:rsidR="00711D71" w:rsidRPr="00711D71" w:rsidRDefault="00711D71" w:rsidP="00711D71">
      <w:pPr>
        <w:spacing w:after="0" w:line="240" w:lineRule="auto"/>
        <w:jc w:val="center"/>
        <w:rPr>
          <w:rFonts w:eastAsia="Times New Roman"/>
          <w:b/>
          <w:sz w:val="28"/>
          <w:szCs w:val="28"/>
          <w:lang w:eastAsia="ru-RU"/>
        </w:rPr>
      </w:pPr>
    </w:p>
    <w:p w:rsidR="00711D71" w:rsidRPr="00711D71" w:rsidRDefault="00711D71" w:rsidP="00711D71">
      <w:pPr>
        <w:spacing w:after="0" w:line="240" w:lineRule="auto"/>
        <w:jc w:val="center"/>
        <w:rPr>
          <w:rFonts w:eastAsia="Times New Roman"/>
          <w:b/>
          <w:sz w:val="28"/>
          <w:szCs w:val="28"/>
          <w:lang w:eastAsia="ru-RU"/>
        </w:rPr>
      </w:pPr>
    </w:p>
    <w:p w:rsidR="00F96245" w:rsidRPr="007372D5" w:rsidRDefault="00F96245" w:rsidP="00F96245">
      <w:pPr>
        <w:spacing w:line="240" w:lineRule="auto"/>
        <w:jc w:val="center"/>
        <w:rPr>
          <w:rFonts w:eastAsia="Times New Roman"/>
          <w:b/>
          <w:bCs/>
          <w:sz w:val="36"/>
          <w:szCs w:val="24"/>
          <w:lang w:eastAsia="ru-RU"/>
        </w:rPr>
      </w:pPr>
      <w:r w:rsidRPr="007372D5">
        <w:rPr>
          <w:rFonts w:eastAsia="Times New Roman"/>
          <w:b/>
          <w:bCs/>
          <w:sz w:val="36"/>
          <w:szCs w:val="24"/>
          <w:lang w:eastAsia="ru-RU"/>
        </w:rPr>
        <w:t>Том 2. МАТЕРИАЛЫ ПО ОБОСНОВАНИЮ</w:t>
      </w:r>
    </w:p>
    <w:p w:rsidR="00F96245" w:rsidRPr="007372D5" w:rsidRDefault="00F96245" w:rsidP="00F96245">
      <w:pPr>
        <w:spacing w:line="240" w:lineRule="auto"/>
        <w:jc w:val="center"/>
        <w:rPr>
          <w:rFonts w:eastAsia="Times New Roman"/>
          <w:b/>
          <w:bCs/>
          <w:sz w:val="36"/>
          <w:szCs w:val="24"/>
          <w:lang w:eastAsia="ru-RU"/>
        </w:rPr>
      </w:pPr>
      <w:r w:rsidRPr="007372D5">
        <w:rPr>
          <w:rFonts w:eastAsia="Times New Roman"/>
          <w:b/>
          <w:bCs/>
          <w:sz w:val="36"/>
          <w:szCs w:val="24"/>
          <w:lang w:eastAsia="ru-RU"/>
        </w:rPr>
        <w:t>Пояснительная записка</w:t>
      </w:r>
    </w:p>
    <w:p w:rsidR="0081566D" w:rsidRPr="00F96245" w:rsidRDefault="0081566D" w:rsidP="0081566D">
      <w:pPr>
        <w:spacing w:after="0" w:line="240" w:lineRule="auto"/>
        <w:ind w:firstLine="708"/>
        <w:rPr>
          <w:rFonts w:eastAsia="Times New Roman"/>
          <w:b/>
          <w:sz w:val="28"/>
          <w:szCs w:val="28"/>
          <w:lang w:eastAsia="ru-RU"/>
        </w:rPr>
      </w:pPr>
    </w:p>
    <w:p w:rsidR="00711D71" w:rsidRDefault="00711D71" w:rsidP="0081566D">
      <w:pPr>
        <w:spacing w:after="0" w:line="240" w:lineRule="auto"/>
        <w:ind w:firstLine="708"/>
        <w:rPr>
          <w:rFonts w:eastAsia="Times New Roman"/>
          <w:b/>
          <w:sz w:val="28"/>
          <w:szCs w:val="28"/>
          <w:lang w:eastAsia="ru-RU"/>
        </w:rPr>
      </w:pPr>
    </w:p>
    <w:p w:rsidR="001766BB" w:rsidRPr="00F96245" w:rsidRDefault="001766BB" w:rsidP="0081566D">
      <w:pPr>
        <w:spacing w:after="0" w:line="240" w:lineRule="auto"/>
        <w:ind w:firstLine="708"/>
        <w:rPr>
          <w:rFonts w:eastAsia="Times New Roman"/>
          <w:b/>
          <w:sz w:val="28"/>
          <w:szCs w:val="28"/>
          <w:lang w:eastAsia="ru-RU"/>
        </w:rPr>
      </w:pPr>
    </w:p>
    <w:p w:rsidR="0081566D" w:rsidRPr="0000345B" w:rsidRDefault="0081566D" w:rsidP="0081566D">
      <w:pPr>
        <w:spacing w:after="0" w:line="240" w:lineRule="auto"/>
        <w:jc w:val="center"/>
        <w:rPr>
          <w:rFonts w:eastAsia="Times New Roman"/>
          <w:b/>
          <w:sz w:val="28"/>
          <w:szCs w:val="28"/>
          <w:lang w:eastAsia="ru-RU"/>
        </w:rPr>
      </w:pPr>
    </w:p>
    <w:p w:rsidR="0081566D" w:rsidRPr="0000345B" w:rsidRDefault="0081566D" w:rsidP="0081566D">
      <w:pPr>
        <w:spacing w:after="0" w:line="360" w:lineRule="auto"/>
        <w:ind w:left="720" w:hanging="11"/>
        <w:jc w:val="both"/>
        <w:rPr>
          <w:rFonts w:eastAsia="Times New Roman"/>
          <w:b/>
          <w:sz w:val="24"/>
          <w:szCs w:val="24"/>
          <w:lang w:eastAsia="ru-RU"/>
        </w:rPr>
      </w:pPr>
      <w:r w:rsidRPr="0000345B">
        <w:rPr>
          <w:rFonts w:eastAsia="Times New Roman"/>
          <w:b/>
          <w:sz w:val="24"/>
          <w:szCs w:val="24"/>
          <w:lang w:eastAsia="ru-RU"/>
        </w:rPr>
        <w:t xml:space="preserve">Заказчик: </w:t>
      </w:r>
      <w:r w:rsidRPr="0000345B">
        <w:rPr>
          <w:rFonts w:eastAsia="Times New Roman"/>
          <w:b/>
          <w:sz w:val="24"/>
          <w:szCs w:val="24"/>
          <w:lang w:eastAsia="ru-RU"/>
        </w:rPr>
        <w:tab/>
      </w:r>
      <w:r w:rsidR="007E10EC" w:rsidRPr="00D15E2B">
        <w:rPr>
          <w:color w:val="000000"/>
          <w:sz w:val="24"/>
          <w:szCs w:val="24"/>
        </w:rPr>
        <w:t>Администрация Убинского района Новосибирской области</w:t>
      </w:r>
    </w:p>
    <w:p w:rsidR="0081566D" w:rsidRPr="0000345B" w:rsidRDefault="0081566D" w:rsidP="0081566D">
      <w:pPr>
        <w:tabs>
          <w:tab w:val="left" w:pos="2268"/>
        </w:tabs>
        <w:spacing w:after="0" w:line="360" w:lineRule="auto"/>
        <w:ind w:left="720" w:hanging="11"/>
        <w:jc w:val="both"/>
        <w:rPr>
          <w:rFonts w:eastAsia="Times New Roman"/>
          <w:b/>
          <w:sz w:val="24"/>
          <w:szCs w:val="24"/>
          <w:lang w:eastAsia="ru-RU"/>
        </w:rPr>
      </w:pPr>
      <w:r w:rsidRPr="0000345B">
        <w:rPr>
          <w:rFonts w:eastAsia="Times New Roman"/>
          <w:b/>
          <w:sz w:val="24"/>
          <w:szCs w:val="24"/>
          <w:lang w:eastAsia="ru-RU"/>
        </w:rPr>
        <w:t xml:space="preserve">Муниципальный контракт: </w:t>
      </w:r>
      <w:r w:rsidR="007E10EC" w:rsidRPr="007E10EC">
        <w:rPr>
          <w:color w:val="000000"/>
          <w:sz w:val="24"/>
          <w:szCs w:val="24"/>
        </w:rPr>
        <w:t xml:space="preserve">№ </w:t>
      </w:r>
      <w:r w:rsidR="000A728B" w:rsidRPr="000A728B">
        <w:rPr>
          <w:color w:val="000000"/>
          <w:sz w:val="24"/>
          <w:szCs w:val="28"/>
        </w:rPr>
        <w:t>8/0151300011312000011 от 28.06.2012 г.</w:t>
      </w:r>
    </w:p>
    <w:p w:rsidR="0081566D" w:rsidRPr="0000345B" w:rsidRDefault="0081566D" w:rsidP="0081566D">
      <w:pPr>
        <w:tabs>
          <w:tab w:val="left" w:pos="1985"/>
          <w:tab w:val="left" w:pos="2268"/>
          <w:tab w:val="left" w:pos="3544"/>
          <w:tab w:val="left" w:pos="3686"/>
        </w:tabs>
        <w:spacing w:after="0" w:line="360" w:lineRule="auto"/>
        <w:ind w:left="720" w:hanging="11"/>
        <w:jc w:val="both"/>
        <w:rPr>
          <w:rFonts w:eastAsia="Times New Roman"/>
          <w:sz w:val="24"/>
          <w:szCs w:val="24"/>
          <w:lang w:eastAsia="ru-RU"/>
        </w:rPr>
      </w:pPr>
      <w:r w:rsidRPr="0000345B">
        <w:rPr>
          <w:rFonts w:eastAsia="Times New Roman"/>
          <w:b/>
          <w:sz w:val="24"/>
          <w:szCs w:val="24"/>
          <w:lang w:eastAsia="ru-RU"/>
        </w:rPr>
        <w:t xml:space="preserve">Исполнитель: </w:t>
      </w:r>
      <w:r w:rsidRPr="0000345B">
        <w:rPr>
          <w:rFonts w:eastAsia="Times New Roman"/>
          <w:sz w:val="24"/>
          <w:szCs w:val="24"/>
          <w:lang w:eastAsia="ru-RU"/>
        </w:rPr>
        <w:t>ООО «Концепт-Проект»</w:t>
      </w:r>
    </w:p>
    <w:p w:rsidR="0081566D" w:rsidRPr="0000345B" w:rsidRDefault="0081566D" w:rsidP="0081566D">
      <w:pPr>
        <w:tabs>
          <w:tab w:val="left" w:pos="2268"/>
        </w:tabs>
        <w:spacing w:after="0" w:line="360" w:lineRule="auto"/>
        <w:ind w:left="720" w:hanging="11"/>
        <w:jc w:val="both"/>
        <w:rPr>
          <w:rFonts w:eastAsia="Times New Roman"/>
          <w:b/>
          <w:sz w:val="24"/>
          <w:szCs w:val="24"/>
          <w:lang w:eastAsia="ru-RU"/>
        </w:rPr>
      </w:pPr>
      <w:r w:rsidRPr="0000345B">
        <w:rPr>
          <w:rFonts w:eastAsia="Times New Roman"/>
          <w:b/>
          <w:sz w:val="24"/>
          <w:szCs w:val="24"/>
          <w:lang w:eastAsia="ru-RU"/>
        </w:rPr>
        <w:t xml:space="preserve">Шифр: </w:t>
      </w:r>
      <w:r w:rsidRPr="0000345B">
        <w:rPr>
          <w:rFonts w:eastAsia="Times New Roman"/>
          <w:b/>
          <w:sz w:val="24"/>
          <w:szCs w:val="24"/>
          <w:lang w:eastAsia="ru-RU"/>
        </w:rPr>
        <w:tab/>
      </w:r>
      <w:r w:rsidR="00FE66FE" w:rsidRPr="00FE66FE">
        <w:rPr>
          <w:sz w:val="24"/>
        </w:rPr>
        <w:t>001</w:t>
      </w:r>
      <w:r w:rsidR="000A728B">
        <w:rPr>
          <w:sz w:val="24"/>
        </w:rPr>
        <w:t>1</w:t>
      </w:r>
      <w:r w:rsidR="00FE66FE" w:rsidRPr="00FE66FE">
        <w:rPr>
          <w:bCs/>
          <w:sz w:val="24"/>
        </w:rPr>
        <w:t>-ГП.</w:t>
      </w:r>
      <w:r w:rsidR="00F06B67">
        <w:rPr>
          <w:bCs/>
          <w:sz w:val="24"/>
        </w:rPr>
        <w:t>3</w:t>
      </w:r>
      <w:r w:rsidR="00FE66FE" w:rsidRPr="00FE66FE">
        <w:rPr>
          <w:bCs/>
          <w:sz w:val="24"/>
        </w:rPr>
        <w:t>-</w:t>
      </w:r>
      <w:r w:rsidR="00F96245">
        <w:rPr>
          <w:bCs/>
          <w:sz w:val="24"/>
        </w:rPr>
        <w:t>ПЗ</w:t>
      </w:r>
    </w:p>
    <w:p w:rsidR="0081566D" w:rsidRPr="0000345B" w:rsidRDefault="0081566D" w:rsidP="0081566D">
      <w:pPr>
        <w:spacing w:after="0" w:line="240" w:lineRule="auto"/>
        <w:jc w:val="center"/>
        <w:rPr>
          <w:rFonts w:eastAsia="Times New Roman"/>
          <w:sz w:val="24"/>
          <w:szCs w:val="24"/>
          <w:lang w:eastAsia="ru-RU"/>
        </w:rPr>
      </w:pPr>
    </w:p>
    <w:p w:rsidR="0081566D" w:rsidRPr="0000345B" w:rsidRDefault="0081566D" w:rsidP="0081566D">
      <w:pPr>
        <w:spacing w:after="0" w:line="240" w:lineRule="auto"/>
        <w:jc w:val="center"/>
        <w:rPr>
          <w:rFonts w:eastAsia="Times New Roman"/>
          <w:sz w:val="24"/>
          <w:szCs w:val="24"/>
          <w:lang w:eastAsia="ru-RU"/>
        </w:rPr>
      </w:pPr>
    </w:p>
    <w:p w:rsidR="0081566D" w:rsidRDefault="0081566D" w:rsidP="0081566D">
      <w:pPr>
        <w:spacing w:after="0" w:line="240" w:lineRule="auto"/>
        <w:rPr>
          <w:rFonts w:eastAsia="Times New Roman"/>
          <w:b/>
          <w:sz w:val="24"/>
          <w:szCs w:val="24"/>
          <w:lang w:eastAsia="ru-RU"/>
        </w:rPr>
      </w:pPr>
      <w:r w:rsidRPr="0000345B">
        <w:rPr>
          <w:rFonts w:eastAsia="Times New Roman"/>
          <w:b/>
          <w:sz w:val="24"/>
          <w:szCs w:val="24"/>
          <w:lang w:eastAsia="ru-RU"/>
        </w:rPr>
        <w:t xml:space="preserve">                              </w:t>
      </w:r>
    </w:p>
    <w:p w:rsidR="00F96245" w:rsidRPr="0000345B" w:rsidRDefault="00F96245" w:rsidP="0081566D">
      <w:pPr>
        <w:spacing w:after="0" w:line="240" w:lineRule="auto"/>
        <w:rPr>
          <w:rFonts w:eastAsia="Times New Roman"/>
          <w:b/>
          <w:sz w:val="24"/>
          <w:szCs w:val="24"/>
          <w:lang w:eastAsia="ru-RU"/>
        </w:rPr>
      </w:pPr>
    </w:p>
    <w:p w:rsidR="0081566D" w:rsidRPr="0000345B" w:rsidRDefault="0081566D" w:rsidP="0081566D">
      <w:pPr>
        <w:spacing w:after="0" w:line="240" w:lineRule="auto"/>
        <w:ind w:firstLine="708"/>
        <w:rPr>
          <w:rFonts w:eastAsia="Times New Roman"/>
          <w:sz w:val="24"/>
          <w:szCs w:val="28"/>
          <w:lang w:eastAsia="ru-RU"/>
        </w:rPr>
      </w:pPr>
      <w:r w:rsidRPr="0000345B">
        <w:rPr>
          <w:rFonts w:eastAsia="Times New Roman"/>
          <w:sz w:val="24"/>
          <w:szCs w:val="28"/>
          <w:lang w:eastAsia="ru-RU"/>
        </w:rPr>
        <w:t>Директор</w:t>
      </w:r>
      <w:r w:rsidRPr="0000345B">
        <w:rPr>
          <w:rFonts w:eastAsia="Times New Roman"/>
          <w:sz w:val="24"/>
          <w:szCs w:val="28"/>
          <w:lang w:eastAsia="ru-RU"/>
        </w:rPr>
        <w:tab/>
      </w:r>
      <w:r w:rsidRPr="0000345B">
        <w:rPr>
          <w:rFonts w:eastAsia="Times New Roman"/>
          <w:sz w:val="24"/>
          <w:szCs w:val="28"/>
          <w:lang w:eastAsia="ru-RU"/>
        </w:rPr>
        <w:tab/>
      </w:r>
      <w:r w:rsidRPr="0000345B">
        <w:rPr>
          <w:rFonts w:eastAsia="Times New Roman"/>
          <w:sz w:val="24"/>
          <w:szCs w:val="28"/>
          <w:lang w:eastAsia="ru-RU"/>
        </w:rPr>
        <w:tab/>
      </w:r>
      <w:r w:rsidRPr="0000345B">
        <w:rPr>
          <w:rFonts w:eastAsia="Times New Roman"/>
          <w:sz w:val="24"/>
          <w:szCs w:val="28"/>
          <w:lang w:eastAsia="ru-RU"/>
        </w:rPr>
        <w:tab/>
        <w:t xml:space="preserve">______________________________ </w:t>
      </w:r>
      <w:r w:rsidR="00195073">
        <w:rPr>
          <w:rFonts w:eastAsia="Times New Roman"/>
          <w:sz w:val="24"/>
          <w:szCs w:val="28"/>
          <w:lang w:eastAsia="ru-RU"/>
        </w:rPr>
        <w:t xml:space="preserve"> </w:t>
      </w:r>
      <w:r w:rsidRPr="0000345B">
        <w:rPr>
          <w:rFonts w:eastAsia="Times New Roman"/>
          <w:sz w:val="24"/>
          <w:szCs w:val="28"/>
          <w:lang w:eastAsia="ru-RU"/>
        </w:rPr>
        <w:t>М.Н.Марков</w:t>
      </w:r>
    </w:p>
    <w:p w:rsidR="0081566D" w:rsidRPr="0000345B" w:rsidRDefault="0081566D" w:rsidP="0081566D">
      <w:pPr>
        <w:spacing w:after="0" w:line="240" w:lineRule="auto"/>
        <w:rPr>
          <w:rFonts w:eastAsia="Times New Roman"/>
          <w:sz w:val="24"/>
          <w:szCs w:val="28"/>
          <w:lang w:eastAsia="ru-RU"/>
        </w:rPr>
      </w:pPr>
    </w:p>
    <w:p w:rsidR="0081566D" w:rsidRPr="0000345B" w:rsidRDefault="0081566D" w:rsidP="0081566D">
      <w:pPr>
        <w:spacing w:after="0" w:line="240" w:lineRule="auto"/>
        <w:rPr>
          <w:rFonts w:eastAsia="Times New Roman"/>
          <w:sz w:val="24"/>
          <w:szCs w:val="28"/>
          <w:lang w:eastAsia="ru-RU"/>
        </w:rPr>
      </w:pPr>
    </w:p>
    <w:p w:rsidR="0081566D" w:rsidRPr="0000345B" w:rsidRDefault="0081566D" w:rsidP="0081566D">
      <w:pPr>
        <w:spacing w:after="0" w:line="240" w:lineRule="auto"/>
        <w:ind w:firstLine="708"/>
        <w:rPr>
          <w:rFonts w:eastAsia="Times New Roman"/>
          <w:sz w:val="24"/>
          <w:szCs w:val="24"/>
          <w:lang w:eastAsia="ru-RU"/>
        </w:rPr>
      </w:pPr>
      <w:r w:rsidRPr="0000345B">
        <w:rPr>
          <w:rFonts w:eastAsia="Times New Roman"/>
          <w:sz w:val="24"/>
          <w:szCs w:val="28"/>
          <w:lang w:eastAsia="ru-RU"/>
        </w:rPr>
        <w:t>Главный градостроитель проекта</w:t>
      </w:r>
      <w:r w:rsidRPr="0000345B">
        <w:rPr>
          <w:rFonts w:eastAsia="Times New Roman"/>
          <w:sz w:val="24"/>
          <w:szCs w:val="28"/>
          <w:lang w:eastAsia="ru-RU"/>
        </w:rPr>
        <w:tab/>
        <w:t>_______________________________</w:t>
      </w:r>
      <w:r w:rsidR="00195073">
        <w:rPr>
          <w:rFonts w:eastAsia="Times New Roman"/>
          <w:sz w:val="24"/>
          <w:szCs w:val="28"/>
          <w:lang w:eastAsia="ru-RU"/>
        </w:rPr>
        <w:t xml:space="preserve"> </w:t>
      </w:r>
      <w:r w:rsidRPr="0000345B">
        <w:rPr>
          <w:rFonts w:eastAsia="Times New Roman"/>
          <w:sz w:val="24"/>
          <w:szCs w:val="28"/>
          <w:lang w:eastAsia="ru-RU"/>
        </w:rPr>
        <w:t>В.А.Григорьев</w:t>
      </w:r>
    </w:p>
    <w:p w:rsidR="0081566D" w:rsidRPr="0000345B" w:rsidRDefault="0081566D" w:rsidP="0081566D">
      <w:pPr>
        <w:spacing w:after="0" w:line="240" w:lineRule="auto"/>
        <w:rPr>
          <w:rFonts w:eastAsia="Times New Roman"/>
          <w:b/>
          <w:sz w:val="24"/>
          <w:szCs w:val="24"/>
          <w:lang w:eastAsia="ru-RU"/>
        </w:rPr>
      </w:pPr>
    </w:p>
    <w:p w:rsidR="0081566D" w:rsidRPr="00195073" w:rsidRDefault="0081566D" w:rsidP="0081566D">
      <w:pPr>
        <w:spacing w:after="0" w:line="240" w:lineRule="auto"/>
        <w:rPr>
          <w:rFonts w:eastAsia="Times New Roman"/>
          <w:b/>
          <w:sz w:val="24"/>
          <w:szCs w:val="24"/>
          <w:lang w:eastAsia="ru-RU"/>
        </w:rPr>
      </w:pPr>
    </w:p>
    <w:p w:rsidR="00711D71" w:rsidRDefault="00711D71" w:rsidP="0081566D">
      <w:pPr>
        <w:spacing w:after="0" w:line="240" w:lineRule="auto"/>
        <w:rPr>
          <w:rFonts w:eastAsia="Times New Roman"/>
          <w:b/>
          <w:sz w:val="24"/>
          <w:szCs w:val="24"/>
          <w:lang w:eastAsia="ru-RU"/>
        </w:rPr>
      </w:pPr>
    </w:p>
    <w:p w:rsidR="001766BB" w:rsidRDefault="001766BB" w:rsidP="0081566D">
      <w:pPr>
        <w:spacing w:after="0" w:line="240" w:lineRule="auto"/>
        <w:rPr>
          <w:rFonts w:eastAsia="Times New Roman"/>
          <w:b/>
          <w:sz w:val="24"/>
          <w:szCs w:val="24"/>
          <w:lang w:eastAsia="ru-RU"/>
        </w:rPr>
      </w:pPr>
    </w:p>
    <w:p w:rsidR="00195073" w:rsidRPr="007E10EC" w:rsidRDefault="00195073" w:rsidP="0081566D">
      <w:pPr>
        <w:spacing w:after="0" w:line="240" w:lineRule="auto"/>
        <w:rPr>
          <w:rFonts w:eastAsia="Times New Roman"/>
          <w:b/>
          <w:sz w:val="24"/>
          <w:szCs w:val="24"/>
          <w:lang w:eastAsia="ru-RU"/>
        </w:rPr>
      </w:pPr>
    </w:p>
    <w:p w:rsidR="0081566D" w:rsidRPr="0000345B" w:rsidRDefault="0081566D" w:rsidP="0081566D">
      <w:pPr>
        <w:spacing w:after="0" w:line="240" w:lineRule="auto"/>
        <w:rPr>
          <w:rFonts w:eastAsia="Times New Roman"/>
          <w:b/>
          <w:sz w:val="24"/>
          <w:szCs w:val="24"/>
          <w:lang w:eastAsia="ru-RU"/>
        </w:rPr>
      </w:pPr>
    </w:p>
    <w:p w:rsidR="0081566D" w:rsidRPr="0000345B" w:rsidRDefault="00E31D29" w:rsidP="0081566D">
      <w:pPr>
        <w:spacing w:after="0" w:line="240" w:lineRule="auto"/>
        <w:jc w:val="center"/>
        <w:rPr>
          <w:rFonts w:eastAsia="Times New Roman"/>
          <w:b/>
          <w:sz w:val="20"/>
          <w:szCs w:val="24"/>
          <w:lang w:eastAsia="ru-RU"/>
        </w:rPr>
      </w:pPr>
      <w:r>
        <w:rPr>
          <w:rFonts w:eastAsia="Times New Roman"/>
          <w:b/>
          <w:sz w:val="20"/>
          <w:szCs w:val="24"/>
          <w:lang w:eastAsia="ru-RU"/>
        </w:rPr>
        <w:t>г. Новосибирск, 2012 г</w:t>
      </w:r>
    </w:p>
    <w:p w:rsidR="0099437D" w:rsidRDefault="0081566D" w:rsidP="00494091">
      <w:pPr>
        <w:pStyle w:val="7"/>
        <w:rPr>
          <w:lang w:eastAsia="ru-RU"/>
        </w:rPr>
      </w:pPr>
      <w:r w:rsidRPr="0000345B">
        <w:rPr>
          <w:lang w:eastAsia="ru-RU"/>
        </w:rPr>
        <w:lastRenderedPageBreak/>
        <w:t>Содержание</w:t>
      </w:r>
    </w:p>
    <w:p w:rsidR="0099437D" w:rsidRPr="000B338E" w:rsidRDefault="0099437D" w:rsidP="0099437D">
      <w:pPr>
        <w:tabs>
          <w:tab w:val="right" w:leader="dot" w:pos="9639"/>
        </w:tabs>
        <w:spacing w:after="0" w:line="240" w:lineRule="auto"/>
        <w:ind w:left="360" w:hanging="360"/>
        <w:jc w:val="both"/>
        <w:rPr>
          <w:rFonts w:eastAsia="Times New Roman"/>
          <w:sz w:val="24"/>
          <w:szCs w:val="24"/>
          <w:lang w:eastAsia="ru-RU"/>
        </w:rPr>
      </w:pPr>
      <w:r w:rsidRPr="000B338E">
        <w:rPr>
          <w:rFonts w:eastAsia="Times New Roman"/>
          <w:sz w:val="24"/>
          <w:szCs w:val="24"/>
          <w:lang w:eastAsia="ru-RU"/>
        </w:rPr>
        <w:t>Состав проекта</w:t>
      </w:r>
      <w:r w:rsidRPr="000B338E">
        <w:rPr>
          <w:rFonts w:eastAsia="Times New Roman"/>
          <w:sz w:val="24"/>
          <w:szCs w:val="24"/>
          <w:lang w:eastAsia="ru-RU"/>
        </w:rPr>
        <w:tab/>
        <w:t>5</w:t>
      </w:r>
    </w:p>
    <w:p w:rsidR="0099437D" w:rsidRPr="00F32650" w:rsidRDefault="0099437D" w:rsidP="0099437D">
      <w:pPr>
        <w:tabs>
          <w:tab w:val="right" w:leader="dot" w:pos="9639"/>
        </w:tabs>
        <w:spacing w:after="0" w:line="240" w:lineRule="auto"/>
        <w:ind w:left="360" w:hanging="360"/>
        <w:jc w:val="both"/>
        <w:rPr>
          <w:rFonts w:eastAsia="Times New Roman"/>
          <w:sz w:val="24"/>
          <w:szCs w:val="24"/>
          <w:lang w:eastAsia="ru-RU"/>
        </w:rPr>
      </w:pPr>
      <w:r>
        <w:rPr>
          <w:rFonts w:eastAsia="Times New Roman"/>
          <w:sz w:val="24"/>
          <w:szCs w:val="24"/>
          <w:lang w:eastAsia="ru-RU"/>
        </w:rPr>
        <w:t>Авторский коллектив</w:t>
      </w:r>
      <w:r w:rsidRPr="000B338E">
        <w:rPr>
          <w:rFonts w:eastAsia="Times New Roman"/>
          <w:sz w:val="24"/>
          <w:szCs w:val="24"/>
          <w:lang w:eastAsia="ru-RU"/>
        </w:rPr>
        <w:tab/>
        <w:t>6</w:t>
      </w:r>
    </w:p>
    <w:p w:rsidR="00F32650" w:rsidRPr="00F32650" w:rsidRDefault="00F32650" w:rsidP="0099437D">
      <w:pPr>
        <w:tabs>
          <w:tab w:val="right" w:leader="dot" w:pos="9639"/>
        </w:tabs>
        <w:spacing w:after="0" w:line="240" w:lineRule="auto"/>
        <w:ind w:left="360" w:hanging="360"/>
        <w:jc w:val="both"/>
        <w:rPr>
          <w:rFonts w:eastAsia="Times New Roman"/>
          <w:sz w:val="24"/>
          <w:szCs w:val="24"/>
          <w:lang w:eastAsia="ru-RU"/>
        </w:rPr>
      </w:pPr>
    </w:p>
    <w:p w:rsidR="0099437D" w:rsidRPr="000B338E" w:rsidRDefault="0099437D" w:rsidP="0099437D">
      <w:pPr>
        <w:tabs>
          <w:tab w:val="right" w:leader="dot" w:pos="9639"/>
        </w:tabs>
        <w:spacing w:before="60" w:after="0" w:line="240" w:lineRule="auto"/>
        <w:rPr>
          <w:rFonts w:eastAsia="Times New Roman"/>
          <w:sz w:val="24"/>
          <w:szCs w:val="24"/>
          <w:lang w:eastAsia="ru-RU"/>
        </w:rPr>
      </w:pPr>
      <w:r w:rsidRPr="000B338E">
        <w:rPr>
          <w:rFonts w:eastAsia="Times New Roman"/>
          <w:b/>
          <w:sz w:val="24"/>
          <w:szCs w:val="24"/>
          <w:lang w:eastAsia="ru-RU"/>
        </w:rPr>
        <w:t>1. Общая часть</w:t>
      </w:r>
      <w:r w:rsidRPr="000B338E">
        <w:rPr>
          <w:rFonts w:eastAsia="Times New Roman"/>
          <w:b/>
          <w:sz w:val="24"/>
          <w:szCs w:val="24"/>
          <w:lang w:eastAsia="ru-RU"/>
        </w:rPr>
        <w:tab/>
      </w:r>
      <w:r w:rsidRPr="000B338E">
        <w:rPr>
          <w:rFonts w:eastAsia="Times New Roman"/>
          <w:sz w:val="24"/>
          <w:szCs w:val="24"/>
          <w:lang w:eastAsia="ru-RU"/>
        </w:rPr>
        <w:t>7</w:t>
      </w:r>
    </w:p>
    <w:p w:rsidR="0099437D" w:rsidRPr="000B338E" w:rsidRDefault="0099437D" w:rsidP="0099437D">
      <w:pPr>
        <w:tabs>
          <w:tab w:val="right" w:leader="dot" w:pos="9639"/>
        </w:tabs>
        <w:spacing w:before="60" w:after="0" w:line="240" w:lineRule="auto"/>
        <w:rPr>
          <w:rFonts w:eastAsia="Times New Roman"/>
          <w:b/>
          <w:sz w:val="24"/>
          <w:szCs w:val="24"/>
          <w:lang w:eastAsia="ru-RU"/>
        </w:rPr>
      </w:pPr>
      <w:r w:rsidRPr="000B338E">
        <w:rPr>
          <w:rFonts w:eastAsia="Times New Roman"/>
          <w:b/>
          <w:sz w:val="24"/>
          <w:szCs w:val="24"/>
          <w:lang w:eastAsia="ru-RU"/>
        </w:rPr>
        <w:t>2. Природные условия и ресурсы территории</w:t>
      </w:r>
      <w:r w:rsidRPr="000B338E">
        <w:rPr>
          <w:rFonts w:eastAsia="Times New Roman"/>
          <w:b/>
          <w:sz w:val="24"/>
          <w:szCs w:val="24"/>
          <w:lang w:eastAsia="ru-RU"/>
        </w:rPr>
        <w:tab/>
      </w:r>
      <w:r w:rsidRPr="000B338E">
        <w:rPr>
          <w:rFonts w:eastAsia="Times New Roman"/>
          <w:sz w:val="24"/>
          <w:szCs w:val="24"/>
          <w:lang w:eastAsia="ru-RU"/>
        </w:rPr>
        <w:t>9</w:t>
      </w:r>
    </w:p>
    <w:p w:rsidR="0099437D" w:rsidRPr="000B338E" w:rsidRDefault="0099437D" w:rsidP="0099437D">
      <w:pPr>
        <w:tabs>
          <w:tab w:val="right" w:leader="dot" w:pos="9639"/>
        </w:tabs>
        <w:autoSpaceDE w:val="0"/>
        <w:autoSpaceDN w:val="0"/>
        <w:adjustRightInd w:val="0"/>
        <w:spacing w:after="0" w:line="240" w:lineRule="auto"/>
        <w:ind w:left="425" w:hanging="425"/>
        <w:rPr>
          <w:rFonts w:eastAsia="Times New Roman"/>
          <w:sz w:val="24"/>
          <w:szCs w:val="24"/>
          <w:lang w:eastAsia="ru-RU"/>
        </w:rPr>
      </w:pPr>
      <w:r w:rsidRPr="000B338E">
        <w:rPr>
          <w:rFonts w:eastAsia="Times New Roman"/>
          <w:sz w:val="24"/>
          <w:szCs w:val="24"/>
          <w:lang w:eastAsia="ru-RU"/>
        </w:rPr>
        <w:t xml:space="preserve">2.1 Экономико-географическое положение </w:t>
      </w:r>
      <w:r>
        <w:rPr>
          <w:rFonts w:eastAsia="Times New Roman"/>
          <w:sz w:val="24"/>
          <w:szCs w:val="24"/>
          <w:lang w:eastAsia="ru-RU"/>
        </w:rPr>
        <w:t>Ермолаев</w:t>
      </w:r>
      <w:r w:rsidRPr="000B338E">
        <w:rPr>
          <w:rFonts w:eastAsia="Times New Roman"/>
          <w:sz w:val="24"/>
          <w:szCs w:val="24"/>
          <w:lang w:eastAsia="ru-RU"/>
        </w:rPr>
        <w:t>ского сельсовета в составе Убинского района Новосибирской области</w:t>
      </w:r>
      <w:r>
        <w:rPr>
          <w:rFonts w:eastAsia="Times New Roman"/>
          <w:sz w:val="24"/>
          <w:szCs w:val="24"/>
          <w:lang w:eastAsia="ru-RU"/>
        </w:rPr>
        <w:tab/>
      </w:r>
      <w:r w:rsidRPr="000B338E">
        <w:rPr>
          <w:rFonts w:eastAsia="Times New Roman"/>
          <w:sz w:val="24"/>
          <w:szCs w:val="24"/>
          <w:lang w:eastAsia="ru-RU"/>
        </w:rPr>
        <w:t xml:space="preserve"> 9</w:t>
      </w:r>
    </w:p>
    <w:p w:rsidR="0099437D" w:rsidRPr="000B338E" w:rsidRDefault="0099437D" w:rsidP="0099437D">
      <w:pPr>
        <w:tabs>
          <w:tab w:val="right" w:leader="dot" w:pos="9639"/>
        </w:tabs>
        <w:autoSpaceDE w:val="0"/>
        <w:autoSpaceDN w:val="0"/>
        <w:adjustRightInd w:val="0"/>
        <w:spacing w:after="0" w:line="240" w:lineRule="auto"/>
        <w:ind w:left="426" w:hanging="426"/>
        <w:rPr>
          <w:rFonts w:eastAsia="Times New Roman"/>
          <w:sz w:val="24"/>
          <w:lang w:eastAsia="ru-RU"/>
        </w:rPr>
      </w:pPr>
      <w:r w:rsidRPr="000B338E">
        <w:rPr>
          <w:rFonts w:eastAsia="Times New Roman"/>
          <w:sz w:val="24"/>
          <w:lang w:eastAsia="ru-RU"/>
        </w:rPr>
        <w:t>2.2 Природно-ресурсный потенц</w:t>
      </w:r>
      <w:r>
        <w:rPr>
          <w:rFonts w:eastAsia="Times New Roman"/>
          <w:sz w:val="24"/>
          <w:lang w:eastAsia="ru-RU"/>
        </w:rPr>
        <w:t>иал территории</w:t>
      </w:r>
      <w:r>
        <w:rPr>
          <w:rFonts w:eastAsia="Times New Roman"/>
          <w:sz w:val="24"/>
          <w:lang w:eastAsia="ru-RU"/>
        </w:rPr>
        <w:tab/>
        <w:t>10</w:t>
      </w:r>
    </w:p>
    <w:p w:rsidR="0099437D" w:rsidRPr="000B338E" w:rsidRDefault="0099437D" w:rsidP="0099437D">
      <w:pPr>
        <w:tabs>
          <w:tab w:val="right" w:leader="dot" w:pos="9639"/>
        </w:tabs>
        <w:spacing w:after="0" w:line="240" w:lineRule="auto"/>
        <w:ind w:left="993" w:hanging="567"/>
        <w:rPr>
          <w:rFonts w:eastAsia="Times New Roman"/>
          <w:sz w:val="24"/>
          <w:lang w:eastAsia="ru-RU"/>
        </w:rPr>
      </w:pPr>
      <w:r w:rsidRPr="000B338E">
        <w:rPr>
          <w:rFonts w:eastAsia="Times New Roman"/>
          <w:sz w:val="24"/>
          <w:lang w:eastAsia="ru-RU"/>
        </w:rPr>
        <w:t>2.</w:t>
      </w:r>
      <w:r>
        <w:rPr>
          <w:rFonts w:eastAsia="Times New Roman"/>
          <w:sz w:val="24"/>
          <w:lang w:eastAsia="ru-RU"/>
        </w:rPr>
        <w:t>2.1 Климат</w:t>
      </w:r>
      <w:r>
        <w:rPr>
          <w:rFonts w:eastAsia="Times New Roman"/>
          <w:sz w:val="24"/>
          <w:lang w:eastAsia="ru-RU"/>
        </w:rPr>
        <w:tab/>
        <w:t>10</w:t>
      </w:r>
    </w:p>
    <w:p w:rsidR="0099437D" w:rsidRPr="000B338E" w:rsidRDefault="0099437D" w:rsidP="0099437D">
      <w:pPr>
        <w:tabs>
          <w:tab w:val="right" w:leader="dot" w:pos="9639"/>
        </w:tabs>
        <w:spacing w:after="0" w:line="240" w:lineRule="auto"/>
        <w:ind w:left="993" w:hanging="567"/>
        <w:rPr>
          <w:rFonts w:eastAsia="Times New Roman"/>
          <w:sz w:val="24"/>
          <w:szCs w:val="24"/>
          <w:lang w:eastAsia="ru-RU"/>
        </w:rPr>
      </w:pPr>
      <w:r>
        <w:rPr>
          <w:rFonts w:eastAsia="Times New Roman"/>
          <w:sz w:val="24"/>
          <w:lang w:eastAsia="ru-RU"/>
        </w:rPr>
        <w:t>2.2</w:t>
      </w:r>
      <w:r w:rsidRPr="000B338E">
        <w:rPr>
          <w:rFonts w:eastAsia="Times New Roman"/>
          <w:sz w:val="24"/>
          <w:lang w:eastAsia="ru-RU"/>
        </w:rPr>
        <w:t xml:space="preserve">.2 </w:t>
      </w:r>
      <w:r w:rsidRPr="000B338E">
        <w:rPr>
          <w:rFonts w:eastAsia="Times New Roman"/>
          <w:sz w:val="24"/>
          <w:szCs w:val="24"/>
          <w:lang w:eastAsia="ru-RU"/>
        </w:rPr>
        <w:t>География, геоморфология, гидрография</w:t>
      </w:r>
      <w:r w:rsidRPr="000B338E">
        <w:rPr>
          <w:rFonts w:eastAsia="Times New Roman"/>
          <w:sz w:val="24"/>
          <w:szCs w:val="24"/>
          <w:lang w:eastAsia="ru-RU"/>
        </w:rPr>
        <w:tab/>
        <w:t>12</w:t>
      </w:r>
    </w:p>
    <w:p w:rsidR="0099437D" w:rsidRPr="000B338E" w:rsidRDefault="0099437D" w:rsidP="0099437D">
      <w:pPr>
        <w:tabs>
          <w:tab w:val="right" w:leader="dot" w:pos="9639"/>
        </w:tabs>
        <w:spacing w:after="0" w:line="240" w:lineRule="auto"/>
        <w:ind w:left="993" w:hanging="567"/>
        <w:rPr>
          <w:rFonts w:eastAsia="Times New Roman"/>
          <w:sz w:val="24"/>
          <w:lang w:eastAsia="ru-RU"/>
        </w:rPr>
      </w:pPr>
      <w:r w:rsidRPr="000B338E">
        <w:rPr>
          <w:rFonts w:eastAsia="Times New Roman"/>
          <w:sz w:val="24"/>
          <w:szCs w:val="24"/>
          <w:lang w:eastAsia="ru-RU"/>
        </w:rPr>
        <w:t>2.</w:t>
      </w:r>
      <w:r>
        <w:rPr>
          <w:rFonts w:eastAsia="Times New Roman"/>
          <w:sz w:val="24"/>
          <w:szCs w:val="24"/>
          <w:lang w:eastAsia="ru-RU"/>
        </w:rPr>
        <w:t>2</w:t>
      </w:r>
      <w:r w:rsidRPr="000B338E">
        <w:rPr>
          <w:rFonts w:eastAsia="Times New Roman"/>
          <w:sz w:val="24"/>
          <w:szCs w:val="24"/>
          <w:lang w:eastAsia="ru-RU"/>
        </w:rPr>
        <w:t>.3</w:t>
      </w:r>
      <w:r w:rsidRPr="000B338E">
        <w:rPr>
          <w:rFonts w:eastAsia="Times New Roman"/>
          <w:sz w:val="24"/>
          <w:lang w:eastAsia="ru-RU"/>
        </w:rPr>
        <w:t xml:space="preserve"> Геологическое строение </w:t>
      </w:r>
      <w:r w:rsidRPr="000B338E">
        <w:rPr>
          <w:rFonts w:eastAsia="Times New Roman"/>
          <w:sz w:val="24"/>
          <w:szCs w:val="24"/>
          <w:lang w:eastAsia="ru-RU"/>
        </w:rPr>
        <w:t>и инженерно-геологические условия</w:t>
      </w:r>
      <w:r w:rsidRPr="000B338E">
        <w:rPr>
          <w:rFonts w:eastAsia="Times New Roman"/>
          <w:sz w:val="24"/>
          <w:szCs w:val="24"/>
          <w:lang w:eastAsia="ru-RU"/>
        </w:rPr>
        <w:tab/>
        <w:t>13</w:t>
      </w:r>
    </w:p>
    <w:p w:rsidR="0099437D" w:rsidRPr="000B338E" w:rsidRDefault="0099437D" w:rsidP="0099437D">
      <w:pPr>
        <w:tabs>
          <w:tab w:val="right" w:leader="dot" w:pos="9639"/>
        </w:tabs>
        <w:spacing w:after="0" w:line="240" w:lineRule="auto"/>
        <w:ind w:left="993" w:hanging="567"/>
        <w:rPr>
          <w:rFonts w:eastAsia="Times New Roman"/>
          <w:sz w:val="24"/>
          <w:lang w:eastAsia="ru-RU"/>
        </w:rPr>
      </w:pPr>
      <w:r>
        <w:rPr>
          <w:rFonts w:eastAsia="Times New Roman"/>
          <w:sz w:val="24"/>
          <w:lang w:eastAsia="ru-RU"/>
        </w:rPr>
        <w:t>2.2.4 Гидрогеологические условия</w:t>
      </w:r>
      <w:r w:rsidR="00871623">
        <w:rPr>
          <w:rFonts w:eastAsia="Times New Roman"/>
          <w:sz w:val="24"/>
          <w:lang w:eastAsia="ru-RU"/>
        </w:rPr>
        <w:t xml:space="preserve"> и условия водоснабжения </w:t>
      </w:r>
      <w:r>
        <w:rPr>
          <w:rFonts w:eastAsia="Times New Roman"/>
          <w:sz w:val="24"/>
          <w:lang w:eastAsia="ru-RU"/>
        </w:rPr>
        <w:tab/>
        <w:t>17</w:t>
      </w:r>
    </w:p>
    <w:p w:rsidR="0099437D" w:rsidRPr="000B338E" w:rsidRDefault="0099437D" w:rsidP="0099437D">
      <w:pPr>
        <w:tabs>
          <w:tab w:val="right" w:leader="dot" w:pos="9639"/>
        </w:tabs>
        <w:spacing w:after="0" w:line="240" w:lineRule="auto"/>
        <w:ind w:left="993" w:hanging="567"/>
        <w:rPr>
          <w:rFonts w:eastAsia="Times New Roman"/>
          <w:sz w:val="24"/>
          <w:lang w:eastAsia="ru-RU"/>
        </w:rPr>
      </w:pPr>
      <w:r>
        <w:rPr>
          <w:rFonts w:eastAsia="Times New Roman"/>
          <w:sz w:val="24"/>
          <w:lang w:eastAsia="ru-RU"/>
        </w:rPr>
        <w:t>2.2</w:t>
      </w:r>
      <w:r w:rsidRPr="000B338E">
        <w:rPr>
          <w:rFonts w:eastAsia="Times New Roman"/>
          <w:sz w:val="24"/>
          <w:lang w:eastAsia="ru-RU"/>
        </w:rPr>
        <w:t>.5 Минеральные</w:t>
      </w:r>
      <w:r>
        <w:rPr>
          <w:rFonts w:eastAsia="Times New Roman"/>
          <w:sz w:val="24"/>
          <w:lang w:eastAsia="ru-RU"/>
        </w:rPr>
        <w:t>, п</w:t>
      </w:r>
      <w:r w:rsidRPr="000B338E">
        <w:rPr>
          <w:rFonts w:eastAsia="Times New Roman"/>
          <w:sz w:val="24"/>
          <w:lang w:eastAsia="ru-RU"/>
        </w:rPr>
        <w:t>очв</w:t>
      </w:r>
      <w:r>
        <w:rPr>
          <w:rFonts w:eastAsia="Times New Roman"/>
          <w:sz w:val="24"/>
          <w:lang w:eastAsia="ru-RU"/>
        </w:rPr>
        <w:t>енные</w:t>
      </w:r>
      <w:r w:rsidRPr="000B338E">
        <w:rPr>
          <w:rFonts w:eastAsia="Times New Roman"/>
          <w:sz w:val="24"/>
          <w:lang w:eastAsia="ru-RU"/>
        </w:rPr>
        <w:t>, биологические ресурсы</w:t>
      </w:r>
      <w:r>
        <w:rPr>
          <w:rFonts w:eastAsia="Times New Roman"/>
          <w:sz w:val="24"/>
          <w:lang w:eastAsia="ru-RU"/>
        </w:rPr>
        <w:tab/>
        <w:t>24</w:t>
      </w:r>
    </w:p>
    <w:p w:rsidR="0099437D" w:rsidRPr="000B338E" w:rsidRDefault="0099437D" w:rsidP="0099437D">
      <w:pPr>
        <w:tabs>
          <w:tab w:val="right" w:leader="dot" w:pos="9639"/>
        </w:tabs>
        <w:spacing w:after="0" w:line="240" w:lineRule="auto"/>
        <w:ind w:left="993" w:hanging="567"/>
        <w:rPr>
          <w:rFonts w:eastAsia="Times New Roman"/>
          <w:sz w:val="24"/>
          <w:lang w:eastAsia="ru-RU"/>
        </w:rPr>
      </w:pPr>
      <w:r>
        <w:rPr>
          <w:rFonts w:eastAsia="Times New Roman"/>
          <w:sz w:val="24"/>
          <w:lang w:eastAsia="ru-RU"/>
        </w:rPr>
        <w:t>2.2</w:t>
      </w:r>
      <w:r w:rsidRPr="000B338E">
        <w:rPr>
          <w:rFonts w:eastAsia="Times New Roman"/>
          <w:sz w:val="24"/>
          <w:lang w:eastAsia="ru-RU"/>
        </w:rPr>
        <w:t>.6</w:t>
      </w:r>
      <w:r w:rsidRPr="000B338E">
        <w:rPr>
          <w:rFonts w:eastAsia="Times New Roman"/>
          <w:sz w:val="24"/>
          <w:lang w:eastAsia="ru-RU"/>
        </w:rPr>
        <w:tab/>
        <w:t>Ландшафты, р</w:t>
      </w:r>
      <w:r>
        <w:rPr>
          <w:rFonts w:eastAsia="Times New Roman"/>
          <w:sz w:val="24"/>
          <w:lang w:eastAsia="ru-RU"/>
        </w:rPr>
        <w:t>екреационные ресурсы</w:t>
      </w:r>
      <w:r>
        <w:rPr>
          <w:rFonts w:eastAsia="Times New Roman"/>
          <w:sz w:val="24"/>
          <w:lang w:eastAsia="ru-RU"/>
        </w:rPr>
        <w:tab/>
        <w:t>25</w:t>
      </w:r>
    </w:p>
    <w:p w:rsidR="0099437D" w:rsidRPr="000B338E" w:rsidRDefault="0099437D" w:rsidP="0099437D">
      <w:pPr>
        <w:tabs>
          <w:tab w:val="right" w:leader="dot" w:pos="9639"/>
        </w:tabs>
        <w:spacing w:before="60" w:after="0" w:line="240" w:lineRule="auto"/>
        <w:rPr>
          <w:rFonts w:eastAsia="Times New Roman"/>
          <w:b/>
          <w:sz w:val="24"/>
          <w:szCs w:val="24"/>
          <w:lang w:eastAsia="ru-RU"/>
        </w:rPr>
      </w:pPr>
      <w:r w:rsidRPr="000B338E">
        <w:rPr>
          <w:rFonts w:eastAsia="Times New Roman"/>
          <w:b/>
          <w:sz w:val="24"/>
          <w:szCs w:val="24"/>
          <w:lang w:eastAsia="ru-RU"/>
        </w:rPr>
        <w:t xml:space="preserve">3. Комплексный анализ состояния территории, оценка условий развития </w:t>
      </w:r>
      <w:r w:rsidRPr="000B338E">
        <w:rPr>
          <w:rFonts w:eastAsia="Times New Roman"/>
          <w:b/>
          <w:sz w:val="24"/>
          <w:szCs w:val="24"/>
          <w:lang w:eastAsia="ru-RU"/>
        </w:rPr>
        <w:tab/>
      </w:r>
      <w:r w:rsidRPr="000B338E">
        <w:rPr>
          <w:rFonts w:eastAsia="Times New Roman"/>
          <w:sz w:val="24"/>
          <w:szCs w:val="24"/>
          <w:lang w:eastAsia="ru-RU"/>
        </w:rPr>
        <w:t>2</w:t>
      </w:r>
      <w:r>
        <w:rPr>
          <w:rFonts w:eastAsia="Times New Roman"/>
          <w:sz w:val="24"/>
          <w:szCs w:val="24"/>
          <w:lang w:eastAsia="ru-RU"/>
        </w:rPr>
        <w:t>7</w:t>
      </w:r>
    </w:p>
    <w:p w:rsidR="0099437D" w:rsidRPr="000B338E" w:rsidRDefault="0099437D" w:rsidP="0099437D">
      <w:pPr>
        <w:widowControl w:val="0"/>
        <w:tabs>
          <w:tab w:val="right" w:leader="dot" w:pos="9639"/>
        </w:tabs>
        <w:autoSpaceDE w:val="0"/>
        <w:autoSpaceDN w:val="0"/>
        <w:adjustRightInd w:val="0"/>
        <w:spacing w:after="0" w:line="240" w:lineRule="auto"/>
        <w:ind w:left="426" w:hanging="426"/>
        <w:rPr>
          <w:rFonts w:eastAsia="Times New Roman"/>
          <w:sz w:val="24"/>
          <w:lang w:eastAsia="ru-RU"/>
        </w:rPr>
      </w:pPr>
      <w:r w:rsidRPr="000B338E">
        <w:rPr>
          <w:rFonts w:eastAsia="Times New Roman"/>
          <w:sz w:val="24"/>
          <w:lang w:eastAsia="ru-RU"/>
        </w:rPr>
        <w:t>3.1 Экономи</w:t>
      </w:r>
      <w:r>
        <w:rPr>
          <w:rFonts w:eastAsia="Times New Roman"/>
          <w:sz w:val="24"/>
          <w:lang w:eastAsia="ru-RU"/>
        </w:rPr>
        <w:t>ческая база и сферы занятости</w:t>
      </w:r>
      <w:r>
        <w:rPr>
          <w:rFonts w:eastAsia="Times New Roman"/>
          <w:sz w:val="24"/>
          <w:lang w:eastAsia="ru-RU"/>
        </w:rPr>
        <w:tab/>
        <w:t>27</w:t>
      </w:r>
    </w:p>
    <w:p w:rsidR="0099437D" w:rsidRPr="000B338E" w:rsidRDefault="0099437D" w:rsidP="0099437D">
      <w:pPr>
        <w:tabs>
          <w:tab w:val="right" w:leader="dot" w:pos="9639"/>
        </w:tabs>
        <w:spacing w:after="0" w:line="240" w:lineRule="auto"/>
        <w:ind w:left="993" w:hanging="567"/>
        <w:rPr>
          <w:rFonts w:eastAsia="Times New Roman"/>
          <w:sz w:val="24"/>
          <w:lang w:eastAsia="ru-RU"/>
        </w:rPr>
      </w:pPr>
      <w:r w:rsidRPr="000B338E">
        <w:rPr>
          <w:rFonts w:eastAsia="Times New Roman"/>
          <w:sz w:val="24"/>
          <w:lang w:eastAsia="ru-RU"/>
        </w:rPr>
        <w:t xml:space="preserve">3.1.1 </w:t>
      </w:r>
      <w:r w:rsidRPr="000B338E">
        <w:rPr>
          <w:rFonts w:eastAsia="Times New Roman"/>
          <w:sz w:val="24"/>
          <w:szCs w:val="24"/>
          <w:lang w:eastAsia="ru-RU"/>
        </w:rPr>
        <w:t xml:space="preserve">Общая характеристика ресурсного потенциала </w:t>
      </w:r>
      <w:r>
        <w:rPr>
          <w:rFonts w:eastAsia="Times New Roman"/>
          <w:sz w:val="24"/>
          <w:szCs w:val="24"/>
          <w:lang w:eastAsia="ru-RU"/>
        </w:rPr>
        <w:t>Ермолаев</w:t>
      </w:r>
      <w:r w:rsidRPr="000B338E">
        <w:rPr>
          <w:rFonts w:eastAsia="Times New Roman"/>
          <w:sz w:val="24"/>
          <w:szCs w:val="24"/>
          <w:lang w:eastAsia="ru-RU"/>
        </w:rPr>
        <w:t>ского сельсовета</w:t>
      </w:r>
      <w:r>
        <w:rPr>
          <w:rFonts w:eastAsia="Times New Roman"/>
          <w:sz w:val="24"/>
          <w:szCs w:val="24"/>
          <w:lang w:eastAsia="ru-RU"/>
        </w:rPr>
        <w:t xml:space="preserve"> </w:t>
      </w:r>
      <w:r>
        <w:rPr>
          <w:rFonts w:eastAsia="Times New Roman"/>
          <w:sz w:val="24"/>
          <w:szCs w:val="24"/>
          <w:lang w:eastAsia="ru-RU"/>
        </w:rPr>
        <w:tab/>
        <w:t>27</w:t>
      </w:r>
    </w:p>
    <w:p w:rsidR="0099437D" w:rsidRPr="000B338E" w:rsidRDefault="0099437D" w:rsidP="0099437D">
      <w:pPr>
        <w:tabs>
          <w:tab w:val="right" w:leader="dot" w:pos="9639"/>
        </w:tabs>
        <w:spacing w:after="0" w:line="240" w:lineRule="auto"/>
        <w:ind w:left="993" w:hanging="567"/>
        <w:rPr>
          <w:rFonts w:eastAsia="Times New Roman"/>
          <w:sz w:val="24"/>
          <w:lang w:eastAsia="ru-RU"/>
        </w:rPr>
      </w:pPr>
      <w:r w:rsidRPr="000B338E">
        <w:rPr>
          <w:rFonts w:eastAsia="Times New Roman"/>
          <w:sz w:val="24"/>
          <w:lang w:eastAsia="ru-RU"/>
        </w:rPr>
        <w:t xml:space="preserve">3.1.2 </w:t>
      </w:r>
      <w:r w:rsidRPr="000B338E">
        <w:rPr>
          <w:rFonts w:eastAsia="Times New Roman"/>
          <w:sz w:val="24"/>
          <w:szCs w:val="24"/>
          <w:lang w:eastAsia="ru-RU"/>
        </w:rPr>
        <w:t>Стратегический анализ: оценка ог</w:t>
      </w:r>
      <w:r>
        <w:rPr>
          <w:rFonts w:eastAsia="Times New Roman"/>
          <w:sz w:val="24"/>
          <w:szCs w:val="24"/>
          <w:lang w:eastAsia="ru-RU"/>
        </w:rPr>
        <w:t>раничений и возможностей</w:t>
      </w:r>
      <w:r>
        <w:rPr>
          <w:rFonts w:eastAsia="Times New Roman"/>
          <w:sz w:val="24"/>
          <w:szCs w:val="24"/>
          <w:lang w:eastAsia="ru-RU"/>
        </w:rPr>
        <w:tab/>
        <w:t>31</w:t>
      </w:r>
    </w:p>
    <w:p w:rsidR="0099437D" w:rsidRPr="000B338E" w:rsidRDefault="0099437D" w:rsidP="0099437D">
      <w:pPr>
        <w:widowControl w:val="0"/>
        <w:tabs>
          <w:tab w:val="right" w:leader="dot" w:pos="9639"/>
        </w:tabs>
        <w:autoSpaceDE w:val="0"/>
        <w:autoSpaceDN w:val="0"/>
        <w:adjustRightInd w:val="0"/>
        <w:spacing w:after="0" w:line="240" w:lineRule="auto"/>
        <w:ind w:left="426" w:hanging="426"/>
        <w:rPr>
          <w:rFonts w:eastAsia="Times New Roman"/>
          <w:sz w:val="24"/>
          <w:lang w:eastAsia="ru-RU"/>
        </w:rPr>
      </w:pPr>
      <w:r w:rsidRPr="000B338E">
        <w:rPr>
          <w:rFonts w:eastAsia="Times New Roman"/>
          <w:sz w:val="24"/>
          <w:lang w:eastAsia="ru-RU"/>
        </w:rPr>
        <w:t>3.2 Структура землепользования</w:t>
      </w:r>
      <w:r w:rsidRPr="000B338E">
        <w:rPr>
          <w:rFonts w:eastAsia="Times New Roman"/>
          <w:sz w:val="24"/>
          <w:lang w:eastAsia="ru-RU"/>
        </w:rPr>
        <w:tab/>
        <w:t>33</w:t>
      </w:r>
    </w:p>
    <w:p w:rsidR="0099437D" w:rsidRPr="000B338E" w:rsidRDefault="0099437D" w:rsidP="0099437D">
      <w:pPr>
        <w:widowControl w:val="0"/>
        <w:tabs>
          <w:tab w:val="right" w:leader="dot" w:pos="9639"/>
        </w:tabs>
        <w:autoSpaceDE w:val="0"/>
        <w:autoSpaceDN w:val="0"/>
        <w:adjustRightInd w:val="0"/>
        <w:spacing w:after="0" w:line="240" w:lineRule="auto"/>
        <w:ind w:left="426" w:hanging="426"/>
        <w:rPr>
          <w:rFonts w:eastAsia="Times New Roman"/>
          <w:sz w:val="24"/>
          <w:lang w:eastAsia="ru-RU"/>
        </w:rPr>
      </w:pPr>
      <w:r w:rsidRPr="000B338E">
        <w:rPr>
          <w:rFonts w:eastAsia="Times New Roman"/>
          <w:sz w:val="24"/>
          <w:lang w:eastAsia="ru-RU"/>
        </w:rPr>
        <w:t>3.3 План</w:t>
      </w:r>
      <w:r>
        <w:rPr>
          <w:rFonts w:eastAsia="Times New Roman"/>
          <w:sz w:val="24"/>
          <w:lang w:eastAsia="ru-RU"/>
        </w:rPr>
        <w:t>ировка и застройка территории</w:t>
      </w:r>
      <w:r>
        <w:rPr>
          <w:rFonts w:eastAsia="Times New Roman"/>
          <w:sz w:val="24"/>
          <w:lang w:eastAsia="ru-RU"/>
        </w:rPr>
        <w:tab/>
        <w:t>35</w:t>
      </w:r>
    </w:p>
    <w:p w:rsidR="0099437D" w:rsidRPr="000B338E" w:rsidRDefault="0099437D" w:rsidP="0099437D">
      <w:pPr>
        <w:tabs>
          <w:tab w:val="right" w:leader="dot" w:pos="9639"/>
        </w:tabs>
        <w:spacing w:after="0" w:line="240" w:lineRule="auto"/>
        <w:ind w:left="993" w:hanging="567"/>
        <w:rPr>
          <w:rFonts w:eastAsia="Times New Roman"/>
          <w:sz w:val="24"/>
          <w:lang w:eastAsia="ru-RU"/>
        </w:rPr>
      </w:pPr>
      <w:r w:rsidRPr="000B338E">
        <w:rPr>
          <w:rFonts w:eastAsia="Times New Roman"/>
          <w:sz w:val="24"/>
          <w:lang w:eastAsia="ru-RU"/>
        </w:rPr>
        <w:t xml:space="preserve">3.3.1 </w:t>
      </w:r>
      <w:r w:rsidRPr="000B338E">
        <w:rPr>
          <w:rFonts w:eastAsia="Times New Roman"/>
          <w:sz w:val="24"/>
          <w:szCs w:val="24"/>
          <w:lang w:eastAsia="ru-RU"/>
        </w:rPr>
        <w:t>Система расселе</w:t>
      </w:r>
      <w:r>
        <w:rPr>
          <w:rFonts w:eastAsia="Times New Roman"/>
          <w:sz w:val="24"/>
          <w:szCs w:val="24"/>
          <w:lang w:eastAsia="ru-RU"/>
        </w:rPr>
        <w:t>ния и планировочная структура</w:t>
      </w:r>
      <w:r>
        <w:rPr>
          <w:rFonts w:eastAsia="Times New Roman"/>
          <w:sz w:val="24"/>
          <w:szCs w:val="24"/>
          <w:lang w:eastAsia="ru-RU"/>
        </w:rPr>
        <w:tab/>
        <w:t>35</w:t>
      </w:r>
    </w:p>
    <w:p w:rsidR="0099437D" w:rsidRPr="000B338E" w:rsidRDefault="0099437D" w:rsidP="0099437D">
      <w:pPr>
        <w:tabs>
          <w:tab w:val="right" w:leader="dot" w:pos="9639"/>
        </w:tabs>
        <w:spacing w:after="0" w:line="240" w:lineRule="auto"/>
        <w:ind w:left="993" w:hanging="567"/>
        <w:rPr>
          <w:rFonts w:eastAsia="Times New Roman"/>
          <w:sz w:val="24"/>
          <w:szCs w:val="24"/>
          <w:lang w:eastAsia="ru-RU"/>
        </w:rPr>
      </w:pPr>
      <w:r w:rsidRPr="000B338E">
        <w:rPr>
          <w:rFonts w:eastAsia="Times New Roman"/>
          <w:sz w:val="24"/>
          <w:lang w:eastAsia="ru-RU"/>
        </w:rPr>
        <w:t xml:space="preserve">3.3.2 </w:t>
      </w:r>
      <w:r w:rsidRPr="000B338E">
        <w:rPr>
          <w:rFonts w:eastAsia="Times New Roman"/>
          <w:sz w:val="24"/>
          <w:szCs w:val="24"/>
          <w:lang w:eastAsia="ru-RU"/>
        </w:rPr>
        <w:t>Жилищный фонд</w:t>
      </w:r>
      <w:r w:rsidRPr="000B338E">
        <w:rPr>
          <w:rFonts w:eastAsia="Times New Roman"/>
          <w:sz w:val="24"/>
          <w:szCs w:val="24"/>
          <w:lang w:eastAsia="ru-RU"/>
        </w:rPr>
        <w:tab/>
        <w:t>38</w:t>
      </w:r>
    </w:p>
    <w:p w:rsidR="0099437D" w:rsidRPr="000B338E" w:rsidRDefault="0099437D" w:rsidP="0099437D">
      <w:pPr>
        <w:tabs>
          <w:tab w:val="right" w:leader="dot" w:pos="9639"/>
        </w:tabs>
        <w:spacing w:after="0" w:line="240" w:lineRule="auto"/>
        <w:ind w:left="993" w:hanging="567"/>
        <w:rPr>
          <w:rFonts w:eastAsia="Times New Roman"/>
          <w:sz w:val="24"/>
          <w:szCs w:val="24"/>
          <w:lang w:eastAsia="ru-RU"/>
        </w:rPr>
      </w:pPr>
      <w:r w:rsidRPr="000B338E">
        <w:rPr>
          <w:rFonts w:eastAsia="Times New Roman"/>
          <w:sz w:val="24"/>
          <w:lang w:eastAsia="ru-RU"/>
        </w:rPr>
        <w:t>3.3.3</w:t>
      </w:r>
      <w:r w:rsidRPr="000B338E">
        <w:rPr>
          <w:rFonts w:eastAsia="Times New Roman"/>
          <w:sz w:val="24"/>
          <w:szCs w:val="24"/>
          <w:lang w:eastAsia="ru-RU"/>
        </w:rPr>
        <w:t xml:space="preserve"> Культурно-бытовое обслуживание населения</w:t>
      </w:r>
      <w:r w:rsidRPr="000B338E">
        <w:rPr>
          <w:rFonts w:eastAsia="Times New Roman"/>
          <w:sz w:val="24"/>
          <w:szCs w:val="24"/>
          <w:lang w:eastAsia="ru-RU"/>
        </w:rPr>
        <w:tab/>
        <w:t>39</w:t>
      </w:r>
    </w:p>
    <w:p w:rsidR="0099437D" w:rsidRPr="000B338E" w:rsidRDefault="0099437D" w:rsidP="0099437D">
      <w:pPr>
        <w:tabs>
          <w:tab w:val="right" w:leader="dot" w:pos="9639"/>
        </w:tabs>
        <w:spacing w:after="0" w:line="240" w:lineRule="auto"/>
        <w:ind w:left="993" w:hanging="567"/>
        <w:rPr>
          <w:rFonts w:eastAsia="Times New Roman"/>
          <w:sz w:val="24"/>
          <w:szCs w:val="24"/>
          <w:lang w:eastAsia="ru-RU"/>
        </w:rPr>
      </w:pPr>
      <w:r w:rsidRPr="000B338E">
        <w:rPr>
          <w:rFonts w:eastAsia="Times New Roman"/>
          <w:sz w:val="24"/>
          <w:lang w:eastAsia="ru-RU"/>
        </w:rPr>
        <w:t xml:space="preserve">3.3.4 </w:t>
      </w:r>
      <w:r w:rsidRPr="000B338E">
        <w:rPr>
          <w:rFonts w:eastAsia="Times New Roman"/>
          <w:sz w:val="24"/>
          <w:szCs w:val="24"/>
          <w:lang w:eastAsia="ru-RU"/>
        </w:rPr>
        <w:t>Использование внесел</w:t>
      </w:r>
      <w:r>
        <w:rPr>
          <w:rFonts w:eastAsia="Times New Roman"/>
          <w:sz w:val="24"/>
          <w:szCs w:val="24"/>
          <w:lang w:eastAsia="ru-RU"/>
        </w:rPr>
        <w:t>итебных территорий</w:t>
      </w:r>
      <w:r>
        <w:rPr>
          <w:rFonts w:eastAsia="Times New Roman"/>
          <w:sz w:val="24"/>
          <w:szCs w:val="24"/>
          <w:lang w:eastAsia="ru-RU"/>
        </w:rPr>
        <w:tab/>
        <w:t>40</w:t>
      </w:r>
    </w:p>
    <w:p w:rsidR="0099437D" w:rsidRPr="000B338E" w:rsidRDefault="0099437D" w:rsidP="0099437D">
      <w:pPr>
        <w:tabs>
          <w:tab w:val="right" w:leader="dot" w:pos="9639"/>
        </w:tabs>
        <w:autoSpaceDE w:val="0"/>
        <w:autoSpaceDN w:val="0"/>
        <w:adjustRightInd w:val="0"/>
        <w:spacing w:after="0" w:line="240" w:lineRule="auto"/>
        <w:ind w:left="426" w:hanging="426"/>
        <w:rPr>
          <w:rFonts w:eastAsia="Times New Roman"/>
          <w:sz w:val="24"/>
          <w:szCs w:val="24"/>
          <w:lang w:eastAsia="ru-RU"/>
        </w:rPr>
      </w:pPr>
      <w:r w:rsidRPr="000B338E">
        <w:rPr>
          <w:rFonts w:eastAsia="Times New Roman"/>
          <w:sz w:val="24"/>
          <w:szCs w:val="24"/>
          <w:lang w:eastAsia="ru-RU"/>
        </w:rPr>
        <w:t>3.4 Транспортная инфраструктура</w:t>
      </w:r>
      <w:r w:rsidRPr="000B338E">
        <w:rPr>
          <w:rFonts w:eastAsia="Times New Roman"/>
          <w:sz w:val="24"/>
          <w:szCs w:val="24"/>
          <w:lang w:eastAsia="ru-RU"/>
        </w:rPr>
        <w:tab/>
        <w:t>41</w:t>
      </w:r>
    </w:p>
    <w:p w:rsidR="0099437D" w:rsidRPr="000B338E" w:rsidRDefault="0099437D" w:rsidP="0099437D">
      <w:pPr>
        <w:tabs>
          <w:tab w:val="right" w:leader="dot" w:pos="9639"/>
        </w:tabs>
        <w:autoSpaceDE w:val="0"/>
        <w:autoSpaceDN w:val="0"/>
        <w:adjustRightInd w:val="0"/>
        <w:spacing w:after="0" w:line="240" w:lineRule="auto"/>
        <w:ind w:left="426" w:hanging="426"/>
        <w:rPr>
          <w:rFonts w:eastAsia="Times New Roman"/>
          <w:sz w:val="24"/>
          <w:szCs w:val="24"/>
          <w:lang w:eastAsia="ru-RU"/>
        </w:rPr>
      </w:pPr>
      <w:r w:rsidRPr="000B338E">
        <w:rPr>
          <w:rFonts w:eastAsia="Times New Roman"/>
          <w:sz w:val="24"/>
          <w:szCs w:val="24"/>
          <w:lang w:eastAsia="ru-RU"/>
        </w:rPr>
        <w:t>3.5 Инженерное обеспечение</w:t>
      </w:r>
      <w:r w:rsidRPr="000B338E">
        <w:rPr>
          <w:rFonts w:eastAsia="Times New Roman"/>
          <w:sz w:val="24"/>
          <w:szCs w:val="24"/>
          <w:lang w:eastAsia="ru-RU"/>
        </w:rPr>
        <w:tab/>
        <w:t>44</w:t>
      </w:r>
    </w:p>
    <w:p w:rsidR="0099437D" w:rsidRPr="000B338E" w:rsidRDefault="0099437D" w:rsidP="0099437D">
      <w:pPr>
        <w:tabs>
          <w:tab w:val="right" w:leader="dot" w:pos="9639"/>
        </w:tabs>
        <w:spacing w:after="0" w:line="240" w:lineRule="auto"/>
        <w:ind w:left="993" w:hanging="567"/>
        <w:rPr>
          <w:rFonts w:eastAsia="Times New Roman"/>
          <w:sz w:val="24"/>
          <w:lang w:eastAsia="ru-RU"/>
        </w:rPr>
      </w:pPr>
      <w:r w:rsidRPr="000B338E">
        <w:rPr>
          <w:rFonts w:eastAsia="Times New Roman"/>
          <w:sz w:val="24"/>
          <w:lang w:eastAsia="ru-RU"/>
        </w:rPr>
        <w:t>3.5.1 Подземные источники водоснабжения</w:t>
      </w:r>
      <w:r w:rsidRPr="000B338E">
        <w:rPr>
          <w:rFonts w:eastAsia="Times New Roman"/>
          <w:sz w:val="24"/>
          <w:lang w:eastAsia="ru-RU"/>
        </w:rPr>
        <w:tab/>
        <w:t>44</w:t>
      </w:r>
    </w:p>
    <w:p w:rsidR="0099437D" w:rsidRPr="000B338E" w:rsidRDefault="0099437D" w:rsidP="0099437D">
      <w:pPr>
        <w:tabs>
          <w:tab w:val="right" w:leader="dot" w:pos="9639"/>
        </w:tabs>
        <w:spacing w:after="0" w:line="240" w:lineRule="auto"/>
        <w:ind w:left="993" w:hanging="567"/>
        <w:rPr>
          <w:rFonts w:eastAsia="Times New Roman"/>
          <w:sz w:val="24"/>
          <w:lang w:eastAsia="ru-RU"/>
        </w:rPr>
      </w:pPr>
      <w:r w:rsidRPr="000B338E">
        <w:rPr>
          <w:rFonts w:eastAsia="Times New Roman"/>
          <w:sz w:val="24"/>
          <w:lang w:eastAsia="ru-RU"/>
        </w:rPr>
        <w:t xml:space="preserve">3.5.2 </w:t>
      </w:r>
      <w:r w:rsidRPr="000B338E">
        <w:rPr>
          <w:rFonts w:eastAsia="Times New Roman"/>
          <w:sz w:val="24"/>
          <w:szCs w:val="24"/>
          <w:lang w:eastAsia="ru-RU"/>
        </w:rPr>
        <w:t>Водоснабжение и водоотведение</w:t>
      </w:r>
      <w:r w:rsidRPr="000B338E">
        <w:rPr>
          <w:rFonts w:eastAsia="Times New Roman"/>
          <w:sz w:val="24"/>
          <w:szCs w:val="24"/>
          <w:lang w:eastAsia="ru-RU"/>
        </w:rPr>
        <w:tab/>
        <w:t>45</w:t>
      </w:r>
    </w:p>
    <w:p w:rsidR="0099437D" w:rsidRPr="000B338E" w:rsidRDefault="0099437D" w:rsidP="0099437D">
      <w:pPr>
        <w:tabs>
          <w:tab w:val="right" w:leader="dot" w:pos="9639"/>
        </w:tabs>
        <w:spacing w:after="0" w:line="240" w:lineRule="auto"/>
        <w:ind w:left="993" w:hanging="567"/>
        <w:rPr>
          <w:rFonts w:eastAsia="Times New Roman"/>
          <w:sz w:val="24"/>
          <w:szCs w:val="24"/>
          <w:lang w:eastAsia="ru-RU"/>
        </w:rPr>
      </w:pPr>
      <w:r w:rsidRPr="000B338E">
        <w:rPr>
          <w:rFonts w:eastAsia="Times New Roman"/>
          <w:sz w:val="24"/>
          <w:lang w:eastAsia="ru-RU"/>
        </w:rPr>
        <w:t>3.5.3</w:t>
      </w:r>
      <w:r w:rsidRPr="000B338E">
        <w:rPr>
          <w:rFonts w:eastAsia="Times New Roman"/>
          <w:sz w:val="24"/>
          <w:szCs w:val="24"/>
          <w:lang w:eastAsia="ru-RU"/>
        </w:rPr>
        <w:t xml:space="preserve"> Теплос</w:t>
      </w:r>
      <w:r>
        <w:rPr>
          <w:rFonts w:eastAsia="Times New Roman"/>
          <w:sz w:val="24"/>
          <w:szCs w:val="24"/>
          <w:lang w:eastAsia="ru-RU"/>
        </w:rPr>
        <w:t xml:space="preserve">набжение и </w:t>
      </w:r>
      <w:proofErr w:type="spellStart"/>
      <w:r>
        <w:rPr>
          <w:rFonts w:eastAsia="Times New Roman"/>
          <w:sz w:val="24"/>
          <w:szCs w:val="24"/>
          <w:lang w:eastAsia="ru-RU"/>
        </w:rPr>
        <w:t>топливообеспечение</w:t>
      </w:r>
      <w:proofErr w:type="spellEnd"/>
      <w:r>
        <w:rPr>
          <w:rFonts w:eastAsia="Times New Roman"/>
          <w:sz w:val="24"/>
          <w:szCs w:val="24"/>
          <w:lang w:eastAsia="ru-RU"/>
        </w:rPr>
        <w:tab/>
        <w:t>46</w:t>
      </w:r>
    </w:p>
    <w:p w:rsidR="0099437D" w:rsidRPr="000B338E" w:rsidRDefault="0099437D" w:rsidP="0099437D">
      <w:pPr>
        <w:tabs>
          <w:tab w:val="right" w:leader="dot" w:pos="9639"/>
        </w:tabs>
        <w:spacing w:after="0" w:line="240" w:lineRule="auto"/>
        <w:ind w:left="993" w:hanging="567"/>
        <w:rPr>
          <w:rFonts w:eastAsia="Times New Roman"/>
          <w:sz w:val="24"/>
          <w:szCs w:val="24"/>
          <w:lang w:eastAsia="ru-RU"/>
        </w:rPr>
      </w:pPr>
      <w:r w:rsidRPr="000B338E">
        <w:rPr>
          <w:rFonts w:eastAsia="Times New Roman"/>
          <w:sz w:val="24"/>
          <w:lang w:eastAsia="ru-RU"/>
        </w:rPr>
        <w:t xml:space="preserve">3.5.4 </w:t>
      </w:r>
      <w:r>
        <w:rPr>
          <w:rFonts w:eastAsia="Times New Roman"/>
          <w:sz w:val="24"/>
          <w:szCs w:val="24"/>
          <w:lang w:eastAsia="ru-RU"/>
        </w:rPr>
        <w:t xml:space="preserve">Электроснабжение </w:t>
      </w:r>
      <w:r>
        <w:rPr>
          <w:rFonts w:eastAsia="Times New Roman"/>
          <w:sz w:val="24"/>
          <w:szCs w:val="24"/>
          <w:lang w:eastAsia="ru-RU"/>
        </w:rPr>
        <w:tab/>
        <w:t>47</w:t>
      </w:r>
    </w:p>
    <w:p w:rsidR="0099437D" w:rsidRPr="000B338E" w:rsidRDefault="0099437D" w:rsidP="0099437D">
      <w:pPr>
        <w:tabs>
          <w:tab w:val="right" w:leader="dot" w:pos="9639"/>
        </w:tabs>
        <w:spacing w:after="0" w:line="240" w:lineRule="auto"/>
        <w:ind w:left="993" w:hanging="567"/>
        <w:rPr>
          <w:rFonts w:eastAsia="Times New Roman"/>
          <w:sz w:val="24"/>
          <w:lang w:eastAsia="ru-RU"/>
        </w:rPr>
      </w:pPr>
      <w:r w:rsidRPr="000B338E">
        <w:rPr>
          <w:rFonts w:eastAsia="Times New Roman"/>
          <w:sz w:val="24"/>
          <w:lang w:eastAsia="ru-RU"/>
        </w:rPr>
        <w:t xml:space="preserve">3.5.5 </w:t>
      </w:r>
      <w:r w:rsidRPr="000B338E">
        <w:rPr>
          <w:rFonts w:eastAsia="Times New Roman"/>
          <w:sz w:val="24"/>
          <w:szCs w:val="24"/>
          <w:lang w:eastAsia="ru-RU"/>
        </w:rPr>
        <w:t>Связь и т</w:t>
      </w:r>
      <w:r>
        <w:rPr>
          <w:rFonts w:eastAsia="Times New Roman"/>
          <w:sz w:val="24"/>
          <w:szCs w:val="24"/>
          <w:lang w:eastAsia="ru-RU"/>
        </w:rPr>
        <w:t>елекоммуникации</w:t>
      </w:r>
      <w:r>
        <w:rPr>
          <w:rFonts w:eastAsia="Times New Roman"/>
          <w:sz w:val="24"/>
          <w:szCs w:val="24"/>
          <w:lang w:eastAsia="ru-RU"/>
        </w:rPr>
        <w:tab/>
        <w:t>47</w:t>
      </w:r>
    </w:p>
    <w:p w:rsidR="0099437D" w:rsidRPr="000B338E" w:rsidRDefault="0099437D" w:rsidP="0099437D">
      <w:pPr>
        <w:tabs>
          <w:tab w:val="right" w:leader="dot" w:pos="9639"/>
        </w:tabs>
        <w:autoSpaceDE w:val="0"/>
        <w:autoSpaceDN w:val="0"/>
        <w:adjustRightInd w:val="0"/>
        <w:spacing w:after="0" w:line="240" w:lineRule="auto"/>
        <w:ind w:left="426" w:hanging="426"/>
        <w:rPr>
          <w:rFonts w:eastAsia="Times New Roman"/>
          <w:sz w:val="20"/>
          <w:lang w:eastAsia="ru-RU"/>
        </w:rPr>
      </w:pPr>
      <w:r w:rsidRPr="000B338E">
        <w:rPr>
          <w:rFonts w:eastAsia="Times New Roman"/>
          <w:sz w:val="24"/>
          <w:szCs w:val="24"/>
          <w:lang w:eastAsia="ru-RU"/>
        </w:rPr>
        <w:t>3.6 Объекты санитарной очистки территории</w:t>
      </w:r>
      <w:r w:rsidRPr="000B338E">
        <w:rPr>
          <w:rFonts w:eastAsia="Times New Roman"/>
          <w:sz w:val="24"/>
          <w:szCs w:val="24"/>
          <w:lang w:eastAsia="ru-RU"/>
        </w:rPr>
        <w:tab/>
      </w:r>
      <w:r>
        <w:rPr>
          <w:rFonts w:eastAsia="Times New Roman"/>
          <w:sz w:val="24"/>
          <w:szCs w:val="24"/>
          <w:lang w:eastAsia="ru-RU"/>
        </w:rPr>
        <w:t>48</w:t>
      </w:r>
    </w:p>
    <w:p w:rsidR="0099437D" w:rsidRPr="000B338E" w:rsidRDefault="0099437D" w:rsidP="0099437D">
      <w:pPr>
        <w:tabs>
          <w:tab w:val="right" w:leader="dot" w:pos="9639"/>
        </w:tabs>
        <w:autoSpaceDE w:val="0"/>
        <w:autoSpaceDN w:val="0"/>
        <w:adjustRightInd w:val="0"/>
        <w:spacing w:after="0" w:line="240" w:lineRule="auto"/>
        <w:ind w:left="426" w:hanging="426"/>
        <w:rPr>
          <w:rFonts w:eastAsia="Times New Roman"/>
          <w:sz w:val="24"/>
          <w:szCs w:val="24"/>
          <w:lang w:eastAsia="ru-RU"/>
        </w:rPr>
      </w:pPr>
      <w:r w:rsidRPr="000B338E">
        <w:rPr>
          <w:rFonts w:eastAsia="Times New Roman"/>
          <w:sz w:val="24"/>
          <w:szCs w:val="24"/>
          <w:lang w:eastAsia="ru-RU"/>
        </w:rPr>
        <w:t>3.7 С</w:t>
      </w:r>
      <w:r w:rsidRPr="000B338E">
        <w:rPr>
          <w:rFonts w:eastAsia="Times New Roman"/>
          <w:color w:val="000000"/>
          <w:sz w:val="24"/>
          <w:szCs w:val="24"/>
          <w:lang w:eastAsia="ru-RU"/>
        </w:rPr>
        <w:t>остояние окружающей среды,</w:t>
      </w:r>
      <w:r>
        <w:rPr>
          <w:rFonts w:eastAsia="Times New Roman"/>
          <w:color w:val="000000"/>
          <w:sz w:val="24"/>
          <w:szCs w:val="24"/>
          <w:lang w:eastAsia="ru-RU"/>
        </w:rPr>
        <w:t xml:space="preserve"> анализ экологической ситуации</w:t>
      </w:r>
      <w:r>
        <w:rPr>
          <w:rFonts w:eastAsia="Times New Roman"/>
          <w:color w:val="000000"/>
          <w:sz w:val="24"/>
          <w:szCs w:val="24"/>
          <w:lang w:eastAsia="ru-RU"/>
        </w:rPr>
        <w:tab/>
        <w:t>49</w:t>
      </w:r>
    </w:p>
    <w:p w:rsidR="0099437D" w:rsidRPr="000B338E" w:rsidRDefault="0099437D" w:rsidP="0099437D">
      <w:pPr>
        <w:tabs>
          <w:tab w:val="right" w:leader="dot" w:pos="9639"/>
        </w:tabs>
        <w:spacing w:after="0" w:line="240" w:lineRule="auto"/>
        <w:ind w:left="993" w:hanging="567"/>
        <w:rPr>
          <w:rFonts w:eastAsia="Times New Roman"/>
          <w:sz w:val="24"/>
          <w:lang w:eastAsia="ru-RU"/>
        </w:rPr>
      </w:pPr>
      <w:r w:rsidRPr="000B338E">
        <w:rPr>
          <w:rFonts w:eastAsia="Times New Roman"/>
          <w:sz w:val="24"/>
          <w:lang w:eastAsia="ru-RU"/>
        </w:rPr>
        <w:t>3.</w:t>
      </w:r>
      <w:r>
        <w:rPr>
          <w:rFonts w:eastAsia="Times New Roman"/>
          <w:sz w:val="24"/>
          <w:lang w:eastAsia="ru-RU"/>
        </w:rPr>
        <w:t>7</w:t>
      </w:r>
      <w:r w:rsidRPr="000B338E">
        <w:rPr>
          <w:rFonts w:eastAsia="Times New Roman"/>
          <w:sz w:val="24"/>
          <w:lang w:eastAsia="ru-RU"/>
        </w:rPr>
        <w:t xml:space="preserve">.1 </w:t>
      </w:r>
      <w:r>
        <w:rPr>
          <w:sz w:val="24"/>
          <w:lang w:eastAsia="ru-RU"/>
        </w:rPr>
        <w:t>Компоненты природной среды</w:t>
      </w:r>
      <w:r>
        <w:rPr>
          <w:sz w:val="24"/>
          <w:lang w:eastAsia="ru-RU"/>
        </w:rPr>
        <w:tab/>
        <w:t>49</w:t>
      </w:r>
    </w:p>
    <w:p w:rsidR="0099437D" w:rsidRPr="000B338E" w:rsidRDefault="0099437D" w:rsidP="0099437D">
      <w:pPr>
        <w:tabs>
          <w:tab w:val="right" w:leader="dot" w:pos="9639"/>
        </w:tabs>
        <w:spacing w:after="0" w:line="240" w:lineRule="auto"/>
        <w:ind w:left="993" w:hanging="567"/>
        <w:rPr>
          <w:rFonts w:eastAsia="Times New Roman"/>
          <w:sz w:val="24"/>
          <w:szCs w:val="24"/>
          <w:lang w:eastAsia="ru-RU"/>
        </w:rPr>
      </w:pPr>
      <w:r>
        <w:rPr>
          <w:rFonts w:eastAsia="Times New Roman"/>
          <w:sz w:val="24"/>
          <w:lang w:eastAsia="ru-RU"/>
        </w:rPr>
        <w:t>3.7.2</w:t>
      </w:r>
      <w:r w:rsidRPr="000B338E">
        <w:rPr>
          <w:rFonts w:eastAsia="Times New Roman"/>
          <w:sz w:val="24"/>
          <w:lang w:eastAsia="ru-RU"/>
        </w:rPr>
        <w:t xml:space="preserve"> И</w:t>
      </w:r>
      <w:r>
        <w:rPr>
          <w:rFonts w:eastAsia="Times New Roman"/>
          <w:sz w:val="24"/>
          <w:szCs w:val="24"/>
          <w:lang w:eastAsia="ru-RU"/>
        </w:rPr>
        <w:t>сточники вредного воздействия</w:t>
      </w:r>
      <w:r>
        <w:rPr>
          <w:rFonts w:eastAsia="Times New Roman"/>
          <w:sz w:val="24"/>
          <w:szCs w:val="24"/>
          <w:lang w:eastAsia="ru-RU"/>
        </w:rPr>
        <w:tab/>
        <w:t>51</w:t>
      </w:r>
    </w:p>
    <w:p w:rsidR="0099437D" w:rsidRPr="000B338E" w:rsidRDefault="0099437D" w:rsidP="0099437D">
      <w:pPr>
        <w:tabs>
          <w:tab w:val="right" w:leader="dot" w:pos="9639"/>
        </w:tabs>
        <w:autoSpaceDE w:val="0"/>
        <w:autoSpaceDN w:val="0"/>
        <w:adjustRightInd w:val="0"/>
        <w:spacing w:after="0" w:line="240" w:lineRule="auto"/>
        <w:ind w:left="426" w:hanging="426"/>
        <w:rPr>
          <w:rFonts w:eastAsia="Times New Roman"/>
          <w:sz w:val="24"/>
          <w:szCs w:val="24"/>
          <w:lang w:eastAsia="ru-RU"/>
        </w:rPr>
      </w:pPr>
      <w:r w:rsidRPr="000B338E">
        <w:rPr>
          <w:rFonts w:eastAsia="Times New Roman"/>
          <w:sz w:val="24"/>
          <w:szCs w:val="24"/>
          <w:lang w:eastAsia="ru-RU"/>
        </w:rPr>
        <w:t>3.</w:t>
      </w:r>
      <w:r>
        <w:rPr>
          <w:rFonts w:eastAsia="Times New Roman"/>
          <w:sz w:val="24"/>
          <w:szCs w:val="24"/>
          <w:lang w:eastAsia="ru-RU"/>
        </w:rPr>
        <w:t>8</w:t>
      </w:r>
      <w:proofErr w:type="gramStart"/>
      <w:r w:rsidRPr="000B338E">
        <w:rPr>
          <w:rFonts w:eastAsia="Times New Roman"/>
          <w:sz w:val="24"/>
          <w:szCs w:val="24"/>
          <w:lang w:eastAsia="ru-RU"/>
        </w:rPr>
        <w:t xml:space="preserve"> О</w:t>
      </w:r>
      <w:proofErr w:type="gramEnd"/>
      <w:r w:rsidRPr="000B338E">
        <w:rPr>
          <w:rFonts w:eastAsia="Times New Roman"/>
          <w:sz w:val="24"/>
          <w:szCs w:val="24"/>
          <w:lang w:eastAsia="ru-RU"/>
        </w:rPr>
        <w:t>собо охраняемые природные территории, земли пр</w:t>
      </w:r>
      <w:r>
        <w:rPr>
          <w:rFonts w:eastAsia="Times New Roman"/>
          <w:sz w:val="24"/>
          <w:szCs w:val="24"/>
          <w:lang w:eastAsia="ru-RU"/>
        </w:rPr>
        <w:t xml:space="preserve">иродоохранного назначения </w:t>
      </w:r>
      <w:r>
        <w:rPr>
          <w:rFonts w:eastAsia="Times New Roman"/>
          <w:sz w:val="24"/>
          <w:szCs w:val="24"/>
          <w:lang w:eastAsia="ru-RU"/>
        </w:rPr>
        <w:tab/>
        <w:t>51</w:t>
      </w:r>
    </w:p>
    <w:p w:rsidR="0099437D" w:rsidRPr="000B338E" w:rsidRDefault="0099437D" w:rsidP="0099437D">
      <w:pPr>
        <w:tabs>
          <w:tab w:val="right" w:leader="dot" w:pos="9639"/>
        </w:tabs>
        <w:autoSpaceDE w:val="0"/>
        <w:autoSpaceDN w:val="0"/>
        <w:adjustRightInd w:val="0"/>
        <w:spacing w:after="0" w:line="240" w:lineRule="auto"/>
        <w:ind w:left="426" w:hanging="426"/>
        <w:rPr>
          <w:rFonts w:eastAsia="Times New Roman"/>
          <w:sz w:val="20"/>
          <w:lang w:eastAsia="ru-RU"/>
        </w:rPr>
      </w:pPr>
      <w:r>
        <w:rPr>
          <w:rFonts w:eastAsia="Times New Roman"/>
          <w:sz w:val="24"/>
          <w:lang w:eastAsia="ru-RU"/>
        </w:rPr>
        <w:t>3.9</w:t>
      </w:r>
      <w:r w:rsidRPr="000B338E">
        <w:rPr>
          <w:rFonts w:eastAsia="Times New Roman"/>
          <w:sz w:val="24"/>
          <w:lang w:eastAsia="ru-RU"/>
        </w:rPr>
        <w:t xml:space="preserve"> Анализ </w:t>
      </w:r>
      <w:r w:rsidRPr="000B338E">
        <w:rPr>
          <w:rFonts w:eastAsia="Times New Roman"/>
          <w:sz w:val="24"/>
          <w:szCs w:val="24"/>
          <w:lang w:eastAsia="ru-RU"/>
        </w:rPr>
        <w:t>реализации</w:t>
      </w:r>
      <w:r w:rsidRPr="000B338E">
        <w:rPr>
          <w:rFonts w:eastAsia="Times New Roman"/>
          <w:sz w:val="24"/>
          <w:lang w:eastAsia="ru-RU"/>
        </w:rPr>
        <w:t xml:space="preserve"> ранее разработанной градостроительной документации</w:t>
      </w:r>
      <w:r w:rsidRPr="000B338E">
        <w:rPr>
          <w:rFonts w:eastAsia="Times New Roman"/>
          <w:sz w:val="24"/>
          <w:lang w:eastAsia="ru-RU"/>
        </w:rPr>
        <w:tab/>
        <w:t>5</w:t>
      </w:r>
      <w:r>
        <w:rPr>
          <w:rFonts w:eastAsia="Times New Roman"/>
          <w:sz w:val="24"/>
          <w:lang w:eastAsia="ru-RU"/>
        </w:rPr>
        <w:t>5</w:t>
      </w:r>
    </w:p>
    <w:p w:rsidR="0099437D" w:rsidRPr="000B338E" w:rsidRDefault="0099437D" w:rsidP="0099437D">
      <w:pPr>
        <w:tabs>
          <w:tab w:val="right" w:leader="dot" w:pos="9639"/>
        </w:tabs>
        <w:autoSpaceDE w:val="0"/>
        <w:autoSpaceDN w:val="0"/>
        <w:adjustRightInd w:val="0"/>
        <w:spacing w:after="0" w:line="240" w:lineRule="auto"/>
        <w:ind w:left="426" w:hanging="426"/>
        <w:rPr>
          <w:rFonts w:eastAsia="Times New Roman"/>
          <w:sz w:val="24"/>
          <w:szCs w:val="20"/>
          <w:lang w:eastAsia="ru-RU"/>
        </w:rPr>
      </w:pPr>
      <w:r w:rsidRPr="000B338E">
        <w:rPr>
          <w:rFonts w:eastAsia="Times New Roman"/>
          <w:sz w:val="24"/>
          <w:szCs w:val="20"/>
          <w:lang w:eastAsia="ru-RU"/>
        </w:rPr>
        <w:t>3.1</w:t>
      </w:r>
      <w:r>
        <w:rPr>
          <w:rFonts w:eastAsia="Times New Roman"/>
          <w:sz w:val="24"/>
          <w:szCs w:val="20"/>
          <w:lang w:eastAsia="ru-RU"/>
        </w:rPr>
        <w:t>0</w:t>
      </w:r>
      <w:r w:rsidRPr="000B338E">
        <w:rPr>
          <w:rFonts w:eastAsia="Times New Roman"/>
          <w:sz w:val="24"/>
          <w:szCs w:val="20"/>
          <w:lang w:eastAsia="ru-RU"/>
        </w:rPr>
        <w:t xml:space="preserve"> Оценка картографи</w:t>
      </w:r>
      <w:r>
        <w:rPr>
          <w:rFonts w:eastAsia="Times New Roman"/>
          <w:sz w:val="24"/>
          <w:szCs w:val="20"/>
          <w:lang w:eastAsia="ru-RU"/>
        </w:rPr>
        <w:t>ческой изученности территории</w:t>
      </w:r>
      <w:r>
        <w:rPr>
          <w:rFonts w:eastAsia="Times New Roman"/>
          <w:sz w:val="24"/>
          <w:szCs w:val="20"/>
          <w:lang w:eastAsia="ru-RU"/>
        </w:rPr>
        <w:tab/>
        <w:t>56</w:t>
      </w:r>
    </w:p>
    <w:p w:rsidR="0099437D" w:rsidRPr="000B338E" w:rsidRDefault="0099437D" w:rsidP="0099437D">
      <w:pPr>
        <w:tabs>
          <w:tab w:val="right" w:leader="dot" w:pos="9639"/>
        </w:tabs>
        <w:spacing w:after="0" w:line="240" w:lineRule="auto"/>
        <w:rPr>
          <w:rFonts w:eastAsia="Times New Roman"/>
          <w:sz w:val="24"/>
          <w:szCs w:val="24"/>
          <w:lang w:eastAsia="ru-RU"/>
        </w:rPr>
      </w:pPr>
      <w:r w:rsidRPr="000B338E">
        <w:rPr>
          <w:rFonts w:eastAsia="Times New Roman"/>
          <w:sz w:val="24"/>
          <w:szCs w:val="24"/>
          <w:lang w:eastAsia="ru-RU"/>
        </w:rPr>
        <w:t>3.1</w:t>
      </w:r>
      <w:r>
        <w:rPr>
          <w:rFonts w:eastAsia="Times New Roman"/>
          <w:sz w:val="24"/>
          <w:szCs w:val="24"/>
          <w:lang w:eastAsia="ru-RU"/>
        </w:rPr>
        <w:t>1</w:t>
      </w:r>
      <w:r w:rsidRPr="000B338E">
        <w:rPr>
          <w:rFonts w:eastAsia="Times New Roman"/>
          <w:sz w:val="24"/>
          <w:szCs w:val="24"/>
          <w:lang w:eastAsia="ru-RU"/>
        </w:rPr>
        <w:t xml:space="preserve"> Система инфраструктурных и планировочных ог</w:t>
      </w:r>
      <w:r>
        <w:rPr>
          <w:rFonts w:eastAsia="Times New Roman"/>
          <w:sz w:val="24"/>
          <w:szCs w:val="24"/>
          <w:lang w:eastAsia="ru-RU"/>
        </w:rPr>
        <w:t>раничений развития территории</w:t>
      </w:r>
      <w:r>
        <w:rPr>
          <w:rFonts w:eastAsia="Times New Roman"/>
          <w:sz w:val="24"/>
          <w:szCs w:val="24"/>
          <w:lang w:eastAsia="ru-RU"/>
        </w:rPr>
        <w:tab/>
        <w:t>58</w:t>
      </w:r>
    </w:p>
    <w:p w:rsidR="0099437D" w:rsidRPr="000B338E" w:rsidRDefault="0099437D" w:rsidP="0099437D">
      <w:pPr>
        <w:tabs>
          <w:tab w:val="right" w:leader="dot" w:pos="9639"/>
        </w:tabs>
        <w:spacing w:after="0" w:line="240" w:lineRule="auto"/>
        <w:rPr>
          <w:rFonts w:eastAsia="Times New Roman"/>
          <w:sz w:val="24"/>
          <w:szCs w:val="24"/>
          <w:lang w:eastAsia="ru-RU"/>
        </w:rPr>
      </w:pPr>
      <w:r w:rsidRPr="000B338E">
        <w:rPr>
          <w:rFonts w:eastAsia="Times New Roman"/>
          <w:sz w:val="24"/>
          <w:szCs w:val="24"/>
          <w:lang w:eastAsia="ru-RU"/>
        </w:rPr>
        <w:t>3.1</w:t>
      </w:r>
      <w:r>
        <w:rPr>
          <w:rFonts w:eastAsia="Times New Roman"/>
          <w:sz w:val="24"/>
          <w:szCs w:val="24"/>
          <w:lang w:eastAsia="ru-RU"/>
        </w:rPr>
        <w:t>2</w:t>
      </w:r>
      <w:r w:rsidRPr="000B338E">
        <w:rPr>
          <w:rFonts w:eastAsia="Times New Roman"/>
          <w:sz w:val="24"/>
          <w:szCs w:val="24"/>
          <w:lang w:eastAsia="ru-RU"/>
        </w:rPr>
        <w:t xml:space="preserve"> Основные проблемы градостро</w:t>
      </w:r>
      <w:r>
        <w:rPr>
          <w:rFonts w:eastAsia="Times New Roman"/>
          <w:sz w:val="24"/>
          <w:szCs w:val="24"/>
          <w:lang w:eastAsia="ru-RU"/>
        </w:rPr>
        <w:t>ительного развития территорий</w:t>
      </w:r>
      <w:r>
        <w:rPr>
          <w:rFonts w:eastAsia="Times New Roman"/>
          <w:sz w:val="24"/>
          <w:szCs w:val="24"/>
          <w:lang w:eastAsia="ru-RU"/>
        </w:rPr>
        <w:tab/>
        <w:t>62</w:t>
      </w:r>
    </w:p>
    <w:p w:rsidR="0099437D" w:rsidRPr="000B338E" w:rsidRDefault="0099437D" w:rsidP="0099437D">
      <w:pPr>
        <w:keepNext/>
        <w:tabs>
          <w:tab w:val="right" w:leader="dot" w:pos="9639"/>
        </w:tabs>
        <w:spacing w:before="60" w:after="0" w:line="240" w:lineRule="auto"/>
        <w:rPr>
          <w:rFonts w:eastAsia="Times New Roman"/>
          <w:b/>
          <w:sz w:val="24"/>
          <w:szCs w:val="24"/>
          <w:lang w:eastAsia="ru-RU"/>
        </w:rPr>
      </w:pPr>
      <w:r w:rsidRPr="000B338E">
        <w:rPr>
          <w:rFonts w:eastAsia="Times New Roman"/>
          <w:b/>
          <w:sz w:val="24"/>
          <w:szCs w:val="24"/>
          <w:lang w:eastAsia="ru-RU"/>
        </w:rPr>
        <w:t>4. Проектируемое развитие территории</w:t>
      </w:r>
      <w:r w:rsidRPr="000B338E">
        <w:rPr>
          <w:rFonts w:eastAsia="Times New Roman"/>
          <w:b/>
          <w:sz w:val="24"/>
          <w:szCs w:val="24"/>
          <w:lang w:eastAsia="ru-RU"/>
        </w:rPr>
        <w:tab/>
      </w:r>
      <w:r w:rsidRPr="000B338E">
        <w:rPr>
          <w:rFonts w:eastAsia="Times New Roman"/>
          <w:sz w:val="24"/>
          <w:szCs w:val="24"/>
          <w:lang w:eastAsia="ru-RU"/>
        </w:rPr>
        <w:t>6</w:t>
      </w:r>
      <w:r>
        <w:rPr>
          <w:rFonts w:eastAsia="Times New Roman"/>
          <w:sz w:val="24"/>
          <w:szCs w:val="24"/>
          <w:lang w:eastAsia="ru-RU"/>
        </w:rPr>
        <w:t>3</w:t>
      </w:r>
    </w:p>
    <w:p w:rsidR="0099437D" w:rsidRPr="000B338E" w:rsidRDefault="0099437D" w:rsidP="0099437D">
      <w:pPr>
        <w:tabs>
          <w:tab w:val="right" w:leader="dot" w:pos="9639"/>
        </w:tabs>
        <w:spacing w:before="60" w:after="0" w:line="240" w:lineRule="auto"/>
        <w:rPr>
          <w:rFonts w:eastAsia="Times New Roman"/>
          <w:sz w:val="24"/>
          <w:szCs w:val="24"/>
          <w:lang w:eastAsia="ru-RU"/>
        </w:rPr>
      </w:pPr>
      <w:r w:rsidRPr="000B338E">
        <w:rPr>
          <w:rFonts w:eastAsia="Times New Roman"/>
          <w:sz w:val="24"/>
          <w:szCs w:val="24"/>
          <w:lang w:eastAsia="ru-RU"/>
        </w:rPr>
        <w:t xml:space="preserve">4.1. </w:t>
      </w:r>
      <w:r>
        <w:rPr>
          <w:rFonts w:eastAsia="Times New Roman"/>
          <w:sz w:val="24"/>
          <w:szCs w:val="24"/>
          <w:lang w:eastAsia="ru-RU"/>
        </w:rPr>
        <w:t>Используемая п</w:t>
      </w:r>
      <w:r w:rsidRPr="000B338E">
        <w:rPr>
          <w:rFonts w:eastAsia="Times New Roman"/>
          <w:sz w:val="24"/>
          <w:szCs w:val="24"/>
          <w:lang w:eastAsia="ru-RU"/>
        </w:rPr>
        <w:t>равовая база в сфере градостроительной деятельности</w:t>
      </w:r>
      <w:r>
        <w:rPr>
          <w:rFonts w:eastAsia="Times New Roman"/>
          <w:sz w:val="24"/>
          <w:szCs w:val="24"/>
          <w:lang w:eastAsia="ru-RU"/>
        </w:rPr>
        <w:tab/>
        <w:t>63</w:t>
      </w:r>
    </w:p>
    <w:p w:rsidR="0099437D" w:rsidRPr="000B338E" w:rsidRDefault="0099437D" w:rsidP="0099437D">
      <w:pPr>
        <w:tabs>
          <w:tab w:val="left" w:pos="318"/>
          <w:tab w:val="right" w:leader="dot" w:pos="9639"/>
        </w:tabs>
        <w:spacing w:after="0" w:line="240" w:lineRule="auto"/>
        <w:rPr>
          <w:rFonts w:eastAsia="Times New Roman"/>
          <w:color w:val="000000"/>
          <w:sz w:val="24"/>
          <w:szCs w:val="24"/>
          <w:lang w:eastAsia="ru-RU"/>
        </w:rPr>
      </w:pPr>
      <w:r w:rsidRPr="000B338E">
        <w:rPr>
          <w:rFonts w:eastAsia="Times New Roman"/>
          <w:sz w:val="24"/>
          <w:szCs w:val="24"/>
          <w:lang w:eastAsia="ru-RU"/>
        </w:rPr>
        <w:t xml:space="preserve">4.2. </w:t>
      </w:r>
      <w:r w:rsidRPr="000B338E">
        <w:rPr>
          <w:rFonts w:eastAsia="Times New Roman"/>
          <w:color w:val="000000"/>
          <w:sz w:val="24"/>
          <w:szCs w:val="24"/>
          <w:lang w:eastAsia="ru-RU"/>
        </w:rPr>
        <w:t>Стратегические направления соци</w:t>
      </w:r>
      <w:r>
        <w:rPr>
          <w:rFonts w:eastAsia="Times New Roman"/>
          <w:color w:val="000000"/>
          <w:sz w:val="24"/>
          <w:szCs w:val="24"/>
          <w:lang w:eastAsia="ru-RU"/>
        </w:rPr>
        <w:t>ально-экономического развития</w:t>
      </w:r>
      <w:r>
        <w:rPr>
          <w:rFonts w:eastAsia="Times New Roman"/>
          <w:color w:val="000000"/>
          <w:sz w:val="24"/>
          <w:szCs w:val="24"/>
          <w:lang w:eastAsia="ru-RU"/>
        </w:rPr>
        <w:tab/>
        <w:t>64</w:t>
      </w:r>
    </w:p>
    <w:p w:rsidR="0099437D" w:rsidRPr="000B338E" w:rsidRDefault="0099437D" w:rsidP="0099437D">
      <w:pPr>
        <w:tabs>
          <w:tab w:val="right" w:leader="dot" w:pos="9639"/>
        </w:tabs>
        <w:spacing w:after="0" w:line="240" w:lineRule="auto"/>
        <w:ind w:left="993" w:hanging="567"/>
        <w:rPr>
          <w:rFonts w:eastAsia="Times New Roman"/>
          <w:sz w:val="24"/>
          <w:szCs w:val="24"/>
          <w:lang w:eastAsia="ru-RU"/>
        </w:rPr>
      </w:pPr>
      <w:r w:rsidRPr="000B338E">
        <w:rPr>
          <w:rFonts w:eastAsia="Times New Roman"/>
          <w:sz w:val="24"/>
          <w:szCs w:val="24"/>
          <w:lang w:eastAsia="ru-RU"/>
        </w:rPr>
        <w:t>4.2.1 П</w:t>
      </w:r>
      <w:r w:rsidRPr="000B338E">
        <w:rPr>
          <w:rFonts w:eastAsia="Times New Roman"/>
          <w:color w:val="000000"/>
          <w:sz w:val="24"/>
          <w:szCs w:val="24"/>
          <w:lang w:eastAsia="ru-RU"/>
        </w:rPr>
        <w:t>риоритетные</w:t>
      </w:r>
      <w:r w:rsidRPr="000B338E">
        <w:rPr>
          <w:rFonts w:eastAsia="Times New Roman"/>
          <w:sz w:val="24"/>
          <w:szCs w:val="24"/>
          <w:lang w:eastAsia="ru-RU"/>
        </w:rPr>
        <w:t xml:space="preserve"> направления развития </w:t>
      </w:r>
      <w:r>
        <w:rPr>
          <w:rFonts w:eastAsia="Times New Roman"/>
          <w:sz w:val="24"/>
          <w:szCs w:val="24"/>
          <w:lang w:eastAsia="ru-RU"/>
        </w:rPr>
        <w:t>Ермолаевского сельсовета</w:t>
      </w:r>
      <w:r>
        <w:rPr>
          <w:rFonts w:eastAsia="Times New Roman"/>
          <w:sz w:val="24"/>
          <w:szCs w:val="24"/>
          <w:lang w:eastAsia="ru-RU"/>
        </w:rPr>
        <w:tab/>
        <w:t>64</w:t>
      </w:r>
    </w:p>
    <w:p w:rsidR="0099437D" w:rsidRPr="000B338E" w:rsidRDefault="0099437D" w:rsidP="0099437D">
      <w:pPr>
        <w:tabs>
          <w:tab w:val="right" w:leader="dot" w:pos="9639"/>
        </w:tabs>
        <w:spacing w:after="0" w:line="240" w:lineRule="auto"/>
        <w:ind w:left="993" w:hanging="567"/>
        <w:rPr>
          <w:rFonts w:eastAsia="Times New Roman"/>
          <w:color w:val="000000"/>
          <w:sz w:val="24"/>
          <w:szCs w:val="24"/>
          <w:lang w:eastAsia="ru-RU"/>
        </w:rPr>
      </w:pPr>
      <w:r w:rsidRPr="000B338E">
        <w:rPr>
          <w:rFonts w:eastAsia="Times New Roman"/>
          <w:sz w:val="24"/>
          <w:szCs w:val="24"/>
          <w:lang w:eastAsia="ru-RU"/>
        </w:rPr>
        <w:t xml:space="preserve">4.2.2 </w:t>
      </w:r>
      <w:r w:rsidRPr="000B338E">
        <w:rPr>
          <w:rFonts w:eastAsia="Times New Roman"/>
          <w:color w:val="000000"/>
          <w:sz w:val="24"/>
          <w:szCs w:val="24"/>
          <w:lang w:eastAsia="ru-RU"/>
        </w:rPr>
        <w:t xml:space="preserve">Прогноз </w:t>
      </w:r>
      <w:r w:rsidRPr="000B338E">
        <w:rPr>
          <w:rFonts w:eastAsia="Times New Roman"/>
          <w:sz w:val="24"/>
          <w:szCs w:val="24"/>
          <w:lang w:eastAsia="ru-RU"/>
        </w:rPr>
        <w:t>социально</w:t>
      </w:r>
      <w:r w:rsidRPr="000B338E">
        <w:rPr>
          <w:rFonts w:eastAsia="Times New Roman"/>
          <w:color w:val="000000"/>
          <w:sz w:val="24"/>
          <w:szCs w:val="24"/>
          <w:lang w:eastAsia="ru-RU"/>
        </w:rPr>
        <w:t>-экономического развития</w:t>
      </w:r>
      <w:r>
        <w:rPr>
          <w:rFonts w:eastAsia="Times New Roman"/>
          <w:color w:val="000000"/>
          <w:sz w:val="24"/>
          <w:szCs w:val="24"/>
          <w:lang w:eastAsia="ru-RU"/>
        </w:rPr>
        <w:tab/>
        <w:t xml:space="preserve"> 65</w:t>
      </w:r>
    </w:p>
    <w:p w:rsidR="0099437D" w:rsidRPr="000B338E" w:rsidRDefault="0099437D" w:rsidP="0099437D">
      <w:pPr>
        <w:tabs>
          <w:tab w:val="right" w:leader="dot" w:pos="9639"/>
        </w:tabs>
        <w:spacing w:after="0" w:line="240" w:lineRule="auto"/>
        <w:ind w:left="993" w:hanging="567"/>
        <w:rPr>
          <w:rFonts w:eastAsia="Times New Roman"/>
          <w:color w:val="000000"/>
          <w:sz w:val="20"/>
          <w:szCs w:val="24"/>
          <w:lang w:eastAsia="ru-RU"/>
        </w:rPr>
      </w:pPr>
      <w:r w:rsidRPr="000B338E">
        <w:rPr>
          <w:rFonts w:eastAsia="Times New Roman"/>
          <w:sz w:val="24"/>
          <w:szCs w:val="24"/>
          <w:lang w:eastAsia="ru-RU"/>
        </w:rPr>
        <w:t>4.2.3 Прогноз</w:t>
      </w:r>
      <w:r w:rsidRPr="000B338E">
        <w:rPr>
          <w:rFonts w:eastAsia="Times New Roman"/>
          <w:color w:val="000000"/>
          <w:sz w:val="24"/>
          <w:szCs w:val="24"/>
          <w:lang w:eastAsia="ru-RU"/>
        </w:rPr>
        <w:t xml:space="preserve"> численности населения</w:t>
      </w:r>
      <w:r w:rsidRPr="000B338E">
        <w:rPr>
          <w:rFonts w:eastAsia="Times New Roman"/>
          <w:color w:val="000000"/>
          <w:sz w:val="24"/>
          <w:szCs w:val="24"/>
          <w:lang w:eastAsia="ru-RU"/>
        </w:rPr>
        <w:tab/>
      </w:r>
      <w:r>
        <w:rPr>
          <w:rFonts w:eastAsia="Times New Roman"/>
          <w:color w:val="000000"/>
          <w:sz w:val="24"/>
          <w:szCs w:val="24"/>
          <w:lang w:eastAsia="ru-RU"/>
        </w:rPr>
        <w:t>66</w:t>
      </w:r>
    </w:p>
    <w:p w:rsidR="0099437D" w:rsidRPr="000B338E" w:rsidRDefault="0099437D" w:rsidP="0099437D">
      <w:pPr>
        <w:tabs>
          <w:tab w:val="right" w:leader="dot" w:pos="9639"/>
        </w:tabs>
        <w:spacing w:before="60" w:after="0" w:line="240" w:lineRule="auto"/>
        <w:rPr>
          <w:rFonts w:eastAsia="Times New Roman"/>
          <w:sz w:val="24"/>
          <w:szCs w:val="24"/>
          <w:lang w:eastAsia="ru-RU"/>
        </w:rPr>
      </w:pPr>
      <w:r w:rsidRPr="000B338E">
        <w:rPr>
          <w:rFonts w:eastAsia="Times New Roman"/>
          <w:sz w:val="24"/>
          <w:szCs w:val="24"/>
          <w:lang w:eastAsia="ru-RU"/>
        </w:rPr>
        <w:lastRenderedPageBreak/>
        <w:t xml:space="preserve">4.3. </w:t>
      </w:r>
      <w:r>
        <w:rPr>
          <w:rFonts w:eastAsia="Times New Roman"/>
          <w:sz w:val="24"/>
          <w:szCs w:val="24"/>
          <w:lang w:eastAsia="ru-RU"/>
        </w:rPr>
        <w:t>П</w:t>
      </w:r>
      <w:r w:rsidRPr="000B338E">
        <w:rPr>
          <w:rFonts w:eastAsia="Times New Roman"/>
          <w:sz w:val="24"/>
          <w:szCs w:val="24"/>
          <w:lang w:eastAsia="ru-RU"/>
        </w:rPr>
        <w:t>ространственн</w:t>
      </w:r>
      <w:r>
        <w:rPr>
          <w:rFonts w:eastAsia="Times New Roman"/>
          <w:sz w:val="24"/>
          <w:szCs w:val="24"/>
          <w:lang w:eastAsia="ru-RU"/>
        </w:rPr>
        <w:t>ая</w:t>
      </w:r>
      <w:r w:rsidRPr="000B338E">
        <w:rPr>
          <w:rFonts w:eastAsia="Times New Roman"/>
          <w:sz w:val="24"/>
          <w:szCs w:val="24"/>
          <w:lang w:eastAsia="ru-RU"/>
        </w:rPr>
        <w:t xml:space="preserve"> организаци</w:t>
      </w:r>
      <w:r>
        <w:rPr>
          <w:rFonts w:eastAsia="Times New Roman"/>
          <w:sz w:val="24"/>
          <w:szCs w:val="24"/>
          <w:lang w:eastAsia="ru-RU"/>
        </w:rPr>
        <w:t>я</w:t>
      </w:r>
      <w:r w:rsidRPr="000B338E">
        <w:rPr>
          <w:rFonts w:eastAsia="Times New Roman"/>
          <w:sz w:val="24"/>
          <w:szCs w:val="24"/>
          <w:lang w:eastAsia="ru-RU"/>
        </w:rPr>
        <w:t xml:space="preserve"> </w:t>
      </w:r>
      <w:r>
        <w:rPr>
          <w:rFonts w:eastAsia="Times New Roman"/>
          <w:sz w:val="24"/>
          <w:szCs w:val="24"/>
          <w:lang w:eastAsia="ru-RU"/>
        </w:rPr>
        <w:t xml:space="preserve">и функциональное </w:t>
      </w:r>
      <w:r w:rsidRPr="000B338E">
        <w:rPr>
          <w:rFonts w:eastAsia="Times New Roman"/>
          <w:sz w:val="24"/>
          <w:szCs w:val="24"/>
          <w:lang w:eastAsia="ru-RU"/>
        </w:rPr>
        <w:t>зонирование</w:t>
      </w:r>
      <w:r>
        <w:rPr>
          <w:rFonts w:eastAsia="Times New Roman"/>
          <w:sz w:val="24"/>
          <w:szCs w:val="24"/>
          <w:lang w:eastAsia="ru-RU"/>
        </w:rPr>
        <w:t xml:space="preserve"> </w:t>
      </w:r>
      <w:r w:rsidRPr="000B338E">
        <w:rPr>
          <w:rFonts w:eastAsia="Times New Roman"/>
          <w:sz w:val="24"/>
          <w:szCs w:val="24"/>
          <w:lang w:eastAsia="ru-RU"/>
        </w:rPr>
        <w:t>территории</w:t>
      </w:r>
      <w:r>
        <w:rPr>
          <w:rFonts w:eastAsia="Times New Roman"/>
          <w:sz w:val="24"/>
          <w:szCs w:val="24"/>
          <w:lang w:eastAsia="ru-RU"/>
        </w:rPr>
        <w:tab/>
        <w:t xml:space="preserve"> 68   </w:t>
      </w:r>
    </w:p>
    <w:p w:rsidR="0099437D" w:rsidRPr="000B338E" w:rsidRDefault="0099437D" w:rsidP="0099437D">
      <w:pPr>
        <w:tabs>
          <w:tab w:val="right" w:leader="dot" w:pos="9639"/>
        </w:tabs>
        <w:spacing w:after="0" w:line="240" w:lineRule="auto"/>
        <w:ind w:left="993" w:hanging="567"/>
        <w:rPr>
          <w:rFonts w:eastAsia="Times New Roman"/>
          <w:sz w:val="24"/>
          <w:szCs w:val="24"/>
          <w:lang w:eastAsia="ru-RU"/>
        </w:rPr>
      </w:pPr>
      <w:r w:rsidRPr="000B338E">
        <w:rPr>
          <w:rFonts w:eastAsia="Times New Roman"/>
          <w:sz w:val="24"/>
          <w:szCs w:val="24"/>
          <w:lang w:eastAsia="ru-RU"/>
        </w:rPr>
        <w:t xml:space="preserve">4.3.1 </w:t>
      </w:r>
      <w:r w:rsidRPr="000B338E">
        <w:rPr>
          <w:rFonts w:eastAsia="Times New Roman"/>
          <w:color w:val="000000"/>
          <w:sz w:val="24"/>
          <w:szCs w:val="24"/>
          <w:lang w:eastAsia="ru-RU"/>
        </w:rPr>
        <w:t>Основные</w:t>
      </w:r>
      <w:r w:rsidRPr="000B338E">
        <w:rPr>
          <w:rFonts w:eastAsia="Times New Roman"/>
          <w:sz w:val="24"/>
          <w:szCs w:val="24"/>
          <w:lang w:eastAsia="ru-RU"/>
        </w:rPr>
        <w:t xml:space="preserve"> принципы пространственной организации территории</w:t>
      </w:r>
      <w:r>
        <w:rPr>
          <w:rFonts w:eastAsia="Times New Roman"/>
          <w:sz w:val="24"/>
          <w:szCs w:val="24"/>
          <w:lang w:eastAsia="ru-RU"/>
        </w:rPr>
        <w:tab/>
        <w:t xml:space="preserve"> 68</w:t>
      </w:r>
    </w:p>
    <w:p w:rsidR="0099437D" w:rsidRPr="000B338E" w:rsidRDefault="0099437D" w:rsidP="0099437D">
      <w:pPr>
        <w:tabs>
          <w:tab w:val="right" w:leader="dot" w:pos="9639"/>
        </w:tabs>
        <w:spacing w:after="0" w:line="240" w:lineRule="auto"/>
        <w:ind w:left="993" w:hanging="567"/>
        <w:rPr>
          <w:sz w:val="24"/>
          <w:szCs w:val="26"/>
          <w:lang w:eastAsia="ru-RU"/>
        </w:rPr>
      </w:pPr>
      <w:r w:rsidRPr="000B338E">
        <w:rPr>
          <w:rFonts w:eastAsia="Times New Roman"/>
          <w:sz w:val="24"/>
          <w:szCs w:val="24"/>
          <w:lang w:eastAsia="ru-RU"/>
        </w:rPr>
        <w:t xml:space="preserve">4.3.2 </w:t>
      </w:r>
      <w:r w:rsidRPr="000B338E">
        <w:rPr>
          <w:rFonts w:eastAsia="Times New Roman"/>
          <w:color w:val="000000"/>
          <w:sz w:val="24"/>
          <w:szCs w:val="24"/>
          <w:lang w:eastAsia="ru-RU"/>
        </w:rPr>
        <w:t>Развитие</w:t>
      </w:r>
      <w:r w:rsidRPr="000B338E">
        <w:rPr>
          <w:sz w:val="24"/>
          <w:szCs w:val="26"/>
          <w:lang w:eastAsia="ru-RU"/>
        </w:rPr>
        <w:t xml:space="preserve"> </w:t>
      </w:r>
      <w:r>
        <w:rPr>
          <w:sz w:val="24"/>
          <w:szCs w:val="26"/>
          <w:lang w:eastAsia="ru-RU"/>
        </w:rPr>
        <w:t>Ермолаев</w:t>
      </w:r>
      <w:r w:rsidRPr="000B338E">
        <w:rPr>
          <w:sz w:val="24"/>
          <w:szCs w:val="26"/>
          <w:lang w:eastAsia="ru-RU"/>
        </w:rPr>
        <w:t>ского сельсовета в структур</w:t>
      </w:r>
      <w:r>
        <w:rPr>
          <w:sz w:val="24"/>
          <w:szCs w:val="26"/>
          <w:lang w:eastAsia="ru-RU"/>
        </w:rPr>
        <w:t>е территорий Убинского района</w:t>
      </w:r>
      <w:r>
        <w:rPr>
          <w:sz w:val="24"/>
          <w:szCs w:val="26"/>
          <w:lang w:eastAsia="ru-RU"/>
        </w:rPr>
        <w:tab/>
        <w:t>70</w:t>
      </w:r>
    </w:p>
    <w:p w:rsidR="0099437D" w:rsidRPr="000B338E" w:rsidRDefault="0099437D" w:rsidP="0099437D">
      <w:pPr>
        <w:tabs>
          <w:tab w:val="right" w:leader="dot" w:pos="9639"/>
        </w:tabs>
        <w:spacing w:after="0" w:line="240" w:lineRule="auto"/>
        <w:ind w:left="993" w:hanging="567"/>
        <w:rPr>
          <w:rFonts w:eastAsia="Times New Roman"/>
          <w:sz w:val="24"/>
          <w:szCs w:val="24"/>
          <w:lang w:eastAsia="ru-RU"/>
        </w:rPr>
      </w:pPr>
      <w:r w:rsidRPr="000B338E">
        <w:rPr>
          <w:rFonts w:eastAsia="Times New Roman"/>
          <w:sz w:val="24"/>
          <w:szCs w:val="24"/>
          <w:lang w:eastAsia="ru-RU"/>
        </w:rPr>
        <w:t>4.3.3 Пл</w:t>
      </w:r>
      <w:r>
        <w:rPr>
          <w:rFonts w:eastAsia="Times New Roman"/>
          <w:sz w:val="24"/>
          <w:szCs w:val="24"/>
          <w:lang w:eastAsia="ru-RU"/>
        </w:rPr>
        <w:t>анировочный каркас расселения</w:t>
      </w:r>
      <w:r>
        <w:rPr>
          <w:rFonts w:eastAsia="Times New Roman"/>
          <w:sz w:val="24"/>
          <w:szCs w:val="24"/>
          <w:lang w:eastAsia="ru-RU"/>
        </w:rPr>
        <w:tab/>
        <w:t>72</w:t>
      </w:r>
    </w:p>
    <w:p w:rsidR="0099437D" w:rsidRDefault="0099437D" w:rsidP="0099437D">
      <w:pPr>
        <w:tabs>
          <w:tab w:val="right" w:leader="dot" w:pos="9639"/>
        </w:tabs>
        <w:spacing w:after="0" w:line="240" w:lineRule="auto"/>
        <w:ind w:left="992" w:hanging="567"/>
        <w:rPr>
          <w:rFonts w:eastAsia="Times New Roman"/>
          <w:sz w:val="24"/>
          <w:szCs w:val="24"/>
          <w:lang w:eastAsia="ru-RU"/>
        </w:rPr>
      </w:pPr>
      <w:r w:rsidRPr="000B338E">
        <w:rPr>
          <w:rFonts w:eastAsia="Times New Roman"/>
          <w:sz w:val="24"/>
          <w:szCs w:val="24"/>
          <w:lang w:eastAsia="ru-RU"/>
        </w:rPr>
        <w:t xml:space="preserve">4.3.4 </w:t>
      </w:r>
      <w:r>
        <w:rPr>
          <w:rFonts w:eastAsia="Times New Roman"/>
          <w:sz w:val="24"/>
          <w:szCs w:val="24"/>
          <w:lang w:eastAsia="ru-RU"/>
        </w:rPr>
        <w:t>Функциональное з</w:t>
      </w:r>
      <w:r w:rsidRPr="000B338E">
        <w:rPr>
          <w:rFonts w:eastAsia="Times New Roman"/>
          <w:sz w:val="24"/>
          <w:szCs w:val="24"/>
          <w:lang w:eastAsia="ru-RU"/>
        </w:rPr>
        <w:t>он</w:t>
      </w:r>
      <w:r>
        <w:rPr>
          <w:rFonts w:eastAsia="Times New Roman"/>
          <w:sz w:val="24"/>
          <w:szCs w:val="24"/>
          <w:lang w:eastAsia="ru-RU"/>
        </w:rPr>
        <w:t>ирование территории поселения и границы населенных</w:t>
      </w:r>
      <w:r w:rsidR="00F32650">
        <w:rPr>
          <w:rFonts w:eastAsia="Times New Roman"/>
          <w:sz w:val="24"/>
          <w:szCs w:val="24"/>
          <w:lang w:eastAsia="ru-RU"/>
        </w:rPr>
        <w:br/>
      </w:r>
      <w:r>
        <w:rPr>
          <w:rFonts w:eastAsia="Times New Roman"/>
          <w:sz w:val="24"/>
          <w:szCs w:val="24"/>
          <w:lang w:eastAsia="ru-RU"/>
        </w:rPr>
        <w:t>пун</w:t>
      </w:r>
      <w:r>
        <w:rPr>
          <w:rFonts w:eastAsia="Times New Roman"/>
          <w:sz w:val="24"/>
          <w:szCs w:val="24"/>
          <w:lang w:eastAsia="ru-RU"/>
        </w:rPr>
        <w:t>к</w:t>
      </w:r>
      <w:r>
        <w:rPr>
          <w:rFonts w:eastAsia="Times New Roman"/>
          <w:sz w:val="24"/>
          <w:szCs w:val="24"/>
          <w:lang w:eastAsia="ru-RU"/>
        </w:rPr>
        <w:t>тов</w:t>
      </w:r>
      <w:r>
        <w:rPr>
          <w:rFonts w:eastAsia="Times New Roman"/>
          <w:sz w:val="24"/>
          <w:szCs w:val="24"/>
          <w:lang w:eastAsia="ru-RU"/>
        </w:rPr>
        <w:tab/>
        <w:t>73</w:t>
      </w:r>
    </w:p>
    <w:p w:rsidR="0099437D" w:rsidRPr="000B338E" w:rsidRDefault="0099437D" w:rsidP="0099437D">
      <w:pPr>
        <w:tabs>
          <w:tab w:val="right" w:leader="dot" w:pos="9639"/>
        </w:tabs>
        <w:spacing w:after="0" w:line="240" w:lineRule="auto"/>
        <w:ind w:left="993" w:hanging="567"/>
        <w:rPr>
          <w:rFonts w:eastAsia="Times New Roman"/>
          <w:sz w:val="20"/>
          <w:szCs w:val="24"/>
          <w:lang w:eastAsia="ru-RU"/>
        </w:rPr>
      </w:pPr>
      <w:r w:rsidRPr="000B338E">
        <w:rPr>
          <w:rFonts w:eastAsia="Times New Roman"/>
          <w:sz w:val="24"/>
          <w:szCs w:val="24"/>
          <w:lang w:eastAsia="ru-RU"/>
        </w:rPr>
        <w:t>4.3.</w:t>
      </w:r>
      <w:r>
        <w:rPr>
          <w:rFonts w:eastAsia="Times New Roman"/>
          <w:sz w:val="24"/>
          <w:szCs w:val="24"/>
          <w:lang w:eastAsia="ru-RU"/>
        </w:rPr>
        <w:t>5</w:t>
      </w:r>
      <w:r w:rsidRPr="000B338E">
        <w:rPr>
          <w:rFonts w:eastAsia="Times New Roman"/>
          <w:sz w:val="24"/>
          <w:szCs w:val="24"/>
          <w:lang w:eastAsia="ru-RU"/>
        </w:rPr>
        <w:t xml:space="preserve"> </w:t>
      </w:r>
      <w:r w:rsidRPr="000B338E">
        <w:rPr>
          <w:rFonts w:eastAsia="Times New Roman"/>
          <w:sz w:val="24"/>
          <w:lang w:eastAsia="ru-RU"/>
        </w:rPr>
        <w:t xml:space="preserve">Планировочная структура </w:t>
      </w:r>
      <w:r>
        <w:rPr>
          <w:rFonts w:eastAsia="Times New Roman"/>
          <w:sz w:val="24"/>
          <w:lang w:eastAsia="ru-RU"/>
        </w:rPr>
        <w:t xml:space="preserve">и зонирование </w:t>
      </w:r>
      <w:r w:rsidRPr="000B338E">
        <w:rPr>
          <w:rFonts w:eastAsia="Times New Roman"/>
          <w:sz w:val="24"/>
          <w:szCs w:val="24"/>
          <w:lang w:eastAsia="ru-RU"/>
        </w:rPr>
        <w:t>территории населенных пунктов</w:t>
      </w:r>
      <w:r>
        <w:rPr>
          <w:rFonts w:eastAsia="Times New Roman"/>
          <w:sz w:val="24"/>
          <w:szCs w:val="24"/>
          <w:lang w:eastAsia="ru-RU"/>
        </w:rPr>
        <w:tab/>
        <w:t xml:space="preserve"> 77</w:t>
      </w:r>
    </w:p>
    <w:p w:rsidR="0099437D" w:rsidRPr="000B338E" w:rsidRDefault="0099437D" w:rsidP="0099437D">
      <w:pPr>
        <w:tabs>
          <w:tab w:val="right" w:leader="dot" w:pos="9639"/>
        </w:tabs>
        <w:spacing w:before="60" w:after="0" w:line="240" w:lineRule="auto"/>
        <w:rPr>
          <w:rFonts w:eastAsia="Times New Roman"/>
          <w:sz w:val="24"/>
          <w:lang w:eastAsia="ru-RU"/>
        </w:rPr>
      </w:pPr>
      <w:r w:rsidRPr="000B338E">
        <w:rPr>
          <w:rFonts w:eastAsia="Times New Roman"/>
          <w:sz w:val="24"/>
          <w:lang w:eastAsia="ru-RU"/>
        </w:rPr>
        <w:t xml:space="preserve">4.4. </w:t>
      </w:r>
      <w:r w:rsidRPr="000B338E">
        <w:rPr>
          <w:rFonts w:eastAsia="Times New Roman"/>
          <w:sz w:val="24"/>
          <w:szCs w:val="24"/>
          <w:lang w:eastAsia="ru-RU"/>
        </w:rPr>
        <w:t>Развитие</w:t>
      </w:r>
      <w:r>
        <w:rPr>
          <w:rFonts w:eastAsia="Times New Roman"/>
          <w:sz w:val="24"/>
          <w:lang w:eastAsia="ru-RU"/>
        </w:rPr>
        <w:t xml:space="preserve"> селитебных территорий </w:t>
      </w:r>
      <w:r>
        <w:rPr>
          <w:rFonts w:eastAsia="Times New Roman"/>
          <w:sz w:val="24"/>
          <w:lang w:eastAsia="ru-RU"/>
        </w:rPr>
        <w:tab/>
        <w:t>80</w:t>
      </w:r>
    </w:p>
    <w:p w:rsidR="0099437D" w:rsidRPr="000B338E" w:rsidRDefault="0099437D" w:rsidP="0099437D">
      <w:pPr>
        <w:tabs>
          <w:tab w:val="right" w:leader="dot" w:pos="9639"/>
        </w:tabs>
        <w:autoSpaceDE w:val="0"/>
        <w:autoSpaceDN w:val="0"/>
        <w:adjustRightInd w:val="0"/>
        <w:spacing w:after="0" w:line="240" w:lineRule="auto"/>
        <w:ind w:firstLine="360"/>
        <w:rPr>
          <w:rFonts w:eastAsia="Times New Roman"/>
          <w:sz w:val="24"/>
          <w:szCs w:val="20"/>
          <w:lang w:eastAsia="ru-RU"/>
        </w:rPr>
      </w:pPr>
      <w:r w:rsidRPr="000B338E">
        <w:rPr>
          <w:rFonts w:eastAsia="Times New Roman"/>
          <w:sz w:val="24"/>
          <w:lang w:eastAsia="ru-RU"/>
        </w:rPr>
        <w:t>4.4.1 Планируемый ж</w:t>
      </w:r>
      <w:r>
        <w:rPr>
          <w:rFonts w:eastAsia="Times New Roman"/>
          <w:sz w:val="24"/>
          <w:szCs w:val="20"/>
          <w:lang w:eastAsia="ru-RU"/>
        </w:rPr>
        <w:t>илищный фонд</w:t>
      </w:r>
      <w:r>
        <w:rPr>
          <w:rFonts w:eastAsia="Times New Roman"/>
          <w:sz w:val="24"/>
          <w:szCs w:val="20"/>
          <w:lang w:eastAsia="ru-RU"/>
        </w:rPr>
        <w:tab/>
        <w:t>80</w:t>
      </w:r>
    </w:p>
    <w:p w:rsidR="0099437D" w:rsidRPr="000B338E" w:rsidRDefault="0099437D" w:rsidP="0099437D">
      <w:pPr>
        <w:tabs>
          <w:tab w:val="right" w:leader="dot" w:pos="9639"/>
        </w:tabs>
        <w:autoSpaceDE w:val="0"/>
        <w:autoSpaceDN w:val="0"/>
        <w:adjustRightInd w:val="0"/>
        <w:spacing w:after="0" w:line="240" w:lineRule="auto"/>
        <w:ind w:firstLine="360"/>
        <w:rPr>
          <w:rFonts w:eastAsia="Times New Roman"/>
          <w:sz w:val="24"/>
          <w:lang w:eastAsia="ru-RU"/>
        </w:rPr>
      </w:pPr>
      <w:r w:rsidRPr="000B338E">
        <w:rPr>
          <w:rFonts w:eastAsia="Times New Roman"/>
          <w:sz w:val="24"/>
          <w:lang w:eastAsia="ru-RU"/>
        </w:rPr>
        <w:t>4.4.2 Жилые зоны</w:t>
      </w:r>
      <w:r>
        <w:rPr>
          <w:rFonts w:eastAsia="Times New Roman"/>
          <w:sz w:val="24"/>
          <w:lang w:eastAsia="ru-RU"/>
        </w:rPr>
        <w:t xml:space="preserve"> и параметры их использования</w:t>
      </w:r>
      <w:r>
        <w:rPr>
          <w:rFonts w:eastAsia="Times New Roman"/>
          <w:sz w:val="24"/>
          <w:lang w:eastAsia="ru-RU"/>
        </w:rPr>
        <w:tab/>
        <w:t>82</w:t>
      </w:r>
    </w:p>
    <w:p w:rsidR="0099437D" w:rsidRPr="000B338E" w:rsidRDefault="0099437D" w:rsidP="0099437D">
      <w:pPr>
        <w:tabs>
          <w:tab w:val="right" w:leader="dot" w:pos="9639"/>
        </w:tabs>
        <w:autoSpaceDE w:val="0"/>
        <w:autoSpaceDN w:val="0"/>
        <w:adjustRightInd w:val="0"/>
        <w:spacing w:after="0" w:line="240" w:lineRule="auto"/>
        <w:ind w:firstLine="360"/>
        <w:rPr>
          <w:rFonts w:eastAsia="Times New Roman"/>
          <w:sz w:val="24"/>
          <w:lang w:eastAsia="ru-RU"/>
        </w:rPr>
      </w:pPr>
      <w:r w:rsidRPr="000B338E">
        <w:rPr>
          <w:rFonts w:eastAsia="Times New Roman"/>
          <w:sz w:val="24"/>
          <w:lang w:eastAsia="ru-RU"/>
        </w:rPr>
        <w:t xml:space="preserve">4.4.3 </w:t>
      </w:r>
      <w:r>
        <w:rPr>
          <w:rFonts w:eastAsia="Times New Roman"/>
          <w:sz w:val="24"/>
          <w:lang w:eastAsia="ru-RU"/>
        </w:rPr>
        <w:t>О</w:t>
      </w:r>
      <w:r w:rsidRPr="003A793B">
        <w:rPr>
          <w:rFonts w:eastAsia="Times New Roman"/>
          <w:sz w:val="24"/>
          <w:lang w:eastAsia="ru-RU"/>
        </w:rPr>
        <w:t>бъект</w:t>
      </w:r>
      <w:r>
        <w:rPr>
          <w:rFonts w:eastAsia="Times New Roman"/>
          <w:sz w:val="24"/>
          <w:lang w:eastAsia="ru-RU"/>
        </w:rPr>
        <w:t>ы</w:t>
      </w:r>
      <w:r w:rsidRPr="003A793B">
        <w:rPr>
          <w:rFonts w:eastAsia="Times New Roman"/>
          <w:sz w:val="24"/>
          <w:lang w:eastAsia="ru-RU"/>
        </w:rPr>
        <w:t xml:space="preserve"> </w:t>
      </w:r>
      <w:r w:rsidRPr="000B338E">
        <w:rPr>
          <w:rFonts w:eastAsia="Times New Roman"/>
          <w:sz w:val="24"/>
          <w:lang w:eastAsia="ru-RU"/>
        </w:rPr>
        <w:t>коммун</w:t>
      </w:r>
      <w:r>
        <w:rPr>
          <w:rFonts w:eastAsia="Times New Roman"/>
          <w:sz w:val="24"/>
          <w:lang w:eastAsia="ru-RU"/>
        </w:rPr>
        <w:t xml:space="preserve">ально-бытовой инфраструктуры </w:t>
      </w:r>
      <w:r>
        <w:rPr>
          <w:rFonts w:eastAsia="Times New Roman"/>
          <w:sz w:val="24"/>
          <w:lang w:eastAsia="ru-RU"/>
        </w:rPr>
        <w:tab/>
        <w:t>83</w:t>
      </w:r>
    </w:p>
    <w:p w:rsidR="0099437D" w:rsidRPr="000B338E" w:rsidRDefault="0099437D" w:rsidP="0099437D">
      <w:pPr>
        <w:tabs>
          <w:tab w:val="right" w:leader="dot" w:pos="9639"/>
        </w:tabs>
        <w:autoSpaceDE w:val="0"/>
        <w:autoSpaceDN w:val="0"/>
        <w:adjustRightInd w:val="0"/>
        <w:spacing w:after="0" w:line="240" w:lineRule="auto"/>
        <w:ind w:firstLine="360"/>
        <w:rPr>
          <w:rFonts w:eastAsia="Times New Roman"/>
          <w:sz w:val="24"/>
          <w:lang w:eastAsia="ru-RU"/>
        </w:rPr>
      </w:pPr>
      <w:r w:rsidRPr="000B338E">
        <w:rPr>
          <w:rFonts w:eastAsia="Times New Roman"/>
          <w:sz w:val="24"/>
          <w:lang w:eastAsia="ru-RU"/>
        </w:rPr>
        <w:t xml:space="preserve">4.4.4 </w:t>
      </w:r>
      <w:r>
        <w:rPr>
          <w:rFonts w:eastAsia="Times New Roman"/>
          <w:sz w:val="24"/>
          <w:lang w:eastAsia="ru-RU"/>
        </w:rPr>
        <w:t>Система озеленения и рекреации</w:t>
      </w:r>
      <w:r>
        <w:rPr>
          <w:rFonts w:eastAsia="Times New Roman"/>
          <w:sz w:val="24"/>
          <w:lang w:eastAsia="ru-RU"/>
        </w:rPr>
        <w:tab/>
        <w:t>8</w:t>
      </w:r>
      <w:r w:rsidRPr="009A7985">
        <w:rPr>
          <w:rFonts w:eastAsia="Times New Roman"/>
          <w:sz w:val="24"/>
          <w:lang w:eastAsia="ru-RU"/>
        </w:rPr>
        <w:t>5</w:t>
      </w:r>
    </w:p>
    <w:p w:rsidR="0099437D" w:rsidRPr="009A7985" w:rsidRDefault="0099437D" w:rsidP="0099437D">
      <w:pPr>
        <w:tabs>
          <w:tab w:val="right" w:leader="dot" w:pos="9639"/>
        </w:tabs>
        <w:spacing w:before="60" w:after="0" w:line="240" w:lineRule="auto"/>
        <w:rPr>
          <w:rFonts w:eastAsia="Times New Roman"/>
          <w:sz w:val="24"/>
          <w:szCs w:val="24"/>
          <w:lang w:eastAsia="ru-RU"/>
        </w:rPr>
      </w:pPr>
      <w:r w:rsidRPr="000B338E">
        <w:rPr>
          <w:rFonts w:eastAsia="Times New Roman"/>
          <w:sz w:val="24"/>
          <w:szCs w:val="24"/>
          <w:lang w:eastAsia="ru-RU"/>
        </w:rPr>
        <w:t xml:space="preserve">4.5. Развитие </w:t>
      </w:r>
      <w:r w:rsidRPr="000B338E">
        <w:rPr>
          <w:sz w:val="24"/>
          <w:szCs w:val="24"/>
        </w:rPr>
        <w:t>производственн</w:t>
      </w:r>
      <w:r>
        <w:rPr>
          <w:sz w:val="24"/>
          <w:szCs w:val="24"/>
        </w:rPr>
        <w:t>ых и коммунально-складских зон</w:t>
      </w:r>
      <w:r>
        <w:rPr>
          <w:sz w:val="24"/>
          <w:szCs w:val="24"/>
        </w:rPr>
        <w:tab/>
        <w:t>8</w:t>
      </w:r>
      <w:r w:rsidRPr="009A7985">
        <w:rPr>
          <w:sz w:val="24"/>
          <w:szCs w:val="24"/>
        </w:rPr>
        <w:t>6</w:t>
      </w:r>
    </w:p>
    <w:p w:rsidR="0099437D" w:rsidRPr="000B338E" w:rsidRDefault="0099437D" w:rsidP="0099437D">
      <w:pPr>
        <w:tabs>
          <w:tab w:val="right" w:leader="dot" w:pos="9639"/>
        </w:tabs>
        <w:autoSpaceDE w:val="0"/>
        <w:autoSpaceDN w:val="0"/>
        <w:adjustRightInd w:val="0"/>
        <w:spacing w:after="0" w:line="240" w:lineRule="auto"/>
        <w:ind w:firstLine="360"/>
        <w:rPr>
          <w:sz w:val="28"/>
        </w:rPr>
      </w:pPr>
      <w:r w:rsidRPr="000B338E">
        <w:rPr>
          <w:rFonts w:eastAsia="Times New Roman"/>
          <w:sz w:val="24"/>
          <w:szCs w:val="24"/>
          <w:lang w:eastAsia="ru-RU"/>
        </w:rPr>
        <w:t xml:space="preserve">4.5.1 Параметры развития </w:t>
      </w:r>
      <w:r w:rsidRPr="000B338E">
        <w:rPr>
          <w:sz w:val="24"/>
          <w:szCs w:val="24"/>
        </w:rPr>
        <w:t xml:space="preserve">производственных и коммунально-складских зон               </w:t>
      </w:r>
      <w:r w:rsidRPr="00FD02DA">
        <w:rPr>
          <w:sz w:val="24"/>
          <w:szCs w:val="24"/>
        </w:rPr>
        <w:t xml:space="preserve">  </w:t>
      </w:r>
      <w:r w:rsidRPr="000B338E">
        <w:rPr>
          <w:sz w:val="24"/>
          <w:szCs w:val="24"/>
        </w:rPr>
        <w:t xml:space="preserve"> </w:t>
      </w:r>
      <w:r>
        <w:rPr>
          <w:sz w:val="24"/>
          <w:szCs w:val="24"/>
        </w:rPr>
        <w:tab/>
      </w:r>
      <w:r w:rsidRPr="000B338E">
        <w:rPr>
          <w:sz w:val="24"/>
          <w:szCs w:val="24"/>
        </w:rPr>
        <w:t xml:space="preserve">   </w:t>
      </w:r>
      <w:r>
        <w:rPr>
          <w:sz w:val="24"/>
          <w:szCs w:val="24"/>
        </w:rPr>
        <w:t>86</w:t>
      </w:r>
      <w:r w:rsidRPr="000B338E">
        <w:rPr>
          <w:sz w:val="28"/>
        </w:rPr>
        <w:t xml:space="preserve"> </w:t>
      </w:r>
    </w:p>
    <w:p w:rsidR="0099437D" w:rsidRPr="009A7985" w:rsidRDefault="0099437D" w:rsidP="0099437D">
      <w:pPr>
        <w:tabs>
          <w:tab w:val="right" w:leader="dot" w:pos="9639"/>
        </w:tabs>
        <w:autoSpaceDE w:val="0"/>
        <w:autoSpaceDN w:val="0"/>
        <w:adjustRightInd w:val="0"/>
        <w:spacing w:after="0" w:line="240" w:lineRule="auto"/>
        <w:ind w:firstLine="360"/>
        <w:rPr>
          <w:rFonts w:eastAsia="Times New Roman"/>
          <w:sz w:val="24"/>
          <w:lang w:eastAsia="ru-RU"/>
        </w:rPr>
      </w:pPr>
      <w:r w:rsidRPr="000B338E">
        <w:rPr>
          <w:rFonts w:eastAsia="Times New Roman"/>
          <w:sz w:val="24"/>
          <w:lang w:eastAsia="ru-RU"/>
        </w:rPr>
        <w:t>4.5.2 Организация нормативных санитарно-защитных зон</w:t>
      </w:r>
      <w:r w:rsidRPr="000B338E">
        <w:rPr>
          <w:rFonts w:eastAsia="Times New Roman"/>
          <w:sz w:val="24"/>
          <w:lang w:eastAsia="ru-RU"/>
        </w:rPr>
        <w:tab/>
      </w:r>
      <w:r>
        <w:rPr>
          <w:rFonts w:eastAsia="Times New Roman"/>
          <w:sz w:val="24"/>
          <w:lang w:eastAsia="ru-RU"/>
        </w:rPr>
        <w:t xml:space="preserve"> 88</w:t>
      </w:r>
    </w:p>
    <w:p w:rsidR="0099437D" w:rsidRPr="009A7985" w:rsidRDefault="0099437D" w:rsidP="0099437D">
      <w:pPr>
        <w:tabs>
          <w:tab w:val="right" w:leader="dot" w:pos="9639"/>
        </w:tabs>
        <w:spacing w:before="60" w:after="0" w:line="240" w:lineRule="auto"/>
        <w:rPr>
          <w:rFonts w:eastAsia="Times New Roman"/>
          <w:sz w:val="20"/>
          <w:lang w:eastAsia="ru-RU"/>
        </w:rPr>
      </w:pPr>
      <w:r w:rsidRPr="000B338E">
        <w:rPr>
          <w:rFonts w:eastAsia="Times New Roman"/>
          <w:sz w:val="24"/>
          <w:lang w:eastAsia="ru-RU"/>
        </w:rPr>
        <w:t>4.6. Размещение земель природоохранного назначения</w:t>
      </w:r>
      <w:r w:rsidRPr="000B338E">
        <w:rPr>
          <w:rFonts w:eastAsia="Times New Roman"/>
          <w:sz w:val="24"/>
          <w:lang w:eastAsia="ru-RU"/>
        </w:rPr>
        <w:tab/>
      </w:r>
      <w:r>
        <w:rPr>
          <w:rFonts w:eastAsia="Times New Roman"/>
          <w:sz w:val="24"/>
          <w:lang w:eastAsia="ru-RU"/>
        </w:rPr>
        <w:t>89</w:t>
      </w:r>
    </w:p>
    <w:p w:rsidR="0099437D" w:rsidRPr="009A7985" w:rsidRDefault="0099437D" w:rsidP="0099437D">
      <w:pPr>
        <w:tabs>
          <w:tab w:val="right" w:leader="dot" w:pos="9639"/>
        </w:tabs>
        <w:spacing w:before="60" w:after="0" w:line="240" w:lineRule="auto"/>
        <w:rPr>
          <w:rFonts w:eastAsia="Times New Roman"/>
          <w:sz w:val="24"/>
          <w:lang w:eastAsia="ru-RU"/>
        </w:rPr>
      </w:pPr>
      <w:r w:rsidRPr="000B338E">
        <w:rPr>
          <w:rFonts w:eastAsia="Times New Roman"/>
          <w:sz w:val="24"/>
          <w:lang w:eastAsia="ru-RU"/>
        </w:rPr>
        <w:t xml:space="preserve">4.7. </w:t>
      </w:r>
      <w:r w:rsidRPr="000B338E">
        <w:rPr>
          <w:rFonts w:eastAsia="Times New Roman"/>
          <w:sz w:val="24"/>
          <w:szCs w:val="24"/>
          <w:lang w:eastAsia="ru-RU"/>
        </w:rPr>
        <w:t xml:space="preserve">Планировочные условия  развития </w:t>
      </w:r>
      <w:r>
        <w:rPr>
          <w:rFonts w:eastAsia="Times New Roman"/>
          <w:sz w:val="24"/>
          <w:lang w:eastAsia="ru-RU"/>
        </w:rPr>
        <w:t xml:space="preserve">транспортной инфраструктуры </w:t>
      </w:r>
      <w:r>
        <w:rPr>
          <w:rFonts w:eastAsia="Times New Roman"/>
          <w:sz w:val="24"/>
          <w:lang w:eastAsia="ru-RU"/>
        </w:rPr>
        <w:tab/>
        <w:t>91</w:t>
      </w:r>
    </w:p>
    <w:p w:rsidR="0099437D" w:rsidRPr="009A7985" w:rsidRDefault="0099437D" w:rsidP="0099437D">
      <w:pPr>
        <w:tabs>
          <w:tab w:val="right" w:leader="dot" w:pos="9639"/>
        </w:tabs>
        <w:spacing w:after="0" w:line="240" w:lineRule="auto"/>
        <w:ind w:left="993" w:hanging="567"/>
        <w:rPr>
          <w:rFonts w:eastAsia="Times New Roman"/>
          <w:sz w:val="20"/>
          <w:lang w:eastAsia="ru-RU"/>
        </w:rPr>
      </w:pPr>
      <w:r w:rsidRPr="000B338E">
        <w:rPr>
          <w:rFonts w:eastAsia="Times New Roman"/>
          <w:sz w:val="24"/>
          <w:lang w:eastAsia="ru-RU"/>
        </w:rPr>
        <w:t>4.7.1 Объекты внешнего</w:t>
      </w:r>
      <w:r>
        <w:rPr>
          <w:rFonts w:eastAsia="Times New Roman"/>
          <w:sz w:val="24"/>
          <w:lang w:eastAsia="ru-RU"/>
        </w:rPr>
        <w:t xml:space="preserve"> автомобильного транспорта</w:t>
      </w:r>
      <w:r>
        <w:rPr>
          <w:rFonts w:eastAsia="Times New Roman"/>
          <w:sz w:val="24"/>
          <w:lang w:eastAsia="ru-RU"/>
        </w:rPr>
        <w:tab/>
        <w:t>92</w:t>
      </w:r>
    </w:p>
    <w:p w:rsidR="0099437D" w:rsidRPr="009A7985" w:rsidRDefault="0099437D" w:rsidP="0099437D">
      <w:pPr>
        <w:tabs>
          <w:tab w:val="right" w:leader="dot" w:pos="9639"/>
        </w:tabs>
        <w:spacing w:after="0" w:line="240" w:lineRule="auto"/>
        <w:ind w:left="993" w:hanging="567"/>
        <w:rPr>
          <w:rFonts w:eastAsia="Times New Roman"/>
          <w:sz w:val="24"/>
          <w:lang w:eastAsia="ru-RU"/>
        </w:rPr>
      </w:pPr>
      <w:r w:rsidRPr="000B338E">
        <w:rPr>
          <w:rFonts w:eastAsia="Times New Roman"/>
          <w:sz w:val="24"/>
          <w:lang w:eastAsia="ru-RU"/>
        </w:rPr>
        <w:t xml:space="preserve">4.7.2 </w:t>
      </w:r>
      <w:r w:rsidRPr="000B338E">
        <w:rPr>
          <w:rFonts w:eastAsia="Times New Roman"/>
          <w:color w:val="000000"/>
          <w:sz w:val="24"/>
          <w:szCs w:val="24"/>
          <w:lang w:eastAsia="ru-RU"/>
        </w:rPr>
        <w:t>Объекты</w:t>
      </w:r>
      <w:r>
        <w:rPr>
          <w:rFonts w:eastAsia="Times New Roman"/>
          <w:sz w:val="24"/>
          <w:lang w:eastAsia="ru-RU"/>
        </w:rPr>
        <w:t xml:space="preserve"> местного автомобильного транспорта</w:t>
      </w:r>
      <w:r>
        <w:rPr>
          <w:rFonts w:eastAsia="Times New Roman"/>
          <w:sz w:val="24"/>
          <w:lang w:eastAsia="ru-RU"/>
        </w:rPr>
        <w:tab/>
        <w:t>94</w:t>
      </w:r>
    </w:p>
    <w:p w:rsidR="0099437D" w:rsidRPr="009A7985" w:rsidRDefault="0099437D" w:rsidP="0099437D">
      <w:pPr>
        <w:tabs>
          <w:tab w:val="right" w:leader="dot" w:pos="9639"/>
        </w:tabs>
        <w:spacing w:before="60" w:after="0" w:line="240" w:lineRule="auto"/>
        <w:rPr>
          <w:rFonts w:eastAsia="Times New Roman"/>
          <w:sz w:val="24"/>
          <w:lang w:eastAsia="ru-RU"/>
        </w:rPr>
      </w:pPr>
      <w:r w:rsidRPr="000B338E">
        <w:rPr>
          <w:rFonts w:eastAsia="Times New Roman"/>
          <w:sz w:val="24"/>
          <w:lang w:eastAsia="ru-RU"/>
        </w:rPr>
        <w:t xml:space="preserve">4.8. </w:t>
      </w:r>
      <w:r w:rsidRPr="000B338E">
        <w:rPr>
          <w:rFonts w:eastAsia="Times New Roman"/>
          <w:sz w:val="24"/>
          <w:szCs w:val="24"/>
          <w:lang w:eastAsia="ru-RU"/>
        </w:rPr>
        <w:t xml:space="preserve">Планировочные условия  </w:t>
      </w:r>
      <w:r w:rsidRPr="000B338E">
        <w:rPr>
          <w:rFonts w:eastAsia="Times New Roman"/>
          <w:sz w:val="24"/>
          <w:lang w:eastAsia="ru-RU"/>
        </w:rPr>
        <w:t>развития и</w:t>
      </w:r>
      <w:r>
        <w:rPr>
          <w:rFonts w:eastAsia="Times New Roman"/>
          <w:sz w:val="24"/>
          <w:lang w:eastAsia="ru-RU"/>
        </w:rPr>
        <w:t xml:space="preserve">нженерной инфраструктуры </w:t>
      </w:r>
      <w:r>
        <w:rPr>
          <w:rFonts w:eastAsia="Times New Roman"/>
          <w:sz w:val="24"/>
          <w:lang w:eastAsia="ru-RU"/>
        </w:rPr>
        <w:tab/>
        <w:t>96</w:t>
      </w:r>
    </w:p>
    <w:p w:rsidR="0099437D" w:rsidRPr="009A7985" w:rsidRDefault="0099437D" w:rsidP="0099437D">
      <w:pPr>
        <w:tabs>
          <w:tab w:val="right" w:leader="dot" w:pos="9639"/>
        </w:tabs>
        <w:autoSpaceDE w:val="0"/>
        <w:autoSpaceDN w:val="0"/>
        <w:adjustRightInd w:val="0"/>
        <w:spacing w:after="0" w:line="240" w:lineRule="auto"/>
        <w:ind w:left="180" w:firstLine="180"/>
        <w:rPr>
          <w:rFonts w:eastAsia="Times New Roman"/>
          <w:sz w:val="24"/>
          <w:lang w:eastAsia="ru-RU"/>
        </w:rPr>
      </w:pPr>
      <w:r w:rsidRPr="000B338E">
        <w:rPr>
          <w:rFonts w:eastAsia="Times New Roman"/>
          <w:sz w:val="24"/>
          <w:lang w:eastAsia="ru-RU"/>
        </w:rPr>
        <w:t>4.8.1 Подзе</w:t>
      </w:r>
      <w:r>
        <w:rPr>
          <w:rFonts w:eastAsia="Times New Roman"/>
          <w:sz w:val="24"/>
          <w:lang w:eastAsia="ru-RU"/>
        </w:rPr>
        <w:t>мные источники водоснабжения</w:t>
      </w:r>
      <w:r>
        <w:rPr>
          <w:rFonts w:eastAsia="Times New Roman"/>
          <w:sz w:val="24"/>
          <w:lang w:eastAsia="ru-RU"/>
        </w:rPr>
        <w:tab/>
        <w:t>96</w:t>
      </w:r>
    </w:p>
    <w:p w:rsidR="0099437D" w:rsidRPr="009A7985" w:rsidRDefault="0099437D" w:rsidP="0099437D">
      <w:pPr>
        <w:tabs>
          <w:tab w:val="right" w:leader="dot" w:pos="9639"/>
        </w:tabs>
        <w:autoSpaceDE w:val="0"/>
        <w:autoSpaceDN w:val="0"/>
        <w:adjustRightInd w:val="0"/>
        <w:spacing w:after="0" w:line="240" w:lineRule="auto"/>
        <w:ind w:left="180" w:firstLine="180"/>
        <w:rPr>
          <w:rFonts w:eastAsia="Times New Roman"/>
          <w:sz w:val="24"/>
          <w:lang w:eastAsia="ru-RU"/>
        </w:rPr>
      </w:pPr>
      <w:r w:rsidRPr="000B338E">
        <w:rPr>
          <w:rFonts w:eastAsia="Times New Roman"/>
          <w:sz w:val="24"/>
          <w:lang w:eastAsia="ru-RU"/>
        </w:rPr>
        <w:t>4.8.2</w:t>
      </w:r>
      <w:r>
        <w:rPr>
          <w:rFonts w:eastAsia="Times New Roman"/>
          <w:sz w:val="24"/>
          <w:lang w:eastAsia="ru-RU"/>
        </w:rPr>
        <w:t xml:space="preserve"> Водоснабжение, водоотведение</w:t>
      </w:r>
      <w:r>
        <w:rPr>
          <w:rFonts w:eastAsia="Times New Roman"/>
          <w:sz w:val="24"/>
          <w:lang w:eastAsia="ru-RU"/>
        </w:rPr>
        <w:tab/>
        <w:t>100</w:t>
      </w:r>
    </w:p>
    <w:p w:rsidR="0099437D" w:rsidRPr="009A7985" w:rsidRDefault="0099437D" w:rsidP="0099437D">
      <w:pPr>
        <w:tabs>
          <w:tab w:val="right" w:leader="dot" w:pos="9639"/>
        </w:tabs>
        <w:autoSpaceDE w:val="0"/>
        <w:autoSpaceDN w:val="0"/>
        <w:adjustRightInd w:val="0"/>
        <w:spacing w:after="0" w:line="240" w:lineRule="auto"/>
        <w:ind w:left="180" w:firstLine="180"/>
        <w:rPr>
          <w:rFonts w:eastAsia="Times New Roman"/>
          <w:sz w:val="24"/>
          <w:lang w:eastAsia="ru-RU"/>
        </w:rPr>
      </w:pPr>
      <w:r w:rsidRPr="000B338E">
        <w:rPr>
          <w:rFonts w:eastAsia="Times New Roman"/>
          <w:sz w:val="24"/>
          <w:lang w:eastAsia="ru-RU"/>
        </w:rPr>
        <w:t>4.8.3 Теплоснабжение, топливоснабжение, газоснабжение</w:t>
      </w:r>
      <w:r w:rsidRPr="000B338E">
        <w:rPr>
          <w:rFonts w:eastAsia="Times New Roman"/>
          <w:sz w:val="24"/>
          <w:lang w:eastAsia="ru-RU"/>
        </w:rPr>
        <w:tab/>
        <w:t>1</w:t>
      </w:r>
      <w:r>
        <w:rPr>
          <w:rFonts w:eastAsia="Times New Roman"/>
          <w:sz w:val="24"/>
          <w:lang w:eastAsia="ru-RU"/>
        </w:rPr>
        <w:t>06</w:t>
      </w:r>
    </w:p>
    <w:p w:rsidR="0099437D" w:rsidRPr="009A7985" w:rsidRDefault="0099437D" w:rsidP="0099437D">
      <w:pPr>
        <w:tabs>
          <w:tab w:val="right" w:leader="dot" w:pos="9639"/>
        </w:tabs>
        <w:autoSpaceDE w:val="0"/>
        <w:autoSpaceDN w:val="0"/>
        <w:adjustRightInd w:val="0"/>
        <w:spacing w:after="0" w:line="240" w:lineRule="auto"/>
        <w:ind w:left="180" w:firstLine="180"/>
        <w:rPr>
          <w:rFonts w:eastAsia="Times New Roman"/>
          <w:sz w:val="24"/>
          <w:lang w:eastAsia="ru-RU"/>
        </w:rPr>
      </w:pPr>
      <w:r>
        <w:rPr>
          <w:rFonts w:eastAsia="Times New Roman"/>
          <w:sz w:val="24"/>
          <w:lang w:eastAsia="ru-RU"/>
        </w:rPr>
        <w:t>4.8.4 Электроснабжение</w:t>
      </w:r>
      <w:r>
        <w:rPr>
          <w:rFonts w:eastAsia="Times New Roman"/>
          <w:sz w:val="24"/>
          <w:lang w:eastAsia="ru-RU"/>
        </w:rPr>
        <w:tab/>
        <w:t>112</w:t>
      </w:r>
    </w:p>
    <w:p w:rsidR="0099437D" w:rsidRPr="009A7985" w:rsidRDefault="0099437D" w:rsidP="0099437D">
      <w:pPr>
        <w:tabs>
          <w:tab w:val="right" w:leader="dot" w:pos="9639"/>
        </w:tabs>
        <w:autoSpaceDE w:val="0"/>
        <w:autoSpaceDN w:val="0"/>
        <w:adjustRightInd w:val="0"/>
        <w:spacing w:after="0" w:line="240" w:lineRule="auto"/>
        <w:ind w:left="180" w:firstLine="180"/>
        <w:rPr>
          <w:rFonts w:eastAsia="Times New Roman"/>
          <w:sz w:val="24"/>
          <w:lang w:eastAsia="ru-RU"/>
        </w:rPr>
      </w:pPr>
      <w:r w:rsidRPr="000B338E">
        <w:rPr>
          <w:rFonts w:eastAsia="Times New Roman"/>
          <w:sz w:val="24"/>
          <w:lang w:eastAsia="ru-RU"/>
        </w:rPr>
        <w:t>4.8.5 Связь и телекоммуникации</w:t>
      </w:r>
      <w:r w:rsidRPr="000B338E">
        <w:rPr>
          <w:rFonts w:eastAsia="Times New Roman"/>
          <w:sz w:val="24"/>
          <w:lang w:eastAsia="ru-RU"/>
        </w:rPr>
        <w:tab/>
        <w:t>1</w:t>
      </w:r>
      <w:r>
        <w:rPr>
          <w:rFonts w:eastAsia="Times New Roman"/>
          <w:sz w:val="24"/>
          <w:lang w:eastAsia="ru-RU"/>
        </w:rPr>
        <w:t>16</w:t>
      </w:r>
    </w:p>
    <w:p w:rsidR="0099437D" w:rsidRPr="009A7985" w:rsidRDefault="0099437D" w:rsidP="0099437D">
      <w:pPr>
        <w:tabs>
          <w:tab w:val="right" w:leader="dot" w:pos="9639"/>
        </w:tabs>
        <w:spacing w:before="60" w:after="0" w:line="240" w:lineRule="auto"/>
        <w:rPr>
          <w:rFonts w:eastAsia="Times New Roman"/>
          <w:sz w:val="24"/>
          <w:lang w:eastAsia="ru-RU"/>
        </w:rPr>
      </w:pPr>
      <w:r w:rsidRPr="000B338E">
        <w:rPr>
          <w:rFonts w:eastAsia="Times New Roman"/>
          <w:sz w:val="24"/>
          <w:szCs w:val="24"/>
          <w:lang w:eastAsia="ru-RU"/>
        </w:rPr>
        <w:t>4.9. Инженерная</w:t>
      </w:r>
      <w:r>
        <w:rPr>
          <w:rFonts w:eastAsia="Times New Roman"/>
          <w:sz w:val="24"/>
          <w:lang w:eastAsia="ru-RU"/>
        </w:rPr>
        <w:t xml:space="preserve"> подготовка и защита территории</w:t>
      </w:r>
      <w:r>
        <w:rPr>
          <w:rFonts w:eastAsia="Times New Roman"/>
          <w:sz w:val="24"/>
          <w:lang w:eastAsia="ru-RU"/>
        </w:rPr>
        <w:tab/>
        <w:t>118</w:t>
      </w:r>
    </w:p>
    <w:p w:rsidR="0099437D" w:rsidRPr="000B338E" w:rsidRDefault="0099437D" w:rsidP="0099437D">
      <w:pPr>
        <w:tabs>
          <w:tab w:val="right" w:leader="dot" w:pos="9639"/>
        </w:tabs>
        <w:spacing w:after="0" w:line="240" w:lineRule="auto"/>
        <w:ind w:left="993" w:hanging="567"/>
        <w:rPr>
          <w:rFonts w:eastAsia="Times New Roman"/>
          <w:sz w:val="24"/>
          <w:lang w:eastAsia="ru-RU"/>
        </w:rPr>
      </w:pPr>
      <w:r w:rsidRPr="000B338E">
        <w:rPr>
          <w:rFonts w:eastAsia="Times New Roman"/>
          <w:sz w:val="24"/>
          <w:lang w:eastAsia="ru-RU"/>
        </w:rPr>
        <w:t xml:space="preserve">4.9.1 </w:t>
      </w:r>
      <w:r w:rsidRPr="000B338E">
        <w:rPr>
          <w:rFonts w:eastAsia="Times New Roman"/>
          <w:sz w:val="24"/>
          <w:szCs w:val="24"/>
          <w:lang w:eastAsia="ru-RU"/>
        </w:rPr>
        <w:t>Вертикальная</w:t>
      </w:r>
      <w:r w:rsidRPr="000B338E">
        <w:rPr>
          <w:rFonts w:eastAsia="Times New Roman"/>
          <w:sz w:val="24"/>
          <w:lang w:eastAsia="ru-RU"/>
        </w:rPr>
        <w:t xml:space="preserve"> планировка и отведение поверхностных вод с территории </w:t>
      </w:r>
      <w:r w:rsidR="00F32650">
        <w:rPr>
          <w:rFonts w:eastAsia="Times New Roman"/>
          <w:sz w:val="24"/>
          <w:lang w:eastAsia="ru-RU"/>
        </w:rPr>
        <w:br/>
      </w:r>
      <w:r w:rsidRPr="000B338E">
        <w:rPr>
          <w:rFonts w:eastAsia="Times New Roman"/>
          <w:sz w:val="24"/>
          <w:lang w:eastAsia="ru-RU"/>
        </w:rPr>
        <w:t>населе</w:t>
      </w:r>
      <w:r w:rsidRPr="000B338E">
        <w:rPr>
          <w:rFonts w:eastAsia="Times New Roman"/>
          <w:sz w:val="24"/>
          <w:lang w:eastAsia="ru-RU"/>
        </w:rPr>
        <w:t>н</w:t>
      </w:r>
      <w:r w:rsidRPr="000B338E">
        <w:rPr>
          <w:rFonts w:eastAsia="Times New Roman"/>
          <w:sz w:val="24"/>
          <w:lang w:eastAsia="ru-RU"/>
        </w:rPr>
        <w:t>ных</w:t>
      </w:r>
      <w:r w:rsidRPr="009A7985">
        <w:rPr>
          <w:rFonts w:eastAsia="Times New Roman"/>
          <w:sz w:val="24"/>
          <w:lang w:eastAsia="ru-RU"/>
        </w:rPr>
        <w:t xml:space="preserve"> </w:t>
      </w:r>
      <w:r>
        <w:rPr>
          <w:rFonts w:eastAsia="Times New Roman"/>
          <w:sz w:val="24"/>
          <w:lang w:eastAsia="ru-RU"/>
        </w:rPr>
        <w:t>мест</w:t>
      </w:r>
      <w:r w:rsidRPr="000B338E">
        <w:rPr>
          <w:rFonts w:eastAsia="Times New Roman"/>
          <w:sz w:val="24"/>
          <w:lang w:eastAsia="ru-RU"/>
        </w:rPr>
        <w:t xml:space="preserve"> </w:t>
      </w:r>
      <w:r>
        <w:rPr>
          <w:rFonts w:eastAsia="Times New Roman"/>
          <w:sz w:val="24"/>
          <w:lang w:eastAsia="ru-RU"/>
        </w:rPr>
        <w:tab/>
        <w:t>120</w:t>
      </w:r>
    </w:p>
    <w:p w:rsidR="0099437D" w:rsidRPr="000B338E" w:rsidRDefault="0099437D" w:rsidP="0099437D">
      <w:pPr>
        <w:tabs>
          <w:tab w:val="right" w:leader="dot" w:pos="9639"/>
        </w:tabs>
        <w:spacing w:after="0" w:line="240" w:lineRule="auto"/>
        <w:ind w:left="993" w:hanging="567"/>
        <w:rPr>
          <w:rFonts w:eastAsia="Times New Roman"/>
          <w:sz w:val="24"/>
          <w:lang w:eastAsia="ru-RU"/>
        </w:rPr>
      </w:pPr>
      <w:r w:rsidRPr="000B338E">
        <w:rPr>
          <w:rFonts w:eastAsia="Times New Roman"/>
          <w:sz w:val="24"/>
          <w:lang w:eastAsia="ru-RU"/>
        </w:rPr>
        <w:t>4.9.2 Инженерная защита территории</w:t>
      </w:r>
      <w:r>
        <w:rPr>
          <w:rFonts w:eastAsia="Times New Roman"/>
          <w:sz w:val="24"/>
          <w:szCs w:val="24"/>
          <w:lang w:eastAsia="ru-RU"/>
        </w:rPr>
        <w:t xml:space="preserve"> </w:t>
      </w:r>
      <w:r>
        <w:rPr>
          <w:rFonts w:eastAsia="Times New Roman"/>
          <w:sz w:val="24"/>
          <w:szCs w:val="24"/>
          <w:lang w:eastAsia="ru-RU"/>
        </w:rPr>
        <w:tab/>
        <w:t>121</w:t>
      </w:r>
    </w:p>
    <w:p w:rsidR="0099437D" w:rsidRPr="000B338E" w:rsidRDefault="0099437D" w:rsidP="0099437D">
      <w:pPr>
        <w:tabs>
          <w:tab w:val="right" w:leader="dot" w:pos="9639"/>
        </w:tabs>
        <w:spacing w:before="60" w:after="0" w:line="240" w:lineRule="auto"/>
        <w:rPr>
          <w:rFonts w:eastAsia="Times New Roman"/>
          <w:sz w:val="24"/>
          <w:szCs w:val="24"/>
          <w:lang w:eastAsia="ru-RU"/>
        </w:rPr>
      </w:pPr>
      <w:r w:rsidRPr="000B338E">
        <w:rPr>
          <w:rFonts w:eastAsia="Times New Roman"/>
          <w:sz w:val="24"/>
          <w:lang w:eastAsia="ru-RU"/>
        </w:rPr>
        <w:t>4.10. Градостроительные</w:t>
      </w:r>
      <w:r w:rsidRPr="000B338E">
        <w:rPr>
          <w:rFonts w:eastAsia="Times New Roman"/>
          <w:color w:val="000000"/>
          <w:sz w:val="24"/>
          <w:szCs w:val="24"/>
          <w:lang w:eastAsia="ru-RU"/>
        </w:rPr>
        <w:t xml:space="preserve"> предложения по улучшению экологической ситуации и охране</w:t>
      </w:r>
      <w:r w:rsidR="00F32650">
        <w:rPr>
          <w:rFonts w:eastAsia="Times New Roman"/>
          <w:color w:val="000000"/>
          <w:sz w:val="24"/>
          <w:szCs w:val="24"/>
          <w:lang w:eastAsia="ru-RU"/>
        </w:rPr>
        <w:br/>
      </w:r>
      <w:r w:rsidRPr="000B338E">
        <w:rPr>
          <w:rFonts w:eastAsia="Times New Roman"/>
          <w:color w:val="000000"/>
          <w:sz w:val="24"/>
          <w:szCs w:val="24"/>
          <w:lang w:eastAsia="ru-RU"/>
        </w:rPr>
        <w:t>о</w:t>
      </w:r>
      <w:r w:rsidRPr="000B338E">
        <w:rPr>
          <w:rFonts w:eastAsia="Times New Roman"/>
          <w:color w:val="000000"/>
          <w:sz w:val="24"/>
          <w:szCs w:val="24"/>
          <w:lang w:eastAsia="ru-RU"/>
        </w:rPr>
        <w:t>к</w:t>
      </w:r>
      <w:r w:rsidRPr="000B338E">
        <w:rPr>
          <w:rFonts w:eastAsia="Times New Roman"/>
          <w:color w:val="000000"/>
          <w:sz w:val="24"/>
          <w:szCs w:val="24"/>
          <w:lang w:eastAsia="ru-RU"/>
        </w:rPr>
        <w:t xml:space="preserve">ружающей </w:t>
      </w:r>
      <w:r w:rsidR="00F32650">
        <w:rPr>
          <w:rFonts w:eastAsia="Times New Roman"/>
          <w:color w:val="000000"/>
          <w:sz w:val="24"/>
          <w:szCs w:val="24"/>
          <w:lang w:eastAsia="ru-RU"/>
        </w:rPr>
        <w:t xml:space="preserve">среды </w:t>
      </w:r>
      <w:r>
        <w:rPr>
          <w:rFonts w:eastAsia="Times New Roman"/>
          <w:color w:val="000000"/>
          <w:sz w:val="24"/>
          <w:szCs w:val="24"/>
          <w:lang w:eastAsia="ru-RU"/>
        </w:rPr>
        <w:tab/>
      </w:r>
      <w:r w:rsidRPr="000A7AB5">
        <w:rPr>
          <w:rFonts w:eastAsia="Times New Roman"/>
          <w:color w:val="000000"/>
          <w:sz w:val="24"/>
          <w:szCs w:val="24"/>
          <w:lang w:eastAsia="ru-RU"/>
        </w:rPr>
        <w:t xml:space="preserve"> </w:t>
      </w:r>
      <w:r w:rsidRPr="000B338E">
        <w:rPr>
          <w:rFonts w:eastAsia="Times New Roman"/>
          <w:color w:val="000000"/>
          <w:sz w:val="24"/>
          <w:szCs w:val="24"/>
          <w:lang w:eastAsia="ru-RU"/>
        </w:rPr>
        <w:t xml:space="preserve"> 1</w:t>
      </w:r>
      <w:r>
        <w:rPr>
          <w:rFonts w:eastAsia="Times New Roman"/>
          <w:color w:val="000000"/>
          <w:sz w:val="24"/>
          <w:szCs w:val="24"/>
          <w:lang w:eastAsia="ru-RU"/>
        </w:rPr>
        <w:t>23</w:t>
      </w:r>
    </w:p>
    <w:p w:rsidR="0099437D" w:rsidRPr="000B338E" w:rsidRDefault="0099437D" w:rsidP="0099437D">
      <w:pPr>
        <w:tabs>
          <w:tab w:val="right" w:leader="dot" w:pos="9639"/>
        </w:tabs>
        <w:spacing w:after="0" w:line="240" w:lineRule="auto"/>
        <w:ind w:left="993" w:hanging="567"/>
        <w:rPr>
          <w:rFonts w:eastAsia="Times New Roman"/>
          <w:color w:val="000000"/>
          <w:sz w:val="24"/>
          <w:szCs w:val="24"/>
          <w:lang w:eastAsia="ru-RU"/>
        </w:rPr>
      </w:pPr>
      <w:r w:rsidRPr="000B338E">
        <w:rPr>
          <w:rFonts w:eastAsia="Times New Roman"/>
          <w:sz w:val="24"/>
          <w:lang w:eastAsia="ru-RU"/>
        </w:rPr>
        <w:t xml:space="preserve">4.10.1 </w:t>
      </w:r>
      <w:r w:rsidRPr="000B338E">
        <w:rPr>
          <w:rFonts w:eastAsia="Times New Roman"/>
          <w:sz w:val="24"/>
          <w:szCs w:val="24"/>
          <w:lang w:eastAsia="ru-RU"/>
        </w:rPr>
        <w:t>Прогноз</w:t>
      </w:r>
      <w:r w:rsidRPr="000B338E">
        <w:rPr>
          <w:rFonts w:eastAsia="Times New Roman"/>
          <w:color w:val="000000"/>
          <w:sz w:val="24"/>
          <w:szCs w:val="24"/>
          <w:lang w:eastAsia="ru-RU"/>
        </w:rPr>
        <w:t xml:space="preserve"> </w:t>
      </w:r>
      <w:r w:rsidRPr="000B338E">
        <w:rPr>
          <w:rFonts w:eastAsia="Times New Roman"/>
          <w:sz w:val="24"/>
          <w:lang w:eastAsia="ru-RU"/>
        </w:rPr>
        <w:t>изменени</w:t>
      </w:r>
      <w:r>
        <w:rPr>
          <w:rFonts w:eastAsia="Times New Roman"/>
          <w:sz w:val="24"/>
          <w:lang w:eastAsia="ru-RU"/>
        </w:rPr>
        <w:t>я</w:t>
      </w:r>
      <w:r w:rsidRPr="000B338E">
        <w:rPr>
          <w:rFonts w:eastAsia="Times New Roman"/>
          <w:color w:val="000000"/>
          <w:sz w:val="24"/>
          <w:szCs w:val="24"/>
          <w:lang w:eastAsia="ru-RU"/>
        </w:rPr>
        <w:t xml:space="preserve"> </w:t>
      </w:r>
      <w:r w:rsidRPr="000B338E">
        <w:rPr>
          <w:rFonts w:eastAsia="Times New Roman"/>
          <w:sz w:val="24"/>
          <w:lang w:eastAsia="ru-RU"/>
        </w:rPr>
        <w:t>состояния</w:t>
      </w:r>
      <w:r w:rsidRPr="000B338E">
        <w:rPr>
          <w:rFonts w:eastAsia="Times New Roman"/>
          <w:color w:val="000000"/>
          <w:sz w:val="24"/>
          <w:szCs w:val="24"/>
          <w:lang w:eastAsia="ru-RU"/>
        </w:rPr>
        <w:t xml:space="preserve"> природной среды при реализации проектных</w:t>
      </w:r>
      <w:r w:rsidR="00F32650">
        <w:rPr>
          <w:rFonts w:eastAsia="Times New Roman"/>
          <w:color w:val="000000"/>
          <w:sz w:val="24"/>
          <w:szCs w:val="24"/>
          <w:lang w:eastAsia="ru-RU"/>
        </w:rPr>
        <w:br/>
      </w:r>
      <w:r w:rsidRPr="000B338E">
        <w:rPr>
          <w:rFonts w:eastAsia="Times New Roman"/>
          <w:sz w:val="24"/>
          <w:lang w:eastAsia="ru-RU"/>
        </w:rPr>
        <w:t>р</w:t>
      </w:r>
      <w:r w:rsidRPr="000B338E">
        <w:rPr>
          <w:rFonts w:eastAsia="Times New Roman"/>
          <w:sz w:val="24"/>
          <w:lang w:eastAsia="ru-RU"/>
        </w:rPr>
        <w:t>е</w:t>
      </w:r>
      <w:r w:rsidRPr="000B338E">
        <w:rPr>
          <w:rFonts w:eastAsia="Times New Roman"/>
          <w:sz w:val="24"/>
          <w:lang w:eastAsia="ru-RU"/>
        </w:rPr>
        <w:t>шений</w:t>
      </w:r>
      <w:r>
        <w:rPr>
          <w:rFonts w:eastAsia="Times New Roman"/>
          <w:sz w:val="24"/>
          <w:lang w:eastAsia="ru-RU"/>
        </w:rPr>
        <w:tab/>
      </w:r>
      <w:r w:rsidRPr="000A7AB5">
        <w:rPr>
          <w:rFonts w:eastAsia="Times New Roman"/>
          <w:sz w:val="24"/>
          <w:lang w:eastAsia="ru-RU"/>
        </w:rPr>
        <w:t xml:space="preserve"> </w:t>
      </w:r>
      <w:r w:rsidRPr="000B338E">
        <w:rPr>
          <w:rFonts w:eastAsia="Times New Roman"/>
          <w:sz w:val="24"/>
          <w:lang w:eastAsia="ru-RU"/>
        </w:rPr>
        <w:t>1</w:t>
      </w:r>
      <w:r>
        <w:rPr>
          <w:rFonts w:eastAsia="Times New Roman"/>
          <w:sz w:val="24"/>
          <w:lang w:eastAsia="ru-RU"/>
        </w:rPr>
        <w:t>23</w:t>
      </w:r>
    </w:p>
    <w:p w:rsidR="0099437D" w:rsidRPr="000B338E" w:rsidRDefault="0099437D" w:rsidP="0099437D">
      <w:pPr>
        <w:tabs>
          <w:tab w:val="right" w:leader="dot" w:pos="9639"/>
        </w:tabs>
        <w:spacing w:after="0" w:line="240" w:lineRule="auto"/>
        <w:ind w:left="993" w:hanging="567"/>
        <w:rPr>
          <w:rFonts w:eastAsia="Times New Roman"/>
          <w:sz w:val="20"/>
          <w:szCs w:val="24"/>
          <w:lang w:eastAsia="ru-RU"/>
        </w:rPr>
      </w:pPr>
      <w:r w:rsidRPr="000B338E">
        <w:rPr>
          <w:rFonts w:eastAsia="Times New Roman"/>
          <w:sz w:val="24"/>
          <w:lang w:eastAsia="ru-RU"/>
        </w:rPr>
        <w:t>4.10.2 М</w:t>
      </w:r>
      <w:r w:rsidRPr="000B338E">
        <w:rPr>
          <w:rFonts w:eastAsia="Times New Roman"/>
          <w:sz w:val="24"/>
          <w:szCs w:val="24"/>
          <w:lang w:eastAsia="ru-RU"/>
        </w:rPr>
        <w:t>ероприятия</w:t>
      </w:r>
      <w:r w:rsidRPr="000B338E">
        <w:rPr>
          <w:rFonts w:eastAsia="Times New Roman"/>
          <w:color w:val="000000"/>
          <w:sz w:val="24"/>
          <w:szCs w:val="24"/>
          <w:lang w:eastAsia="ru-RU"/>
        </w:rPr>
        <w:t xml:space="preserve"> по охране окружающей среды, улучшению природно-экологической ситуации</w:t>
      </w:r>
      <w:r>
        <w:rPr>
          <w:rFonts w:eastAsia="Times New Roman"/>
          <w:color w:val="000000"/>
          <w:sz w:val="24"/>
          <w:szCs w:val="24"/>
          <w:lang w:eastAsia="ru-RU"/>
        </w:rPr>
        <w:t xml:space="preserve">  </w:t>
      </w:r>
      <w:r>
        <w:rPr>
          <w:rFonts w:eastAsia="Times New Roman"/>
          <w:color w:val="000000"/>
          <w:sz w:val="24"/>
          <w:szCs w:val="24"/>
          <w:lang w:eastAsia="ru-RU"/>
        </w:rPr>
        <w:tab/>
      </w:r>
      <w:r w:rsidRPr="000B338E">
        <w:rPr>
          <w:rFonts w:eastAsia="Times New Roman"/>
          <w:color w:val="000000"/>
          <w:sz w:val="24"/>
          <w:szCs w:val="24"/>
          <w:lang w:eastAsia="ru-RU"/>
        </w:rPr>
        <w:t>1</w:t>
      </w:r>
      <w:r>
        <w:rPr>
          <w:rFonts w:eastAsia="Times New Roman"/>
          <w:color w:val="000000"/>
          <w:sz w:val="24"/>
          <w:szCs w:val="24"/>
          <w:lang w:eastAsia="ru-RU"/>
        </w:rPr>
        <w:t>24</w:t>
      </w:r>
    </w:p>
    <w:p w:rsidR="0099437D" w:rsidRPr="000B338E" w:rsidRDefault="0099437D" w:rsidP="0099437D">
      <w:pPr>
        <w:tabs>
          <w:tab w:val="right" w:leader="dot" w:pos="9639"/>
        </w:tabs>
        <w:spacing w:after="0" w:line="240" w:lineRule="auto"/>
        <w:ind w:left="993" w:hanging="567"/>
        <w:rPr>
          <w:rFonts w:eastAsia="Times New Roman"/>
          <w:sz w:val="20"/>
          <w:lang w:eastAsia="ru-RU"/>
        </w:rPr>
      </w:pPr>
      <w:r w:rsidRPr="000B338E">
        <w:rPr>
          <w:rFonts w:eastAsia="Times New Roman"/>
          <w:sz w:val="24"/>
          <w:lang w:eastAsia="ru-RU"/>
        </w:rPr>
        <w:t xml:space="preserve">4.10.3 </w:t>
      </w:r>
      <w:r w:rsidRPr="000B338E">
        <w:rPr>
          <w:rFonts w:eastAsia="Times New Roman"/>
          <w:sz w:val="24"/>
          <w:szCs w:val="24"/>
          <w:lang w:eastAsia="ru-RU"/>
        </w:rPr>
        <w:t>Обеспечение</w:t>
      </w:r>
      <w:r w:rsidRPr="000B338E">
        <w:rPr>
          <w:rFonts w:eastAsia="Times New Roman"/>
          <w:sz w:val="24"/>
          <w:lang w:eastAsia="ru-RU"/>
        </w:rPr>
        <w:t xml:space="preserve"> санитарной очистки территории</w:t>
      </w:r>
      <w:r w:rsidRPr="000B338E">
        <w:rPr>
          <w:rFonts w:eastAsia="Times New Roman"/>
          <w:sz w:val="24"/>
          <w:lang w:eastAsia="ru-RU"/>
        </w:rPr>
        <w:tab/>
        <w:t>1</w:t>
      </w:r>
      <w:r>
        <w:rPr>
          <w:rFonts w:eastAsia="Times New Roman"/>
          <w:sz w:val="24"/>
          <w:lang w:eastAsia="ru-RU"/>
        </w:rPr>
        <w:t>26</w:t>
      </w:r>
    </w:p>
    <w:p w:rsidR="0099437D" w:rsidRPr="000B338E" w:rsidRDefault="0099437D" w:rsidP="0099437D">
      <w:pPr>
        <w:tabs>
          <w:tab w:val="right" w:leader="dot" w:pos="9639"/>
        </w:tabs>
        <w:spacing w:before="60" w:after="0" w:line="240" w:lineRule="auto"/>
        <w:rPr>
          <w:rFonts w:eastAsia="Times New Roman"/>
          <w:sz w:val="24"/>
          <w:lang w:eastAsia="ru-RU"/>
        </w:rPr>
      </w:pPr>
      <w:r w:rsidRPr="000B338E">
        <w:rPr>
          <w:rFonts w:eastAsia="Times New Roman"/>
          <w:sz w:val="24"/>
          <w:lang w:eastAsia="ru-RU"/>
        </w:rPr>
        <w:t xml:space="preserve">4.11. </w:t>
      </w:r>
      <w:r w:rsidRPr="000B338E">
        <w:rPr>
          <w:rFonts w:eastAsia="Times New Roman"/>
          <w:sz w:val="24"/>
          <w:szCs w:val="24"/>
          <w:lang w:eastAsia="ru-RU"/>
        </w:rPr>
        <w:t>Очередность</w:t>
      </w:r>
      <w:r w:rsidRPr="000B338E">
        <w:rPr>
          <w:rFonts w:eastAsia="Times New Roman"/>
          <w:sz w:val="24"/>
          <w:lang w:eastAsia="ru-RU"/>
        </w:rPr>
        <w:t xml:space="preserve"> планируемого развития террит</w:t>
      </w:r>
      <w:r>
        <w:rPr>
          <w:rFonts w:eastAsia="Times New Roman"/>
          <w:sz w:val="24"/>
          <w:lang w:eastAsia="ru-RU"/>
        </w:rPr>
        <w:t>ории</w:t>
      </w:r>
      <w:r>
        <w:rPr>
          <w:rFonts w:eastAsia="Times New Roman"/>
          <w:sz w:val="24"/>
          <w:lang w:eastAsia="ru-RU"/>
        </w:rPr>
        <w:tab/>
        <w:t>128</w:t>
      </w:r>
    </w:p>
    <w:p w:rsidR="0099437D" w:rsidRPr="000B338E" w:rsidRDefault="0099437D" w:rsidP="0099437D">
      <w:pPr>
        <w:tabs>
          <w:tab w:val="right" w:leader="dot" w:pos="9639"/>
        </w:tabs>
        <w:spacing w:after="0" w:line="240" w:lineRule="auto"/>
        <w:ind w:left="567" w:hanging="141"/>
        <w:rPr>
          <w:rFonts w:eastAsia="Times New Roman"/>
          <w:sz w:val="20"/>
          <w:lang w:eastAsia="ru-RU"/>
        </w:rPr>
      </w:pPr>
    </w:p>
    <w:p w:rsidR="0099437D" w:rsidRPr="000B338E" w:rsidRDefault="0099437D" w:rsidP="0099437D">
      <w:pPr>
        <w:keepNext/>
        <w:tabs>
          <w:tab w:val="right" w:leader="dot" w:pos="9639"/>
        </w:tabs>
        <w:spacing w:before="60" w:after="0" w:line="240" w:lineRule="auto"/>
        <w:jc w:val="both"/>
        <w:rPr>
          <w:rFonts w:eastAsia="Times New Roman"/>
          <w:b/>
          <w:sz w:val="24"/>
          <w:szCs w:val="24"/>
          <w:lang w:eastAsia="ru-RU"/>
        </w:rPr>
      </w:pPr>
      <w:r w:rsidRPr="000B338E">
        <w:rPr>
          <w:rFonts w:eastAsia="Times New Roman"/>
          <w:b/>
          <w:sz w:val="24"/>
          <w:szCs w:val="24"/>
          <w:lang w:eastAsia="ru-RU"/>
        </w:rPr>
        <w:t xml:space="preserve">5. Перечень и характеристика основных факторов риска возникновения чрезвычайных ситуаций природного и техногенного характера, мероприятия по обеспечению пожарной безопасности </w:t>
      </w:r>
      <w:r>
        <w:rPr>
          <w:rFonts w:eastAsia="Times New Roman"/>
          <w:b/>
          <w:sz w:val="24"/>
          <w:szCs w:val="24"/>
          <w:lang w:eastAsia="ru-RU"/>
        </w:rPr>
        <w:tab/>
      </w:r>
      <w:r w:rsidRPr="000B338E">
        <w:rPr>
          <w:rFonts w:eastAsia="Times New Roman"/>
          <w:sz w:val="24"/>
          <w:szCs w:val="24"/>
          <w:lang w:eastAsia="ru-RU"/>
        </w:rPr>
        <w:t>1</w:t>
      </w:r>
      <w:r>
        <w:rPr>
          <w:rFonts w:eastAsia="Times New Roman"/>
          <w:sz w:val="24"/>
          <w:szCs w:val="24"/>
          <w:lang w:eastAsia="ru-RU"/>
        </w:rPr>
        <w:t>31</w:t>
      </w:r>
    </w:p>
    <w:p w:rsidR="0099437D" w:rsidRPr="000B338E" w:rsidRDefault="0099437D" w:rsidP="0099437D">
      <w:pPr>
        <w:tabs>
          <w:tab w:val="right" w:leader="dot" w:pos="9639"/>
        </w:tabs>
        <w:spacing w:after="0" w:line="240" w:lineRule="auto"/>
        <w:ind w:left="284" w:hanging="284"/>
        <w:rPr>
          <w:rFonts w:eastAsia="Times New Roman"/>
          <w:sz w:val="24"/>
          <w:szCs w:val="24"/>
          <w:lang w:eastAsia="ru-RU"/>
        </w:rPr>
      </w:pPr>
      <w:r w:rsidRPr="000B338E">
        <w:rPr>
          <w:rFonts w:eastAsia="Times New Roman"/>
          <w:sz w:val="24"/>
          <w:szCs w:val="24"/>
          <w:lang w:eastAsia="ru-RU"/>
        </w:rPr>
        <w:t>5.1. Чрезвычайные с</w:t>
      </w:r>
      <w:r>
        <w:rPr>
          <w:rFonts w:eastAsia="Times New Roman"/>
          <w:sz w:val="24"/>
          <w:szCs w:val="24"/>
          <w:lang w:eastAsia="ru-RU"/>
        </w:rPr>
        <w:t>итуации природного характера</w:t>
      </w:r>
      <w:r>
        <w:rPr>
          <w:rFonts w:eastAsia="Times New Roman"/>
          <w:sz w:val="24"/>
          <w:szCs w:val="24"/>
          <w:lang w:eastAsia="ru-RU"/>
        </w:rPr>
        <w:tab/>
        <w:t>132</w:t>
      </w:r>
    </w:p>
    <w:p w:rsidR="0099437D" w:rsidRPr="000B338E" w:rsidRDefault="0099437D" w:rsidP="0099437D">
      <w:pPr>
        <w:tabs>
          <w:tab w:val="right" w:leader="dot" w:pos="9639"/>
        </w:tabs>
        <w:spacing w:after="0" w:line="240" w:lineRule="auto"/>
        <w:ind w:left="993" w:hanging="567"/>
        <w:rPr>
          <w:rFonts w:eastAsia="Times New Roman"/>
          <w:sz w:val="24"/>
          <w:szCs w:val="24"/>
          <w:lang w:eastAsia="ru-RU"/>
        </w:rPr>
      </w:pPr>
      <w:r w:rsidRPr="000B338E">
        <w:rPr>
          <w:rFonts w:eastAsia="Times New Roman"/>
          <w:sz w:val="24"/>
          <w:lang w:eastAsia="ru-RU"/>
        </w:rPr>
        <w:t xml:space="preserve">5.1.1 </w:t>
      </w:r>
      <w:r w:rsidRPr="000B338E">
        <w:rPr>
          <w:rFonts w:eastAsia="Times New Roman"/>
          <w:sz w:val="24"/>
          <w:szCs w:val="24"/>
          <w:lang w:eastAsia="ru-RU"/>
        </w:rPr>
        <w:t>Перечень возможных источников возникнов</w:t>
      </w:r>
      <w:r>
        <w:rPr>
          <w:rFonts w:eastAsia="Times New Roman"/>
          <w:sz w:val="24"/>
          <w:szCs w:val="24"/>
          <w:lang w:eastAsia="ru-RU"/>
        </w:rPr>
        <w:t>ения ЧС природного характера</w:t>
      </w:r>
      <w:r>
        <w:rPr>
          <w:rFonts w:eastAsia="Times New Roman"/>
          <w:sz w:val="24"/>
          <w:szCs w:val="24"/>
          <w:lang w:eastAsia="ru-RU"/>
        </w:rPr>
        <w:tab/>
        <w:t>132</w:t>
      </w:r>
    </w:p>
    <w:p w:rsidR="0099437D" w:rsidRPr="000B338E" w:rsidRDefault="0099437D" w:rsidP="0099437D">
      <w:pPr>
        <w:tabs>
          <w:tab w:val="right" w:leader="dot" w:pos="9639"/>
        </w:tabs>
        <w:spacing w:after="0" w:line="240" w:lineRule="auto"/>
        <w:ind w:left="993" w:hanging="567"/>
        <w:rPr>
          <w:rFonts w:eastAsia="Times New Roman"/>
          <w:color w:val="000000"/>
          <w:sz w:val="24"/>
          <w:szCs w:val="24"/>
          <w:lang w:eastAsia="ru-RU"/>
        </w:rPr>
      </w:pPr>
      <w:r w:rsidRPr="000B338E">
        <w:rPr>
          <w:rFonts w:eastAsia="Times New Roman"/>
          <w:sz w:val="24"/>
          <w:lang w:eastAsia="ru-RU"/>
        </w:rPr>
        <w:t xml:space="preserve">5.1.2 </w:t>
      </w:r>
      <w:r w:rsidRPr="000B338E">
        <w:rPr>
          <w:rFonts w:eastAsia="Times New Roman"/>
          <w:sz w:val="24"/>
          <w:szCs w:val="24"/>
          <w:lang w:eastAsia="ru-RU"/>
        </w:rPr>
        <w:t>Мероприятия по предупреждению ЧС природного характера</w:t>
      </w:r>
      <w:r w:rsidRPr="000B338E">
        <w:rPr>
          <w:rFonts w:eastAsia="Times New Roman"/>
          <w:sz w:val="24"/>
          <w:szCs w:val="24"/>
          <w:lang w:eastAsia="ru-RU"/>
        </w:rPr>
        <w:tab/>
        <w:t>1</w:t>
      </w:r>
      <w:r>
        <w:rPr>
          <w:rFonts w:eastAsia="Times New Roman"/>
          <w:sz w:val="24"/>
          <w:szCs w:val="24"/>
          <w:lang w:eastAsia="ru-RU"/>
        </w:rPr>
        <w:t>34</w:t>
      </w:r>
    </w:p>
    <w:p w:rsidR="0099437D" w:rsidRPr="000B338E" w:rsidRDefault="0099437D" w:rsidP="0099437D">
      <w:pPr>
        <w:tabs>
          <w:tab w:val="right" w:leader="dot" w:pos="9639"/>
        </w:tabs>
        <w:spacing w:after="0" w:line="240" w:lineRule="auto"/>
        <w:ind w:left="284" w:hanging="284"/>
        <w:rPr>
          <w:rFonts w:eastAsia="Times New Roman"/>
          <w:sz w:val="24"/>
          <w:szCs w:val="24"/>
          <w:lang w:eastAsia="ru-RU"/>
        </w:rPr>
      </w:pPr>
      <w:r w:rsidRPr="000B338E">
        <w:rPr>
          <w:rFonts w:eastAsia="Times New Roman"/>
          <w:sz w:val="24"/>
          <w:szCs w:val="24"/>
          <w:lang w:eastAsia="ru-RU"/>
        </w:rPr>
        <w:t>5.2. Чрезвычайные сит</w:t>
      </w:r>
      <w:r>
        <w:rPr>
          <w:rFonts w:eastAsia="Times New Roman"/>
          <w:sz w:val="24"/>
          <w:szCs w:val="24"/>
          <w:lang w:eastAsia="ru-RU"/>
        </w:rPr>
        <w:t>уации техногенного характера</w:t>
      </w:r>
      <w:r>
        <w:rPr>
          <w:rFonts w:eastAsia="Times New Roman"/>
          <w:sz w:val="24"/>
          <w:szCs w:val="24"/>
          <w:lang w:eastAsia="ru-RU"/>
        </w:rPr>
        <w:tab/>
        <w:t>137</w:t>
      </w:r>
    </w:p>
    <w:p w:rsidR="0099437D" w:rsidRPr="000B338E" w:rsidRDefault="0099437D" w:rsidP="0099437D">
      <w:pPr>
        <w:tabs>
          <w:tab w:val="right" w:leader="dot" w:pos="9639"/>
        </w:tabs>
        <w:spacing w:after="0" w:line="240" w:lineRule="auto"/>
        <w:ind w:left="993" w:hanging="567"/>
        <w:rPr>
          <w:sz w:val="24"/>
          <w:szCs w:val="26"/>
          <w:lang w:eastAsia="ru-RU"/>
        </w:rPr>
      </w:pPr>
      <w:r w:rsidRPr="000B338E">
        <w:rPr>
          <w:sz w:val="24"/>
          <w:szCs w:val="26"/>
          <w:lang w:eastAsia="ru-RU"/>
        </w:rPr>
        <w:t xml:space="preserve">5.2.1 </w:t>
      </w:r>
      <w:r w:rsidRPr="000B338E">
        <w:rPr>
          <w:rFonts w:eastAsia="Times New Roman"/>
          <w:sz w:val="24"/>
          <w:szCs w:val="24"/>
          <w:lang w:eastAsia="ru-RU"/>
        </w:rPr>
        <w:t>Перечень</w:t>
      </w:r>
      <w:r w:rsidRPr="000B338E">
        <w:rPr>
          <w:sz w:val="24"/>
          <w:szCs w:val="26"/>
          <w:lang w:eastAsia="ru-RU"/>
        </w:rPr>
        <w:t xml:space="preserve"> возможных источников возникновен</w:t>
      </w:r>
      <w:r>
        <w:rPr>
          <w:sz w:val="24"/>
          <w:szCs w:val="26"/>
          <w:lang w:eastAsia="ru-RU"/>
        </w:rPr>
        <w:t>ия ЧС техногенного характера</w:t>
      </w:r>
      <w:r>
        <w:rPr>
          <w:sz w:val="24"/>
          <w:szCs w:val="26"/>
          <w:lang w:eastAsia="ru-RU"/>
        </w:rPr>
        <w:tab/>
        <w:t>138</w:t>
      </w:r>
    </w:p>
    <w:p w:rsidR="0099437D" w:rsidRPr="000B338E" w:rsidRDefault="0099437D" w:rsidP="0099437D">
      <w:pPr>
        <w:tabs>
          <w:tab w:val="right" w:leader="dot" w:pos="9639"/>
        </w:tabs>
        <w:spacing w:after="0" w:line="240" w:lineRule="auto"/>
        <w:ind w:left="993" w:hanging="567"/>
        <w:rPr>
          <w:sz w:val="24"/>
          <w:szCs w:val="24"/>
          <w:lang w:eastAsia="ru-RU"/>
        </w:rPr>
      </w:pPr>
      <w:r w:rsidRPr="000B338E">
        <w:rPr>
          <w:sz w:val="24"/>
          <w:szCs w:val="24"/>
          <w:lang w:eastAsia="ru-RU"/>
        </w:rPr>
        <w:t xml:space="preserve">5.2.2 </w:t>
      </w:r>
      <w:r w:rsidRPr="000B338E">
        <w:rPr>
          <w:rFonts w:eastAsia="Times New Roman"/>
          <w:sz w:val="24"/>
          <w:szCs w:val="24"/>
          <w:lang w:eastAsia="ru-RU"/>
        </w:rPr>
        <w:t>Мероприятия</w:t>
      </w:r>
      <w:r w:rsidRPr="000B338E">
        <w:rPr>
          <w:sz w:val="24"/>
          <w:szCs w:val="24"/>
          <w:lang w:eastAsia="ru-RU"/>
        </w:rPr>
        <w:t xml:space="preserve"> по предупрежден</w:t>
      </w:r>
      <w:r>
        <w:rPr>
          <w:sz w:val="24"/>
          <w:szCs w:val="24"/>
          <w:lang w:eastAsia="ru-RU"/>
        </w:rPr>
        <w:t>ию ЧС техногенного характера</w:t>
      </w:r>
      <w:r>
        <w:rPr>
          <w:sz w:val="24"/>
          <w:szCs w:val="24"/>
          <w:lang w:eastAsia="ru-RU"/>
        </w:rPr>
        <w:tab/>
        <w:t>142</w:t>
      </w:r>
    </w:p>
    <w:p w:rsidR="0099437D" w:rsidRDefault="0099437D" w:rsidP="0099437D">
      <w:pPr>
        <w:tabs>
          <w:tab w:val="right" w:leader="dot" w:pos="9639"/>
        </w:tabs>
        <w:spacing w:after="0" w:line="240" w:lineRule="auto"/>
        <w:ind w:left="284" w:hanging="284"/>
        <w:rPr>
          <w:rFonts w:eastAsia="Times New Roman"/>
          <w:sz w:val="24"/>
          <w:szCs w:val="24"/>
          <w:lang w:eastAsia="ru-RU"/>
        </w:rPr>
      </w:pPr>
      <w:r w:rsidRPr="000B338E">
        <w:rPr>
          <w:rFonts w:eastAsia="Times New Roman"/>
          <w:sz w:val="24"/>
          <w:szCs w:val="24"/>
          <w:lang w:eastAsia="ru-RU"/>
        </w:rPr>
        <w:lastRenderedPageBreak/>
        <w:t xml:space="preserve">5.3. Перечень возможных источников ЧС биолого-социального характера на проектируемой территории </w:t>
      </w:r>
      <w:r>
        <w:rPr>
          <w:rFonts w:eastAsia="Times New Roman"/>
          <w:sz w:val="24"/>
          <w:szCs w:val="24"/>
          <w:lang w:eastAsia="ru-RU"/>
        </w:rPr>
        <w:tab/>
        <w:t>145</w:t>
      </w:r>
    </w:p>
    <w:p w:rsidR="0099437D" w:rsidRPr="000B338E" w:rsidRDefault="0099437D" w:rsidP="0099437D">
      <w:pPr>
        <w:tabs>
          <w:tab w:val="right" w:leader="dot" w:pos="9639"/>
        </w:tabs>
        <w:spacing w:after="0" w:line="240" w:lineRule="auto"/>
        <w:ind w:left="284" w:hanging="284"/>
        <w:rPr>
          <w:rFonts w:eastAsia="Times New Roman"/>
          <w:sz w:val="24"/>
          <w:szCs w:val="24"/>
          <w:lang w:eastAsia="ru-RU"/>
        </w:rPr>
      </w:pPr>
      <w:r w:rsidRPr="000B338E">
        <w:rPr>
          <w:rFonts w:eastAsia="Times New Roman"/>
          <w:sz w:val="24"/>
          <w:szCs w:val="24"/>
          <w:lang w:eastAsia="ru-RU"/>
        </w:rPr>
        <w:t>5.4. Перечень мероприятий по обеспечению пожарной безопасности</w:t>
      </w:r>
      <w:r>
        <w:rPr>
          <w:rFonts w:eastAsia="Times New Roman"/>
          <w:sz w:val="24"/>
          <w:szCs w:val="24"/>
          <w:lang w:eastAsia="ru-RU"/>
        </w:rPr>
        <w:t xml:space="preserve"> </w:t>
      </w:r>
      <w:r>
        <w:rPr>
          <w:rFonts w:eastAsia="Times New Roman"/>
          <w:sz w:val="24"/>
          <w:szCs w:val="24"/>
          <w:lang w:eastAsia="ru-RU"/>
        </w:rPr>
        <w:tab/>
      </w:r>
      <w:r w:rsidRPr="000B338E">
        <w:rPr>
          <w:rFonts w:eastAsia="Times New Roman"/>
          <w:sz w:val="24"/>
          <w:szCs w:val="24"/>
          <w:lang w:eastAsia="ru-RU"/>
        </w:rPr>
        <w:t>1</w:t>
      </w:r>
      <w:r>
        <w:rPr>
          <w:rFonts w:eastAsia="Times New Roman"/>
          <w:sz w:val="24"/>
          <w:szCs w:val="24"/>
          <w:lang w:eastAsia="ru-RU"/>
        </w:rPr>
        <w:t>46</w:t>
      </w:r>
    </w:p>
    <w:p w:rsidR="0099437D" w:rsidRPr="000B338E" w:rsidRDefault="0099437D" w:rsidP="0099437D">
      <w:pPr>
        <w:tabs>
          <w:tab w:val="right" w:leader="dot" w:pos="9639"/>
        </w:tabs>
        <w:spacing w:before="60" w:after="0" w:line="240" w:lineRule="auto"/>
        <w:rPr>
          <w:rFonts w:eastAsia="Times New Roman"/>
          <w:sz w:val="24"/>
          <w:szCs w:val="24"/>
          <w:lang w:eastAsia="ru-RU"/>
        </w:rPr>
      </w:pPr>
    </w:p>
    <w:p w:rsidR="0099437D" w:rsidRPr="000B338E" w:rsidRDefault="0099437D" w:rsidP="0099437D">
      <w:pPr>
        <w:tabs>
          <w:tab w:val="right" w:leader="dot" w:pos="9639"/>
        </w:tabs>
        <w:spacing w:before="60" w:after="0" w:line="240" w:lineRule="auto"/>
        <w:jc w:val="both"/>
        <w:rPr>
          <w:rFonts w:eastAsia="Times New Roman"/>
          <w:sz w:val="24"/>
          <w:szCs w:val="24"/>
          <w:lang w:eastAsia="ru-RU"/>
        </w:rPr>
      </w:pPr>
      <w:r w:rsidRPr="000B338E">
        <w:rPr>
          <w:rFonts w:eastAsia="Times New Roman"/>
          <w:b/>
          <w:sz w:val="24"/>
          <w:szCs w:val="24"/>
          <w:lang w:eastAsia="ru-RU"/>
        </w:rPr>
        <w:t xml:space="preserve">6. Основные технико-экономические показатели генерального плана </w:t>
      </w:r>
      <w:r>
        <w:rPr>
          <w:rFonts w:eastAsia="Times New Roman"/>
          <w:b/>
          <w:sz w:val="24"/>
          <w:szCs w:val="24"/>
          <w:lang w:eastAsia="ru-RU"/>
        </w:rPr>
        <w:t>Ермолаев</w:t>
      </w:r>
      <w:r w:rsidRPr="000B338E">
        <w:rPr>
          <w:rFonts w:eastAsia="Times New Roman"/>
          <w:b/>
          <w:sz w:val="24"/>
          <w:szCs w:val="24"/>
          <w:lang w:eastAsia="ru-RU"/>
        </w:rPr>
        <w:t>ского</w:t>
      </w:r>
      <w:r w:rsidRPr="000B338E">
        <w:rPr>
          <w:rFonts w:eastAsia="Times New Roman"/>
          <w:sz w:val="24"/>
          <w:szCs w:val="24"/>
          <w:lang w:eastAsia="ru-RU"/>
        </w:rPr>
        <w:t xml:space="preserve"> </w:t>
      </w:r>
      <w:r w:rsidRPr="000B338E">
        <w:rPr>
          <w:rFonts w:eastAsia="Times New Roman"/>
          <w:b/>
          <w:sz w:val="24"/>
          <w:szCs w:val="24"/>
          <w:lang w:eastAsia="ru-RU"/>
        </w:rPr>
        <w:t>сел</w:t>
      </w:r>
      <w:r w:rsidRPr="000B338E">
        <w:rPr>
          <w:rFonts w:eastAsia="Times New Roman"/>
          <w:b/>
          <w:sz w:val="24"/>
          <w:szCs w:val="24"/>
          <w:lang w:eastAsia="ru-RU"/>
        </w:rPr>
        <w:t>ь</w:t>
      </w:r>
      <w:r w:rsidRPr="000B338E">
        <w:rPr>
          <w:rFonts w:eastAsia="Times New Roman"/>
          <w:b/>
          <w:sz w:val="24"/>
          <w:szCs w:val="24"/>
          <w:lang w:eastAsia="ru-RU"/>
        </w:rPr>
        <w:t xml:space="preserve">совета  </w:t>
      </w:r>
      <w:r>
        <w:rPr>
          <w:rFonts w:eastAsia="Times New Roman"/>
          <w:b/>
          <w:sz w:val="24"/>
          <w:szCs w:val="24"/>
          <w:lang w:eastAsia="ru-RU"/>
        </w:rPr>
        <w:tab/>
        <w:t xml:space="preserve"> </w:t>
      </w:r>
      <w:r>
        <w:rPr>
          <w:rFonts w:eastAsia="Times New Roman"/>
          <w:sz w:val="24"/>
          <w:szCs w:val="24"/>
          <w:lang w:eastAsia="ru-RU"/>
        </w:rPr>
        <w:t>148</w:t>
      </w:r>
    </w:p>
    <w:p w:rsidR="0099437D" w:rsidRPr="000B338E" w:rsidRDefault="0099437D" w:rsidP="0099437D">
      <w:pPr>
        <w:tabs>
          <w:tab w:val="right" w:leader="dot" w:pos="9639"/>
        </w:tabs>
        <w:spacing w:after="0" w:line="240" w:lineRule="auto"/>
        <w:rPr>
          <w:rFonts w:eastAsia="Times New Roman"/>
          <w:i/>
          <w:sz w:val="24"/>
          <w:szCs w:val="24"/>
          <w:lang w:eastAsia="ru-RU"/>
        </w:rPr>
      </w:pPr>
    </w:p>
    <w:p w:rsidR="0099437D" w:rsidRPr="000B338E" w:rsidRDefault="0099437D" w:rsidP="0099437D">
      <w:pPr>
        <w:tabs>
          <w:tab w:val="right" w:leader="dot" w:pos="9639"/>
        </w:tabs>
        <w:spacing w:after="0" w:line="240" w:lineRule="auto"/>
        <w:rPr>
          <w:rFonts w:eastAsia="Times New Roman"/>
          <w:i/>
          <w:sz w:val="24"/>
          <w:szCs w:val="24"/>
          <w:lang w:eastAsia="ru-RU"/>
        </w:rPr>
      </w:pPr>
      <w:r w:rsidRPr="000B338E">
        <w:rPr>
          <w:rFonts w:eastAsia="Times New Roman"/>
          <w:i/>
          <w:sz w:val="24"/>
          <w:szCs w:val="24"/>
          <w:lang w:eastAsia="ru-RU"/>
        </w:rPr>
        <w:t>Приложения:</w:t>
      </w:r>
      <w:r w:rsidRPr="000B338E">
        <w:rPr>
          <w:rFonts w:eastAsia="Times New Roman"/>
          <w:i/>
          <w:sz w:val="24"/>
          <w:szCs w:val="24"/>
          <w:lang w:eastAsia="ru-RU"/>
        </w:rPr>
        <w:tab/>
      </w:r>
      <w:r>
        <w:rPr>
          <w:rFonts w:eastAsia="Times New Roman"/>
          <w:sz w:val="24"/>
          <w:szCs w:val="24"/>
          <w:lang w:eastAsia="ru-RU"/>
        </w:rPr>
        <w:t>1</w:t>
      </w:r>
      <w:r w:rsidR="00262779">
        <w:rPr>
          <w:rFonts w:eastAsia="Times New Roman"/>
          <w:sz w:val="24"/>
          <w:szCs w:val="24"/>
          <w:lang w:eastAsia="ru-RU"/>
        </w:rPr>
        <w:t>57</w:t>
      </w:r>
    </w:p>
    <w:p w:rsidR="0099437D" w:rsidRPr="000B338E" w:rsidRDefault="0099437D" w:rsidP="0099437D">
      <w:pPr>
        <w:keepNext/>
        <w:spacing w:after="0" w:line="240" w:lineRule="auto"/>
        <w:ind w:left="426" w:hanging="426"/>
        <w:jc w:val="both"/>
        <w:outlineLvl w:val="0"/>
        <w:rPr>
          <w:rFonts w:eastAsia="Times New Roman"/>
          <w:bCs/>
          <w:kern w:val="32"/>
          <w:sz w:val="24"/>
          <w:szCs w:val="24"/>
          <w:lang w:eastAsia="ru-RU"/>
        </w:rPr>
      </w:pPr>
      <w:r w:rsidRPr="000B338E">
        <w:rPr>
          <w:rFonts w:eastAsia="Times New Roman"/>
          <w:bCs/>
          <w:kern w:val="32"/>
          <w:sz w:val="24"/>
          <w:szCs w:val="24"/>
          <w:lang w:eastAsia="ru-RU"/>
        </w:rPr>
        <w:t xml:space="preserve">1. Техническое задание на разработку проектов генеральных планов сельских поселений Убинского района Новосибирской области: </w:t>
      </w:r>
      <w:r w:rsidRPr="00874456">
        <w:rPr>
          <w:color w:val="000000"/>
          <w:sz w:val="24"/>
          <w:szCs w:val="24"/>
        </w:rPr>
        <w:t>с. Убинское, с. Владимировское, с. Ермол</w:t>
      </w:r>
      <w:r w:rsidRPr="00874456">
        <w:rPr>
          <w:color w:val="000000"/>
          <w:sz w:val="24"/>
          <w:szCs w:val="24"/>
        </w:rPr>
        <w:t>а</w:t>
      </w:r>
      <w:r w:rsidRPr="00874456">
        <w:rPr>
          <w:color w:val="000000"/>
          <w:sz w:val="24"/>
          <w:szCs w:val="24"/>
        </w:rPr>
        <w:t>евка</w:t>
      </w:r>
      <w:r w:rsidRPr="000B338E">
        <w:rPr>
          <w:rFonts w:eastAsia="Times New Roman"/>
          <w:bCs/>
          <w:kern w:val="32"/>
          <w:sz w:val="24"/>
          <w:szCs w:val="24"/>
          <w:lang w:eastAsia="ru-RU"/>
        </w:rPr>
        <w:t>. Приложение №1 к муниципальному контракту.</w:t>
      </w:r>
    </w:p>
    <w:p w:rsidR="0099437D" w:rsidRPr="000B338E" w:rsidRDefault="0099437D" w:rsidP="0099437D">
      <w:pPr>
        <w:keepNext/>
        <w:spacing w:after="0" w:line="240" w:lineRule="auto"/>
        <w:ind w:left="426" w:hanging="426"/>
        <w:jc w:val="both"/>
        <w:outlineLvl w:val="0"/>
        <w:rPr>
          <w:rFonts w:eastAsia="Times New Roman"/>
          <w:bCs/>
          <w:kern w:val="32"/>
          <w:sz w:val="24"/>
          <w:szCs w:val="24"/>
          <w:lang w:eastAsia="ru-RU"/>
        </w:rPr>
      </w:pPr>
      <w:r w:rsidRPr="000B338E">
        <w:rPr>
          <w:rFonts w:eastAsia="Times New Roman"/>
          <w:bCs/>
          <w:kern w:val="32"/>
          <w:sz w:val="24"/>
          <w:szCs w:val="24"/>
          <w:lang w:eastAsia="ru-RU"/>
        </w:rPr>
        <w:t xml:space="preserve">2. Протокол совещания по вопросу </w:t>
      </w:r>
      <w:proofErr w:type="gramStart"/>
      <w:r w:rsidRPr="000B338E">
        <w:rPr>
          <w:rFonts w:eastAsia="Times New Roman"/>
          <w:bCs/>
          <w:kern w:val="32"/>
          <w:sz w:val="24"/>
          <w:szCs w:val="24"/>
          <w:lang w:eastAsia="ru-RU"/>
        </w:rPr>
        <w:t>подготовки проектов генеральных планов сельских</w:t>
      </w:r>
      <w:r w:rsidRPr="00FD02DA">
        <w:rPr>
          <w:rFonts w:eastAsia="Times New Roman"/>
          <w:bCs/>
          <w:kern w:val="32"/>
          <w:sz w:val="24"/>
          <w:szCs w:val="24"/>
          <w:lang w:eastAsia="ru-RU"/>
        </w:rPr>
        <w:br/>
      </w:r>
      <w:r w:rsidRPr="000B338E">
        <w:rPr>
          <w:rFonts w:eastAsia="Times New Roman"/>
          <w:bCs/>
          <w:kern w:val="32"/>
          <w:sz w:val="24"/>
          <w:szCs w:val="24"/>
          <w:lang w:eastAsia="ru-RU"/>
        </w:rPr>
        <w:t>поселений Убинского района</w:t>
      </w:r>
      <w:proofErr w:type="gramEnd"/>
      <w:r w:rsidRPr="000B338E">
        <w:rPr>
          <w:rFonts w:eastAsia="Times New Roman"/>
          <w:bCs/>
          <w:kern w:val="32"/>
          <w:sz w:val="24"/>
          <w:szCs w:val="24"/>
          <w:lang w:eastAsia="ru-RU"/>
        </w:rPr>
        <w:t xml:space="preserve"> №</w:t>
      </w:r>
      <w:r>
        <w:rPr>
          <w:rFonts w:eastAsia="Times New Roman"/>
          <w:bCs/>
          <w:kern w:val="32"/>
          <w:sz w:val="24"/>
          <w:szCs w:val="24"/>
          <w:lang w:eastAsia="ru-RU"/>
        </w:rPr>
        <w:t>2 от 18</w:t>
      </w:r>
      <w:r w:rsidRPr="000B338E">
        <w:rPr>
          <w:rFonts w:eastAsia="Times New Roman"/>
          <w:bCs/>
          <w:kern w:val="32"/>
          <w:sz w:val="24"/>
          <w:szCs w:val="24"/>
          <w:lang w:eastAsia="ru-RU"/>
        </w:rPr>
        <w:t>.09.2012.</w:t>
      </w:r>
    </w:p>
    <w:p w:rsidR="0099437D" w:rsidRPr="000B338E" w:rsidRDefault="0099437D" w:rsidP="0099437D">
      <w:pPr>
        <w:widowControl w:val="0"/>
        <w:spacing w:after="0" w:line="240" w:lineRule="auto"/>
        <w:ind w:left="426" w:hanging="426"/>
        <w:jc w:val="both"/>
        <w:rPr>
          <w:rFonts w:eastAsia="Times New Roman"/>
          <w:sz w:val="24"/>
          <w:szCs w:val="24"/>
          <w:lang w:eastAsia="ru-RU"/>
        </w:rPr>
      </w:pPr>
      <w:r>
        <w:rPr>
          <w:rFonts w:eastAsia="Times New Roman"/>
          <w:sz w:val="24"/>
          <w:szCs w:val="24"/>
          <w:lang w:eastAsia="ru-RU"/>
        </w:rPr>
        <w:t>3</w:t>
      </w:r>
      <w:r w:rsidRPr="000B338E">
        <w:rPr>
          <w:rFonts w:eastAsia="Times New Roman"/>
          <w:sz w:val="24"/>
          <w:szCs w:val="24"/>
          <w:lang w:eastAsia="ru-RU"/>
        </w:rPr>
        <w:t>. Свидетельство о допуске к работам, которые оказывают влияние на безопасность</w:t>
      </w:r>
      <w:r w:rsidRPr="00FD0F0B">
        <w:rPr>
          <w:rFonts w:eastAsia="Times New Roman"/>
          <w:sz w:val="24"/>
          <w:szCs w:val="24"/>
          <w:lang w:eastAsia="ru-RU"/>
        </w:rPr>
        <w:br/>
      </w:r>
      <w:r w:rsidRPr="000B338E">
        <w:rPr>
          <w:rFonts w:eastAsia="Times New Roman"/>
          <w:sz w:val="24"/>
          <w:szCs w:val="24"/>
          <w:lang w:eastAsia="ru-RU"/>
        </w:rPr>
        <w:t>объектов капитального строительства № СРО-П-51-5448108334-08122009-00014, выда</w:t>
      </w:r>
      <w:r w:rsidRPr="000B338E">
        <w:rPr>
          <w:rFonts w:eastAsia="Times New Roman"/>
          <w:sz w:val="24"/>
          <w:szCs w:val="24"/>
          <w:lang w:eastAsia="ru-RU"/>
        </w:rPr>
        <w:t>н</w:t>
      </w:r>
      <w:r w:rsidRPr="000B338E">
        <w:rPr>
          <w:rFonts w:eastAsia="Times New Roman"/>
          <w:sz w:val="24"/>
          <w:szCs w:val="24"/>
          <w:lang w:eastAsia="ru-RU"/>
        </w:rPr>
        <w:t>ное «Гильдией проектировщиков Сибири» 07.12.2010 г. ООО «Концепт-Проект»</w:t>
      </w:r>
    </w:p>
    <w:p w:rsidR="0099437D" w:rsidRDefault="0099437D" w:rsidP="0099437D">
      <w:pPr>
        <w:spacing w:after="0"/>
        <w:ind w:firstLine="567"/>
      </w:pPr>
    </w:p>
    <w:p w:rsidR="0081566D" w:rsidRPr="0099437D" w:rsidRDefault="0081566D" w:rsidP="0099437D">
      <w:pPr>
        <w:tabs>
          <w:tab w:val="left" w:pos="3615"/>
        </w:tabs>
        <w:rPr>
          <w:lang w:eastAsia="ru-RU"/>
        </w:rPr>
      </w:pPr>
    </w:p>
    <w:p w:rsidR="00C42CC0" w:rsidRPr="00225D2D" w:rsidRDefault="00C42CC0" w:rsidP="00C42CC0">
      <w:pPr>
        <w:pageBreakBefore/>
        <w:spacing w:after="0" w:line="240" w:lineRule="auto"/>
        <w:ind w:right="22"/>
        <w:jc w:val="center"/>
        <w:rPr>
          <w:rFonts w:eastAsia="Times New Roman"/>
          <w:b/>
          <w:sz w:val="28"/>
          <w:szCs w:val="28"/>
          <w:lang w:eastAsia="ru-RU"/>
        </w:rPr>
      </w:pPr>
      <w:r w:rsidRPr="00225D2D">
        <w:rPr>
          <w:rFonts w:eastAsia="Times New Roman"/>
          <w:b/>
          <w:sz w:val="28"/>
          <w:szCs w:val="28"/>
          <w:lang w:eastAsia="ru-RU"/>
        </w:rPr>
        <w:lastRenderedPageBreak/>
        <w:t>Состав проекта</w:t>
      </w:r>
    </w:p>
    <w:p w:rsidR="00C42CC0" w:rsidRPr="00225D2D" w:rsidRDefault="00C42CC0" w:rsidP="00C42CC0">
      <w:pPr>
        <w:spacing w:after="0" w:line="240" w:lineRule="auto"/>
        <w:ind w:right="23"/>
        <w:jc w:val="center"/>
        <w:rPr>
          <w:rFonts w:eastAsia="Times New Roman"/>
          <w:b/>
          <w:sz w:val="28"/>
          <w:szCs w:val="28"/>
          <w:lang w:eastAsia="ru-RU"/>
        </w:rPr>
      </w:pPr>
    </w:p>
    <w:tbl>
      <w:tblPr>
        <w:tblW w:w="98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tblPr>
      <w:tblGrid>
        <w:gridCol w:w="506"/>
        <w:gridCol w:w="6497"/>
        <w:gridCol w:w="1864"/>
        <w:gridCol w:w="993"/>
      </w:tblGrid>
      <w:tr w:rsidR="006347F1" w:rsidRPr="006347F1" w:rsidTr="007A7E86">
        <w:tc>
          <w:tcPr>
            <w:tcW w:w="506" w:type="dxa"/>
            <w:vAlign w:val="center"/>
          </w:tcPr>
          <w:p w:rsidR="006347F1" w:rsidRPr="006347F1" w:rsidRDefault="006347F1" w:rsidP="007A7E86">
            <w:pPr>
              <w:pStyle w:val="S6"/>
              <w:spacing w:line="240" w:lineRule="auto"/>
              <w:rPr>
                <w:rFonts w:ascii="Calibri" w:hAnsi="Calibri"/>
                <w:b/>
                <w:sz w:val="22"/>
              </w:rPr>
            </w:pPr>
            <w:r w:rsidRPr="006347F1">
              <w:rPr>
                <w:rFonts w:ascii="Calibri" w:hAnsi="Calibri"/>
                <w:b/>
                <w:sz w:val="22"/>
              </w:rPr>
              <w:t xml:space="preserve">№ </w:t>
            </w:r>
            <w:proofErr w:type="spellStart"/>
            <w:proofErr w:type="gramStart"/>
            <w:r w:rsidRPr="006347F1">
              <w:rPr>
                <w:rFonts w:ascii="Calibri" w:hAnsi="Calibri"/>
                <w:b/>
                <w:sz w:val="22"/>
              </w:rPr>
              <w:t>п</w:t>
            </w:r>
            <w:proofErr w:type="spellEnd"/>
            <w:proofErr w:type="gramEnd"/>
            <w:r w:rsidRPr="006347F1">
              <w:rPr>
                <w:rFonts w:ascii="Calibri" w:hAnsi="Calibri"/>
                <w:b/>
                <w:sz w:val="22"/>
              </w:rPr>
              <w:t>/</w:t>
            </w:r>
            <w:proofErr w:type="spellStart"/>
            <w:r w:rsidRPr="006347F1">
              <w:rPr>
                <w:rFonts w:ascii="Calibri" w:hAnsi="Calibri"/>
                <w:b/>
                <w:sz w:val="22"/>
              </w:rPr>
              <w:t>п</w:t>
            </w:r>
            <w:proofErr w:type="spellEnd"/>
          </w:p>
        </w:tc>
        <w:tc>
          <w:tcPr>
            <w:tcW w:w="6497" w:type="dxa"/>
            <w:vAlign w:val="center"/>
          </w:tcPr>
          <w:p w:rsidR="006347F1" w:rsidRPr="006347F1" w:rsidRDefault="006347F1" w:rsidP="007A7E86">
            <w:pPr>
              <w:pStyle w:val="S6"/>
              <w:spacing w:line="240" w:lineRule="auto"/>
              <w:rPr>
                <w:rFonts w:ascii="Calibri" w:hAnsi="Calibri"/>
                <w:b/>
                <w:sz w:val="22"/>
              </w:rPr>
            </w:pPr>
            <w:r w:rsidRPr="006347F1">
              <w:rPr>
                <w:rFonts w:ascii="Calibri" w:hAnsi="Calibri"/>
                <w:b/>
                <w:sz w:val="22"/>
              </w:rPr>
              <w:t>Наименование документа</w:t>
            </w:r>
          </w:p>
        </w:tc>
        <w:tc>
          <w:tcPr>
            <w:tcW w:w="1864" w:type="dxa"/>
            <w:vAlign w:val="center"/>
          </w:tcPr>
          <w:p w:rsidR="006347F1" w:rsidRPr="006347F1" w:rsidRDefault="006347F1" w:rsidP="007A7E86">
            <w:pPr>
              <w:pStyle w:val="S6"/>
              <w:spacing w:line="240" w:lineRule="auto"/>
              <w:rPr>
                <w:rFonts w:ascii="Calibri" w:hAnsi="Calibri"/>
                <w:b/>
                <w:sz w:val="22"/>
                <w:lang w:val="en-US"/>
              </w:rPr>
            </w:pPr>
            <w:r w:rsidRPr="006347F1">
              <w:rPr>
                <w:rFonts w:ascii="Calibri" w:hAnsi="Calibri"/>
                <w:b/>
                <w:sz w:val="22"/>
              </w:rPr>
              <w:t>Шифр</w:t>
            </w:r>
            <w:r w:rsidRPr="006347F1">
              <w:rPr>
                <w:rFonts w:ascii="Calibri" w:hAnsi="Calibri"/>
                <w:b/>
                <w:sz w:val="22"/>
                <w:lang w:val="en-US"/>
              </w:rPr>
              <w:t>*</w:t>
            </w:r>
          </w:p>
        </w:tc>
        <w:tc>
          <w:tcPr>
            <w:tcW w:w="993" w:type="dxa"/>
            <w:vAlign w:val="center"/>
          </w:tcPr>
          <w:p w:rsidR="006347F1" w:rsidRPr="006347F1" w:rsidRDefault="006347F1" w:rsidP="007A7E86">
            <w:pPr>
              <w:pStyle w:val="S6"/>
              <w:spacing w:line="240" w:lineRule="auto"/>
              <w:rPr>
                <w:rFonts w:ascii="Calibri" w:hAnsi="Calibri"/>
                <w:b/>
                <w:sz w:val="22"/>
              </w:rPr>
            </w:pPr>
            <w:r w:rsidRPr="006347F1">
              <w:rPr>
                <w:rFonts w:ascii="Calibri" w:hAnsi="Calibri"/>
                <w:b/>
                <w:sz w:val="22"/>
              </w:rPr>
              <w:t>Примеч.</w:t>
            </w:r>
          </w:p>
        </w:tc>
      </w:tr>
      <w:tr w:rsidR="006347F1" w:rsidRPr="006347F1" w:rsidTr="007A7E86">
        <w:trPr>
          <w:trHeight w:val="329"/>
        </w:trPr>
        <w:tc>
          <w:tcPr>
            <w:tcW w:w="506" w:type="dxa"/>
            <w:vAlign w:val="center"/>
          </w:tcPr>
          <w:p w:rsidR="006347F1" w:rsidRPr="006347F1" w:rsidRDefault="006347F1" w:rsidP="007A7E86">
            <w:pPr>
              <w:pStyle w:val="S6"/>
              <w:spacing w:line="240" w:lineRule="auto"/>
              <w:rPr>
                <w:rFonts w:ascii="Calibri" w:hAnsi="Calibri"/>
              </w:rPr>
            </w:pPr>
          </w:p>
        </w:tc>
        <w:tc>
          <w:tcPr>
            <w:tcW w:w="6497" w:type="dxa"/>
            <w:vAlign w:val="center"/>
          </w:tcPr>
          <w:p w:rsidR="006347F1" w:rsidRPr="006347F1" w:rsidRDefault="006347F1" w:rsidP="007A7E86">
            <w:pPr>
              <w:pStyle w:val="S6"/>
              <w:spacing w:line="240" w:lineRule="auto"/>
              <w:jc w:val="left"/>
              <w:rPr>
                <w:rFonts w:ascii="Calibri" w:hAnsi="Calibri"/>
                <w:b/>
                <w:caps/>
              </w:rPr>
            </w:pPr>
            <w:r w:rsidRPr="006347F1">
              <w:rPr>
                <w:rFonts w:ascii="Calibri" w:hAnsi="Calibri"/>
                <w:b/>
                <w:sz w:val="22"/>
              </w:rPr>
              <w:t>Том</w:t>
            </w:r>
            <w:r w:rsidRPr="006347F1">
              <w:rPr>
                <w:rFonts w:ascii="Calibri" w:hAnsi="Calibri"/>
                <w:b/>
                <w:caps/>
                <w:sz w:val="22"/>
              </w:rPr>
              <w:t xml:space="preserve"> </w:t>
            </w:r>
            <w:r w:rsidRPr="006347F1">
              <w:rPr>
                <w:rFonts w:ascii="Calibri" w:hAnsi="Calibri"/>
                <w:b/>
                <w:caps/>
                <w:sz w:val="22"/>
                <w:lang w:val="en-US"/>
              </w:rPr>
              <w:t>i</w:t>
            </w:r>
            <w:r w:rsidRPr="006347F1">
              <w:rPr>
                <w:rFonts w:ascii="Calibri" w:hAnsi="Calibri"/>
                <w:b/>
                <w:caps/>
                <w:sz w:val="22"/>
              </w:rPr>
              <w:t>. Основная часть</w:t>
            </w:r>
          </w:p>
        </w:tc>
        <w:tc>
          <w:tcPr>
            <w:tcW w:w="1864" w:type="dxa"/>
            <w:vAlign w:val="center"/>
          </w:tcPr>
          <w:p w:rsidR="006347F1" w:rsidRPr="006347F1" w:rsidRDefault="006347F1" w:rsidP="007A7E86">
            <w:pPr>
              <w:pStyle w:val="S6"/>
              <w:spacing w:line="240" w:lineRule="auto"/>
              <w:rPr>
                <w:rFonts w:ascii="Calibri" w:hAnsi="Calibri"/>
                <w:bCs/>
                <w:sz w:val="22"/>
                <w:szCs w:val="22"/>
              </w:rPr>
            </w:pPr>
            <w:r w:rsidRPr="006347F1">
              <w:rPr>
                <w:rFonts w:ascii="Calibri" w:hAnsi="Calibri"/>
                <w:sz w:val="22"/>
                <w:szCs w:val="22"/>
              </w:rPr>
              <w:t>0011</w:t>
            </w:r>
            <w:r w:rsidRPr="006347F1">
              <w:rPr>
                <w:rFonts w:ascii="Calibri" w:hAnsi="Calibri"/>
                <w:bCs/>
                <w:sz w:val="22"/>
                <w:szCs w:val="22"/>
              </w:rPr>
              <w:t>-ГП.3</w:t>
            </w:r>
          </w:p>
        </w:tc>
        <w:tc>
          <w:tcPr>
            <w:tcW w:w="993" w:type="dxa"/>
          </w:tcPr>
          <w:p w:rsidR="006347F1" w:rsidRPr="006347F1" w:rsidRDefault="006347F1" w:rsidP="007A7E86">
            <w:pPr>
              <w:pStyle w:val="S6"/>
              <w:spacing w:line="240" w:lineRule="auto"/>
              <w:rPr>
                <w:rFonts w:ascii="Calibri" w:hAnsi="Calibri"/>
                <w:bCs/>
                <w:sz w:val="22"/>
                <w:szCs w:val="22"/>
              </w:rPr>
            </w:pPr>
          </w:p>
        </w:tc>
      </w:tr>
      <w:tr w:rsidR="006347F1" w:rsidRPr="006347F1" w:rsidTr="007A7E86">
        <w:trPr>
          <w:trHeight w:val="321"/>
        </w:trPr>
        <w:tc>
          <w:tcPr>
            <w:tcW w:w="506" w:type="dxa"/>
            <w:vAlign w:val="center"/>
          </w:tcPr>
          <w:p w:rsidR="006347F1" w:rsidRPr="006347F1" w:rsidRDefault="006347F1" w:rsidP="007A7E86">
            <w:pPr>
              <w:pStyle w:val="S6"/>
              <w:spacing w:line="240" w:lineRule="auto"/>
              <w:rPr>
                <w:rFonts w:ascii="Calibri" w:hAnsi="Calibri"/>
                <w:sz w:val="22"/>
              </w:rPr>
            </w:pPr>
            <w:r w:rsidRPr="006347F1">
              <w:rPr>
                <w:rFonts w:ascii="Calibri" w:hAnsi="Calibri"/>
                <w:sz w:val="22"/>
              </w:rPr>
              <w:t>1</w:t>
            </w:r>
          </w:p>
        </w:tc>
        <w:tc>
          <w:tcPr>
            <w:tcW w:w="6497" w:type="dxa"/>
            <w:vAlign w:val="center"/>
          </w:tcPr>
          <w:p w:rsidR="006347F1" w:rsidRPr="006347F1" w:rsidRDefault="006347F1" w:rsidP="007A7E86">
            <w:pPr>
              <w:pStyle w:val="S6"/>
              <w:spacing w:line="240" w:lineRule="auto"/>
              <w:jc w:val="left"/>
              <w:rPr>
                <w:rFonts w:ascii="Calibri" w:hAnsi="Calibri"/>
                <w:sz w:val="22"/>
                <w:szCs w:val="22"/>
              </w:rPr>
            </w:pPr>
            <w:r w:rsidRPr="006347F1">
              <w:rPr>
                <w:rFonts w:ascii="Calibri" w:hAnsi="Calibri"/>
                <w:sz w:val="22"/>
                <w:szCs w:val="22"/>
              </w:rPr>
              <w:t>Положение о территориальном планировании</w:t>
            </w:r>
          </w:p>
        </w:tc>
        <w:tc>
          <w:tcPr>
            <w:tcW w:w="1864" w:type="dxa"/>
            <w:vAlign w:val="center"/>
          </w:tcPr>
          <w:p w:rsidR="006347F1" w:rsidRPr="006347F1" w:rsidRDefault="006347F1" w:rsidP="007A7E86">
            <w:pPr>
              <w:pStyle w:val="S6"/>
              <w:spacing w:line="240" w:lineRule="auto"/>
              <w:rPr>
                <w:rFonts w:ascii="Calibri" w:hAnsi="Calibri"/>
                <w:sz w:val="22"/>
                <w:szCs w:val="22"/>
              </w:rPr>
            </w:pPr>
            <w:r w:rsidRPr="006347F1">
              <w:rPr>
                <w:rFonts w:ascii="Calibri" w:hAnsi="Calibri"/>
                <w:sz w:val="22"/>
                <w:szCs w:val="22"/>
              </w:rPr>
              <w:t>0011</w:t>
            </w:r>
            <w:r w:rsidRPr="006347F1">
              <w:rPr>
                <w:rFonts w:ascii="Calibri" w:hAnsi="Calibri"/>
                <w:bCs/>
                <w:sz w:val="22"/>
                <w:szCs w:val="22"/>
              </w:rPr>
              <w:t>-ГП.3-П</w:t>
            </w:r>
          </w:p>
        </w:tc>
        <w:tc>
          <w:tcPr>
            <w:tcW w:w="993" w:type="dxa"/>
            <w:vAlign w:val="center"/>
          </w:tcPr>
          <w:p w:rsidR="006347F1" w:rsidRPr="006347F1" w:rsidRDefault="006347F1" w:rsidP="007A7E86">
            <w:pPr>
              <w:pStyle w:val="S6"/>
              <w:spacing w:line="240" w:lineRule="auto"/>
              <w:rPr>
                <w:rFonts w:ascii="Calibri" w:hAnsi="Calibri"/>
                <w:bCs/>
                <w:sz w:val="22"/>
                <w:szCs w:val="22"/>
              </w:rPr>
            </w:pPr>
            <w:proofErr w:type="spellStart"/>
            <w:r w:rsidRPr="006347F1">
              <w:rPr>
                <w:rFonts w:ascii="Calibri" w:hAnsi="Calibri"/>
                <w:sz w:val="20"/>
                <w:szCs w:val="22"/>
              </w:rPr>
              <w:t>Поясн</w:t>
            </w:r>
            <w:proofErr w:type="spellEnd"/>
            <w:r w:rsidRPr="006347F1">
              <w:rPr>
                <w:rFonts w:ascii="Calibri" w:hAnsi="Calibri"/>
                <w:sz w:val="20"/>
                <w:szCs w:val="22"/>
              </w:rPr>
              <w:t>. записка</w:t>
            </w:r>
          </w:p>
        </w:tc>
      </w:tr>
      <w:tr w:rsidR="006347F1" w:rsidRPr="006347F1" w:rsidTr="007A7E86">
        <w:trPr>
          <w:trHeight w:val="686"/>
        </w:trPr>
        <w:tc>
          <w:tcPr>
            <w:tcW w:w="506" w:type="dxa"/>
            <w:vAlign w:val="center"/>
          </w:tcPr>
          <w:p w:rsidR="006347F1" w:rsidRPr="006347F1" w:rsidRDefault="006347F1" w:rsidP="007A7E86">
            <w:pPr>
              <w:pStyle w:val="S6"/>
              <w:spacing w:line="240" w:lineRule="auto"/>
              <w:rPr>
                <w:rFonts w:ascii="Calibri" w:hAnsi="Calibri"/>
                <w:sz w:val="22"/>
              </w:rPr>
            </w:pPr>
            <w:r w:rsidRPr="006347F1">
              <w:rPr>
                <w:rFonts w:ascii="Calibri" w:hAnsi="Calibri"/>
                <w:sz w:val="22"/>
              </w:rPr>
              <w:t>2</w:t>
            </w:r>
          </w:p>
        </w:tc>
        <w:tc>
          <w:tcPr>
            <w:tcW w:w="6497" w:type="dxa"/>
            <w:vAlign w:val="center"/>
          </w:tcPr>
          <w:p w:rsidR="006347F1" w:rsidRPr="006347F1" w:rsidRDefault="006347F1" w:rsidP="007A7E86">
            <w:pPr>
              <w:pStyle w:val="S6"/>
              <w:spacing w:line="240" w:lineRule="auto"/>
              <w:jc w:val="left"/>
              <w:rPr>
                <w:rFonts w:ascii="Calibri" w:hAnsi="Calibri"/>
                <w:sz w:val="22"/>
                <w:szCs w:val="22"/>
              </w:rPr>
            </w:pPr>
            <w:r w:rsidRPr="006347F1">
              <w:rPr>
                <w:rFonts w:ascii="Calibri" w:hAnsi="Calibri"/>
                <w:sz w:val="22"/>
                <w:szCs w:val="22"/>
              </w:rPr>
              <w:t xml:space="preserve">Карта планируемого </w:t>
            </w:r>
            <w:proofErr w:type="gramStart"/>
            <w:r w:rsidRPr="006347F1">
              <w:rPr>
                <w:rFonts w:ascii="Calibri" w:hAnsi="Calibri"/>
                <w:sz w:val="22"/>
                <w:szCs w:val="22"/>
              </w:rPr>
              <w:t>размещения объектов капитального стро</w:t>
            </w:r>
            <w:r w:rsidRPr="006347F1">
              <w:rPr>
                <w:rFonts w:ascii="Calibri" w:hAnsi="Calibri"/>
                <w:sz w:val="22"/>
                <w:szCs w:val="22"/>
              </w:rPr>
              <w:t>и</w:t>
            </w:r>
            <w:r w:rsidRPr="006347F1">
              <w:rPr>
                <w:rFonts w:ascii="Calibri" w:hAnsi="Calibri"/>
                <w:sz w:val="22"/>
                <w:szCs w:val="22"/>
              </w:rPr>
              <w:t>тельства местного значения поселения</w:t>
            </w:r>
            <w:proofErr w:type="gramEnd"/>
            <w:r w:rsidRPr="006347F1">
              <w:rPr>
                <w:rFonts w:ascii="Calibri" w:hAnsi="Calibri"/>
                <w:sz w:val="22"/>
                <w:szCs w:val="22"/>
              </w:rPr>
              <w:t>. Карта функциональных зон поселения. М 1:25000</w:t>
            </w:r>
          </w:p>
        </w:tc>
        <w:tc>
          <w:tcPr>
            <w:tcW w:w="1864" w:type="dxa"/>
            <w:vAlign w:val="center"/>
          </w:tcPr>
          <w:p w:rsidR="006347F1" w:rsidRPr="006347F1" w:rsidRDefault="006347F1" w:rsidP="007A7E86">
            <w:pPr>
              <w:pStyle w:val="S6"/>
              <w:spacing w:line="240" w:lineRule="auto"/>
              <w:rPr>
                <w:rFonts w:ascii="Calibri" w:hAnsi="Calibri"/>
                <w:sz w:val="22"/>
                <w:szCs w:val="22"/>
              </w:rPr>
            </w:pPr>
            <w:r w:rsidRPr="006347F1">
              <w:rPr>
                <w:rFonts w:ascii="Calibri" w:hAnsi="Calibri"/>
                <w:sz w:val="22"/>
                <w:szCs w:val="22"/>
              </w:rPr>
              <w:t>0011</w:t>
            </w:r>
            <w:r w:rsidRPr="006347F1">
              <w:rPr>
                <w:rFonts w:ascii="Calibri" w:hAnsi="Calibri"/>
                <w:bCs/>
                <w:sz w:val="22"/>
                <w:szCs w:val="22"/>
              </w:rPr>
              <w:t>-ГП.3-ОЧ</w:t>
            </w:r>
          </w:p>
        </w:tc>
        <w:tc>
          <w:tcPr>
            <w:tcW w:w="993" w:type="dxa"/>
            <w:vAlign w:val="center"/>
          </w:tcPr>
          <w:p w:rsidR="006347F1" w:rsidRPr="006347F1" w:rsidRDefault="006347F1" w:rsidP="007A7E86">
            <w:pPr>
              <w:pStyle w:val="S6"/>
              <w:spacing w:line="240" w:lineRule="auto"/>
              <w:rPr>
                <w:rFonts w:ascii="Calibri" w:hAnsi="Calibri"/>
                <w:sz w:val="22"/>
                <w:szCs w:val="22"/>
              </w:rPr>
            </w:pPr>
            <w:r w:rsidRPr="006347F1">
              <w:rPr>
                <w:rFonts w:ascii="Calibri" w:hAnsi="Calibri"/>
                <w:bCs/>
                <w:sz w:val="22"/>
                <w:szCs w:val="22"/>
              </w:rPr>
              <w:t>Лист 1</w:t>
            </w:r>
          </w:p>
        </w:tc>
      </w:tr>
      <w:tr w:rsidR="006347F1" w:rsidRPr="006347F1" w:rsidTr="007A7E86">
        <w:trPr>
          <w:trHeight w:val="569"/>
        </w:trPr>
        <w:tc>
          <w:tcPr>
            <w:tcW w:w="506" w:type="dxa"/>
            <w:vAlign w:val="center"/>
          </w:tcPr>
          <w:p w:rsidR="006347F1" w:rsidRPr="006347F1" w:rsidRDefault="006347F1" w:rsidP="007A7E86">
            <w:pPr>
              <w:pStyle w:val="S6"/>
              <w:spacing w:line="240" w:lineRule="auto"/>
              <w:rPr>
                <w:rFonts w:ascii="Calibri" w:hAnsi="Calibri"/>
                <w:sz w:val="22"/>
              </w:rPr>
            </w:pPr>
            <w:r w:rsidRPr="006347F1">
              <w:rPr>
                <w:rFonts w:ascii="Calibri" w:hAnsi="Calibri"/>
                <w:sz w:val="22"/>
              </w:rPr>
              <w:t>3</w:t>
            </w:r>
          </w:p>
        </w:tc>
        <w:tc>
          <w:tcPr>
            <w:tcW w:w="6497" w:type="dxa"/>
            <w:vAlign w:val="center"/>
          </w:tcPr>
          <w:p w:rsidR="006347F1" w:rsidRPr="006347F1" w:rsidRDefault="006347F1" w:rsidP="006A4B33">
            <w:pPr>
              <w:pStyle w:val="S6"/>
              <w:spacing w:line="240" w:lineRule="auto"/>
              <w:jc w:val="left"/>
              <w:rPr>
                <w:rFonts w:ascii="Calibri" w:hAnsi="Calibri"/>
                <w:sz w:val="22"/>
                <w:szCs w:val="22"/>
              </w:rPr>
            </w:pPr>
            <w:r w:rsidRPr="006347F1">
              <w:rPr>
                <w:rFonts w:ascii="Calibri" w:hAnsi="Calibri"/>
                <w:sz w:val="22"/>
                <w:szCs w:val="22"/>
              </w:rPr>
              <w:t>Карта планируемого размещения объектов капитального стро</w:t>
            </w:r>
            <w:r w:rsidRPr="006347F1">
              <w:rPr>
                <w:rFonts w:ascii="Calibri" w:hAnsi="Calibri"/>
                <w:sz w:val="22"/>
                <w:szCs w:val="22"/>
              </w:rPr>
              <w:t>и</w:t>
            </w:r>
            <w:r w:rsidRPr="006347F1">
              <w:rPr>
                <w:rFonts w:ascii="Calibri" w:hAnsi="Calibri"/>
                <w:sz w:val="22"/>
                <w:szCs w:val="22"/>
              </w:rPr>
              <w:t xml:space="preserve">тельства местного значения с. Ермолаевка, п. Московка, </w:t>
            </w:r>
            <w:r w:rsidR="006A4B33">
              <w:rPr>
                <w:rFonts w:asciiTheme="minorHAnsi" w:hAnsiTheme="minorHAnsi"/>
                <w:sz w:val="22"/>
                <w:szCs w:val="22"/>
              </w:rPr>
              <w:br/>
            </w:r>
            <w:r w:rsidRPr="006347F1">
              <w:rPr>
                <w:rFonts w:ascii="Calibri" w:hAnsi="Calibri"/>
                <w:sz w:val="22"/>
                <w:szCs w:val="22"/>
              </w:rPr>
              <w:t xml:space="preserve">п. </w:t>
            </w:r>
            <w:r w:rsidR="006A4B33">
              <w:rPr>
                <w:rFonts w:asciiTheme="minorHAnsi" w:hAnsiTheme="minorHAnsi"/>
                <w:sz w:val="22"/>
                <w:szCs w:val="22"/>
              </w:rPr>
              <w:t>Орловка</w:t>
            </w:r>
            <w:r w:rsidRPr="006347F1">
              <w:rPr>
                <w:rFonts w:ascii="Calibri" w:hAnsi="Calibri"/>
                <w:sz w:val="22"/>
                <w:szCs w:val="22"/>
              </w:rPr>
              <w:t>. М 1:5 000</w:t>
            </w:r>
          </w:p>
        </w:tc>
        <w:tc>
          <w:tcPr>
            <w:tcW w:w="1864" w:type="dxa"/>
            <w:vAlign w:val="center"/>
          </w:tcPr>
          <w:p w:rsidR="006347F1" w:rsidRPr="006347F1" w:rsidRDefault="006347F1" w:rsidP="007A7E86">
            <w:pPr>
              <w:pStyle w:val="S6"/>
              <w:spacing w:line="240" w:lineRule="auto"/>
              <w:rPr>
                <w:rFonts w:ascii="Calibri" w:hAnsi="Calibri"/>
                <w:sz w:val="22"/>
                <w:szCs w:val="22"/>
              </w:rPr>
            </w:pPr>
            <w:r w:rsidRPr="006347F1">
              <w:rPr>
                <w:rFonts w:ascii="Calibri" w:hAnsi="Calibri"/>
                <w:sz w:val="22"/>
                <w:szCs w:val="22"/>
              </w:rPr>
              <w:t>то же</w:t>
            </w:r>
          </w:p>
        </w:tc>
        <w:tc>
          <w:tcPr>
            <w:tcW w:w="993" w:type="dxa"/>
            <w:vAlign w:val="center"/>
          </w:tcPr>
          <w:p w:rsidR="006347F1" w:rsidRPr="006347F1" w:rsidRDefault="006347F1" w:rsidP="007A7E86">
            <w:pPr>
              <w:pStyle w:val="S6"/>
              <w:spacing w:line="240" w:lineRule="auto"/>
              <w:rPr>
                <w:rFonts w:ascii="Calibri" w:hAnsi="Calibri"/>
                <w:bCs/>
                <w:sz w:val="22"/>
                <w:szCs w:val="22"/>
              </w:rPr>
            </w:pPr>
            <w:r w:rsidRPr="006347F1">
              <w:rPr>
                <w:rFonts w:ascii="Calibri" w:hAnsi="Calibri"/>
                <w:bCs/>
                <w:sz w:val="22"/>
                <w:szCs w:val="22"/>
              </w:rPr>
              <w:t>Лист 2</w:t>
            </w:r>
          </w:p>
        </w:tc>
      </w:tr>
      <w:tr w:rsidR="006347F1" w:rsidRPr="006347F1" w:rsidTr="007A7E86">
        <w:trPr>
          <w:trHeight w:val="569"/>
        </w:trPr>
        <w:tc>
          <w:tcPr>
            <w:tcW w:w="506" w:type="dxa"/>
            <w:vAlign w:val="center"/>
          </w:tcPr>
          <w:p w:rsidR="006347F1" w:rsidRPr="006347F1" w:rsidRDefault="006347F1" w:rsidP="007A7E86">
            <w:pPr>
              <w:pStyle w:val="S6"/>
              <w:spacing w:line="240" w:lineRule="auto"/>
              <w:rPr>
                <w:rFonts w:ascii="Calibri" w:hAnsi="Calibri"/>
                <w:sz w:val="22"/>
              </w:rPr>
            </w:pPr>
            <w:r w:rsidRPr="006347F1">
              <w:rPr>
                <w:rFonts w:ascii="Calibri" w:hAnsi="Calibri"/>
                <w:sz w:val="22"/>
              </w:rPr>
              <w:t>4</w:t>
            </w:r>
          </w:p>
        </w:tc>
        <w:tc>
          <w:tcPr>
            <w:tcW w:w="6497" w:type="dxa"/>
            <w:vAlign w:val="center"/>
          </w:tcPr>
          <w:p w:rsidR="006347F1" w:rsidRPr="006347F1" w:rsidRDefault="006347F1" w:rsidP="007A7E86">
            <w:pPr>
              <w:pStyle w:val="S6"/>
              <w:spacing w:line="240" w:lineRule="auto"/>
              <w:jc w:val="left"/>
              <w:rPr>
                <w:rFonts w:ascii="Calibri" w:hAnsi="Calibri"/>
                <w:sz w:val="22"/>
                <w:szCs w:val="22"/>
              </w:rPr>
            </w:pPr>
            <w:r w:rsidRPr="006347F1">
              <w:rPr>
                <w:rFonts w:ascii="Calibri" w:hAnsi="Calibri"/>
                <w:sz w:val="22"/>
                <w:szCs w:val="22"/>
              </w:rPr>
              <w:t xml:space="preserve">Карта функциональных зон с. Ермолаевка, п. Московка, </w:t>
            </w:r>
            <w:r w:rsidR="006A4B33">
              <w:rPr>
                <w:rFonts w:asciiTheme="minorHAnsi" w:hAnsiTheme="minorHAnsi"/>
                <w:sz w:val="22"/>
                <w:szCs w:val="22"/>
              </w:rPr>
              <w:br/>
            </w:r>
            <w:r w:rsidR="006A4B33" w:rsidRPr="006A4B33">
              <w:rPr>
                <w:rFonts w:ascii="Calibri" w:hAnsi="Calibri"/>
                <w:sz w:val="22"/>
                <w:szCs w:val="22"/>
              </w:rPr>
              <w:t xml:space="preserve">п. </w:t>
            </w:r>
            <w:r w:rsidR="006A4B33" w:rsidRPr="006A4B33">
              <w:rPr>
                <w:rFonts w:asciiTheme="minorHAnsi" w:hAnsiTheme="minorHAnsi"/>
                <w:sz w:val="22"/>
                <w:szCs w:val="22"/>
              </w:rPr>
              <w:t>Орловка</w:t>
            </w:r>
            <w:r w:rsidRPr="006347F1">
              <w:rPr>
                <w:rFonts w:ascii="Calibri" w:hAnsi="Calibri"/>
                <w:sz w:val="22"/>
                <w:szCs w:val="22"/>
              </w:rPr>
              <w:t>. М 1:5 000</w:t>
            </w:r>
          </w:p>
        </w:tc>
        <w:tc>
          <w:tcPr>
            <w:tcW w:w="1864" w:type="dxa"/>
            <w:vAlign w:val="center"/>
          </w:tcPr>
          <w:p w:rsidR="006347F1" w:rsidRPr="006347F1" w:rsidRDefault="006347F1" w:rsidP="007A7E86">
            <w:pPr>
              <w:pStyle w:val="S6"/>
              <w:spacing w:line="240" w:lineRule="auto"/>
              <w:rPr>
                <w:rFonts w:ascii="Calibri" w:hAnsi="Calibri"/>
                <w:sz w:val="22"/>
                <w:szCs w:val="22"/>
              </w:rPr>
            </w:pPr>
            <w:r w:rsidRPr="006347F1">
              <w:rPr>
                <w:rFonts w:ascii="Calibri" w:hAnsi="Calibri"/>
                <w:sz w:val="22"/>
                <w:szCs w:val="22"/>
              </w:rPr>
              <w:t>– // –</w:t>
            </w:r>
          </w:p>
        </w:tc>
        <w:tc>
          <w:tcPr>
            <w:tcW w:w="993" w:type="dxa"/>
            <w:vAlign w:val="center"/>
          </w:tcPr>
          <w:p w:rsidR="006347F1" w:rsidRPr="006347F1" w:rsidRDefault="006347F1" w:rsidP="007A7E86">
            <w:pPr>
              <w:pStyle w:val="S6"/>
              <w:spacing w:line="240" w:lineRule="auto"/>
              <w:rPr>
                <w:rFonts w:ascii="Calibri" w:hAnsi="Calibri"/>
                <w:bCs/>
                <w:sz w:val="22"/>
                <w:szCs w:val="22"/>
              </w:rPr>
            </w:pPr>
            <w:r w:rsidRPr="006347F1">
              <w:rPr>
                <w:rFonts w:ascii="Calibri" w:hAnsi="Calibri"/>
                <w:bCs/>
                <w:sz w:val="22"/>
                <w:szCs w:val="22"/>
              </w:rPr>
              <w:t>Лист 3</w:t>
            </w:r>
          </w:p>
        </w:tc>
      </w:tr>
      <w:tr w:rsidR="006347F1" w:rsidRPr="006347F1" w:rsidTr="007A7E86">
        <w:trPr>
          <w:trHeight w:val="341"/>
        </w:trPr>
        <w:tc>
          <w:tcPr>
            <w:tcW w:w="506" w:type="dxa"/>
            <w:vAlign w:val="center"/>
          </w:tcPr>
          <w:p w:rsidR="006347F1" w:rsidRPr="006347F1" w:rsidRDefault="006347F1" w:rsidP="007A7E86">
            <w:pPr>
              <w:pStyle w:val="S6"/>
              <w:spacing w:line="240" w:lineRule="auto"/>
              <w:rPr>
                <w:rFonts w:ascii="Calibri" w:hAnsi="Calibri"/>
                <w:sz w:val="22"/>
              </w:rPr>
            </w:pPr>
            <w:r w:rsidRPr="006347F1">
              <w:rPr>
                <w:rFonts w:ascii="Calibri" w:hAnsi="Calibri"/>
                <w:sz w:val="22"/>
              </w:rPr>
              <w:t>5</w:t>
            </w:r>
          </w:p>
        </w:tc>
        <w:tc>
          <w:tcPr>
            <w:tcW w:w="6497" w:type="dxa"/>
            <w:vAlign w:val="center"/>
          </w:tcPr>
          <w:p w:rsidR="006347F1" w:rsidRPr="006347F1" w:rsidRDefault="006347F1" w:rsidP="006A4B33">
            <w:pPr>
              <w:pStyle w:val="S6"/>
              <w:spacing w:line="240" w:lineRule="auto"/>
              <w:jc w:val="left"/>
              <w:rPr>
                <w:rFonts w:ascii="Calibri" w:hAnsi="Calibri"/>
                <w:sz w:val="22"/>
                <w:szCs w:val="22"/>
              </w:rPr>
            </w:pPr>
            <w:r w:rsidRPr="006347F1">
              <w:rPr>
                <w:rFonts w:ascii="Calibri" w:hAnsi="Calibri"/>
                <w:sz w:val="22"/>
                <w:szCs w:val="22"/>
              </w:rPr>
              <w:t xml:space="preserve">Карта границ населенных пунктов, входящих в состав поселения. </w:t>
            </w:r>
            <w:r w:rsidR="006A4B33">
              <w:rPr>
                <w:rFonts w:asciiTheme="minorHAnsi" w:hAnsiTheme="minorHAnsi"/>
                <w:sz w:val="22"/>
                <w:szCs w:val="22"/>
              </w:rPr>
              <w:br/>
            </w:r>
            <w:r w:rsidRPr="006347F1">
              <w:rPr>
                <w:rFonts w:ascii="Calibri" w:hAnsi="Calibri"/>
                <w:sz w:val="22"/>
                <w:szCs w:val="22"/>
              </w:rPr>
              <w:t>М 1:5000</w:t>
            </w:r>
          </w:p>
        </w:tc>
        <w:tc>
          <w:tcPr>
            <w:tcW w:w="1864" w:type="dxa"/>
            <w:vAlign w:val="center"/>
          </w:tcPr>
          <w:p w:rsidR="006347F1" w:rsidRPr="006347F1" w:rsidRDefault="006347F1" w:rsidP="007A7E86">
            <w:pPr>
              <w:pStyle w:val="S6"/>
              <w:spacing w:line="240" w:lineRule="auto"/>
              <w:rPr>
                <w:rFonts w:ascii="Calibri" w:hAnsi="Calibri"/>
                <w:sz w:val="22"/>
                <w:szCs w:val="22"/>
              </w:rPr>
            </w:pPr>
            <w:r w:rsidRPr="006347F1">
              <w:rPr>
                <w:rFonts w:ascii="Calibri" w:hAnsi="Calibri"/>
                <w:sz w:val="22"/>
                <w:szCs w:val="22"/>
              </w:rPr>
              <w:t>– // –</w:t>
            </w:r>
          </w:p>
        </w:tc>
        <w:tc>
          <w:tcPr>
            <w:tcW w:w="993" w:type="dxa"/>
            <w:vAlign w:val="center"/>
          </w:tcPr>
          <w:p w:rsidR="006347F1" w:rsidRPr="006347F1" w:rsidRDefault="006347F1" w:rsidP="007A7E86">
            <w:pPr>
              <w:pStyle w:val="S6"/>
              <w:spacing w:line="240" w:lineRule="auto"/>
              <w:rPr>
                <w:rFonts w:ascii="Calibri" w:hAnsi="Calibri"/>
                <w:bCs/>
                <w:sz w:val="22"/>
                <w:szCs w:val="22"/>
              </w:rPr>
            </w:pPr>
            <w:r w:rsidRPr="006347F1">
              <w:rPr>
                <w:rFonts w:ascii="Calibri" w:hAnsi="Calibri"/>
                <w:bCs/>
                <w:sz w:val="22"/>
                <w:szCs w:val="22"/>
              </w:rPr>
              <w:t>Лист 4</w:t>
            </w:r>
          </w:p>
        </w:tc>
      </w:tr>
      <w:tr w:rsidR="006347F1" w:rsidRPr="006347F1" w:rsidTr="007A7E86">
        <w:trPr>
          <w:trHeight w:val="416"/>
        </w:trPr>
        <w:tc>
          <w:tcPr>
            <w:tcW w:w="506" w:type="dxa"/>
            <w:vAlign w:val="center"/>
          </w:tcPr>
          <w:p w:rsidR="006347F1" w:rsidRPr="006347F1" w:rsidRDefault="006347F1" w:rsidP="007A7E86">
            <w:pPr>
              <w:pStyle w:val="S6"/>
              <w:spacing w:line="240" w:lineRule="auto"/>
              <w:rPr>
                <w:rFonts w:ascii="Calibri" w:hAnsi="Calibri"/>
                <w:sz w:val="22"/>
              </w:rPr>
            </w:pPr>
            <w:r w:rsidRPr="006347F1">
              <w:rPr>
                <w:rFonts w:ascii="Calibri" w:hAnsi="Calibri"/>
                <w:sz w:val="22"/>
              </w:rPr>
              <w:t>6</w:t>
            </w:r>
          </w:p>
        </w:tc>
        <w:tc>
          <w:tcPr>
            <w:tcW w:w="6497" w:type="dxa"/>
            <w:vAlign w:val="center"/>
          </w:tcPr>
          <w:p w:rsidR="006347F1" w:rsidRPr="006347F1" w:rsidRDefault="006347F1" w:rsidP="007A7E86">
            <w:pPr>
              <w:pStyle w:val="S6"/>
              <w:spacing w:line="240" w:lineRule="auto"/>
              <w:jc w:val="left"/>
              <w:rPr>
                <w:rFonts w:ascii="Calibri" w:hAnsi="Calibri"/>
                <w:sz w:val="22"/>
                <w:szCs w:val="22"/>
              </w:rPr>
            </w:pPr>
            <w:r w:rsidRPr="006347F1">
              <w:rPr>
                <w:rFonts w:ascii="Calibri" w:hAnsi="Calibri"/>
                <w:b/>
                <w:sz w:val="22"/>
              </w:rPr>
              <w:t>Том</w:t>
            </w:r>
            <w:r w:rsidRPr="006347F1">
              <w:rPr>
                <w:rFonts w:ascii="Calibri" w:hAnsi="Calibri"/>
                <w:b/>
                <w:caps/>
                <w:sz w:val="22"/>
              </w:rPr>
              <w:t xml:space="preserve"> </w:t>
            </w:r>
            <w:r w:rsidRPr="006347F1">
              <w:rPr>
                <w:rFonts w:ascii="Calibri" w:hAnsi="Calibri"/>
                <w:b/>
                <w:caps/>
                <w:sz w:val="22"/>
                <w:lang w:val="en-US"/>
              </w:rPr>
              <w:t>ii</w:t>
            </w:r>
            <w:r w:rsidRPr="006347F1">
              <w:rPr>
                <w:rFonts w:ascii="Calibri" w:hAnsi="Calibri"/>
                <w:b/>
                <w:caps/>
                <w:sz w:val="22"/>
              </w:rPr>
              <w:t xml:space="preserve">. Материалы по обоснованию: </w:t>
            </w:r>
            <w:r w:rsidRPr="006347F1">
              <w:rPr>
                <w:rFonts w:ascii="Calibri" w:hAnsi="Calibri"/>
                <w:b/>
                <w:sz w:val="22"/>
              </w:rPr>
              <w:t>Пояснительная записка</w:t>
            </w:r>
          </w:p>
        </w:tc>
        <w:tc>
          <w:tcPr>
            <w:tcW w:w="1864" w:type="dxa"/>
            <w:vAlign w:val="center"/>
          </w:tcPr>
          <w:p w:rsidR="006347F1" w:rsidRPr="006347F1" w:rsidRDefault="006347F1" w:rsidP="007A7E86">
            <w:pPr>
              <w:pStyle w:val="S6"/>
              <w:spacing w:line="240" w:lineRule="auto"/>
              <w:rPr>
                <w:rFonts w:ascii="Calibri" w:hAnsi="Calibri"/>
                <w:sz w:val="22"/>
                <w:szCs w:val="22"/>
              </w:rPr>
            </w:pPr>
            <w:r w:rsidRPr="006347F1">
              <w:rPr>
                <w:rFonts w:ascii="Calibri" w:hAnsi="Calibri"/>
                <w:sz w:val="22"/>
                <w:szCs w:val="22"/>
              </w:rPr>
              <w:t>0011</w:t>
            </w:r>
            <w:r w:rsidRPr="006347F1">
              <w:rPr>
                <w:rFonts w:ascii="Calibri" w:hAnsi="Calibri"/>
                <w:bCs/>
                <w:sz w:val="22"/>
                <w:szCs w:val="22"/>
              </w:rPr>
              <w:t>-ГП.3-ПЗ</w:t>
            </w:r>
          </w:p>
        </w:tc>
        <w:tc>
          <w:tcPr>
            <w:tcW w:w="993" w:type="dxa"/>
            <w:vAlign w:val="center"/>
          </w:tcPr>
          <w:p w:rsidR="006347F1" w:rsidRPr="006347F1" w:rsidRDefault="006347F1" w:rsidP="007A7E86">
            <w:pPr>
              <w:pStyle w:val="S6"/>
              <w:spacing w:line="240" w:lineRule="auto"/>
              <w:rPr>
                <w:rFonts w:ascii="Calibri" w:hAnsi="Calibri"/>
                <w:sz w:val="22"/>
                <w:szCs w:val="22"/>
              </w:rPr>
            </w:pPr>
          </w:p>
        </w:tc>
      </w:tr>
      <w:tr w:rsidR="006347F1" w:rsidRPr="006347F1" w:rsidTr="007A7E86">
        <w:trPr>
          <w:trHeight w:val="20"/>
        </w:trPr>
        <w:tc>
          <w:tcPr>
            <w:tcW w:w="506" w:type="dxa"/>
            <w:vAlign w:val="center"/>
          </w:tcPr>
          <w:p w:rsidR="006347F1" w:rsidRPr="006347F1" w:rsidRDefault="006347F1" w:rsidP="007A7E86">
            <w:pPr>
              <w:pStyle w:val="S6"/>
              <w:spacing w:line="240" w:lineRule="auto"/>
              <w:rPr>
                <w:rFonts w:ascii="Calibri" w:hAnsi="Calibri"/>
                <w:sz w:val="22"/>
              </w:rPr>
            </w:pPr>
          </w:p>
        </w:tc>
        <w:tc>
          <w:tcPr>
            <w:tcW w:w="6497" w:type="dxa"/>
            <w:vAlign w:val="center"/>
          </w:tcPr>
          <w:p w:rsidR="006347F1" w:rsidRPr="006347F1" w:rsidRDefault="006347F1" w:rsidP="007A7E86">
            <w:pPr>
              <w:pStyle w:val="S6"/>
              <w:spacing w:line="240" w:lineRule="auto"/>
              <w:jc w:val="left"/>
              <w:rPr>
                <w:rFonts w:ascii="Calibri" w:hAnsi="Calibri"/>
                <w:sz w:val="22"/>
                <w:szCs w:val="22"/>
              </w:rPr>
            </w:pPr>
            <w:r w:rsidRPr="006347F1">
              <w:rPr>
                <w:rFonts w:ascii="Calibri" w:hAnsi="Calibri"/>
                <w:b/>
                <w:sz w:val="22"/>
              </w:rPr>
              <w:t>Том</w:t>
            </w:r>
            <w:r w:rsidRPr="006347F1">
              <w:rPr>
                <w:rFonts w:ascii="Calibri" w:hAnsi="Calibri"/>
                <w:b/>
                <w:caps/>
                <w:sz w:val="22"/>
              </w:rPr>
              <w:t xml:space="preserve"> </w:t>
            </w:r>
            <w:r w:rsidRPr="006347F1">
              <w:rPr>
                <w:rFonts w:ascii="Calibri" w:hAnsi="Calibri"/>
                <w:b/>
                <w:caps/>
                <w:sz w:val="22"/>
                <w:lang w:val="en-US"/>
              </w:rPr>
              <w:t>iIi</w:t>
            </w:r>
            <w:r w:rsidRPr="006347F1">
              <w:rPr>
                <w:rFonts w:ascii="Calibri" w:hAnsi="Calibri"/>
                <w:b/>
                <w:caps/>
                <w:sz w:val="22"/>
              </w:rPr>
              <w:t>. Материалы по обоснованию:</w:t>
            </w:r>
            <w:r w:rsidRPr="006347F1">
              <w:rPr>
                <w:rFonts w:ascii="Calibri" w:hAnsi="Calibri"/>
                <w:b/>
                <w:caps/>
                <w:sz w:val="22"/>
              </w:rPr>
              <w:br/>
            </w:r>
            <w:r w:rsidRPr="006347F1">
              <w:rPr>
                <w:rFonts w:ascii="Calibri" w:hAnsi="Calibri"/>
                <w:b/>
                <w:sz w:val="22"/>
              </w:rPr>
              <w:t>Графическая часть</w:t>
            </w:r>
          </w:p>
        </w:tc>
        <w:tc>
          <w:tcPr>
            <w:tcW w:w="1864" w:type="dxa"/>
            <w:vAlign w:val="center"/>
          </w:tcPr>
          <w:p w:rsidR="006347F1" w:rsidRPr="006347F1" w:rsidRDefault="006347F1" w:rsidP="007A7E86">
            <w:pPr>
              <w:pStyle w:val="S6"/>
              <w:spacing w:line="240" w:lineRule="auto"/>
              <w:rPr>
                <w:rFonts w:ascii="Calibri" w:hAnsi="Calibri"/>
                <w:sz w:val="22"/>
                <w:szCs w:val="22"/>
              </w:rPr>
            </w:pPr>
            <w:r w:rsidRPr="006347F1">
              <w:rPr>
                <w:rFonts w:ascii="Calibri" w:hAnsi="Calibri"/>
                <w:sz w:val="22"/>
                <w:szCs w:val="22"/>
              </w:rPr>
              <w:t>0011</w:t>
            </w:r>
            <w:r w:rsidRPr="006347F1">
              <w:rPr>
                <w:rFonts w:ascii="Calibri" w:hAnsi="Calibri"/>
                <w:bCs/>
                <w:sz w:val="22"/>
                <w:szCs w:val="22"/>
              </w:rPr>
              <w:t>-ГП.3-ГЧ</w:t>
            </w:r>
          </w:p>
        </w:tc>
        <w:tc>
          <w:tcPr>
            <w:tcW w:w="993" w:type="dxa"/>
            <w:vAlign w:val="center"/>
          </w:tcPr>
          <w:p w:rsidR="006347F1" w:rsidRPr="006347F1" w:rsidRDefault="006347F1" w:rsidP="007A7E86">
            <w:pPr>
              <w:pStyle w:val="S6"/>
              <w:spacing w:line="240" w:lineRule="auto"/>
              <w:rPr>
                <w:rFonts w:ascii="Calibri" w:hAnsi="Calibri"/>
                <w:sz w:val="22"/>
                <w:szCs w:val="22"/>
              </w:rPr>
            </w:pPr>
          </w:p>
        </w:tc>
      </w:tr>
      <w:tr w:rsidR="006347F1" w:rsidRPr="006347F1" w:rsidTr="007A7E86">
        <w:trPr>
          <w:trHeight w:val="20"/>
        </w:trPr>
        <w:tc>
          <w:tcPr>
            <w:tcW w:w="506" w:type="dxa"/>
            <w:vAlign w:val="center"/>
          </w:tcPr>
          <w:p w:rsidR="006347F1" w:rsidRPr="006347F1" w:rsidRDefault="006347F1" w:rsidP="007A7E86">
            <w:pPr>
              <w:pStyle w:val="S6"/>
              <w:spacing w:line="240" w:lineRule="auto"/>
              <w:rPr>
                <w:rFonts w:ascii="Calibri" w:hAnsi="Calibri"/>
                <w:sz w:val="22"/>
              </w:rPr>
            </w:pPr>
            <w:r w:rsidRPr="006347F1">
              <w:rPr>
                <w:rFonts w:ascii="Calibri" w:hAnsi="Calibri"/>
                <w:sz w:val="22"/>
              </w:rPr>
              <w:t>7</w:t>
            </w:r>
          </w:p>
        </w:tc>
        <w:tc>
          <w:tcPr>
            <w:tcW w:w="6497" w:type="dxa"/>
            <w:vAlign w:val="center"/>
          </w:tcPr>
          <w:p w:rsidR="006347F1" w:rsidRPr="006347F1" w:rsidRDefault="006347F1" w:rsidP="007A7E86">
            <w:pPr>
              <w:pStyle w:val="S6"/>
              <w:spacing w:line="240" w:lineRule="auto"/>
              <w:jc w:val="left"/>
              <w:rPr>
                <w:rFonts w:ascii="Calibri" w:hAnsi="Calibri"/>
                <w:sz w:val="22"/>
                <w:szCs w:val="22"/>
              </w:rPr>
            </w:pPr>
            <w:r w:rsidRPr="006347F1">
              <w:rPr>
                <w:rFonts w:ascii="Calibri" w:hAnsi="Calibri"/>
                <w:sz w:val="22"/>
                <w:szCs w:val="22"/>
              </w:rPr>
              <w:t>Схема размещения поселения на территории Убинского района.</w:t>
            </w:r>
            <w:r w:rsidRPr="006347F1">
              <w:rPr>
                <w:rFonts w:ascii="Calibri" w:hAnsi="Calibri"/>
                <w:sz w:val="22"/>
                <w:szCs w:val="22"/>
              </w:rPr>
              <w:br/>
              <w:t>М 1:500 000</w:t>
            </w:r>
          </w:p>
        </w:tc>
        <w:tc>
          <w:tcPr>
            <w:tcW w:w="1864" w:type="dxa"/>
            <w:vAlign w:val="center"/>
          </w:tcPr>
          <w:p w:rsidR="006347F1" w:rsidRPr="006347F1" w:rsidRDefault="006347F1" w:rsidP="007A7E86">
            <w:pPr>
              <w:pStyle w:val="S6"/>
              <w:spacing w:line="240" w:lineRule="auto"/>
              <w:rPr>
                <w:rFonts w:ascii="Calibri" w:hAnsi="Calibri"/>
                <w:sz w:val="22"/>
                <w:szCs w:val="22"/>
              </w:rPr>
            </w:pPr>
            <w:r w:rsidRPr="006347F1">
              <w:rPr>
                <w:rFonts w:ascii="Calibri" w:hAnsi="Calibri"/>
                <w:sz w:val="22"/>
                <w:szCs w:val="22"/>
              </w:rPr>
              <w:t>то же</w:t>
            </w:r>
          </w:p>
        </w:tc>
        <w:tc>
          <w:tcPr>
            <w:tcW w:w="993" w:type="dxa"/>
            <w:vAlign w:val="center"/>
          </w:tcPr>
          <w:p w:rsidR="006347F1" w:rsidRPr="006347F1" w:rsidRDefault="006347F1" w:rsidP="007A7E86">
            <w:pPr>
              <w:pStyle w:val="S6"/>
              <w:spacing w:line="240" w:lineRule="auto"/>
              <w:rPr>
                <w:rFonts w:ascii="Calibri" w:hAnsi="Calibri"/>
                <w:sz w:val="22"/>
                <w:szCs w:val="22"/>
              </w:rPr>
            </w:pPr>
            <w:r w:rsidRPr="006347F1">
              <w:rPr>
                <w:rFonts w:ascii="Calibri" w:hAnsi="Calibri"/>
                <w:bCs/>
                <w:sz w:val="22"/>
                <w:szCs w:val="22"/>
              </w:rPr>
              <w:t>Лист 5</w:t>
            </w:r>
          </w:p>
        </w:tc>
      </w:tr>
      <w:tr w:rsidR="006347F1" w:rsidRPr="006347F1" w:rsidTr="007A7E86">
        <w:trPr>
          <w:trHeight w:val="423"/>
        </w:trPr>
        <w:tc>
          <w:tcPr>
            <w:tcW w:w="506" w:type="dxa"/>
            <w:vAlign w:val="center"/>
          </w:tcPr>
          <w:p w:rsidR="006347F1" w:rsidRPr="006347F1" w:rsidRDefault="006347F1" w:rsidP="007A7E86">
            <w:pPr>
              <w:pStyle w:val="S6"/>
              <w:spacing w:line="240" w:lineRule="auto"/>
              <w:rPr>
                <w:rFonts w:ascii="Calibri" w:hAnsi="Calibri"/>
                <w:sz w:val="22"/>
              </w:rPr>
            </w:pPr>
            <w:r w:rsidRPr="006347F1">
              <w:rPr>
                <w:rFonts w:ascii="Calibri" w:hAnsi="Calibri"/>
                <w:sz w:val="22"/>
              </w:rPr>
              <w:t>8</w:t>
            </w:r>
          </w:p>
        </w:tc>
        <w:tc>
          <w:tcPr>
            <w:tcW w:w="6497" w:type="dxa"/>
            <w:vAlign w:val="center"/>
          </w:tcPr>
          <w:p w:rsidR="006347F1" w:rsidRPr="006347F1" w:rsidRDefault="006347F1" w:rsidP="007A7E86">
            <w:pPr>
              <w:pStyle w:val="S6"/>
              <w:spacing w:line="240" w:lineRule="auto"/>
              <w:jc w:val="left"/>
              <w:rPr>
                <w:rFonts w:ascii="Calibri" w:hAnsi="Calibri"/>
                <w:sz w:val="22"/>
                <w:szCs w:val="22"/>
              </w:rPr>
            </w:pPr>
            <w:r w:rsidRPr="006347F1">
              <w:rPr>
                <w:rFonts w:ascii="Calibri" w:hAnsi="Calibri"/>
                <w:sz w:val="22"/>
                <w:szCs w:val="22"/>
              </w:rPr>
              <w:t>Карта использования территории поселения</w:t>
            </w:r>
            <w:r w:rsidRPr="006347F1">
              <w:rPr>
                <w:rFonts w:ascii="Calibri" w:hAnsi="Calibri"/>
                <w:sz w:val="22"/>
                <w:szCs w:val="22"/>
              </w:rPr>
              <w:br/>
              <w:t>(Опорный план поселения). М 1:25 000</w:t>
            </w:r>
          </w:p>
        </w:tc>
        <w:tc>
          <w:tcPr>
            <w:tcW w:w="1864" w:type="dxa"/>
            <w:vAlign w:val="center"/>
          </w:tcPr>
          <w:p w:rsidR="006347F1" w:rsidRPr="006347F1" w:rsidRDefault="006347F1" w:rsidP="007A7E86">
            <w:pPr>
              <w:pStyle w:val="S6"/>
              <w:spacing w:line="240" w:lineRule="auto"/>
              <w:rPr>
                <w:rFonts w:ascii="Calibri" w:hAnsi="Calibri"/>
                <w:sz w:val="22"/>
                <w:szCs w:val="22"/>
              </w:rPr>
            </w:pPr>
            <w:r w:rsidRPr="006347F1">
              <w:rPr>
                <w:rFonts w:ascii="Calibri" w:hAnsi="Calibri"/>
                <w:sz w:val="22"/>
                <w:szCs w:val="22"/>
              </w:rPr>
              <w:t>– // –</w:t>
            </w:r>
          </w:p>
        </w:tc>
        <w:tc>
          <w:tcPr>
            <w:tcW w:w="993" w:type="dxa"/>
            <w:vAlign w:val="center"/>
          </w:tcPr>
          <w:p w:rsidR="006347F1" w:rsidRPr="006347F1" w:rsidRDefault="006347F1" w:rsidP="007A7E86">
            <w:pPr>
              <w:pStyle w:val="S6"/>
              <w:spacing w:line="240" w:lineRule="auto"/>
              <w:rPr>
                <w:rFonts w:ascii="Calibri" w:hAnsi="Calibri"/>
                <w:sz w:val="22"/>
                <w:szCs w:val="22"/>
              </w:rPr>
            </w:pPr>
            <w:r w:rsidRPr="006347F1">
              <w:rPr>
                <w:rFonts w:ascii="Calibri" w:hAnsi="Calibri"/>
                <w:bCs/>
                <w:sz w:val="22"/>
                <w:szCs w:val="22"/>
              </w:rPr>
              <w:t>Лист 6</w:t>
            </w:r>
          </w:p>
        </w:tc>
      </w:tr>
      <w:tr w:rsidR="006347F1" w:rsidRPr="006347F1" w:rsidTr="006A4B33">
        <w:trPr>
          <w:trHeight w:val="614"/>
        </w:trPr>
        <w:tc>
          <w:tcPr>
            <w:tcW w:w="506" w:type="dxa"/>
            <w:vAlign w:val="center"/>
          </w:tcPr>
          <w:p w:rsidR="006347F1" w:rsidRPr="006347F1" w:rsidRDefault="006347F1" w:rsidP="007A7E86">
            <w:pPr>
              <w:pStyle w:val="S6"/>
              <w:spacing w:line="240" w:lineRule="auto"/>
              <w:rPr>
                <w:rFonts w:ascii="Calibri" w:hAnsi="Calibri"/>
                <w:sz w:val="22"/>
              </w:rPr>
            </w:pPr>
            <w:r w:rsidRPr="006347F1">
              <w:rPr>
                <w:rFonts w:ascii="Calibri" w:hAnsi="Calibri"/>
                <w:sz w:val="22"/>
              </w:rPr>
              <w:t>9</w:t>
            </w:r>
          </w:p>
        </w:tc>
        <w:tc>
          <w:tcPr>
            <w:tcW w:w="6497" w:type="dxa"/>
            <w:vAlign w:val="center"/>
          </w:tcPr>
          <w:p w:rsidR="006347F1" w:rsidRPr="006347F1" w:rsidRDefault="006347F1" w:rsidP="006A4B33">
            <w:pPr>
              <w:pStyle w:val="S6"/>
              <w:spacing w:line="240" w:lineRule="auto"/>
              <w:jc w:val="left"/>
              <w:rPr>
                <w:rFonts w:ascii="Calibri" w:hAnsi="Calibri"/>
                <w:sz w:val="22"/>
                <w:szCs w:val="22"/>
              </w:rPr>
            </w:pPr>
            <w:r w:rsidRPr="006347F1">
              <w:rPr>
                <w:rFonts w:ascii="Calibri" w:hAnsi="Calibri"/>
                <w:sz w:val="22"/>
                <w:szCs w:val="22"/>
              </w:rPr>
              <w:t xml:space="preserve">Карта использования территории с. Ермолаевка, п. Московка, </w:t>
            </w:r>
            <w:r w:rsidR="006A4B33">
              <w:rPr>
                <w:rFonts w:asciiTheme="minorHAnsi" w:hAnsiTheme="minorHAnsi"/>
                <w:sz w:val="22"/>
                <w:szCs w:val="22"/>
              </w:rPr>
              <w:br/>
            </w:r>
            <w:r w:rsidRPr="006347F1">
              <w:rPr>
                <w:rFonts w:ascii="Calibri" w:hAnsi="Calibri"/>
                <w:sz w:val="22"/>
                <w:szCs w:val="22"/>
              </w:rPr>
              <w:t xml:space="preserve">п. </w:t>
            </w:r>
            <w:r w:rsidR="006A4B33" w:rsidRPr="006A4B33">
              <w:rPr>
                <w:rFonts w:ascii="Calibri" w:hAnsi="Calibri"/>
                <w:sz w:val="22"/>
                <w:szCs w:val="22"/>
              </w:rPr>
              <w:t xml:space="preserve"> </w:t>
            </w:r>
            <w:r w:rsidR="006A4B33" w:rsidRPr="006A4B33">
              <w:rPr>
                <w:rFonts w:asciiTheme="minorHAnsi" w:hAnsiTheme="minorHAnsi"/>
                <w:sz w:val="22"/>
                <w:szCs w:val="22"/>
              </w:rPr>
              <w:t>Орловка</w:t>
            </w:r>
            <w:r w:rsidRPr="006347F1">
              <w:rPr>
                <w:rFonts w:ascii="Calibri" w:hAnsi="Calibri"/>
                <w:sz w:val="22"/>
                <w:szCs w:val="22"/>
              </w:rPr>
              <w:t>. (Опорный план населенных пунктов). М 1:5 000</w:t>
            </w:r>
          </w:p>
        </w:tc>
        <w:tc>
          <w:tcPr>
            <w:tcW w:w="1864" w:type="dxa"/>
            <w:vAlign w:val="center"/>
          </w:tcPr>
          <w:p w:rsidR="006347F1" w:rsidRPr="006347F1" w:rsidRDefault="006347F1" w:rsidP="007A7E86">
            <w:pPr>
              <w:pStyle w:val="S6"/>
              <w:spacing w:line="240" w:lineRule="auto"/>
              <w:rPr>
                <w:rFonts w:ascii="Calibri" w:hAnsi="Calibri"/>
                <w:sz w:val="22"/>
                <w:szCs w:val="22"/>
              </w:rPr>
            </w:pPr>
            <w:r w:rsidRPr="006347F1">
              <w:rPr>
                <w:rFonts w:ascii="Calibri" w:hAnsi="Calibri"/>
                <w:sz w:val="22"/>
                <w:szCs w:val="22"/>
              </w:rPr>
              <w:t>– // –</w:t>
            </w:r>
          </w:p>
        </w:tc>
        <w:tc>
          <w:tcPr>
            <w:tcW w:w="993" w:type="dxa"/>
            <w:vAlign w:val="center"/>
          </w:tcPr>
          <w:p w:rsidR="006347F1" w:rsidRPr="006347F1" w:rsidRDefault="006347F1" w:rsidP="007A7E86">
            <w:pPr>
              <w:pStyle w:val="S6"/>
              <w:spacing w:line="240" w:lineRule="auto"/>
              <w:rPr>
                <w:rFonts w:ascii="Calibri" w:hAnsi="Calibri"/>
                <w:sz w:val="22"/>
                <w:szCs w:val="22"/>
              </w:rPr>
            </w:pPr>
            <w:r w:rsidRPr="006347F1">
              <w:rPr>
                <w:rFonts w:ascii="Calibri" w:hAnsi="Calibri"/>
                <w:bCs/>
                <w:sz w:val="22"/>
                <w:szCs w:val="22"/>
              </w:rPr>
              <w:t>Лист 7</w:t>
            </w:r>
          </w:p>
        </w:tc>
      </w:tr>
      <w:tr w:rsidR="006347F1" w:rsidRPr="006347F1" w:rsidTr="006A4B33">
        <w:trPr>
          <w:trHeight w:val="481"/>
        </w:trPr>
        <w:tc>
          <w:tcPr>
            <w:tcW w:w="506" w:type="dxa"/>
            <w:vAlign w:val="center"/>
          </w:tcPr>
          <w:p w:rsidR="006347F1" w:rsidRPr="006347F1" w:rsidRDefault="006347F1" w:rsidP="007A7E86">
            <w:pPr>
              <w:pStyle w:val="S6"/>
              <w:spacing w:line="240" w:lineRule="auto"/>
              <w:rPr>
                <w:rFonts w:ascii="Calibri" w:hAnsi="Calibri"/>
                <w:sz w:val="22"/>
              </w:rPr>
            </w:pPr>
            <w:r w:rsidRPr="006347F1">
              <w:rPr>
                <w:rFonts w:ascii="Calibri" w:hAnsi="Calibri"/>
                <w:sz w:val="22"/>
              </w:rPr>
              <w:t>10</w:t>
            </w:r>
          </w:p>
        </w:tc>
        <w:tc>
          <w:tcPr>
            <w:tcW w:w="6497" w:type="dxa"/>
            <w:vAlign w:val="center"/>
          </w:tcPr>
          <w:p w:rsidR="006347F1" w:rsidRPr="006347F1" w:rsidRDefault="006347F1" w:rsidP="007A7E86">
            <w:pPr>
              <w:pStyle w:val="S6"/>
              <w:spacing w:line="240" w:lineRule="auto"/>
              <w:jc w:val="left"/>
              <w:rPr>
                <w:rFonts w:ascii="Calibri" w:hAnsi="Calibri"/>
                <w:sz w:val="22"/>
                <w:szCs w:val="22"/>
              </w:rPr>
            </w:pPr>
            <w:r w:rsidRPr="006347F1">
              <w:rPr>
                <w:rFonts w:ascii="Calibri" w:hAnsi="Calibri"/>
                <w:sz w:val="22"/>
                <w:szCs w:val="22"/>
              </w:rPr>
              <w:t xml:space="preserve">Карта землепользования на территории поселения. М 1:25 000 </w:t>
            </w:r>
          </w:p>
        </w:tc>
        <w:tc>
          <w:tcPr>
            <w:tcW w:w="1864" w:type="dxa"/>
            <w:vAlign w:val="center"/>
          </w:tcPr>
          <w:p w:rsidR="006347F1" w:rsidRPr="006347F1" w:rsidRDefault="006347F1" w:rsidP="007A7E86">
            <w:pPr>
              <w:pStyle w:val="S6"/>
              <w:spacing w:line="240" w:lineRule="auto"/>
              <w:rPr>
                <w:rFonts w:ascii="Calibri" w:hAnsi="Calibri"/>
                <w:sz w:val="22"/>
                <w:szCs w:val="22"/>
              </w:rPr>
            </w:pPr>
            <w:r w:rsidRPr="006347F1">
              <w:rPr>
                <w:rFonts w:ascii="Calibri" w:hAnsi="Calibri"/>
                <w:sz w:val="22"/>
                <w:szCs w:val="22"/>
              </w:rPr>
              <w:t>– // –</w:t>
            </w:r>
          </w:p>
        </w:tc>
        <w:tc>
          <w:tcPr>
            <w:tcW w:w="993" w:type="dxa"/>
            <w:vAlign w:val="center"/>
          </w:tcPr>
          <w:p w:rsidR="006347F1" w:rsidRPr="006347F1" w:rsidRDefault="006347F1" w:rsidP="007A7E86">
            <w:pPr>
              <w:pStyle w:val="S6"/>
              <w:spacing w:line="240" w:lineRule="auto"/>
              <w:rPr>
                <w:rFonts w:ascii="Calibri" w:hAnsi="Calibri"/>
                <w:sz w:val="22"/>
                <w:szCs w:val="22"/>
              </w:rPr>
            </w:pPr>
            <w:r w:rsidRPr="006347F1">
              <w:rPr>
                <w:rFonts w:ascii="Calibri" w:hAnsi="Calibri"/>
                <w:bCs/>
                <w:sz w:val="22"/>
                <w:szCs w:val="22"/>
              </w:rPr>
              <w:t>Лист 8</w:t>
            </w:r>
          </w:p>
        </w:tc>
      </w:tr>
      <w:tr w:rsidR="006347F1" w:rsidRPr="006347F1" w:rsidTr="006A4B33">
        <w:trPr>
          <w:trHeight w:val="616"/>
        </w:trPr>
        <w:tc>
          <w:tcPr>
            <w:tcW w:w="506" w:type="dxa"/>
            <w:vAlign w:val="center"/>
          </w:tcPr>
          <w:p w:rsidR="006347F1" w:rsidRPr="006347F1" w:rsidRDefault="006347F1" w:rsidP="007A7E86">
            <w:pPr>
              <w:pStyle w:val="S6"/>
              <w:spacing w:line="240" w:lineRule="auto"/>
              <w:rPr>
                <w:rFonts w:ascii="Calibri" w:hAnsi="Calibri"/>
                <w:sz w:val="22"/>
              </w:rPr>
            </w:pPr>
            <w:r w:rsidRPr="006347F1">
              <w:rPr>
                <w:rFonts w:ascii="Calibri" w:hAnsi="Calibri"/>
                <w:sz w:val="22"/>
              </w:rPr>
              <w:t>11</w:t>
            </w:r>
          </w:p>
        </w:tc>
        <w:tc>
          <w:tcPr>
            <w:tcW w:w="6497" w:type="dxa"/>
            <w:vAlign w:val="center"/>
          </w:tcPr>
          <w:p w:rsidR="006347F1" w:rsidRPr="006347F1" w:rsidRDefault="006347F1" w:rsidP="007A7E86">
            <w:pPr>
              <w:pStyle w:val="S6"/>
              <w:spacing w:line="240" w:lineRule="auto"/>
              <w:jc w:val="left"/>
              <w:rPr>
                <w:rFonts w:ascii="Calibri" w:hAnsi="Calibri"/>
                <w:sz w:val="22"/>
                <w:szCs w:val="22"/>
              </w:rPr>
            </w:pPr>
            <w:r w:rsidRPr="006347F1">
              <w:rPr>
                <w:rFonts w:ascii="Calibri" w:hAnsi="Calibri"/>
                <w:sz w:val="22"/>
                <w:szCs w:val="22"/>
              </w:rPr>
              <w:t>Карта существующих ограничений, карта комплексной градостро</w:t>
            </w:r>
            <w:r w:rsidRPr="006347F1">
              <w:rPr>
                <w:rFonts w:ascii="Calibri" w:hAnsi="Calibri"/>
                <w:sz w:val="22"/>
                <w:szCs w:val="22"/>
              </w:rPr>
              <w:t>и</w:t>
            </w:r>
            <w:r w:rsidRPr="006347F1">
              <w:rPr>
                <w:rFonts w:ascii="Calibri" w:hAnsi="Calibri"/>
                <w:sz w:val="22"/>
                <w:szCs w:val="22"/>
              </w:rPr>
              <w:t>тельной оценки. М 1:</w:t>
            </w:r>
            <w:r w:rsidRPr="006347F1">
              <w:rPr>
                <w:rFonts w:ascii="Calibri" w:hAnsi="Calibri"/>
                <w:sz w:val="22"/>
                <w:szCs w:val="22"/>
                <w:lang w:val="en-US"/>
              </w:rPr>
              <w:t>50</w:t>
            </w:r>
            <w:r w:rsidRPr="006347F1">
              <w:rPr>
                <w:rFonts w:ascii="Calibri" w:hAnsi="Calibri"/>
                <w:sz w:val="22"/>
                <w:szCs w:val="22"/>
              </w:rPr>
              <w:t xml:space="preserve"> 000</w:t>
            </w:r>
          </w:p>
        </w:tc>
        <w:tc>
          <w:tcPr>
            <w:tcW w:w="1864" w:type="dxa"/>
            <w:vAlign w:val="center"/>
          </w:tcPr>
          <w:p w:rsidR="006347F1" w:rsidRPr="006347F1" w:rsidRDefault="006347F1" w:rsidP="007A7E86">
            <w:pPr>
              <w:pStyle w:val="S6"/>
              <w:spacing w:line="240" w:lineRule="auto"/>
              <w:rPr>
                <w:rFonts w:ascii="Calibri" w:hAnsi="Calibri"/>
                <w:sz w:val="22"/>
                <w:szCs w:val="22"/>
              </w:rPr>
            </w:pPr>
            <w:r w:rsidRPr="006347F1">
              <w:rPr>
                <w:rFonts w:ascii="Calibri" w:hAnsi="Calibri"/>
                <w:sz w:val="22"/>
                <w:szCs w:val="22"/>
              </w:rPr>
              <w:t>– // –</w:t>
            </w:r>
          </w:p>
        </w:tc>
        <w:tc>
          <w:tcPr>
            <w:tcW w:w="993" w:type="dxa"/>
            <w:vAlign w:val="center"/>
          </w:tcPr>
          <w:p w:rsidR="006347F1" w:rsidRPr="006347F1" w:rsidRDefault="006347F1" w:rsidP="007A7E86">
            <w:pPr>
              <w:pStyle w:val="S6"/>
              <w:spacing w:line="240" w:lineRule="auto"/>
              <w:rPr>
                <w:rFonts w:ascii="Calibri" w:hAnsi="Calibri"/>
                <w:sz w:val="22"/>
                <w:szCs w:val="22"/>
              </w:rPr>
            </w:pPr>
            <w:r w:rsidRPr="006347F1">
              <w:rPr>
                <w:rFonts w:ascii="Calibri" w:hAnsi="Calibri"/>
                <w:bCs/>
                <w:sz w:val="22"/>
                <w:szCs w:val="22"/>
              </w:rPr>
              <w:t>Лист 9</w:t>
            </w:r>
          </w:p>
        </w:tc>
      </w:tr>
      <w:tr w:rsidR="006347F1" w:rsidRPr="006347F1" w:rsidTr="007A7E86">
        <w:trPr>
          <w:trHeight w:val="20"/>
        </w:trPr>
        <w:tc>
          <w:tcPr>
            <w:tcW w:w="506" w:type="dxa"/>
            <w:vAlign w:val="center"/>
          </w:tcPr>
          <w:p w:rsidR="006347F1" w:rsidRPr="006347F1" w:rsidRDefault="006347F1" w:rsidP="007A7E86">
            <w:pPr>
              <w:pStyle w:val="S6"/>
              <w:spacing w:line="240" w:lineRule="auto"/>
              <w:rPr>
                <w:rFonts w:ascii="Calibri" w:hAnsi="Calibri"/>
                <w:sz w:val="22"/>
              </w:rPr>
            </w:pPr>
            <w:r w:rsidRPr="006347F1">
              <w:rPr>
                <w:rFonts w:ascii="Calibri" w:hAnsi="Calibri"/>
                <w:sz w:val="22"/>
              </w:rPr>
              <w:t>12</w:t>
            </w:r>
          </w:p>
        </w:tc>
        <w:tc>
          <w:tcPr>
            <w:tcW w:w="6497" w:type="dxa"/>
            <w:vAlign w:val="center"/>
          </w:tcPr>
          <w:p w:rsidR="006347F1" w:rsidRPr="006347F1" w:rsidRDefault="006347F1" w:rsidP="007A7E86">
            <w:pPr>
              <w:pStyle w:val="S6"/>
              <w:spacing w:line="240" w:lineRule="auto"/>
              <w:jc w:val="left"/>
              <w:rPr>
                <w:rFonts w:ascii="Calibri" w:hAnsi="Calibri"/>
                <w:sz w:val="22"/>
                <w:szCs w:val="22"/>
              </w:rPr>
            </w:pPr>
            <w:r w:rsidRPr="006347F1">
              <w:rPr>
                <w:rFonts w:ascii="Calibri" w:hAnsi="Calibri"/>
                <w:sz w:val="22"/>
                <w:szCs w:val="22"/>
              </w:rPr>
              <w:t xml:space="preserve">Карта функционально-планировочной организации, границ зон с особыми условиями использования территории, транспортной, инженерной инфраструктуры поселения </w:t>
            </w:r>
            <w:r w:rsidRPr="006347F1">
              <w:rPr>
                <w:rFonts w:ascii="Calibri" w:hAnsi="Calibri"/>
                <w:sz w:val="22"/>
                <w:szCs w:val="22"/>
              </w:rPr>
              <w:br/>
              <w:t>(Проектный план поселения). М 1:25 000</w:t>
            </w:r>
          </w:p>
        </w:tc>
        <w:tc>
          <w:tcPr>
            <w:tcW w:w="1864" w:type="dxa"/>
            <w:vAlign w:val="center"/>
          </w:tcPr>
          <w:p w:rsidR="006347F1" w:rsidRPr="006347F1" w:rsidRDefault="006347F1" w:rsidP="007A7E86">
            <w:pPr>
              <w:pStyle w:val="S6"/>
              <w:spacing w:line="240" w:lineRule="auto"/>
              <w:rPr>
                <w:rFonts w:ascii="Calibri" w:hAnsi="Calibri"/>
                <w:sz w:val="22"/>
                <w:szCs w:val="22"/>
              </w:rPr>
            </w:pPr>
            <w:r w:rsidRPr="006347F1">
              <w:rPr>
                <w:rFonts w:ascii="Calibri" w:hAnsi="Calibri"/>
                <w:sz w:val="22"/>
                <w:szCs w:val="22"/>
              </w:rPr>
              <w:t>– // –</w:t>
            </w:r>
          </w:p>
        </w:tc>
        <w:tc>
          <w:tcPr>
            <w:tcW w:w="993" w:type="dxa"/>
            <w:vAlign w:val="center"/>
          </w:tcPr>
          <w:p w:rsidR="006347F1" w:rsidRPr="006347F1" w:rsidRDefault="006347F1" w:rsidP="007A7E86">
            <w:pPr>
              <w:pStyle w:val="S6"/>
              <w:spacing w:line="240" w:lineRule="auto"/>
              <w:rPr>
                <w:rFonts w:ascii="Calibri" w:hAnsi="Calibri"/>
                <w:sz w:val="22"/>
                <w:szCs w:val="22"/>
              </w:rPr>
            </w:pPr>
            <w:r w:rsidRPr="006347F1">
              <w:rPr>
                <w:rFonts w:ascii="Calibri" w:hAnsi="Calibri"/>
                <w:bCs/>
                <w:sz w:val="22"/>
                <w:szCs w:val="22"/>
              </w:rPr>
              <w:t>Лист 10</w:t>
            </w:r>
          </w:p>
        </w:tc>
      </w:tr>
      <w:tr w:rsidR="006347F1" w:rsidRPr="006347F1" w:rsidTr="007A7E86">
        <w:trPr>
          <w:trHeight w:val="20"/>
        </w:trPr>
        <w:tc>
          <w:tcPr>
            <w:tcW w:w="506" w:type="dxa"/>
            <w:vAlign w:val="center"/>
          </w:tcPr>
          <w:p w:rsidR="006347F1" w:rsidRPr="006347F1" w:rsidRDefault="006347F1" w:rsidP="007A7E86">
            <w:pPr>
              <w:pStyle w:val="S6"/>
              <w:spacing w:line="240" w:lineRule="auto"/>
              <w:rPr>
                <w:rFonts w:ascii="Calibri" w:hAnsi="Calibri"/>
                <w:sz w:val="22"/>
              </w:rPr>
            </w:pPr>
            <w:r w:rsidRPr="006347F1">
              <w:rPr>
                <w:rFonts w:ascii="Calibri" w:hAnsi="Calibri"/>
                <w:sz w:val="22"/>
              </w:rPr>
              <w:t>13</w:t>
            </w:r>
          </w:p>
        </w:tc>
        <w:tc>
          <w:tcPr>
            <w:tcW w:w="6497" w:type="dxa"/>
            <w:vAlign w:val="center"/>
          </w:tcPr>
          <w:p w:rsidR="006347F1" w:rsidRPr="006347F1" w:rsidRDefault="006347F1" w:rsidP="006A4B33">
            <w:pPr>
              <w:pStyle w:val="S6"/>
              <w:spacing w:line="240" w:lineRule="auto"/>
              <w:jc w:val="left"/>
              <w:rPr>
                <w:rFonts w:ascii="Calibri" w:hAnsi="Calibri"/>
                <w:sz w:val="22"/>
                <w:szCs w:val="22"/>
              </w:rPr>
            </w:pPr>
            <w:r w:rsidRPr="006347F1">
              <w:rPr>
                <w:rFonts w:ascii="Calibri" w:hAnsi="Calibri"/>
                <w:sz w:val="22"/>
                <w:szCs w:val="22"/>
              </w:rPr>
              <w:t xml:space="preserve">Карта функционально-планировочной организации, границ зон с особыми условиями использования территории с. Ермолаевка, п. Московка, </w:t>
            </w:r>
            <w:r w:rsidR="006A4B33" w:rsidRPr="006A4B33">
              <w:rPr>
                <w:rFonts w:ascii="Calibri" w:hAnsi="Calibri"/>
                <w:sz w:val="22"/>
                <w:szCs w:val="22"/>
              </w:rPr>
              <w:t xml:space="preserve">п. </w:t>
            </w:r>
            <w:r w:rsidR="006A4B33" w:rsidRPr="006A4B33">
              <w:rPr>
                <w:rFonts w:asciiTheme="minorHAnsi" w:hAnsiTheme="minorHAnsi"/>
                <w:sz w:val="22"/>
                <w:szCs w:val="22"/>
              </w:rPr>
              <w:t>Орловка</w:t>
            </w:r>
            <w:r w:rsidRPr="006347F1">
              <w:rPr>
                <w:rFonts w:ascii="Calibri" w:hAnsi="Calibri"/>
                <w:sz w:val="22"/>
                <w:szCs w:val="22"/>
              </w:rPr>
              <w:t>. (Проектный план населенных пунктов).</w:t>
            </w:r>
            <w:r w:rsidRPr="006347F1">
              <w:rPr>
                <w:rFonts w:ascii="Calibri" w:hAnsi="Calibri"/>
                <w:sz w:val="22"/>
                <w:szCs w:val="22"/>
              </w:rPr>
              <w:br/>
              <w:t>М 1:5 000</w:t>
            </w:r>
          </w:p>
        </w:tc>
        <w:tc>
          <w:tcPr>
            <w:tcW w:w="1864" w:type="dxa"/>
            <w:vAlign w:val="center"/>
          </w:tcPr>
          <w:p w:rsidR="006347F1" w:rsidRPr="006347F1" w:rsidRDefault="006347F1" w:rsidP="007A7E86">
            <w:pPr>
              <w:pStyle w:val="S6"/>
              <w:spacing w:line="240" w:lineRule="auto"/>
              <w:rPr>
                <w:rFonts w:ascii="Calibri" w:hAnsi="Calibri"/>
                <w:sz w:val="22"/>
                <w:szCs w:val="22"/>
              </w:rPr>
            </w:pPr>
            <w:r w:rsidRPr="006347F1">
              <w:rPr>
                <w:rFonts w:ascii="Calibri" w:hAnsi="Calibri"/>
                <w:sz w:val="22"/>
                <w:szCs w:val="22"/>
              </w:rPr>
              <w:t>– // –</w:t>
            </w:r>
          </w:p>
        </w:tc>
        <w:tc>
          <w:tcPr>
            <w:tcW w:w="993" w:type="dxa"/>
            <w:vAlign w:val="center"/>
          </w:tcPr>
          <w:p w:rsidR="006347F1" w:rsidRPr="006347F1" w:rsidRDefault="006347F1" w:rsidP="007A7E86">
            <w:pPr>
              <w:pStyle w:val="S6"/>
              <w:spacing w:line="240" w:lineRule="auto"/>
              <w:rPr>
                <w:rFonts w:ascii="Calibri" w:hAnsi="Calibri"/>
                <w:sz w:val="22"/>
                <w:szCs w:val="22"/>
              </w:rPr>
            </w:pPr>
            <w:r w:rsidRPr="006347F1">
              <w:rPr>
                <w:rFonts w:ascii="Calibri" w:hAnsi="Calibri"/>
                <w:bCs/>
                <w:sz w:val="22"/>
                <w:szCs w:val="22"/>
              </w:rPr>
              <w:t>Лист 11</w:t>
            </w:r>
          </w:p>
        </w:tc>
      </w:tr>
      <w:tr w:rsidR="006347F1" w:rsidRPr="006347F1" w:rsidTr="007A7E86">
        <w:trPr>
          <w:trHeight w:val="20"/>
        </w:trPr>
        <w:tc>
          <w:tcPr>
            <w:tcW w:w="506" w:type="dxa"/>
            <w:vAlign w:val="center"/>
          </w:tcPr>
          <w:p w:rsidR="006347F1" w:rsidRPr="006347F1" w:rsidRDefault="006347F1" w:rsidP="007A7E86">
            <w:pPr>
              <w:pStyle w:val="S6"/>
              <w:spacing w:line="240" w:lineRule="auto"/>
              <w:rPr>
                <w:rFonts w:ascii="Calibri" w:hAnsi="Calibri"/>
                <w:sz w:val="22"/>
              </w:rPr>
            </w:pPr>
            <w:r w:rsidRPr="006347F1">
              <w:rPr>
                <w:rFonts w:ascii="Calibri" w:hAnsi="Calibri"/>
                <w:sz w:val="22"/>
              </w:rPr>
              <w:t>14</w:t>
            </w:r>
          </w:p>
        </w:tc>
        <w:tc>
          <w:tcPr>
            <w:tcW w:w="6497" w:type="dxa"/>
            <w:vAlign w:val="center"/>
          </w:tcPr>
          <w:p w:rsidR="006347F1" w:rsidRPr="006347F1" w:rsidRDefault="006347F1" w:rsidP="006A4B33">
            <w:pPr>
              <w:pStyle w:val="S6"/>
              <w:spacing w:line="240" w:lineRule="auto"/>
              <w:jc w:val="left"/>
              <w:rPr>
                <w:rFonts w:ascii="Calibri" w:hAnsi="Calibri"/>
                <w:sz w:val="22"/>
                <w:szCs w:val="22"/>
              </w:rPr>
            </w:pPr>
            <w:r w:rsidRPr="006347F1">
              <w:rPr>
                <w:rFonts w:ascii="Calibri" w:hAnsi="Calibri"/>
                <w:sz w:val="22"/>
                <w:szCs w:val="22"/>
              </w:rPr>
              <w:t xml:space="preserve">Карта транспортной, инженерной инфраструктуры, инженерного благоустройства территории с. Ермолаевка, п. Московка, </w:t>
            </w:r>
            <w:r w:rsidR="006A4B33">
              <w:rPr>
                <w:rFonts w:asciiTheme="minorHAnsi" w:hAnsiTheme="minorHAnsi"/>
                <w:sz w:val="22"/>
                <w:szCs w:val="22"/>
              </w:rPr>
              <w:br/>
            </w:r>
            <w:r w:rsidR="006A4B33" w:rsidRPr="006A4B33">
              <w:rPr>
                <w:rFonts w:ascii="Calibri" w:hAnsi="Calibri"/>
                <w:sz w:val="22"/>
                <w:szCs w:val="22"/>
              </w:rPr>
              <w:t xml:space="preserve">п. </w:t>
            </w:r>
            <w:r w:rsidR="006A4B33" w:rsidRPr="006A4B33">
              <w:rPr>
                <w:rFonts w:asciiTheme="minorHAnsi" w:hAnsiTheme="minorHAnsi"/>
                <w:sz w:val="22"/>
                <w:szCs w:val="22"/>
              </w:rPr>
              <w:t>Орловка</w:t>
            </w:r>
            <w:r w:rsidR="006A4B33" w:rsidRPr="006A4B33">
              <w:rPr>
                <w:rFonts w:ascii="Calibri" w:hAnsi="Calibri"/>
                <w:sz w:val="22"/>
                <w:szCs w:val="22"/>
              </w:rPr>
              <w:t xml:space="preserve">. </w:t>
            </w:r>
            <w:r w:rsidRPr="006347F1">
              <w:rPr>
                <w:rFonts w:ascii="Calibri" w:hAnsi="Calibri"/>
                <w:sz w:val="22"/>
                <w:szCs w:val="22"/>
              </w:rPr>
              <w:t>М 1:5 000</w:t>
            </w:r>
          </w:p>
        </w:tc>
        <w:tc>
          <w:tcPr>
            <w:tcW w:w="1864" w:type="dxa"/>
            <w:vAlign w:val="center"/>
          </w:tcPr>
          <w:p w:rsidR="006347F1" w:rsidRPr="006347F1" w:rsidRDefault="006347F1" w:rsidP="007A7E86">
            <w:pPr>
              <w:pStyle w:val="S6"/>
              <w:spacing w:line="240" w:lineRule="auto"/>
              <w:rPr>
                <w:rFonts w:ascii="Calibri" w:hAnsi="Calibri"/>
                <w:sz w:val="22"/>
                <w:szCs w:val="22"/>
              </w:rPr>
            </w:pPr>
            <w:r w:rsidRPr="006347F1">
              <w:rPr>
                <w:rFonts w:ascii="Calibri" w:hAnsi="Calibri"/>
                <w:sz w:val="22"/>
                <w:szCs w:val="22"/>
              </w:rPr>
              <w:t>– // –</w:t>
            </w:r>
          </w:p>
        </w:tc>
        <w:tc>
          <w:tcPr>
            <w:tcW w:w="993" w:type="dxa"/>
            <w:vAlign w:val="center"/>
          </w:tcPr>
          <w:p w:rsidR="006347F1" w:rsidRPr="006347F1" w:rsidRDefault="006347F1" w:rsidP="007A7E86">
            <w:pPr>
              <w:pStyle w:val="S6"/>
              <w:spacing w:line="240" w:lineRule="auto"/>
              <w:rPr>
                <w:rFonts w:ascii="Calibri" w:hAnsi="Calibri"/>
                <w:sz w:val="22"/>
                <w:szCs w:val="22"/>
              </w:rPr>
            </w:pPr>
            <w:r w:rsidRPr="006347F1">
              <w:rPr>
                <w:rFonts w:ascii="Calibri" w:hAnsi="Calibri"/>
                <w:bCs/>
                <w:sz w:val="22"/>
                <w:szCs w:val="22"/>
              </w:rPr>
              <w:t>Лист 12</w:t>
            </w:r>
          </w:p>
        </w:tc>
      </w:tr>
      <w:tr w:rsidR="006347F1" w:rsidRPr="006347F1" w:rsidTr="007A7E86">
        <w:trPr>
          <w:trHeight w:val="20"/>
        </w:trPr>
        <w:tc>
          <w:tcPr>
            <w:tcW w:w="506" w:type="dxa"/>
            <w:vAlign w:val="center"/>
          </w:tcPr>
          <w:p w:rsidR="006347F1" w:rsidRPr="006347F1" w:rsidRDefault="006347F1" w:rsidP="007A7E86">
            <w:pPr>
              <w:pStyle w:val="S6"/>
              <w:spacing w:line="240" w:lineRule="auto"/>
              <w:rPr>
                <w:rFonts w:ascii="Calibri" w:hAnsi="Calibri"/>
                <w:sz w:val="22"/>
              </w:rPr>
            </w:pPr>
            <w:r w:rsidRPr="006347F1">
              <w:rPr>
                <w:rFonts w:ascii="Calibri" w:hAnsi="Calibri"/>
                <w:sz w:val="22"/>
              </w:rPr>
              <w:t>15</w:t>
            </w:r>
          </w:p>
        </w:tc>
        <w:tc>
          <w:tcPr>
            <w:tcW w:w="6497" w:type="dxa"/>
            <w:vAlign w:val="center"/>
          </w:tcPr>
          <w:p w:rsidR="006347F1" w:rsidRPr="006347F1" w:rsidRDefault="006347F1" w:rsidP="007A7E86">
            <w:pPr>
              <w:pStyle w:val="S6"/>
              <w:spacing w:line="240" w:lineRule="auto"/>
              <w:jc w:val="left"/>
              <w:rPr>
                <w:rFonts w:ascii="Calibri" w:hAnsi="Calibri"/>
                <w:sz w:val="22"/>
                <w:szCs w:val="22"/>
              </w:rPr>
            </w:pPr>
            <w:r w:rsidRPr="006347F1">
              <w:rPr>
                <w:rFonts w:ascii="Calibri" w:hAnsi="Calibri"/>
                <w:sz w:val="22"/>
                <w:szCs w:val="22"/>
              </w:rPr>
              <w:t>Карта границ территорий, подверженные риску возникновения чрезвычайных ситуаций природного и техногенного характера.</w:t>
            </w:r>
            <w:r w:rsidRPr="006347F1">
              <w:rPr>
                <w:rFonts w:ascii="Calibri" w:hAnsi="Calibri"/>
                <w:sz w:val="22"/>
                <w:szCs w:val="22"/>
              </w:rPr>
              <w:br/>
              <w:t>М 1:</w:t>
            </w:r>
            <w:r w:rsidRPr="006347F1">
              <w:rPr>
                <w:rFonts w:ascii="Calibri" w:hAnsi="Calibri"/>
                <w:sz w:val="22"/>
                <w:szCs w:val="22"/>
                <w:lang w:val="en-US"/>
              </w:rPr>
              <w:t xml:space="preserve">50 </w:t>
            </w:r>
            <w:r w:rsidRPr="006347F1">
              <w:rPr>
                <w:rFonts w:ascii="Calibri" w:hAnsi="Calibri"/>
                <w:sz w:val="22"/>
                <w:szCs w:val="22"/>
              </w:rPr>
              <w:t>000</w:t>
            </w:r>
          </w:p>
        </w:tc>
        <w:tc>
          <w:tcPr>
            <w:tcW w:w="1864" w:type="dxa"/>
            <w:vAlign w:val="center"/>
          </w:tcPr>
          <w:p w:rsidR="006347F1" w:rsidRPr="006347F1" w:rsidRDefault="006347F1" w:rsidP="007A7E86">
            <w:pPr>
              <w:pStyle w:val="S6"/>
              <w:spacing w:line="240" w:lineRule="auto"/>
              <w:rPr>
                <w:rFonts w:ascii="Calibri" w:hAnsi="Calibri"/>
                <w:sz w:val="22"/>
                <w:szCs w:val="22"/>
              </w:rPr>
            </w:pPr>
            <w:r w:rsidRPr="006347F1">
              <w:rPr>
                <w:rFonts w:ascii="Calibri" w:hAnsi="Calibri"/>
                <w:sz w:val="22"/>
                <w:szCs w:val="22"/>
              </w:rPr>
              <w:t>– // –</w:t>
            </w:r>
          </w:p>
        </w:tc>
        <w:tc>
          <w:tcPr>
            <w:tcW w:w="993" w:type="dxa"/>
            <w:vAlign w:val="center"/>
          </w:tcPr>
          <w:p w:rsidR="006347F1" w:rsidRPr="006347F1" w:rsidRDefault="006347F1" w:rsidP="007A7E86">
            <w:pPr>
              <w:pStyle w:val="S6"/>
              <w:spacing w:line="240" w:lineRule="auto"/>
              <w:rPr>
                <w:rFonts w:ascii="Calibri" w:hAnsi="Calibri"/>
                <w:sz w:val="22"/>
                <w:szCs w:val="22"/>
              </w:rPr>
            </w:pPr>
            <w:r w:rsidRPr="006347F1">
              <w:rPr>
                <w:rFonts w:ascii="Calibri" w:hAnsi="Calibri"/>
                <w:bCs/>
                <w:sz w:val="22"/>
                <w:szCs w:val="22"/>
              </w:rPr>
              <w:t>Лист 13</w:t>
            </w:r>
          </w:p>
        </w:tc>
      </w:tr>
      <w:tr w:rsidR="006347F1" w:rsidRPr="006347F1" w:rsidTr="006A4B33">
        <w:trPr>
          <w:trHeight w:val="453"/>
        </w:trPr>
        <w:tc>
          <w:tcPr>
            <w:tcW w:w="506" w:type="dxa"/>
            <w:vAlign w:val="center"/>
          </w:tcPr>
          <w:p w:rsidR="006347F1" w:rsidRPr="006347F1" w:rsidRDefault="006347F1" w:rsidP="007A7E86">
            <w:pPr>
              <w:pStyle w:val="S6"/>
              <w:spacing w:line="240" w:lineRule="auto"/>
              <w:rPr>
                <w:rFonts w:ascii="Calibri" w:hAnsi="Calibri"/>
                <w:sz w:val="22"/>
              </w:rPr>
            </w:pPr>
            <w:r w:rsidRPr="006347F1">
              <w:rPr>
                <w:rFonts w:ascii="Calibri" w:hAnsi="Calibri"/>
                <w:sz w:val="22"/>
              </w:rPr>
              <w:t>20</w:t>
            </w:r>
          </w:p>
        </w:tc>
        <w:tc>
          <w:tcPr>
            <w:tcW w:w="6497" w:type="dxa"/>
            <w:vAlign w:val="center"/>
          </w:tcPr>
          <w:p w:rsidR="006347F1" w:rsidRPr="006347F1" w:rsidRDefault="006347F1" w:rsidP="007A7E86">
            <w:pPr>
              <w:pStyle w:val="S6"/>
              <w:spacing w:before="40" w:after="40" w:line="240" w:lineRule="auto"/>
              <w:jc w:val="left"/>
              <w:rPr>
                <w:rFonts w:ascii="Calibri" w:hAnsi="Calibri"/>
                <w:sz w:val="22"/>
                <w:szCs w:val="22"/>
              </w:rPr>
            </w:pPr>
            <w:r w:rsidRPr="006347F1">
              <w:rPr>
                <w:rFonts w:ascii="Calibri" w:hAnsi="Calibri"/>
                <w:b/>
                <w:sz w:val="22"/>
              </w:rPr>
              <w:t>Том</w:t>
            </w:r>
            <w:r w:rsidRPr="006347F1">
              <w:rPr>
                <w:rFonts w:ascii="Calibri" w:hAnsi="Calibri"/>
                <w:b/>
                <w:caps/>
                <w:sz w:val="22"/>
              </w:rPr>
              <w:t xml:space="preserve"> </w:t>
            </w:r>
            <w:r w:rsidRPr="006347F1">
              <w:rPr>
                <w:rFonts w:ascii="Calibri" w:hAnsi="Calibri"/>
                <w:b/>
                <w:caps/>
                <w:sz w:val="22"/>
                <w:lang w:val="en-US"/>
              </w:rPr>
              <w:t>iV</w:t>
            </w:r>
            <w:r w:rsidRPr="006347F1">
              <w:rPr>
                <w:rFonts w:ascii="Calibri" w:hAnsi="Calibri"/>
                <w:b/>
                <w:caps/>
                <w:sz w:val="22"/>
              </w:rPr>
              <w:t xml:space="preserve">. </w:t>
            </w:r>
            <w:r w:rsidRPr="006347F1">
              <w:rPr>
                <w:rFonts w:ascii="Calibri" w:hAnsi="Calibri"/>
                <w:b/>
                <w:sz w:val="22"/>
              </w:rPr>
              <w:t>Исходные данные для проектирования  – отчет</w:t>
            </w:r>
          </w:p>
        </w:tc>
        <w:tc>
          <w:tcPr>
            <w:tcW w:w="1864" w:type="dxa"/>
            <w:vAlign w:val="center"/>
          </w:tcPr>
          <w:p w:rsidR="006347F1" w:rsidRPr="006347F1" w:rsidRDefault="006347F1" w:rsidP="007A7E86">
            <w:pPr>
              <w:pStyle w:val="S6"/>
              <w:spacing w:before="40" w:after="40" w:line="240" w:lineRule="auto"/>
              <w:rPr>
                <w:rFonts w:ascii="Calibri" w:hAnsi="Calibri"/>
                <w:bCs/>
                <w:sz w:val="22"/>
                <w:szCs w:val="22"/>
              </w:rPr>
            </w:pPr>
            <w:r w:rsidRPr="006347F1">
              <w:rPr>
                <w:rFonts w:ascii="Calibri" w:hAnsi="Calibri"/>
                <w:sz w:val="22"/>
                <w:szCs w:val="22"/>
              </w:rPr>
              <w:t>0011</w:t>
            </w:r>
            <w:r w:rsidRPr="006347F1">
              <w:rPr>
                <w:rFonts w:ascii="Calibri" w:hAnsi="Calibri"/>
                <w:bCs/>
                <w:sz w:val="22"/>
                <w:szCs w:val="22"/>
              </w:rPr>
              <w:t>-ГП.3-ИД</w:t>
            </w:r>
          </w:p>
        </w:tc>
        <w:tc>
          <w:tcPr>
            <w:tcW w:w="993" w:type="dxa"/>
            <w:vAlign w:val="center"/>
          </w:tcPr>
          <w:p w:rsidR="006347F1" w:rsidRPr="006347F1" w:rsidRDefault="006347F1" w:rsidP="007A7E86">
            <w:pPr>
              <w:pStyle w:val="S6"/>
              <w:spacing w:line="240" w:lineRule="auto"/>
              <w:rPr>
                <w:rFonts w:ascii="Calibri" w:hAnsi="Calibri"/>
                <w:sz w:val="20"/>
                <w:szCs w:val="22"/>
              </w:rPr>
            </w:pPr>
          </w:p>
        </w:tc>
      </w:tr>
      <w:tr w:rsidR="006347F1" w:rsidRPr="006347F1" w:rsidTr="007962D2">
        <w:trPr>
          <w:trHeight w:val="559"/>
        </w:trPr>
        <w:tc>
          <w:tcPr>
            <w:tcW w:w="506" w:type="dxa"/>
            <w:vAlign w:val="center"/>
          </w:tcPr>
          <w:p w:rsidR="006347F1" w:rsidRPr="006347F1" w:rsidRDefault="006347F1" w:rsidP="007A7E86">
            <w:pPr>
              <w:pStyle w:val="S6"/>
              <w:spacing w:line="240" w:lineRule="auto"/>
              <w:rPr>
                <w:rFonts w:ascii="Calibri" w:hAnsi="Calibri"/>
                <w:sz w:val="22"/>
              </w:rPr>
            </w:pPr>
            <w:r w:rsidRPr="006347F1">
              <w:rPr>
                <w:rFonts w:ascii="Calibri" w:hAnsi="Calibri"/>
                <w:sz w:val="22"/>
              </w:rPr>
              <w:t>21</w:t>
            </w:r>
          </w:p>
        </w:tc>
        <w:tc>
          <w:tcPr>
            <w:tcW w:w="6497" w:type="dxa"/>
            <w:vAlign w:val="center"/>
          </w:tcPr>
          <w:p w:rsidR="006347F1" w:rsidRPr="006347F1" w:rsidRDefault="006347F1" w:rsidP="007A7E86">
            <w:pPr>
              <w:pStyle w:val="S6"/>
              <w:spacing w:before="40" w:after="40" w:line="240" w:lineRule="auto"/>
              <w:jc w:val="left"/>
              <w:rPr>
                <w:rFonts w:ascii="Calibri" w:hAnsi="Calibri"/>
                <w:b/>
                <w:sz w:val="22"/>
              </w:rPr>
            </w:pPr>
            <w:r w:rsidRPr="006347F1">
              <w:rPr>
                <w:rFonts w:ascii="Calibri" w:hAnsi="Calibri"/>
                <w:b/>
                <w:sz w:val="22"/>
              </w:rPr>
              <w:t xml:space="preserve">Том </w:t>
            </w:r>
            <w:r w:rsidRPr="006347F1">
              <w:rPr>
                <w:rFonts w:ascii="Calibri" w:hAnsi="Calibri"/>
                <w:b/>
                <w:sz w:val="22"/>
                <w:lang w:val="en-US"/>
              </w:rPr>
              <w:t>V</w:t>
            </w:r>
            <w:r w:rsidRPr="006347F1">
              <w:rPr>
                <w:rFonts w:ascii="Calibri" w:hAnsi="Calibri"/>
                <w:b/>
                <w:sz w:val="22"/>
              </w:rPr>
              <w:t>. Электронная версия проекта</w:t>
            </w:r>
          </w:p>
        </w:tc>
        <w:tc>
          <w:tcPr>
            <w:tcW w:w="1864" w:type="dxa"/>
            <w:vAlign w:val="center"/>
          </w:tcPr>
          <w:p w:rsidR="006347F1" w:rsidRPr="006347F1" w:rsidRDefault="006347F1" w:rsidP="007A7E86">
            <w:pPr>
              <w:pStyle w:val="S6"/>
              <w:spacing w:before="40" w:after="40" w:line="240" w:lineRule="auto"/>
              <w:rPr>
                <w:rFonts w:ascii="Calibri" w:hAnsi="Calibri"/>
                <w:bCs/>
                <w:sz w:val="22"/>
                <w:szCs w:val="22"/>
              </w:rPr>
            </w:pPr>
            <w:r w:rsidRPr="006347F1">
              <w:rPr>
                <w:rFonts w:ascii="Calibri" w:hAnsi="Calibri"/>
                <w:sz w:val="22"/>
                <w:szCs w:val="22"/>
              </w:rPr>
              <w:t>0011</w:t>
            </w:r>
            <w:r w:rsidRPr="006347F1">
              <w:rPr>
                <w:rFonts w:ascii="Calibri" w:hAnsi="Calibri"/>
                <w:bCs/>
                <w:sz w:val="22"/>
                <w:szCs w:val="22"/>
              </w:rPr>
              <w:t>-ГП.3-ЭП</w:t>
            </w:r>
          </w:p>
        </w:tc>
        <w:tc>
          <w:tcPr>
            <w:tcW w:w="993" w:type="dxa"/>
            <w:vAlign w:val="center"/>
          </w:tcPr>
          <w:p w:rsidR="006347F1" w:rsidRPr="006347F1" w:rsidRDefault="006347F1" w:rsidP="007A7E86">
            <w:pPr>
              <w:pStyle w:val="S6"/>
              <w:spacing w:line="240" w:lineRule="auto"/>
              <w:rPr>
                <w:rFonts w:ascii="Calibri" w:hAnsi="Calibri"/>
                <w:sz w:val="20"/>
                <w:szCs w:val="22"/>
              </w:rPr>
            </w:pPr>
            <w:r w:rsidRPr="006347F1">
              <w:rPr>
                <w:rFonts w:ascii="Calibri" w:hAnsi="Calibri"/>
                <w:sz w:val="20"/>
                <w:szCs w:val="22"/>
              </w:rPr>
              <w:t>Записка, э/диск</w:t>
            </w:r>
          </w:p>
        </w:tc>
      </w:tr>
    </w:tbl>
    <w:p w:rsidR="00C42CC0" w:rsidRPr="00225D2D" w:rsidRDefault="00C42CC0" w:rsidP="00C42CC0">
      <w:pPr>
        <w:spacing w:after="0" w:line="240" w:lineRule="auto"/>
        <w:jc w:val="center"/>
        <w:rPr>
          <w:rFonts w:eastAsia="Times New Roman"/>
          <w:b/>
          <w:sz w:val="28"/>
          <w:szCs w:val="28"/>
          <w:lang w:eastAsia="ru-RU"/>
        </w:rPr>
      </w:pPr>
    </w:p>
    <w:p w:rsidR="00C42CC0" w:rsidRPr="00225D2D" w:rsidRDefault="008146DB" w:rsidP="00C42CC0">
      <w:pPr>
        <w:pageBreakBefore/>
        <w:spacing w:after="0" w:line="240" w:lineRule="auto"/>
        <w:jc w:val="center"/>
        <w:rPr>
          <w:rFonts w:eastAsia="Times New Roman"/>
          <w:b/>
          <w:sz w:val="28"/>
          <w:szCs w:val="28"/>
          <w:lang w:eastAsia="ru-RU"/>
        </w:rPr>
      </w:pPr>
      <w:r>
        <w:rPr>
          <w:rFonts w:eastAsia="Times New Roman"/>
          <w:b/>
          <w:sz w:val="28"/>
          <w:szCs w:val="28"/>
          <w:lang w:eastAsia="ru-RU"/>
        </w:rPr>
        <w:lastRenderedPageBreak/>
        <w:t>Авторский коллектив</w:t>
      </w:r>
    </w:p>
    <w:p w:rsidR="00C42CC0" w:rsidRPr="00225D2D" w:rsidRDefault="00C42CC0" w:rsidP="00C42CC0">
      <w:pPr>
        <w:spacing w:after="0" w:line="240" w:lineRule="auto"/>
        <w:jc w:val="center"/>
        <w:rPr>
          <w:rFonts w:eastAsia="Times New Roman"/>
          <w:b/>
          <w:sz w:val="28"/>
          <w:szCs w:val="28"/>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4"/>
        <w:gridCol w:w="2664"/>
        <w:gridCol w:w="4251"/>
        <w:gridCol w:w="1950"/>
      </w:tblGrid>
      <w:tr w:rsidR="00C42CC0" w:rsidRPr="00225D2D" w:rsidTr="00065B45">
        <w:tc>
          <w:tcPr>
            <w:tcW w:w="824" w:type="dxa"/>
            <w:vAlign w:val="center"/>
          </w:tcPr>
          <w:p w:rsidR="00C42CC0" w:rsidRPr="00225D2D" w:rsidRDefault="00C42CC0" w:rsidP="00AA216C">
            <w:pPr>
              <w:spacing w:after="0" w:line="240" w:lineRule="auto"/>
              <w:jc w:val="center"/>
              <w:rPr>
                <w:rFonts w:eastAsia="Times New Roman"/>
                <w:sz w:val="24"/>
                <w:szCs w:val="24"/>
                <w:lang w:eastAsia="ru-RU"/>
              </w:rPr>
            </w:pPr>
            <w:r w:rsidRPr="00225D2D">
              <w:rPr>
                <w:rFonts w:eastAsia="Times New Roman"/>
                <w:sz w:val="24"/>
                <w:szCs w:val="24"/>
                <w:lang w:eastAsia="ru-RU"/>
              </w:rPr>
              <w:t>№№</w:t>
            </w:r>
          </w:p>
          <w:p w:rsidR="00C42CC0" w:rsidRPr="00225D2D" w:rsidRDefault="00C42CC0" w:rsidP="00AA216C">
            <w:pPr>
              <w:spacing w:after="0" w:line="240" w:lineRule="auto"/>
              <w:jc w:val="center"/>
              <w:rPr>
                <w:rFonts w:eastAsia="Times New Roman"/>
                <w:sz w:val="24"/>
                <w:szCs w:val="24"/>
                <w:lang w:eastAsia="ru-RU"/>
              </w:rPr>
            </w:pPr>
            <w:proofErr w:type="spellStart"/>
            <w:r w:rsidRPr="00225D2D">
              <w:rPr>
                <w:rFonts w:eastAsia="Times New Roman"/>
                <w:sz w:val="24"/>
                <w:szCs w:val="24"/>
                <w:lang w:eastAsia="ru-RU"/>
              </w:rPr>
              <w:t>п</w:t>
            </w:r>
            <w:proofErr w:type="gramStart"/>
            <w:r w:rsidRPr="00225D2D">
              <w:rPr>
                <w:rFonts w:eastAsia="Times New Roman"/>
                <w:sz w:val="24"/>
                <w:szCs w:val="24"/>
                <w:lang w:eastAsia="ru-RU"/>
              </w:rPr>
              <w:t>.п</w:t>
            </w:r>
            <w:proofErr w:type="spellEnd"/>
            <w:proofErr w:type="gramEnd"/>
          </w:p>
        </w:tc>
        <w:tc>
          <w:tcPr>
            <w:tcW w:w="2664" w:type="dxa"/>
            <w:vAlign w:val="center"/>
          </w:tcPr>
          <w:p w:rsidR="00C42CC0" w:rsidRPr="00225D2D" w:rsidRDefault="00C42CC0" w:rsidP="00AA216C">
            <w:pPr>
              <w:spacing w:after="0" w:line="240" w:lineRule="auto"/>
              <w:jc w:val="center"/>
              <w:rPr>
                <w:rFonts w:eastAsia="Times New Roman"/>
                <w:sz w:val="24"/>
                <w:szCs w:val="24"/>
                <w:lang w:eastAsia="ru-RU"/>
              </w:rPr>
            </w:pPr>
            <w:r w:rsidRPr="00225D2D">
              <w:rPr>
                <w:rFonts w:eastAsia="Times New Roman"/>
                <w:sz w:val="24"/>
                <w:szCs w:val="24"/>
                <w:lang w:eastAsia="ru-RU"/>
              </w:rPr>
              <w:t>Фамилия, инициалы</w:t>
            </w:r>
          </w:p>
        </w:tc>
        <w:tc>
          <w:tcPr>
            <w:tcW w:w="4251" w:type="dxa"/>
            <w:vAlign w:val="center"/>
          </w:tcPr>
          <w:p w:rsidR="00C42CC0" w:rsidRPr="00225D2D" w:rsidRDefault="00C42CC0" w:rsidP="00AA216C">
            <w:pPr>
              <w:spacing w:after="0" w:line="240" w:lineRule="auto"/>
              <w:jc w:val="center"/>
              <w:rPr>
                <w:rFonts w:eastAsia="Times New Roman"/>
                <w:sz w:val="24"/>
                <w:szCs w:val="24"/>
                <w:lang w:eastAsia="ru-RU"/>
              </w:rPr>
            </w:pPr>
            <w:r w:rsidRPr="00225D2D">
              <w:rPr>
                <w:rFonts w:eastAsia="Times New Roman"/>
                <w:sz w:val="24"/>
                <w:szCs w:val="24"/>
                <w:lang w:eastAsia="ru-RU"/>
              </w:rPr>
              <w:t>Должность</w:t>
            </w:r>
            <w:r w:rsidR="00065B45">
              <w:rPr>
                <w:rFonts w:eastAsia="Times New Roman"/>
                <w:sz w:val="24"/>
                <w:szCs w:val="24"/>
                <w:lang w:eastAsia="ru-RU"/>
              </w:rPr>
              <w:t>, ученая степень</w:t>
            </w:r>
          </w:p>
        </w:tc>
        <w:tc>
          <w:tcPr>
            <w:tcW w:w="1950" w:type="dxa"/>
            <w:vAlign w:val="center"/>
          </w:tcPr>
          <w:p w:rsidR="00C42CC0" w:rsidRPr="00225D2D" w:rsidRDefault="00C42CC0" w:rsidP="00AA216C">
            <w:pPr>
              <w:spacing w:after="0" w:line="240" w:lineRule="auto"/>
              <w:jc w:val="center"/>
              <w:rPr>
                <w:rFonts w:eastAsia="Times New Roman"/>
                <w:sz w:val="24"/>
                <w:szCs w:val="24"/>
                <w:lang w:eastAsia="ru-RU"/>
              </w:rPr>
            </w:pPr>
            <w:r w:rsidRPr="00225D2D">
              <w:rPr>
                <w:rFonts w:eastAsia="Times New Roman"/>
                <w:sz w:val="24"/>
                <w:szCs w:val="24"/>
                <w:lang w:eastAsia="ru-RU"/>
              </w:rPr>
              <w:t>Подпись</w:t>
            </w:r>
          </w:p>
          <w:p w:rsidR="00C42CC0" w:rsidRPr="00225D2D" w:rsidRDefault="00C42CC0" w:rsidP="00AA216C">
            <w:pPr>
              <w:spacing w:after="0" w:line="240" w:lineRule="auto"/>
              <w:jc w:val="center"/>
              <w:rPr>
                <w:rFonts w:eastAsia="Times New Roman"/>
                <w:sz w:val="24"/>
                <w:szCs w:val="24"/>
                <w:lang w:eastAsia="ru-RU"/>
              </w:rPr>
            </w:pPr>
            <w:r w:rsidRPr="00225D2D">
              <w:rPr>
                <w:rFonts w:eastAsia="Times New Roman"/>
                <w:sz w:val="24"/>
                <w:szCs w:val="24"/>
                <w:lang w:eastAsia="ru-RU"/>
              </w:rPr>
              <w:t>( в арх. экз.)</w:t>
            </w:r>
          </w:p>
        </w:tc>
      </w:tr>
      <w:tr w:rsidR="008146DB" w:rsidRPr="00225D2D" w:rsidTr="001408FC">
        <w:tc>
          <w:tcPr>
            <w:tcW w:w="9689" w:type="dxa"/>
            <w:gridSpan w:val="4"/>
          </w:tcPr>
          <w:p w:rsidR="008146DB" w:rsidRPr="00225D2D" w:rsidRDefault="008146DB" w:rsidP="008146DB">
            <w:pPr>
              <w:spacing w:before="120" w:after="120" w:line="240" w:lineRule="auto"/>
              <w:jc w:val="center"/>
              <w:rPr>
                <w:rFonts w:eastAsia="Times New Roman"/>
                <w:b/>
                <w:sz w:val="24"/>
                <w:szCs w:val="24"/>
                <w:lang w:eastAsia="ru-RU"/>
              </w:rPr>
            </w:pPr>
            <w:r w:rsidRPr="008146DB">
              <w:rPr>
                <w:rFonts w:eastAsia="Times New Roman"/>
                <w:b/>
                <w:sz w:val="24"/>
                <w:szCs w:val="24"/>
                <w:lang w:eastAsia="ru-RU"/>
              </w:rPr>
              <w:t>Ответственные исполнители:</w:t>
            </w:r>
          </w:p>
        </w:tc>
      </w:tr>
      <w:tr w:rsidR="00C42CC0" w:rsidRPr="00225D2D" w:rsidTr="00AA216C">
        <w:tc>
          <w:tcPr>
            <w:tcW w:w="824" w:type="dxa"/>
          </w:tcPr>
          <w:p w:rsidR="00C42CC0" w:rsidRPr="00225D2D" w:rsidRDefault="00C42CC0" w:rsidP="00AA216C">
            <w:pPr>
              <w:spacing w:before="60" w:after="60" w:line="240" w:lineRule="auto"/>
              <w:jc w:val="center"/>
              <w:rPr>
                <w:rFonts w:eastAsia="Times New Roman"/>
                <w:sz w:val="24"/>
                <w:szCs w:val="24"/>
                <w:lang w:eastAsia="ru-RU"/>
              </w:rPr>
            </w:pPr>
            <w:r w:rsidRPr="00225D2D">
              <w:rPr>
                <w:rFonts w:eastAsia="Times New Roman"/>
                <w:sz w:val="24"/>
                <w:szCs w:val="24"/>
                <w:lang w:eastAsia="ru-RU"/>
              </w:rPr>
              <w:t>1</w:t>
            </w:r>
          </w:p>
        </w:tc>
        <w:tc>
          <w:tcPr>
            <w:tcW w:w="2664" w:type="dxa"/>
          </w:tcPr>
          <w:p w:rsidR="00C42CC0" w:rsidRPr="00225D2D" w:rsidRDefault="00C42CC0" w:rsidP="008146DB">
            <w:pPr>
              <w:spacing w:before="120" w:after="120" w:line="240" w:lineRule="auto"/>
              <w:ind w:firstLine="252"/>
              <w:rPr>
                <w:rFonts w:eastAsia="Times New Roman"/>
                <w:sz w:val="24"/>
                <w:szCs w:val="24"/>
                <w:lang w:eastAsia="ru-RU"/>
              </w:rPr>
            </w:pPr>
            <w:r w:rsidRPr="00225D2D">
              <w:rPr>
                <w:rFonts w:eastAsia="Times New Roman"/>
                <w:sz w:val="24"/>
                <w:szCs w:val="24"/>
                <w:lang w:eastAsia="ru-RU"/>
              </w:rPr>
              <w:t>Марков М.Н.</w:t>
            </w:r>
          </w:p>
        </w:tc>
        <w:tc>
          <w:tcPr>
            <w:tcW w:w="4251" w:type="dxa"/>
          </w:tcPr>
          <w:p w:rsidR="00C42CC0" w:rsidRPr="00225D2D" w:rsidRDefault="00C42CC0" w:rsidP="008146DB">
            <w:pPr>
              <w:spacing w:before="120" w:after="120" w:line="240" w:lineRule="auto"/>
              <w:rPr>
                <w:rFonts w:eastAsia="Times New Roman"/>
                <w:sz w:val="24"/>
                <w:szCs w:val="24"/>
                <w:lang w:eastAsia="ru-RU"/>
              </w:rPr>
            </w:pPr>
            <w:r w:rsidRPr="00225D2D">
              <w:rPr>
                <w:rFonts w:eastAsia="Times New Roman"/>
                <w:sz w:val="24"/>
                <w:szCs w:val="24"/>
                <w:lang w:eastAsia="ru-RU"/>
              </w:rPr>
              <w:t>Директор</w:t>
            </w:r>
          </w:p>
        </w:tc>
        <w:tc>
          <w:tcPr>
            <w:tcW w:w="1950" w:type="dxa"/>
          </w:tcPr>
          <w:p w:rsidR="00C42CC0" w:rsidRPr="00225D2D" w:rsidRDefault="00C42CC0" w:rsidP="008146DB">
            <w:pPr>
              <w:spacing w:before="120" w:after="120" w:line="240" w:lineRule="auto"/>
              <w:jc w:val="center"/>
              <w:rPr>
                <w:rFonts w:eastAsia="Times New Roman"/>
                <w:b/>
                <w:sz w:val="24"/>
                <w:szCs w:val="24"/>
                <w:lang w:eastAsia="ru-RU"/>
              </w:rPr>
            </w:pPr>
          </w:p>
        </w:tc>
      </w:tr>
      <w:tr w:rsidR="00C42CC0" w:rsidRPr="00225D2D" w:rsidTr="00AA216C">
        <w:tc>
          <w:tcPr>
            <w:tcW w:w="824" w:type="dxa"/>
          </w:tcPr>
          <w:p w:rsidR="00C42CC0" w:rsidRPr="00225D2D" w:rsidRDefault="00C42CC0" w:rsidP="00AA216C">
            <w:pPr>
              <w:spacing w:before="60" w:after="60" w:line="240" w:lineRule="auto"/>
              <w:jc w:val="center"/>
              <w:rPr>
                <w:rFonts w:eastAsia="Times New Roman"/>
                <w:sz w:val="24"/>
                <w:szCs w:val="24"/>
                <w:lang w:eastAsia="ru-RU"/>
              </w:rPr>
            </w:pPr>
            <w:r w:rsidRPr="00225D2D">
              <w:rPr>
                <w:rFonts w:eastAsia="Times New Roman"/>
                <w:sz w:val="24"/>
                <w:szCs w:val="24"/>
                <w:lang w:eastAsia="ru-RU"/>
              </w:rPr>
              <w:t>2</w:t>
            </w:r>
          </w:p>
        </w:tc>
        <w:tc>
          <w:tcPr>
            <w:tcW w:w="2664" w:type="dxa"/>
          </w:tcPr>
          <w:p w:rsidR="00C42CC0" w:rsidRPr="00225D2D" w:rsidRDefault="00C42CC0" w:rsidP="008146DB">
            <w:pPr>
              <w:spacing w:before="120" w:after="120" w:line="240" w:lineRule="auto"/>
              <w:ind w:firstLine="252"/>
              <w:rPr>
                <w:rFonts w:eastAsia="Times New Roman"/>
                <w:sz w:val="24"/>
                <w:szCs w:val="24"/>
                <w:lang w:eastAsia="ru-RU"/>
              </w:rPr>
            </w:pPr>
            <w:r w:rsidRPr="00225D2D">
              <w:rPr>
                <w:rFonts w:eastAsia="Times New Roman"/>
                <w:sz w:val="24"/>
                <w:szCs w:val="24"/>
                <w:lang w:eastAsia="ru-RU"/>
              </w:rPr>
              <w:t>Григорьев В.А.</w:t>
            </w:r>
          </w:p>
        </w:tc>
        <w:tc>
          <w:tcPr>
            <w:tcW w:w="4251" w:type="dxa"/>
          </w:tcPr>
          <w:p w:rsidR="00C42CC0" w:rsidRPr="00225D2D" w:rsidRDefault="00C42CC0" w:rsidP="008146DB">
            <w:pPr>
              <w:spacing w:before="120" w:after="120" w:line="240" w:lineRule="auto"/>
              <w:rPr>
                <w:rFonts w:eastAsia="Times New Roman"/>
                <w:sz w:val="24"/>
                <w:szCs w:val="24"/>
                <w:lang w:eastAsia="ru-RU"/>
              </w:rPr>
            </w:pPr>
            <w:r w:rsidRPr="00225D2D">
              <w:rPr>
                <w:rFonts w:eastAsia="Times New Roman"/>
                <w:sz w:val="24"/>
                <w:szCs w:val="24"/>
                <w:lang w:eastAsia="ru-RU"/>
              </w:rPr>
              <w:t>Главный градостроитель проекта</w:t>
            </w:r>
            <w:r w:rsidR="00065B45">
              <w:rPr>
                <w:rFonts w:eastAsia="Times New Roman"/>
                <w:sz w:val="24"/>
                <w:szCs w:val="24"/>
                <w:lang w:eastAsia="ru-RU"/>
              </w:rPr>
              <w:t>,</w:t>
            </w:r>
            <w:r w:rsidR="00065B45">
              <w:rPr>
                <w:rFonts w:eastAsia="Times New Roman"/>
                <w:sz w:val="24"/>
                <w:szCs w:val="24"/>
                <w:lang w:eastAsia="ru-RU"/>
              </w:rPr>
              <w:br/>
              <w:t>к. арх.</w:t>
            </w:r>
          </w:p>
        </w:tc>
        <w:tc>
          <w:tcPr>
            <w:tcW w:w="1950" w:type="dxa"/>
          </w:tcPr>
          <w:p w:rsidR="00C42CC0" w:rsidRPr="00225D2D" w:rsidRDefault="00C42CC0" w:rsidP="008146DB">
            <w:pPr>
              <w:spacing w:before="120" w:after="120" w:line="240" w:lineRule="auto"/>
              <w:jc w:val="center"/>
              <w:rPr>
                <w:rFonts w:eastAsia="Times New Roman"/>
                <w:b/>
                <w:sz w:val="24"/>
                <w:szCs w:val="24"/>
                <w:lang w:eastAsia="ru-RU"/>
              </w:rPr>
            </w:pPr>
          </w:p>
        </w:tc>
      </w:tr>
      <w:tr w:rsidR="00C42CC0" w:rsidRPr="00225D2D" w:rsidTr="00AA216C">
        <w:tc>
          <w:tcPr>
            <w:tcW w:w="824" w:type="dxa"/>
          </w:tcPr>
          <w:p w:rsidR="00C42CC0" w:rsidRPr="00225D2D" w:rsidRDefault="00C42CC0" w:rsidP="00AA216C">
            <w:pPr>
              <w:spacing w:before="60" w:after="60" w:line="240" w:lineRule="auto"/>
              <w:jc w:val="center"/>
              <w:rPr>
                <w:rFonts w:eastAsia="Times New Roman"/>
                <w:sz w:val="24"/>
                <w:szCs w:val="24"/>
                <w:lang w:eastAsia="ru-RU"/>
              </w:rPr>
            </w:pPr>
            <w:r w:rsidRPr="00225D2D">
              <w:rPr>
                <w:rFonts w:eastAsia="Times New Roman"/>
                <w:sz w:val="24"/>
                <w:szCs w:val="24"/>
                <w:lang w:eastAsia="ru-RU"/>
              </w:rPr>
              <w:t>3</w:t>
            </w:r>
          </w:p>
        </w:tc>
        <w:tc>
          <w:tcPr>
            <w:tcW w:w="2664" w:type="dxa"/>
          </w:tcPr>
          <w:p w:rsidR="00C42CC0" w:rsidRPr="00225D2D" w:rsidRDefault="00C42CC0" w:rsidP="008146DB">
            <w:pPr>
              <w:spacing w:before="120" w:after="120" w:line="240" w:lineRule="auto"/>
              <w:ind w:firstLine="252"/>
              <w:rPr>
                <w:rFonts w:eastAsia="Times New Roman"/>
                <w:sz w:val="24"/>
                <w:szCs w:val="24"/>
                <w:lang w:eastAsia="ru-RU"/>
              </w:rPr>
            </w:pPr>
            <w:proofErr w:type="spellStart"/>
            <w:r w:rsidRPr="00225D2D">
              <w:rPr>
                <w:rFonts w:eastAsia="Times New Roman"/>
                <w:sz w:val="24"/>
                <w:szCs w:val="24"/>
                <w:lang w:eastAsia="ru-RU"/>
              </w:rPr>
              <w:t>Хомов</w:t>
            </w:r>
            <w:proofErr w:type="spellEnd"/>
            <w:r w:rsidRPr="00225D2D">
              <w:rPr>
                <w:rFonts w:eastAsia="Times New Roman"/>
                <w:sz w:val="24"/>
                <w:szCs w:val="24"/>
                <w:lang w:eastAsia="ru-RU"/>
              </w:rPr>
              <w:t xml:space="preserve"> А.А.</w:t>
            </w:r>
          </w:p>
        </w:tc>
        <w:tc>
          <w:tcPr>
            <w:tcW w:w="4251" w:type="dxa"/>
          </w:tcPr>
          <w:p w:rsidR="00C42CC0" w:rsidRPr="00225D2D" w:rsidRDefault="00C42CC0" w:rsidP="008146DB">
            <w:pPr>
              <w:spacing w:before="120" w:after="120" w:line="240" w:lineRule="auto"/>
              <w:rPr>
                <w:rFonts w:eastAsia="Times New Roman"/>
                <w:sz w:val="24"/>
                <w:szCs w:val="24"/>
                <w:lang w:eastAsia="ru-RU"/>
              </w:rPr>
            </w:pPr>
            <w:r w:rsidRPr="00225D2D">
              <w:rPr>
                <w:rFonts w:eastAsia="Times New Roman"/>
                <w:sz w:val="24"/>
                <w:szCs w:val="24"/>
                <w:lang w:eastAsia="ru-RU"/>
              </w:rPr>
              <w:t>Зам. главного инженера проекта</w:t>
            </w:r>
          </w:p>
        </w:tc>
        <w:tc>
          <w:tcPr>
            <w:tcW w:w="1950" w:type="dxa"/>
          </w:tcPr>
          <w:p w:rsidR="00C42CC0" w:rsidRPr="00225D2D" w:rsidRDefault="00C42CC0" w:rsidP="008146DB">
            <w:pPr>
              <w:spacing w:before="120" w:after="120" w:line="240" w:lineRule="auto"/>
              <w:jc w:val="center"/>
              <w:rPr>
                <w:rFonts w:eastAsia="Times New Roman"/>
                <w:b/>
                <w:sz w:val="24"/>
                <w:szCs w:val="24"/>
                <w:lang w:eastAsia="ru-RU"/>
              </w:rPr>
            </w:pPr>
          </w:p>
        </w:tc>
      </w:tr>
      <w:tr w:rsidR="00C42CC0" w:rsidRPr="00225D2D" w:rsidTr="00AA216C">
        <w:tc>
          <w:tcPr>
            <w:tcW w:w="824" w:type="dxa"/>
          </w:tcPr>
          <w:p w:rsidR="00C42CC0" w:rsidRPr="00225D2D" w:rsidRDefault="00C42CC0" w:rsidP="00AA216C">
            <w:pPr>
              <w:spacing w:before="60" w:after="60" w:line="240" w:lineRule="auto"/>
              <w:jc w:val="center"/>
              <w:rPr>
                <w:rFonts w:eastAsia="Times New Roman"/>
                <w:sz w:val="24"/>
                <w:szCs w:val="24"/>
                <w:lang w:eastAsia="ru-RU"/>
              </w:rPr>
            </w:pPr>
            <w:r w:rsidRPr="00225D2D">
              <w:rPr>
                <w:rFonts w:eastAsia="Times New Roman"/>
                <w:sz w:val="24"/>
                <w:szCs w:val="24"/>
                <w:lang w:eastAsia="ru-RU"/>
              </w:rPr>
              <w:t>4</w:t>
            </w:r>
          </w:p>
        </w:tc>
        <w:tc>
          <w:tcPr>
            <w:tcW w:w="2664" w:type="dxa"/>
          </w:tcPr>
          <w:p w:rsidR="00C42CC0" w:rsidRPr="00225D2D" w:rsidRDefault="00C42CC0" w:rsidP="008146DB">
            <w:pPr>
              <w:spacing w:before="120" w:after="120" w:line="240" w:lineRule="auto"/>
              <w:ind w:firstLine="252"/>
              <w:rPr>
                <w:rFonts w:eastAsia="Times New Roman"/>
                <w:sz w:val="24"/>
                <w:szCs w:val="24"/>
                <w:lang w:eastAsia="ru-RU"/>
              </w:rPr>
            </w:pPr>
            <w:proofErr w:type="spellStart"/>
            <w:r>
              <w:rPr>
                <w:rFonts w:eastAsia="Times New Roman"/>
                <w:sz w:val="24"/>
                <w:szCs w:val="24"/>
                <w:lang w:eastAsia="ru-RU"/>
              </w:rPr>
              <w:t>Маршалова</w:t>
            </w:r>
            <w:proofErr w:type="spellEnd"/>
            <w:r>
              <w:rPr>
                <w:rFonts w:eastAsia="Times New Roman"/>
                <w:sz w:val="24"/>
                <w:szCs w:val="24"/>
                <w:lang w:eastAsia="ru-RU"/>
              </w:rPr>
              <w:t xml:space="preserve"> А.С.</w:t>
            </w:r>
          </w:p>
        </w:tc>
        <w:tc>
          <w:tcPr>
            <w:tcW w:w="4251" w:type="dxa"/>
          </w:tcPr>
          <w:p w:rsidR="00C42CC0" w:rsidRPr="00225D2D" w:rsidRDefault="00C42CC0" w:rsidP="008146DB">
            <w:pPr>
              <w:spacing w:before="120" w:after="120" w:line="240" w:lineRule="auto"/>
              <w:rPr>
                <w:rFonts w:eastAsia="Times New Roman"/>
                <w:sz w:val="24"/>
                <w:szCs w:val="24"/>
                <w:lang w:eastAsia="ru-RU"/>
              </w:rPr>
            </w:pPr>
            <w:r>
              <w:rPr>
                <w:rFonts w:eastAsia="Times New Roman"/>
                <w:sz w:val="24"/>
                <w:szCs w:val="24"/>
                <w:lang w:eastAsia="ru-RU"/>
              </w:rPr>
              <w:t>Главный экономист проекта</w:t>
            </w:r>
            <w:r w:rsidR="00065B45">
              <w:rPr>
                <w:rFonts w:eastAsia="Times New Roman"/>
                <w:sz w:val="24"/>
                <w:szCs w:val="24"/>
                <w:lang w:eastAsia="ru-RU"/>
              </w:rPr>
              <w:t xml:space="preserve">, </w:t>
            </w:r>
            <w:proofErr w:type="gramStart"/>
            <w:r w:rsidR="00065B45">
              <w:rPr>
                <w:rFonts w:eastAsia="Times New Roman"/>
                <w:sz w:val="24"/>
                <w:szCs w:val="24"/>
                <w:lang w:eastAsia="ru-RU"/>
              </w:rPr>
              <w:t>к</w:t>
            </w:r>
            <w:proofErr w:type="gramEnd"/>
            <w:r w:rsidR="00065B45">
              <w:rPr>
                <w:rFonts w:eastAsia="Times New Roman"/>
                <w:sz w:val="24"/>
                <w:szCs w:val="24"/>
                <w:lang w:eastAsia="ru-RU"/>
              </w:rPr>
              <w:t>. э. н.</w:t>
            </w:r>
          </w:p>
        </w:tc>
        <w:tc>
          <w:tcPr>
            <w:tcW w:w="1950" w:type="dxa"/>
          </w:tcPr>
          <w:p w:rsidR="00C42CC0" w:rsidRPr="00225D2D" w:rsidRDefault="00C42CC0" w:rsidP="008146DB">
            <w:pPr>
              <w:spacing w:before="120" w:after="120" w:line="240" w:lineRule="auto"/>
              <w:jc w:val="center"/>
              <w:rPr>
                <w:rFonts w:eastAsia="Times New Roman"/>
                <w:b/>
                <w:sz w:val="24"/>
                <w:szCs w:val="24"/>
                <w:lang w:eastAsia="ru-RU"/>
              </w:rPr>
            </w:pPr>
          </w:p>
        </w:tc>
      </w:tr>
      <w:tr w:rsidR="00E659B1" w:rsidRPr="00225D2D" w:rsidTr="00AA216C">
        <w:tc>
          <w:tcPr>
            <w:tcW w:w="824" w:type="dxa"/>
          </w:tcPr>
          <w:p w:rsidR="00E659B1" w:rsidRPr="00225D2D" w:rsidRDefault="00E659B1" w:rsidP="00C325D3">
            <w:pPr>
              <w:spacing w:before="60" w:after="60" w:line="240" w:lineRule="auto"/>
              <w:jc w:val="center"/>
              <w:rPr>
                <w:rFonts w:eastAsia="Times New Roman"/>
                <w:sz w:val="24"/>
                <w:szCs w:val="24"/>
                <w:lang w:eastAsia="ru-RU"/>
              </w:rPr>
            </w:pPr>
            <w:r w:rsidRPr="00225D2D">
              <w:rPr>
                <w:rFonts w:eastAsia="Times New Roman"/>
                <w:sz w:val="24"/>
                <w:szCs w:val="24"/>
                <w:lang w:eastAsia="ru-RU"/>
              </w:rPr>
              <w:t>5</w:t>
            </w:r>
          </w:p>
        </w:tc>
        <w:tc>
          <w:tcPr>
            <w:tcW w:w="2664" w:type="dxa"/>
          </w:tcPr>
          <w:p w:rsidR="00E659B1" w:rsidRDefault="00E659B1" w:rsidP="008146DB">
            <w:pPr>
              <w:spacing w:before="120" w:after="120" w:line="240" w:lineRule="auto"/>
              <w:ind w:firstLine="252"/>
              <w:rPr>
                <w:rFonts w:eastAsia="Times New Roman"/>
                <w:sz w:val="24"/>
                <w:szCs w:val="24"/>
                <w:lang w:eastAsia="ru-RU"/>
              </w:rPr>
            </w:pPr>
            <w:r>
              <w:rPr>
                <w:rFonts w:eastAsia="Times New Roman"/>
                <w:sz w:val="24"/>
                <w:szCs w:val="24"/>
                <w:lang w:eastAsia="ru-RU"/>
              </w:rPr>
              <w:t>Гринева И.Ю.</w:t>
            </w:r>
          </w:p>
        </w:tc>
        <w:tc>
          <w:tcPr>
            <w:tcW w:w="4251" w:type="dxa"/>
          </w:tcPr>
          <w:p w:rsidR="00E659B1" w:rsidRPr="00225D2D" w:rsidRDefault="00E659B1" w:rsidP="008146DB">
            <w:pPr>
              <w:spacing w:before="120" w:after="120" w:line="240" w:lineRule="auto"/>
              <w:rPr>
                <w:rFonts w:eastAsia="Times New Roman"/>
                <w:sz w:val="24"/>
                <w:szCs w:val="24"/>
                <w:lang w:eastAsia="ru-RU"/>
              </w:rPr>
            </w:pPr>
            <w:r w:rsidRPr="00225D2D">
              <w:rPr>
                <w:rFonts w:eastAsia="Times New Roman"/>
                <w:sz w:val="24"/>
                <w:szCs w:val="24"/>
                <w:lang w:eastAsia="ru-RU"/>
              </w:rPr>
              <w:t xml:space="preserve">Градостроитель </w:t>
            </w:r>
            <w:r w:rsidRPr="00225D2D">
              <w:rPr>
                <w:rFonts w:eastAsia="Times New Roman"/>
                <w:sz w:val="24"/>
                <w:szCs w:val="24"/>
                <w:lang w:val="en-US" w:eastAsia="ru-RU"/>
              </w:rPr>
              <w:t>II</w:t>
            </w:r>
            <w:r w:rsidRPr="00225D2D">
              <w:rPr>
                <w:rFonts w:eastAsia="Times New Roman"/>
                <w:sz w:val="24"/>
                <w:szCs w:val="24"/>
                <w:lang w:eastAsia="ru-RU"/>
              </w:rPr>
              <w:t xml:space="preserve"> категории</w:t>
            </w:r>
          </w:p>
        </w:tc>
        <w:tc>
          <w:tcPr>
            <w:tcW w:w="1950" w:type="dxa"/>
          </w:tcPr>
          <w:p w:rsidR="00E659B1" w:rsidRPr="00225D2D" w:rsidRDefault="00E659B1" w:rsidP="008146DB">
            <w:pPr>
              <w:spacing w:before="120" w:after="120" w:line="240" w:lineRule="auto"/>
              <w:jc w:val="center"/>
              <w:rPr>
                <w:rFonts w:eastAsia="Times New Roman"/>
                <w:b/>
                <w:sz w:val="24"/>
                <w:szCs w:val="24"/>
                <w:lang w:eastAsia="ru-RU"/>
              </w:rPr>
            </w:pPr>
          </w:p>
        </w:tc>
      </w:tr>
      <w:tr w:rsidR="006C5BF2" w:rsidRPr="00225D2D" w:rsidTr="00AA216C">
        <w:tc>
          <w:tcPr>
            <w:tcW w:w="824" w:type="dxa"/>
          </w:tcPr>
          <w:p w:rsidR="006C5BF2" w:rsidRPr="00225D2D" w:rsidRDefault="006C5BF2" w:rsidP="00C325D3">
            <w:pPr>
              <w:spacing w:before="60" w:after="60" w:line="240" w:lineRule="auto"/>
              <w:jc w:val="center"/>
              <w:rPr>
                <w:rFonts w:eastAsia="Times New Roman"/>
                <w:sz w:val="24"/>
                <w:szCs w:val="24"/>
                <w:lang w:eastAsia="ru-RU"/>
              </w:rPr>
            </w:pPr>
            <w:r w:rsidRPr="00225D2D">
              <w:rPr>
                <w:rFonts w:eastAsia="Times New Roman"/>
                <w:sz w:val="24"/>
                <w:szCs w:val="24"/>
                <w:lang w:eastAsia="ru-RU"/>
              </w:rPr>
              <w:t>6</w:t>
            </w:r>
          </w:p>
        </w:tc>
        <w:tc>
          <w:tcPr>
            <w:tcW w:w="2664" w:type="dxa"/>
          </w:tcPr>
          <w:p w:rsidR="006C5BF2" w:rsidRDefault="006C5BF2" w:rsidP="008146DB">
            <w:pPr>
              <w:spacing w:before="120" w:after="120" w:line="240" w:lineRule="auto"/>
              <w:ind w:firstLine="252"/>
              <w:rPr>
                <w:rFonts w:eastAsia="Times New Roman"/>
                <w:sz w:val="24"/>
                <w:szCs w:val="24"/>
                <w:lang w:eastAsia="ru-RU"/>
              </w:rPr>
            </w:pPr>
            <w:proofErr w:type="spellStart"/>
            <w:r>
              <w:rPr>
                <w:rFonts w:eastAsia="Times New Roman"/>
                <w:sz w:val="24"/>
                <w:szCs w:val="24"/>
                <w:lang w:eastAsia="ru-RU"/>
              </w:rPr>
              <w:t>Меренкова</w:t>
            </w:r>
            <w:proofErr w:type="spellEnd"/>
            <w:r>
              <w:rPr>
                <w:rFonts w:eastAsia="Times New Roman"/>
                <w:sz w:val="24"/>
                <w:szCs w:val="24"/>
                <w:lang w:eastAsia="ru-RU"/>
              </w:rPr>
              <w:t xml:space="preserve"> Е.Р.</w:t>
            </w:r>
          </w:p>
        </w:tc>
        <w:tc>
          <w:tcPr>
            <w:tcW w:w="4251" w:type="dxa"/>
          </w:tcPr>
          <w:p w:rsidR="006C5BF2" w:rsidRPr="00225D2D" w:rsidRDefault="006C5BF2" w:rsidP="008146DB">
            <w:pPr>
              <w:spacing w:before="120" w:after="120" w:line="240" w:lineRule="auto"/>
              <w:rPr>
                <w:rFonts w:eastAsia="Times New Roman"/>
                <w:sz w:val="24"/>
                <w:szCs w:val="24"/>
                <w:lang w:eastAsia="ru-RU"/>
              </w:rPr>
            </w:pPr>
            <w:r w:rsidRPr="00225D2D">
              <w:rPr>
                <w:rFonts w:eastAsia="Times New Roman"/>
                <w:sz w:val="24"/>
                <w:szCs w:val="24"/>
                <w:lang w:eastAsia="ru-RU"/>
              </w:rPr>
              <w:t xml:space="preserve">Градостроитель </w:t>
            </w:r>
            <w:r w:rsidRPr="00225D2D">
              <w:rPr>
                <w:rFonts w:eastAsia="Times New Roman"/>
                <w:sz w:val="24"/>
                <w:szCs w:val="24"/>
                <w:lang w:val="en-US" w:eastAsia="ru-RU"/>
              </w:rPr>
              <w:t>II</w:t>
            </w:r>
            <w:r w:rsidRPr="00225D2D">
              <w:rPr>
                <w:rFonts w:eastAsia="Times New Roman"/>
                <w:sz w:val="24"/>
                <w:szCs w:val="24"/>
                <w:lang w:eastAsia="ru-RU"/>
              </w:rPr>
              <w:t xml:space="preserve"> категории</w:t>
            </w:r>
          </w:p>
        </w:tc>
        <w:tc>
          <w:tcPr>
            <w:tcW w:w="1950" w:type="dxa"/>
          </w:tcPr>
          <w:p w:rsidR="006C5BF2" w:rsidRPr="00225D2D" w:rsidRDefault="006C5BF2" w:rsidP="008146DB">
            <w:pPr>
              <w:spacing w:before="120" w:after="120" w:line="240" w:lineRule="auto"/>
              <w:jc w:val="center"/>
              <w:rPr>
                <w:rFonts w:eastAsia="Times New Roman"/>
                <w:b/>
                <w:sz w:val="24"/>
                <w:szCs w:val="24"/>
                <w:lang w:eastAsia="ru-RU"/>
              </w:rPr>
            </w:pPr>
          </w:p>
        </w:tc>
      </w:tr>
      <w:tr w:rsidR="008146DB" w:rsidRPr="00225D2D" w:rsidTr="00AA216C">
        <w:tc>
          <w:tcPr>
            <w:tcW w:w="824" w:type="dxa"/>
          </w:tcPr>
          <w:p w:rsidR="008146DB" w:rsidRPr="00225D2D" w:rsidRDefault="008146DB" w:rsidP="00C325D3">
            <w:pPr>
              <w:spacing w:before="60" w:after="60" w:line="240" w:lineRule="auto"/>
              <w:jc w:val="center"/>
              <w:rPr>
                <w:rFonts w:eastAsia="Times New Roman"/>
                <w:sz w:val="24"/>
                <w:szCs w:val="24"/>
                <w:lang w:eastAsia="ru-RU"/>
              </w:rPr>
            </w:pPr>
            <w:r w:rsidRPr="00225D2D">
              <w:rPr>
                <w:rFonts w:eastAsia="Times New Roman"/>
                <w:sz w:val="24"/>
                <w:szCs w:val="24"/>
                <w:lang w:eastAsia="ru-RU"/>
              </w:rPr>
              <w:t>7</w:t>
            </w:r>
          </w:p>
        </w:tc>
        <w:tc>
          <w:tcPr>
            <w:tcW w:w="2664" w:type="dxa"/>
          </w:tcPr>
          <w:p w:rsidR="008146DB" w:rsidRPr="00225D2D" w:rsidRDefault="008146DB" w:rsidP="008146DB">
            <w:pPr>
              <w:spacing w:before="120" w:after="120" w:line="240" w:lineRule="auto"/>
              <w:ind w:firstLine="252"/>
              <w:rPr>
                <w:rFonts w:eastAsia="Times New Roman"/>
                <w:sz w:val="24"/>
                <w:szCs w:val="24"/>
                <w:lang w:eastAsia="ru-RU"/>
              </w:rPr>
            </w:pPr>
            <w:r w:rsidRPr="00225D2D">
              <w:rPr>
                <w:rFonts w:eastAsia="Times New Roman"/>
                <w:sz w:val="24"/>
                <w:szCs w:val="24"/>
                <w:lang w:eastAsia="ru-RU"/>
              </w:rPr>
              <w:t>Тихомиров А.В.</w:t>
            </w:r>
          </w:p>
        </w:tc>
        <w:tc>
          <w:tcPr>
            <w:tcW w:w="4251" w:type="dxa"/>
          </w:tcPr>
          <w:p w:rsidR="008146DB" w:rsidRPr="00225D2D" w:rsidRDefault="008146DB" w:rsidP="008146DB">
            <w:pPr>
              <w:spacing w:before="120" w:after="120" w:line="240" w:lineRule="auto"/>
              <w:rPr>
                <w:rFonts w:eastAsia="Times New Roman"/>
                <w:sz w:val="24"/>
                <w:szCs w:val="24"/>
                <w:lang w:eastAsia="ru-RU"/>
              </w:rPr>
            </w:pPr>
            <w:r w:rsidRPr="00225D2D">
              <w:rPr>
                <w:rFonts w:eastAsia="Times New Roman"/>
                <w:sz w:val="24"/>
                <w:szCs w:val="24"/>
                <w:lang w:eastAsia="ru-RU"/>
              </w:rPr>
              <w:t xml:space="preserve">Руководитель группы </w:t>
            </w:r>
            <w:proofErr w:type="spellStart"/>
            <w:r w:rsidRPr="00225D2D">
              <w:rPr>
                <w:rFonts w:eastAsia="Times New Roman"/>
                <w:sz w:val="24"/>
                <w:szCs w:val="24"/>
                <w:lang w:eastAsia="ru-RU"/>
              </w:rPr>
              <w:t>ВиК</w:t>
            </w:r>
            <w:proofErr w:type="spellEnd"/>
          </w:p>
        </w:tc>
        <w:tc>
          <w:tcPr>
            <w:tcW w:w="1950" w:type="dxa"/>
          </w:tcPr>
          <w:p w:rsidR="008146DB" w:rsidRPr="00225D2D" w:rsidRDefault="008146DB" w:rsidP="008146DB">
            <w:pPr>
              <w:spacing w:before="120" w:after="120" w:line="240" w:lineRule="auto"/>
              <w:jc w:val="center"/>
              <w:rPr>
                <w:rFonts w:eastAsia="Times New Roman"/>
                <w:b/>
                <w:sz w:val="24"/>
                <w:szCs w:val="24"/>
                <w:lang w:eastAsia="ru-RU"/>
              </w:rPr>
            </w:pPr>
          </w:p>
        </w:tc>
      </w:tr>
      <w:tr w:rsidR="008146DB" w:rsidRPr="00225D2D" w:rsidTr="00AA216C">
        <w:tc>
          <w:tcPr>
            <w:tcW w:w="824" w:type="dxa"/>
          </w:tcPr>
          <w:p w:rsidR="008146DB" w:rsidRPr="00225D2D" w:rsidRDefault="008146DB" w:rsidP="00C325D3">
            <w:pPr>
              <w:spacing w:before="60" w:after="60" w:line="240" w:lineRule="auto"/>
              <w:jc w:val="center"/>
              <w:rPr>
                <w:rFonts w:eastAsia="Times New Roman"/>
                <w:sz w:val="24"/>
                <w:szCs w:val="24"/>
                <w:lang w:eastAsia="ru-RU"/>
              </w:rPr>
            </w:pPr>
            <w:r w:rsidRPr="00225D2D">
              <w:rPr>
                <w:rFonts w:eastAsia="Times New Roman"/>
                <w:sz w:val="24"/>
                <w:szCs w:val="24"/>
                <w:lang w:eastAsia="ru-RU"/>
              </w:rPr>
              <w:t>8</w:t>
            </w:r>
          </w:p>
        </w:tc>
        <w:tc>
          <w:tcPr>
            <w:tcW w:w="2664" w:type="dxa"/>
          </w:tcPr>
          <w:p w:rsidR="008146DB" w:rsidRPr="00225D2D" w:rsidRDefault="008146DB" w:rsidP="008146DB">
            <w:pPr>
              <w:spacing w:before="120" w:after="120" w:line="240" w:lineRule="auto"/>
              <w:ind w:firstLine="252"/>
              <w:rPr>
                <w:rFonts w:eastAsia="Times New Roman"/>
                <w:sz w:val="24"/>
                <w:szCs w:val="24"/>
                <w:lang w:eastAsia="ru-RU"/>
              </w:rPr>
            </w:pPr>
            <w:proofErr w:type="spellStart"/>
            <w:r w:rsidRPr="00225D2D">
              <w:rPr>
                <w:rFonts w:eastAsia="Times New Roman"/>
                <w:sz w:val="24"/>
                <w:szCs w:val="24"/>
                <w:lang w:eastAsia="ru-RU"/>
              </w:rPr>
              <w:t>Харчук</w:t>
            </w:r>
            <w:proofErr w:type="spellEnd"/>
            <w:r w:rsidRPr="00225D2D">
              <w:rPr>
                <w:rFonts w:eastAsia="Times New Roman"/>
                <w:sz w:val="24"/>
                <w:szCs w:val="24"/>
                <w:lang w:eastAsia="ru-RU"/>
              </w:rPr>
              <w:t xml:space="preserve"> А.А.</w:t>
            </w:r>
          </w:p>
        </w:tc>
        <w:tc>
          <w:tcPr>
            <w:tcW w:w="4251" w:type="dxa"/>
          </w:tcPr>
          <w:p w:rsidR="008146DB" w:rsidRPr="00225D2D" w:rsidRDefault="008146DB" w:rsidP="008146DB">
            <w:pPr>
              <w:spacing w:before="120" w:after="120" w:line="240" w:lineRule="auto"/>
              <w:rPr>
                <w:rFonts w:eastAsia="Times New Roman"/>
                <w:sz w:val="24"/>
                <w:szCs w:val="24"/>
                <w:lang w:eastAsia="ru-RU"/>
              </w:rPr>
            </w:pPr>
            <w:r w:rsidRPr="00225D2D">
              <w:rPr>
                <w:rFonts w:eastAsia="Times New Roman"/>
                <w:sz w:val="24"/>
                <w:szCs w:val="24"/>
                <w:lang w:eastAsia="ru-RU"/>
              </w:rPr>
              <w:t>Руководитель группы по теплосна</w:t>
            </w:r>
            <w:r w:rsidRPr="00225D2D">
              <w:rPr>
                <w:rFonts w:eastAsia="Times New Roman"/>
                <w:sz w:val="24"/>
                <w:szCs w:val="24"/>
                <w:lang w:eastAsia="ru-RU"/>
              </w:rPr>
              <w:t>б</w:t>
            </w:r>
            <w:r w:rsidRPr="00225D2D">
              <w:rPr>
                <w:rFonts w:eastAsia="Times New Roman"/>
                <w:sz w:val="24"/>
                <w:szCs w:val="24"/>
                <w:lang w:eastAsia="ru-RU"/>
              </w:rPr>
              <w:t>жению, отоплению и вентиляции</w:t>
            </w:r>
          </w:p>
        </w:tc>
        <w:tc>
          <w:tcPr>
            <w:tcW w:w="1950" w:type="dxa"/>
          </w:tcPr>
          <w:p w:rsidR="008146DB" w:rsidRPr="00225D2D" w:rsidRDefault="008146DB" w:rsidP="008146DB">
            <w:pPr>
              <w:spacing w:before="120" w:after="120" w:line="240" w:lineRule="auto"/>
              <w:jc w:val="center"/>
              <w:rPr>
                <w:rFonts w:eastAsia="Times New Roman"/>
                <w:b/>
                <w:sz w:val="24"/>
                <w:szCs w:val="24"/>
                <w:lang w:eastAsia="ru-RU"/>
              </w:rPr>
            </w:pPr>
          </w:p>
        </w:tc>
      </w:tr>
      <w:tr w:rsidR="008146DB" w:rsidRPr="00225D2D" w:rsidTr="00AA216C">
        <w:tc>
          <w:tcPr>
            <w:tcW w:w="824" w:type="dxa"/>
          </w:tcPr>
          <w:p w:rsidR="008146DB" w:rsidRPr="00225D2D" w:rsidRDefault="008146DB" w:rsidP="00C325D3">
            <w:pPr>
              <w:spacing w:before="60" w:after="60" w:line="240" w:lineRule="auto"/>
              <w:jc w:val="center"/>
              <w:rPr>
                <w:rFonts w:eastAsia="Times New Roman"/>
                <w:sz w:val="24"/>
                <w:szCs w:val="24"/>
                <w:lang w:eastAsia="ru-RU"/>
              </w:rPr>
            </w:pPr>
            <w:r>
              <w:rPr>
                <w:rFonts w:eastAsia="Times New Roman"/>
                <w:sz w:val="24"/>
                <w:szCs w:val="24"/>
                <w:lang w:eastAsia="ru-RU"/>
              </w:rPr>
              <w:t>9</w:t>
            </w:r>
          </w:p>
        </w:tc>
        <w:tc>
          <w:tcPr>
            <w:tcW w:w="2664" w:type="dxa"/>
          </w:tcPr>
          <w:p w:rsidR="008146DB" w:rsidRPr="00225D2D" w:rsidRDefault="008146DB" w:rsidP="008146DB">
            <w:pPr>
              <w:spacing w:before="120" w:after="120" w:line="240" w:lineRule="auto"/>
              <w:ind w:firstLine="252"/>
              <w:rPr>
                <w:rFonts w:eastAsia="Times New Roman"/>
                <w:sz w:val="24"/>
                <w:szCs w:val="24"/>
                <w:lang w:eastAsia="ru-RU"/>
              </w:rPr>
            </w:pPr>
            <w:proofErr w:type="spellStart"/>
            <w:r w:rsidRPr="00225D2D">
              <w:rPr>
                <w:rFonts w:eastAsia="Times New Roman"/>
                <w:sz w:val="24"/>
                <w:szCs w:val="24"/>
                <w:lang w:eastAsia="ru-RU"/>
              </w:rPr>
              <w:t>Барахтенко</w:t>
            </w:r>
            <w:proofErr w:type="spellEnd"/>
            <w:r w:rsidRPr="00225D2D">
              <w:rPr>
                <w:rFonts w:eastAsia="Times New Roman"/>
                <w:sz w:val="24"/>
                <w:szCs w:val="24"/>
                <w:lang w:eastAsia="ru-RU"/>
              </w:rPr>
              <w:t xml:space="preserve"> Е.В.</w:t>
            </w:r>
          </w:p>
        </w:tc>
        <w:tc>
          <w:tcPr>
            <w:tcW w:w="4251" w:type="dxa"/>
          </w:tcPr>
          <w:p w:rsidR="008146DB" w:rsidRPr="00225D2D" w:rsidRDefault="008146DB" w:rsidP="008146DB">
            <w:pPr>
              <w:spacing w:before="120" w:after="120" w:line="240" w:lineRule="auto"/>
              <w:rPr>
                <w:rFonts w:eastAsia="Times New Roman"/>
                <w:sz w:val="24"/>
                <w:szCs w:val="24"/>
                <w:lang w:eastAsia="ru-RU"/>
              </w:rPr>
            </w:pPr>
            <w:r w:rsidRPr="00225D2D">
              <w:rPr>
                <w:rFonts w:eastAsia="Times New Roman"/>
                <w:sz w:val="24"/>
                <w:szCs w:val="24"/>
                <w:lang w:eastAsia="ru-RU"/>
              </w:rPr>
              <w:t>Инженер по электроснабжению</w:t>
            </w:r>
          </w:p>
        </w:tc>
        <w:tc>
          <w:tcPr>
            <w:tcW w:w="1950" w:type="dxa"/>
          </w:tcPr>
          <w:p w:rsidR="008146DB" w:rsidRPr="00225D2D" w:rsidRDefault="008146DB" w:rsidP="008146DB">
            <w:pPr>
              <w:spacing w:before="120" w:after="120" w:line="240" w:lineRule="auto"/>
              <w:jc w:val="center"/>
              <w:rPr>
                <w:rFonts w:eastAsia="Times New Roman"/>
                <w:b/>
                <w:sz w:val="24"/>
                <w:szCs w:val="24"/>
                <w:lang w:eastAsia="ru-RU"/>
              </w:rPr>
            </w:pPr>
          </w:p>
        </w:tc>
      </w:tr>
      <w:tr w:rsidR="008146DB" w:rsidRPr="00225D2D" w:rsidTr="00AA216C">
        <w:tc>
          <w:tcPr>
            <w:tcW w:w="824" w:type="dxa"/>
          </w:tcPr>
          <w:p w:rsidR="008146DB" w:rsidRPr="00225D2D" w:rsidRDefault="00B17E41" w:rsidP="00C325D3">
            <w:pPr>
              <w:spacing w:before="60" w:after="60" w:line="240" w:lineRule="auto"/>
              <w:jc w:val="center"/>
              <w:rPr>
                <w:rFonts w:eastAsia="Times New Roman"/>
                <w:sz w:val="24"/>
                <w:szCs w:val="24"/>
                <w:lang w:eastAsia="ru-RU"/>
              </w:rPr>
            </w:pPr>
            <w:r>
              <w:rPr>
                <w:rFonts w:eastAsia="Times New Roman"/>
                <w:sz w:val="24"/>
                <w:szCs w:val="24"/>
                <w:lang w:eastAsia="ru-RU"/>
              </w:rPr>
              <w:t>10</w:t>
            </w:r>
          </w:p>
        </w:tc>
        <w:tc>
          <w:tcPr>
            <w:tcW w:w="2664" w:type="dxa"/>
          </w:tcPr>
          <w:p w:rsidR="008146DB" w:rsidRPr="00225D2D" w:rsidRDefault="008146DB" w:rsidP="008146DB">
            <w:pPr>
              <w:spacing w:before="120" w:after="120" w:line="240" w:lineRule="auto"/>
              <w:ind w:firstLine="252"/>
              <w:rPr>
                <w:rFonts w:eastAsia="Times New Roman"/>
                <w:sz w:val="24"/>
                <w:szCs w:val="24"/>
                <w:lang w:eastAsia="ru-RU"/>
              </w:rPr>
            </w:pPr>
            <w:r>
              <w:rPr>
                <w:rFonts w:eastAsia="Times New Roman"/>
                <w:sz w:val="24"/>
                <w:szCs w:val="24"/>
                <w:lang w:eastAsia="ru-RU"/>
              </w:rPr>
              <w:t>Тарасов Г.П.</w:t>
            </w:r>
          </w:p>
        </w:tc>
        <w:tc>
          <w:tcPr>
            <w:tcW w:w="4251" w:type="dxa"/>
          </w:tcPr>
          <w:p w:rsidR="008146DB" w:rsidRPr="00225D2D" w:rsidRDefault="008146DB" w:rsidP="008146DB">
            <w:pPr>
              <w:spacing w:before="120" w:after="120" w:line="240" w:lineRule="auto"/>
              <w:rPr>
                <w:rFonts w:eastAsia="Times New Roman"/>
                <w:sz w:val="24"/>
                <w:szCs w:val="24"/>
                <w:lang w:eastAsia="ru-RU"/>
              </w:rPr>
            </w:pPr>
            <w:r>
              <w:rPr>
                <w:rFonts w:eastAsia="Times New Roman"/>
                <w:sz w:val="24"/>
                <w:szCs w:val="24"/>
                <w:lang w:eastAsia="ru-RU"/>
              </w:rPr>
              <w:t>Инженер-гидрогеолог</w:t>
            </w:r>
          </w:p>
        </w:tc>
        <w:tc>
          <w:tcPr>
            <w:tcW w:w="1950" w:type="dxa"/>
          </w:tcPr>
          <w:p w:rsidR="008146DB" w:rsidRPr="00225D2D" w:rsidRDefault="008146DB" w:rsidP="008146DB">
            <w:pPr>
              <w:spacing w:before="120" w:after="120" w:line="240" w:lineRule="auto"/>
              <w:jc w:val="center"/>
              <w:rPr>
                <w:rFonts w:eastAsia="Times New Roman"/>
                <w:b/>
                <w:sz w:val="24"/>
                <w:szCs w:val="24"/>
                <w:lang w:eastAsia="ru-RU"/>
              </w:rPr>
            </w:pPr>
          </w:p>
        </w:tc>
      </w:tr>
      <w:tr w:rsidR="008146DB" w:rsidRPr="00225D2D" w:rsidTr="001408FC">
        <w:tc>
          <w:tcPr>
            <w:tcW w:w="824" w:type="dxa"/>
            <w:vAlign w:val="center"/>
          </w:tcPr>
          <w:p w:rsidR="008146DB" w:rsidRPr="00225D2D" w:rsidRDefault="008146DB" w:rsidP="001408FC">
            <w:pPr>
              <w:spacing w:before="60" w:after="60" w:line="240" w:lineRule="auto"/>
              <w:jc w:val="center"/>
              <w:rPr>
                <w:rFonts w:eastAsia="Times New Roman"/>
                <w:sz w:val="24"/>
                <w:szCs w:val="24"/>
                <w:lang w:eastAsia="ru-RU"/>
              </w:rPr>
            </w:pPr>
          </w:p>
        </w:tc>
        <w:tc>
          <w:tcPr>
            <w:tcW w:w="2664" w:type="dxa"/>
            <w:vAlign w:val="center"/>
          </w:tcPr>
          <w:p w:rsidR="008146DB" w:rsidRPr="00225D2D" w:rsidRDefault="008146DB" w:rsidP="008146DB">
            <w:pPr>
              <w:spacing w:before="120" w:after="120" w:line="240" w:lineRule="auto"/>
              <w:ind w:firstLine="252"/>
              <w:rPr>
                <w:rFonts w:eastAsia="Times New Roman"/>
                <w:sz w:val="24"/>
                <w:szCs w:val="24"/>
                <w:lang w:eastAsia="ru-RU"/>
              </w:rPr>
            </w:pPr>
          </w:p>
        </w:tc>
        <w:tc>
          <w:tcPr>
            <w:tcW w:w="4251" w:type="dxa"/>
            <w:vAlign w:val="center"/>
          </w:tcPr>
          <w:p w:rsidR="008146DB" w:rsidRPr="00225D2D" w:rsidRDefault="008146DB" w:rsidP="008146DB">
            <w:pPr>
              <w:spacing w:before="120" w:after="120" w:line="240" w:lineRule="auto"/>
              <w:rPr>
                <w:rFonts w:eastAsia="Times New Roman"/>
                <w:sz w:val="24"/>
                <w:szCs w:val="24"/>
                <w:lang w:eastAsia="ru-RU"/>
              </w:rPr>
            </w:pPr>
          </w:p>
        </w:tc>
        <w:tc>
          <w:tcPr>
            <w:tcW w:w="1950" w:type="dxa"/>
          </w:tcPr>
          <w:p w:rsidR="008146DB" w:rsidRPr="00225D2D" w:rsidRDefault="008146DB" w:rsidP="008146DB">
            <w:pPr>
              <w:spacing w:before="120" w:after="120" w:line="240" w:lineRule="auto"/>
              <w:jc w:val="center"/>
              <w:rPr>
                <w:rFonts w:eastAsia="Times New Roman"/>
                <w:b/>
                <w:sz w:val="24"/>
                <w:szCs w:val="24"/>
                <w:lang w:eastAsia="ru-RU"/>
              </w:rPr>
            </w:pPr>
          </w:p>
        </w:tc>
      </w:tr>
    </w:tbl>
    <w:p w:rsidR="004C311D" w:rsidRDefault="004C311D" w:rsidP="0081566D">
      <w:pPr>
        <w:spacing w:after="0" w:line="240" w:lineRule="auto"/>
        <w:jc w:val="center"/>
        <w:rPr>
          <w:rFonts w:eastAsia="Times New Roman"/>
          <w:b/>
          <w:sz w:val="24"/>
          <w:szCs w:val="24"/>
          <w:lang w:eastAsia="ru-RU"/>
        </w:rPr>
      </w:pPr>
    </w:p>
    <w:p w:rsidR="003F17A7" w:rsidRDefault="003F17A7" w:rsidP="0081566D">
      <w:pPr>
        <w:spacing w:after="0" w:line="240" w:lineRule="auto"/>
        <w:jc w:val="center"/>
        <w:rPr>
          <w:rFonts w:eastAsia="Times New Roman"/>
          <w:b/>
          <w:sz w:val="24"/>
          <w:szCs w:val="24"/>
          <w:lang w:eastAsia="ru-RU"/>
        </w:rPr>
      </w:pPr>
    </w:p>
    <w:p w:rsidR="003F17A7" w:rsidRPr="0000345B" w:rsidRDefault="003F17A7" w:rsidP="0081566D">
      <w:pPr>
        <w:spacing w:after="0" w:line="240" w:lineRule="auto"/>
        <w:jc w:val="center"/>
        <w:rPr>
          <w:rFonts w:eastAsia="Times New Roman"/>
          <w:b/>
          <w:sz w:val="24"/>
          <w:szCs w:val="24"/>
          <w:lang w:eastAsia="ru-RU"/>
        </w:rPr>
        <w:sectPr w:rsidR="003F17A7" w:rsidRPr="0000345B" w:rsidSect="0000449A">
          <w:footerReference w:type="default" r:id="rId9"/>
          <w:footnotePr>
            <w:numRestart w:val="eachPage"/>
          </w:footnotePr>
          <w:pgSz w:w="11906" w:h="16838" w:code="257"/>
          <w:pgMar w:top="851" w:right="907" w:bottom="970" w:left="1418" w:header="709" w:footer="709" w:gutter="0"/>
          <w:pgNumType w:start="0"/>
          <w:cols w:space="708"/>
          <w:titlePg/>
          <w:docGrid w:linePitch="360"/>
        </w:sectPr>
      </w:pPr>
    </w:p>
    <w:p w:rsidR="00225D2D" w:rsidRPr="00225D2D" w:rsidRDefault="00225D2D" w:rsidP="00FA0294">
      <w:pPr>
        <w:pStyle w:val="6"/>
        <w:rPr>
          <w:sz w:val="24"/>
          <w:lang w:eastAsia="ru-RU"/>
        </w:rPr>
      </w:pPr>
      <w:r w:rsidRPr="00225D2D">
        <w:rPr>
          <w:lang w:eastAsia="ru-RU"/>
        </w:rPr>
        <w:lastRenderedPageBreak/>
        <w:t>1. ОБЩ</w:t>
      </w:r>
      <w:r w:rsidR="00C42CC0">
        <w:rPr>
          <w:lang w:eastAsia="ru-RU"/>
        </w:rPr>
        <w:t>АЯ ЧАСТЬ</w:t>
      </w:r>
      <w:r w:rsidRPr="00225D2D">
        <w:rPr>
          <w:lang w:eastAsia="ru-RU"/>
        </w:rPr>
        <w:t xml:space="preserve"> </w:t>
      </w:r>
    </w:p>
    <w:p w:rsidR="00225D2D" w:rsidRDefault="00225D2D" w:rsidP="00225D2D">
      <w:pPr>
        <w:spacing w:after="0" w:line="240" w:lineRule="auto"/>
        <w:jc w:val="center"/>
        <w:rPr>
          <w:rFonts w:eastAsia="Times New Roman"/>
          <w:sz w:val="24"/>
          <w:szCs w:val="24"/>
          <w:lang w:eastAsia="ru-RU"/>
        </w:rPr>
      </w:pPr>
    </w:p>
    <w:p w:rsidR="003D1D28" w:rsidRDefault="003D1D28" w:rsidP="004D7B58">
      <w:pPr>
        <w:pStyle w:val="9"/>
        <w:rPr>
          <w:lang w:eastAsia="ru-RU"/>
        </w:rPr>
      </w:pPr>
      <w:r>
        <w:rPr>
          <w:lang w:eastAsia="ru-RU"/>
        </w:rPr>
        <w:t>Основания для разработки проекта</w:t>
      </w:r>
    </w:p>
    <w:p w:rsidR="00C966AD" w:rsidRDefault="003D1D28" w:rsidP="004236B4">
      <w:pPr>
        <w:spacing w:after="0" w:line="360" w:lineRule="auto"/>
        <w:ind w:firstLine="540"/>
        <w:contextualSpacing/>
        <w:jc w:val="both"/>
        <w:rPr>
          <w:sz w:val="24"/>
        </w:rPr>
      </w:pPr>
      <w:r>
        <w:rPr>
          <w:rFonts w:eastAsia="Times New Roman"/>
          <w:bCs/>
          <w:iCs/>
          <w:sz w:val="24"/>
          <w:szCs w:val="24"/>
          <w:lang w:eastAsia="ru-RU"/>
        </w:rPr>
        <w:t>П</w:t>
      </w:r>
      <w:r w:rsidR="00565500" w:rsidRPr="007B1875">
        <w:rPr>
          <w:rFonts w:eastAsia="Times New Roman"/>
          <w:bCs/>
          <w:iCs/>
          <w:sz w:val="24"/>
          <w:szCs w:val="24"/>
          <w:lang w:eastAsia="ru-RU"/>
        </w:rPr>
        <w:t xml:space="preserve">роект </w:t>
      </w:r>
      <w:r w:rsidR="007B1875" w:rsidRPr="007B1875">
        <w:rPr>
          <w:sz w:val="24"/>
          <w:szCs w:val="24"/>
        </w:rPr>
        <w:t xml:space="preserve">генерального плана </w:t>
      </w:r>
      <w:r w:rsidR="002976E0">
        <w:rPr>
          <w:sz w:val="24"/>
          <w:szCs w:val="24"/>
        </w:rPr>
        <w:t>Ермолаев</w:t>
      </w:r>
      <w:r w:rsidR="008B2286">
        <w:rPr>
          <w:sz w:val="24"/>
          <w:szCs w:val="24"/>
        </w:rPr>
        <w:t>ского</w:t>
      </w:r>
      <w:r w:rsidR="007B1875" w:rsidRPr="007B1875">
        <w:rPr>
          <w:sz w:val="24"/>
          <w:szCs w:val="24"/>
        </w:rPr>
        <w:t xml:space="preserve"> сельсовета Убинского района Новосиби</w:t>
      </w:r>
      <w:r w:rsidR="007B1875" w:rsidRPr="007B1875">
        <w:rPr>
          <w:sz w:val="24"/>
          <w:szCs w:val="24"/>
        </w:rPr>
        <w:t>р</w:t>
      </w:r>
      <w:r w:rsidR="007B1875" w:rsidRPr="007B1875">
        <w:rPr>
          <w:sz w:val="24"/>
          <w:szCs w:val="24"/>
        </w:rPr>
        <w:t>ской области</w:t>
      </w:r>
      <w:r w:rsidR="007B1875" w:rsidRPr="0000345B">
        <w:rPr>
          <w:rFonts w:eastAsia="Times New Roman"/>
          <w:iCs/>
          <w:sz w:val="24"/>
          <w:szCs w:val="24"/>
          <w:lang w:eastAsia="ru-RU"/>
        </w:rPr>
        <w:t xml:space="preserve"> </w:t>
      </w:r>
      <w:r w:rsidR="00565500" w:rsidRPr="0000345B">
        <w:rPr>
          <w:rFonts w:eastAsia="Times New Roman"/>
          <w:iCs/>
          <w:sz w:val="24"/>
          <w:szCs w:val="24"/>
          <w:lang w:eastAsia="ru-RU"/>
        </w:rPr>
        <w:t xml:space="preserve">выполнен на основании </w:t>
      </w:r>
      <w:r w:rsidR="0081566D" w:rsidRPr="0000345B">
        <w:rPr>
          <w:rFonts w:eastAsia="Times New Roman"/>
          <w:iCs/>
          <w:sz w:val="24"/>
          <w:szCs w:val="24"/>
          <w:lang w:eastAsia="ru-RU"/>
        </w:rPr>
        <w:t>Муниципального</w:t>
      </w:r>
      <w:r w:rsidR="0081566D" w:rsidRPr="0000345B">
        <w:rPr>
          <w:rFonts w:eastAsia="Times New Roman"/>
          <w:sz w:val="24"/>
          <w:szCs w:val="24"/>
          <w:lang w:eastAsia="ru-RU"/>
        </w:rPr>
        <w:t xml:space="preserve"> контракта </w:t>
      </w:r>
      <w:r w:rsidR="00670C48" w:rsidRPr="0000345B">
        <w:rPr>
          <w:sz w:val="24"/>
        </w:rPr>
        <w:t xml:space="preserve">на </w:t>
      </w:r>
      <w:r w:rsidR="007B1875" w:rsidRPr="007B1875">
        <w:rPr>
          <w:color w:val="000000"/>
          <w:sz w:val="24"/>
          <w:szCs w:val="28"/>
        </w:rPr>
        <w:t xml:space="preserve">разработку </w:t>
      </w:r>
      <w:proofErr w:type="gramStart"/>
      <w:r w:rsidR="007B1875" w:rsidRPr="007B1875">
        <w:rPr>
          <w:color w:val="000000"/>
          <w:sz w:val="24"/>
          <w:szCs w:val="28"/>
        </w:rPr>
        <w:t>проектов генеральных планов сельских поселений Убинского района Новосибирской области</w:t>
      </w:r>
      <w:proofErr w:type="gramEnd"/>
      <w:r w:rsidR="007B1875" w:rsidRPr="007B1875">
        <w:rPr>
          <w:color w:val="000000"/>
          <w:sz w:val="24"/>
          <w:szCs w:val="28"/>
        </w:rPr>
        <w:t xml:space="preserve">: </w:t>
      </w:r>
      <w:r w:rsidR="00BA7328">
        <w:rPr>
          <w:color w:val="000000"/>
          <w:sz w:val="24"/>
          <w:szCs w:val="28"/>
        </w:rPr>
        <w:t>Уби</w:t>
      </w:r>
      <w:r w:rsidR="00BA7328">
        <w:rPr>
          <w:color w:val="000000"/>
          <w:sz w:val="24"/>
          <w:szCs w:val="28"/>
        </w:rPr>
        <w:t>н</w:t>
      </w:r>
      <w:r w:rsidR="00BA7328">
        <w:rPr>
          <w:color w:val="000000"/>
          <w:sz w:val="24"/>
          <w:szCs w:val="28"/>
        </w:rPr>
        <w:t>ский</w:t>
      </w:r>
      <w:r w:rsidR="008B2286" w:rsidRPr="008B2286">
        <w:rPr>
          <w:color w:val="000000"/>
          <w:sz w:val="24"/>
          <w:szCs w:val="28"/>
        </w:rPr>
        <w:t xml:space="preserve"> сельсовет, </w:t>
      </w:r>
      <w:r w:rsidR="00BA7328">
        <w:rPr>
          <w:color w:val="000000"/>
          <w:sz w:val="24"/>
          <w:szCs w:val="28"/>
        </w:rPr>
        <w:t>Владимировский</w:t>
      </w:r>
      <w:r w:rsidR="008B2286" w:rsidRPr="008B2286">
        <w:rPr>
          <w:color w:val="000000"/>
          <w:sz w:val="24"/>
          <w:szCs w:val="28"/>
        </w:rPr>
        <w:t xml:space="preserve"> сельсовет, </w:t>
      </w:r>
      <w:r w:rsidR="00BA7328">
        <w:rPr>
          <w:color w:val="000000"/>
          <w:sz w:val="24"/>
          <w:szCs w:val="28"/>
        </w:rPr>
        <w:t>Ермолаевский</w:t>
      </w:r>
      <w:r w:rsidR="008B2286" w:rsidRPr="008B2286">
        <w:rPr>
          <w:color w:val="000000"/>
          <w:sz w:val="24"/>
          <w:szCs w:val="28"/>
        </w:rPr>
        <w:t xml:space="preserve"> сельсовет, № </w:t>
      </w:r>
      <w:r w:rsidR="00BA7328" w:rsidRPr="00BA7328">
        <w:rPr>
          <w:color w:val="000000"/>
          <w:sz w:val="24"/>
          <w:szCs w:val="28"/>
        </w:rPr>
        <w:t xml:space="preserve">8/0151300011312000011 от 28.06.2012 </w:t>
      </w:r>
      <w:r w:rsidR="007B1875">
        <w:rPr>
          <w:color w:val="000000"/>
          <w:sz w:val="24"/>
          <w:szCs w:val="28"/>
        </w:rPr>
        <w:t>с учетом дополнительного соглашения к муниципал</w:t>
      </w:r>
      <w:r w:rsidR="007B1875">
        <w:rPr>
          <w:color w:val="000000"/>
          <w:sz w:val="24"/>
          <w:szCs w:val="28"/>
        </w:rPr>
        <w:t>ь</w:t>
      </w:r>
      <w:r w:rsidR="007B1875">
        <w:rPr>
          <w:color w:val="000000"/>
          <w:sz w:val="24"/>
          <w:szCs w:val="28"/>
        </w:rPr>
        <w:t>ному контракту  №1</w:t>
      </w:r>
      <w:r w:rsidR="00670C48" w:rsidRPr="0000345B">
        <w:rPr>
          <w:rFonts w:eastAsia="Times New Roman"/>
          <w:iCs/>
          <w:sz w:val="24"/>
          <w:szCs w:val="28"/>
          <w:lang w:eastAsia="ru-RU"/>
        </w:rPr>
        <w:t>.</w:t>
      </w:r>
      <w:r w:rsidR="004236B4">
        <w:rPr>
          <w:rFonts w:eastAsia="Times New Roman"/>
          <w:iCs/>
          <w:sz w:val="24"/>
          <w:szCs w:val="28"/>
          <w:lang w:eastAsia="ru-RU"/>
        </w:rPr>
        <w:t xml:space="preserve"> </w:t>
      </w:r>
      <w:r>
        <w:rPr>
          <w:sz w:val="24"/>
        </w:rPr>
        <w:t>Техническое задание на р</w:t>
      </w:r>
      <w:r w:rsidR="001614A3">
        <w:rPr>
          <w:sz w:val="24"/>
        </w:rPr>
        <w:t>азработку проекта прилагается (П</w:t>
      </w:r>
      <w:r>
        <w:rPr>
          <w:sz w:val="24"/>
        </w:rPr>
        <w:t>рил. 1)</w:t>
      </w:r>
      <w:r w:rsidR="001614A3">
        <w:rPr>
          <w:sz w:val="24"/>
        </w:rPr>
        <w:t>.</w:t>
      </w:r>
    </w:p>
    <w:p w:rsidR="001614A3" w:rsidRDefault="001614A3" w:rsidP="003D1D28">
      <w:pPr>
        <w:spacing w:after="0" w:line="360" w:lineRule="auto"/>
        <w:ind w:firstLine="567"/>
        <w:contextualSpacing/>
        <w:jc w:val="both"/>
        <w:rPr>
          <w:sz w:val="24"/>
        </w:rPr>
      </w:pPr>
      <w:r>
        <w:rPr>
          <w:sz w:val="24"/>
        </w:rPr>
        <w:t xml:space="preserve">Результаты </w:t>
      </w:r>
      <w:r w:rsidR="004236B4">
        <w:rPr>
          <w:sz w:val="24"/>
        </w:rPr>
        <w:t>обсуждений проектных решений с Заказчиком, полученны</w:t>
      </w:r>
      <w:r w:rsidR="00A239D5">
        <w:rPr>
          <w:sz w:val="24"/>
        </w:rPr>
        <w:t>е</w:t>
      </w:r>
      <w:r w:rsidR="004236B4">
        <w:rPr>
          <w:sz w:val="24"/>
        </w:rPr>
        <w:t xml:space="preserve"> в ходе рабочих совещаний, прилагаются (Прил. 2). </w:t>
      </w:r>
    </w:p>
    <w:p w:rsidR="001614A3" w:rsidRDefault="001614A3" w:rsidP="001614A3">
      <w:pPr>
        <w:spacing w:after="0" w:line="360" w:lineRule="auto"/>
        <w:ind w:firstLine="567"/>
        <w:jc w:val="both"/>
        <w:rPr>
          <w:rStyle w:val="afff7"/>
        </w:rPr>
      </w:pPr>
      <w:r w:rsidRPr="001614A3">
        <w:rPr>
          <w:rStyle w:val="afff7"/>
        </w:rPr>
        <w:t>Свидетельство о допуске разработчика проект</w:t>
      </w:r>
      <w:proofErr w:type="gramStart"/>
      <w:r w:rsidRPr="001614A3">
        <w:rPr>
          <w:rStyle w:val="afff7"/>
        </w:rPr>
        <w:t>а ООО</w:t>
      </w:r>
      <w:proofErr w:type="gramEnd"/>
      <w:r w:rsidRPr="001614A3">
        <w:rPr>
          <w:rStyle w:val="afff7"/>
        </w:rPr>
        <w:t xml:space="preserve"> «Концепт-Проект к работам, кот</w:t>
      </w:r>
      <w:r w:rsidRPr="001614A3">
        <w:rPr>
          <w:rStyle w:val="afff7"/>
        </w:rPr>
        <w:t>о</w:t>
      </w:r>
      <w:r w:rsidRPr="001614A3">
        <w:rPr>
          <w:rStyle w:val="afff7"/>
        </w:rPr>
        <w:t>рые оказывают влияние на безопасность объектов капитального строительства № СРО-П-51-5448108334-08122009-00014, выданное «Гильдией проектировщиков Сибири» от  07.12.2010 г, прилагается (Прил</w:t>
      </w:r>
      <w:r>
        <w:rPr>
          <w:rStyle w:val="afff7"/>
        </w:rPr>
        <w:t>.</w:t>
      </w:r>
      <w:r w:rsidRPr="001614A3">
        <w:rPr>
          <w:rStyle w:val="afff7"/>
        </w:rPr>
        <w:t xml:space="preserve"> </w:t>
      </w:r>
      <w:r w:rsidR="00826E11">
        <w:rPr>
          <w:rStyle w:val="afff7"/>
        </w:rPr>
        <w:t>3</w:t>
      </w:r>
      <w:r w:rsidRPr="001614A3">
        <w:rPr>
          <w:rStyle w:val="afff7"/>
        </w:rPr>
        <w:t>).</w:t>
      </w:r>
    </w:p>
    <w:p w:rsidR="00A04AE4" w:rsidRDefault="00A04AE4" w:rsidP="001614A3">
      <w:pPr>
        <w:spacing w:after="0" w:line="360" w:lineRule="auto"/>
        <w:ind w:firstLine="567"/>
        <w:jc w:val="both"/>
        <w:rPr>
          <w:rStyle w:val="afff7"/>
        </w:rPr>
      </w:pPr>
    </w:p>
    <w:p w:rsidR="004236B4" w:rsidRDefault="004236B4" w:rsidP="001614A3">
      <w:pPr>
        <w:spacing w:after="0" w:line="360" w:lineRule="auto"/>
        <w:ind w:firstLine="567"/>
        <w:jc w:val="both"/>
        <w:rPr>
          <w:rStyle w:val="afff7"/>
        </w:rPr>
      </w:pPr>
      <w:r>
        <w:rPr>
          <w:rStyle w:val="afff7"/>
        </w:rPr>
        <w:t>При выполнении проекта учитывались следующие основные нормативные документы:</w:t>
      </w:r>
    </w:p>
    <w:p w:rsidR="004236B4" w:rsidRPr="00531B75" w:rsidRDefault="004236B4" w:rsidP="004236B4">
      <w:pPr>
        <w:numPr>
          <w:ilvl w:val="0"/>
          <w:numId w:val="36"/>
        </w:numPr>
        <w:spacing w:after="0"/>
        <w:ind w:left="422" w:hanging="422"/>
        <w:jc w:val="both"/>
        <w:rPr>
          <w:rStyle w:val="afff7"/>
          <w:sz w:val="22"/>
        </w:rPr>
      </w:pPr>
      <w:r w:rsidRPr="00531B75">
        <w:rPr>
          <w:rStyle w:val="afff7"/>
          <w:sz w:val="22"/>
        </w:rPr>
        <w:t xml:space="preserve">Градостроительный кодекс Российской Федерации от 29.12.04 г. №190-ФЗ; </w:t>
      </w:r>
    </w:p>
    <w:p w:rsidR="004236B4" w:rsidRPr="00531B75" w:rsidRDefault="004236B4" w:rsidP="004236B4">
      <w:pPr>
        <w:numPr>
          <w:ilvl w:val="0"/>
          <w:numId w:val="36"/>
        </w:numPr>
        <w:spacing w:after="0"/>
        <w:ind w:left="422" w:hanging="422"/>
        <w:jc w:val="both"/>
        <w:rPr>
          <w:rStyle w:val="afff7"/>
          <w:sz w:val="22"/>
        </w:rPr>
      </w:pPr>
      <w:r w:rsidRPr="00531B75">
        <w:rPr>
          <w:rStyle w:val="afff7"/>
          <w:sz w:val="22"/>
        </w:rPr>
        <w:t xml:space="preserve">Земельный кодекс РФ от 25 октября </w:t>
      </w:r>
      <w:smartTag w:uri="urn:schemas-microsoft-com:office:smarttags" w:element="metricconverter">
        <w:smartTagPr>
          <w:attr w:name="ProductID" w:val="2001 г"/>
        </w:smartTagPr>
        <w:r w:rsidRPr="00531B75">
          <w:rPr>
            <w:rStyle w:val="afff7"/>
            <w:sz w:val="22"/>
          </w:rPr>
          <w:t>2001 г</w:t>
        </w:r>
      </w:smartTag>
      <w:r w:rsidRPr="00531B75">
        <w:rPr>
          <w:rStyle w:val="afff7"/>
          <w:sz w:val="22"/>
        </w:rPr>
        <w:t xml:space="preserve">. № 137-ФЗ; Водный кодекс РФ от 3 июня </w:t>
      </w:r>
      <w:smartTag w:uri="urn:schemas-microsoft-com:office:smarttags" w:element="metricconverter">
        <w:smartTagPr>
          <w:attr w:name="ProductID" w:val="2006 г"/>
        </w:smartTagPr>
        <w:r w:rsidRPr="00531B75">
          <w:rPr>
            <w:rStyle w:val="afff7"/>
            <w:sz w:val="22"/>
          </w:rPr>
          <w:t>2006 г</w:t>
        </w:r>
      </w:smartTag>
      <w:r w:rsidRPr="00531B75">
        <w:rPr>
          <w:rStyle w:val="afff7"/>
          <w:sz w:val="22"/>
        </w:rPr>
        <w:t>. № 73-ФЗ;</w:t>
      </w:r>
    </w:p>
    <w:p w:rsidR="004236B4" w:rsidRPr="00531B75" w:rsidRDefault="004236B4" w:rsidP="004236B4">
      <w:pPr>
        <w:numPr>
          <w:ilvl w:val="0"/>
          <w:numId w:val="36"/>
        </w:numPr>
        <w:spacing w:after="0"/>
        <w:ind w:left="422" w:hanging="422"/>
        <w:jc w:val="both"/>
        <w:rPr>
          <w:rStyle w:val="afff7"/>
          <w:sz w:val="22"/>
        </w:rPr>
      </w:pPr>
      <w:r w:rsidRPr="00531B75">
        <w:rPr>
          <w:rStyle w:val="afff7"/>
          <w:sz w:val="22"/>
        </w:rPr>
        <w:t xml:space="preserve">Лесной кодекс РФ от 4 декабря </w:t>
      </w:r>
      <w:smartTag w:uri="urn:schemas-microsoft-com:office:smarttags" w:element="metricconverter">
        <w:smartTagPr>
          <w:attr w:name="ProductID" w:val="2006 г"/>
        </w:smartTagPr>
        <w:r w:rsidRPr="00531B75">
          <w:rPr>
            <w:rStyle w:val="afff7"/>
            <w:sz w:val="22"/>
          </w:rPr>
          <w:t>2006 г</w:t>
        </w:r>
      </w:smartTag>
      <w:r w:rsidRPr="00531B75">
        <w:rPr>
          <w:rStyle w:val="afff7"/>
          <w:sz w:val="22"/>
        </w:rPr>
        <w:t xml:space="preserve">. №201-ФЗ; </w:t>
      </w:r>
    </w:p>
    <w:p w:rsidR="004236B4" w:rsidRPr="00531B75" w:rsidRDefault="004236B4" w:rsidP="004236B4">
      <w:pPr>
        <w:numPr>
          <w:ilvl w:val="0"/>
          <w:numId w:val="36"/>
        </w:numPr>
        <w:spacing w:after="0"/>
        <w:ind w:left="422" w:hanging="422"/>
        <w:jc w:val="both"/>
        <w:rPr>
          <w:rStyle w:val="afff7"/>
          <w:sz w:val="22"/>
        </w:rPr>
      </w:pPr>
      <w:r w:rsidRPr="00531B75">
        <w:rPr>
          <w:rStyle w:val="afff7"/>
          <w:sz w:val="22"/>
        </w:rPr>
        <w:t xml:space="preserve">Федеральный закон «Об общих принципах организации местного самоуправления в РФ» от 6 октября </w:t>
      </w:r>
      <w:smartTag w:uri="urn:schemas-microsoft-com:office:smarttags" w:element="metricconverter">
        <w:smartTagPr>
          <w:attr w:name="ProductID" w:val="2003 г"/>
        </w:smartTagPr>
        <w:r w:rsidRPr="00531B75">
          <w:rPr>
            <w:rStyle w:val="afff7"/>
            <w:sz w:val="22"/>
          </w:rPr>
          <w:t>2003 г</w:t>
        </w:r>
      </w:smartTag>
      <w:r w:rsidRPr="00531B75">
        <w:rPr>
          <w:rStyle w:val="afff7"/>
          <w:sz w:val="22"/>
        </w:rPr>
        <w:t>. № 131- ФЗ;</w:t>
      </w:r>
    </w:p>
    <w:p w:rsidR="004236B4" w:rsidRPr="00531B75" w:rsidRDefault="004236B4" w:rsidP="004236B4">
      <w:pPr>
        <w:numPr>
          <w:ilvl w:val="0"/>
          <w:numId w:val="36"/>
        </w:numPr>
        <w:spacing w:after="0"/>
        <w:ind w:left="422" w:hanging="422"/>
        <w:jc w:val="both"/>
        <w:rPr>
          <w:rStyle w:val="afff7"/>
          <w:sz w:val="22"/>
        </w:rPr>
      </w:pPr>
      <w:r w:rsidRPr="00531B75">
        <w:rPr>
          <w:rStyle w:val="afff7"/>
          <w:sz w:val="22"/>
        </w:rPr>
        <w:t xml:space="preserve">Федеральный закон «Об автомобильных дорогах и дорожной деятельности в РФ» от 8 ноября </w:t>
      </w:r>
      <w:smartTag w:uri="urn:schemas-microsoft-com:office:smarttags" w:element="metricconverter">
        <w:smartTagPr>
          <w:attr w:name="ProductID" w:val="2007 г"/>
        </w:smartTagPr>
        <w:r w:rsidRPr="00531B75">
          <w:rPr>
            <w:rStyle w:val="afff7"/>
            <w:sz w:val="22"/>
          </w:rPr>
          <w:t>2007 г</w:t>
        </w:r>
      </w:smartTag>
      <w:r w:rsidRPr="00531B75">
        <w:rPr>
          <w:rStyle w:val="afff7"/>
          <w:sz w:val="22"/>
        </w:rPr>
        <w:t>. №257-ФЗ;</w:t>
      </w:r>
    </w:p>
    <w:p w:rsidR="004236B4" w:rsidRPr="00531B75" w:rsidRDefault="004236B4" w:rsidP="004236B4">
      <w:pPr>
        <w:numPr>
          <w:ilvl w:val="0"/>
          <w:numId w:val="36"/>
        </w:numPr>
        <w:spacing w:after="0"/>
        <w:ind w:left="422" w:hanging="422"/>
        <w:jc w:val="both"/>
        <w:rPr>
          <w:rStyle w:val="afff7"/>
          <w:sz w:val="22"/>
        </w:rPr>
      </w:pPr>
      <w:r w:rsidRPr="00531B75">
        <w:rPr>
          <w:rStyle w:val="afff7"/>
          <w:sz w:val="22"/>
        </w:rPr>
        <w:t xml:space="preserve">Закон НСО «О статусе и границах муниципальных образований Новосибирской области» от 2 июня </w:t>
      </w:r>
      <w:smartTag w:uri="urn:schemas-microsoft-com:office:smarttags" w:element="metricconverter">
        <w:smartTagPr>
          <w:attr w:name="ProductID" w:val="2004 г"/>
        </w:smartTagPr>
        <w:r w:rsidRPr="00531B75">
          <w:rPr>
            <w:rStyle w:val="afff7"/>
            <w:sz w:val="22"/>
          </w:rPr>
          <w:t>2004 г</w:t>
        </w:r>
      </w:smartTag>
      <w:r w:rsidRPr="00531B75">
        <w:rPr>
          <w:rStyle w:val="afff7"/>
          <w:sz w:val="22"/>
        </w:rPr>
        <w:t xml:space="preserve">. №200-ОЗ; </w:t>
      </w:r>
    </w:p>
    <w:p w:rsidR="004236B4" w:rsidRPr="00531B75" w:rsidRDefault="004236B4" w:rsidP="004236B4">
      <w:pPr>
        <w:numPr>
          <w:ilvl w:val="0"/>
          <w:numId w:val="36"/>
        </w:numPr>
        <w:spacing w:after="0"/>
        <w:ind w:left="422" w:hanging="422"/>
        <w:jc w:val="both"/>
        <w:rPr>
          <w:rStyle w:val="afff7"/>
          <w:sz w:val="22"/>
        </w:rPr>
      </w:pPr>
      <w:r w:rsidRPr="00531B75">
        <w:rPr>
          <w:rStyle w:val="afff7"/>
          <w:sz w:val="22"/>
        </w:rPr>
        <w:t>СП 42.13330.2011 «</w:t>
      </w:r>
      <w:proofErr w:type="spellStart"/>
      <w:r w:rsidRPr="00531B75">
        <w:rPr>
          <w:rStyle w:val="afff7"/>
          <w:sz w:val="22"/>
        </w:rPr>
        <w:t>СНиП</w:t>
      </w:r>
      <w:proofErr w:type="spellEnd"/>
      <w:r w:rsidRPr="00531B75">
        <w:rPr>
          <w:rStyle w:val="afff7"/>
          <w:sz w:val="22"/>
        </w:rPr>
        <w:t xml:space="preserve"> 2.07.01-89*» Градостроительство. Планировка и застройка городских и сельских поселений (утв</w:t>
      </w:r>
      <w:proofErr w:type="gramStart"/>
      <w:r w:rsidRPr="00531B75">
        <w:rPr>
          <w:rStyle w:val="afff7"/>
          <w:sz w:val="22"/>
        </w:rPr>
        <w:t>.п</w:t>
      </w:r>
      <w:proofErr w:type="gramEnd"/>
      <w:r w:rsidRPr="00531B75">
        <w:rPr>
          <w:rStyle w:val="afff7"/>
          <w:sz w:val="22"/>
        </w:rPr>
        <w:t xml:space="preserve">риказом Министерства регионального развития РФ от 28 декабря </w:t>
      </w:r>
      <w:smartTag w:uri="urn:schemas-microsoft-com:office:smarttags" w:element="metricconverter">
        <w:smartTagPr>
          <w:attr w:name="ProductID" w:val="2010 г"/>
        </w:smartTagPr>
        <w:r w:rsidRPr="00531B75">
          <w:rPr>
            <w:rStyle w:val="afff7"/>
            <w:sz w:val="22"/>
          </w:rPr>
          <w:t>2010 г</w:t>
        </w:r>
      </w:smartTag>
      <w:r w:rsidRPr="00531B75">
        <w:rPr>
          <w:rStyle w:val="afff7"/>
          <w:sz w:val="22"/>
        </w:rPr>
        <w:t>.</w:t>
      </w:r>
      <w:r w:rsidR="009F7D0C" w:rsidRPr="00531B75">
        <w:rPr>
          <w:rStyle w:val="afff7"/>
          <w:sz w:val="22"/>
        </w:rPr>
        <w:t xml:space="preserve"> </w:t>
      </w:r>
      <w:r w:rsidRPr="00531B75">
        <w:rPr>
          <w:rStyle w:val="afff7"/>
          <w:sz w:val="22"/>
        </w:rPr>
        <w:t>№ 820)</w:t>
      </w:r>
    </w:p>
    <w:p w:rsidR="004236B4" w:rsidRPr="00531B75" w:rsidRDefault="004236B4" w:rsidP="004236B4">
      <w:pPr>
        <w:numPr>
          <w:ilvl w:val="0"/>
          <w:numId w:val="36"/>
        </w:numPr>
        <w:spacing w:after="0"/>
        <w:ind w:left="422" w:hanging="422"/>
        <w:jc w:val="both"/>
        <w:rPr>
          <w:rStyle w:val="afff7"/>
          <w:sz w:val="22"/>
        </w:rPr>
      </w:pPr>
      <w:r w:rsidRPr="00531B75">
        <w:rPr>
          <w:rStyle w:val="afff7"/>
          <w:sz w:val="22"/>
        </w:rPr>
        <w:t xml:space="preserve">Закон Новосибирской области от 27.04.2010 №481 – </w:t>
      </w:r>
      <w:proofErr w:type="gramStart"/>
      <w:r w:rsidRPr="00531B75">
        <w:rPr>
          <w:rStyle w:val="afff7"/>
          <w:sz w:val="22"/>
        </w:rPr>
        <w:t>ОЗ</w:t>
      </w:r>
      <w:proofErr w:type="gramEnd"/>
      <w:r w:rsidRPr="00531B75">
        <w:rPr>
          <w:rStyle w:val="afff7"/>
          <w:sz w:val="22"/>
        </w:rPr>
        <w:t xml:space="preserve"> «О регулировании градостроительной деятельности в Новосибирской области»;</w:t>
      </w:r>
    </w:p>
    <w:p w:rsidR="004236B4" w:rsidRPr="00531B75" w:rsidRDefault="004236B4" w:rsidP="004236B4">
      <w:pPr>
        <w:numPr>
          <w:ilvl w:val="0"/>
          <w:numId w:val="36"/>
        </w:numPr>
        <w:spacing w:after="0"/>
        <w:ind w:left="422" w:hanging="422"/>
        <w:jc w:val="both"/>
        <w:rPr>
          <w:rStyle w:val="afff7"/>
          <w:sz w:val="22"/>
        </w:rPr>
      </w:pPr>
      <w:r w:rsidRPr="00531B75">
        <w:rPr>
          <w:rStyle w:val="afff7"/>
          <w:sz w:val="22"/>
        </w:rPr>
        <w:t>Приказ Министерства Регионального развития РФ №224 от 26.05.2011г. «Об утверждении рек</w:t>
      </w:r>
      <w:r w:rsidRPr="00531B75">
        <w:rPr>
          <w:rStyle w:val="afff7"/>
          <w:sz w:val="22"/>
        </w:rPr>
        <w:t>о</w:t>
      </w:r>
      <w:r w:rsidRPr="00531B75">
        <w:rPr>
          <w:rStyle w:val="afff7"/>
          <w:sz w:val="22"/>
        </w:rPr>
        <w:t>мендаций по разработке проектов генеральных планов поселений и городских округов;</w:t>
      </w:r>
    </w:p>
    <w:p w:rsidR="004236B4" w:rsidRPr="00531B75" w:rsidRDefault="004236B4" w:rsidP="004236B4">
      <w:pPr>
        <w:numPr>
          <w:ilvl w:val="0"/>
          <w:numId w:val="36"/>
        </w:numPr>
        <w:spacing w:after="0"/>
        <w:ind w:left="422" w:hanging="422"/>
        <w:jc w:val="both"/>
        <w:rPr>
          <w:rStyle w:val="afff7"/>
          <w:sz w:val="22"/>
        </w:rPr>
      </w:pPr>
      <w:r w:rsidRPr="00531B75">
        <w:rPr>
          <w:rStyle w:val="afff7"/>
          <w:sz w:val="22"/>
        </w:rPr>
        <w:t xml:space="preserve">Приказ Министерства регионального развития РФ от 30 января </w:t>
      </w:r>
      <w:smartTag w:uri="urn:schemas-microsoft-com:office:smarttags" w:element="metricconverter">
        <w:smartTagPr>
          <w:attr w:name="ProductID" w:val="2012 г"/>
        </w:smartTagPr>
        <w:r w:rsidRPr="00531B75">
          <w:rPr>
            <w:rStyle w:val="afff7"/>
            <w:sz w:val="22"/>
          </w:rPr>
          <w:t>2012 г</w:t>
        </w:r>
      </w:smartTag>
      <w:r w:rsidRPr="00531B75">
        <w:rPr>
          <w:rStyle w:val="afff7"/>
          <w:sz w:val="22"/>
        </w:rPr>
        <w:t>. N 19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w:t>
      </w:r>
    </w:p>
    <w:p w:rsidR="00C966AD" w:rsidRDefault="00C966AD" w:rsidP="007B1875">
      <w:pPr>
        <w:spacing w:after="0"/>
        <w:ind w:firstLine="567"/>
        <w:jc w:val="both"/>
        <w:rPr>
          <w:sz w:val="24"/>
        </w:rPr>
      </w:pPr>
    </w:p>
    <w:p w:rsidR="00C42CC0" w:rsidRPr="00225D2D" w:rsidRDefault="00C42CC0" w:rsidP="004D7B58">
      <w:pPr>
        <w:pStyle w:val="9"/>
      </w:pPr>
      <w:r>
        <w:lastRenderedPageBreak/>
        <w:t>Краткое руководство пользователя</w:t>
      </w:r>
    </w:p>
    <w:p w:rsidR="0023530B" w:rsidRPr="009E5102" w:rsidRDefault="00C42CC0" w:rsidP="009E5102">
      <w:pPr>
        <w:spacing w:after="0" w:line="360" w:lineRule="auto"/>
        <w:ind w:firstLine="567"/>
        <w:jc w:val="both"/>
        <w:rPr>
          <w:rStyle w:val="afff7"/>
        </w:rPr>
      </w:pPr>
      <w:r w:rsidRPr="009E5102">
        <w:rPr>
          <w:rStyle w:val="afff7"/>
        </w:rPr>
        <w:t>Материалы проекта Генерального плана скомплектованы в 5</w:t>
      </w:r>
      <w:r w:rsidR="00DE5668" w:rsidRPr="009E5102">
        <w:rPr>
          <w:rStyle w:val="afff7"/>
        </w:rPr>
        <w:t>-ти</w:t>
      </w:r>
      <w:r w:rsidRPr="009E5102">
        <w:rPr>
          <w:rStyle w:val="afff7"/>
        </w:rPr>
        <w:t xml:space="preserve"> томах.</w:t>
      </w:r>
    </w:p>
    <w:p w:rsidR="0020476A" w:rsidRDefault="0020476A" w:rsidP="009E5102">
      <w:pPr>
        <w:spacing w:after="0" w:line="360" w:lineRule="auto"/>
        <w:ind w:firstLine="567"/>
        <w:jc w:val="both"/>
        <w:rPr>
          <w:rStyle w:val="afff7"/>
        </w:rPr>
      </w:pPr>
    </w:p>
    <w:p w:rsidR="00C42CC0" w:rsidRDefault="00C42CC0" w:rsidP="009E5102">
      <w:pPr>
        <w:spacing w:after="0" w:line="360" w:lineRule="auto"/>
        <w:ind w:firstLine="567"/>
        <w:jc w:val="both"/>
        <w:rPr>
          <w:rStyle w:val="afff7"/>
        </w:rPr>
      </w:pPr>
      <w:r w:rsidRPr="009E5102">
        <w:rPr>
          <w:rStyle w:val="afff7"/>
        </w:rPr>
        <w:t xml:space="preserve">I том </w:t>
      </w:r>
      <w:r w:rsidR="003D32A5" w:rsidRPr="009E5102">
        <w:rPr>
          <w:rStyle w:val="afff7"/>
        </w:rPr>
        <w:t>содержит</w:t>
      </w:r>
      <w:r w:rsidRPr="009E5102">
        <w:rPr>
          <w:rStyle w:val="afff7"/>
        </w:rPr>
        <w:t xml:space="preserve"> </w:t>
      </w:r>
      <w:r w:rsidR="003D32A5" w:rsidRPr="009E5102">
        <w:rPr>
          <w:rStyle w:val="afff7"/>
        </w:rPr>
        <w:t xml:space="preserve">Основную (утверждаемую) часть проекта, включающую «Положения о территориальном планировании» и </w:t>
      </w:r>
      <w:r w:rsidR="00910C70">
        <w:rPr>
          <w:rStyle w:val="afff7"/>
        </w:rPr>
        <w:t>4</w:t>
      </w:r>
      <w:r w:rsidR="003D32A5" w:rsidRPr="009E5102">
        <w:rPr>
          <w:rStyle w:val="afff7"/>
        </w:rPr>
        <w:t xml:space="preserve"> карт</w:t>
      </w:r>
      <w:r w:rsidR="00910C70">
        <w:rPr>
          <w:rStyle w:val="afff7"/>
        </w:rPr>
        <w:t>ы</w:t>
      </w:r>
      <w:r w:rsidR="003D32A5" w:rsidRPr="009E5102">
        <w:rPr>
          <w:rStyle w:val="afff7"/>
        </w:rPr>
        <w:t>.</w:t>
      </w:r>
      <w:r w:rsidR="00DE5668" w:rsidRPr="009E5102">
        <w:rPr>
          <w:rStyle w:val="afff7"/>
        </w:rPr>
        <w:t xml:space="preserve"> Материалы предназначены для публикации, использования в ходе публичных слушаний по проекту, включения в состав нормативно-правового акта орган</w:t>
      </w:r>
      <w:r w:rsidR="00A239D5">
        <w:rPr>
          <w:rStyle w:val="afff7"/>
        </w:rPr>
        <w:t>ов</w:t>
      </w:r>
      <w:r w:rsidR="00DE5668" w:rsidRPr="009E5102">
        <w:rPr>
          <w:rStyle w:val="afff7"/>
        </w:rPr>
        <w:t xml:space="preserve"> местного самоуправления </w:t>
      </w:r>
      <w:r w:rsidR="00A239D5">
        <w:rPr>
          <w:rStyle w:val="afff7"/>
        </w:rPr>
        <w:t xml:space="preserve">муниципального образования </w:t>
      </w:r>
      <w:r w:rsidR="00DE5668" w:rsidRPr="009E5102">
        <w:rPr>
          <w:rStyle w:val="afff7"/>
        </w:rPr>
        <w:t>об утве</w:t>
      </w:r>
      <w:r w:rsidR="00DE5668" w:rsidRPr="009E5102">
        <w:rPr>
          <w:rStyle w:val="afff7"/>
        </w:rPr>
        <w:t>р</w:t>
      </w:r>
      <w:r w:rsidR="00DE5668" w:rsidRPr="009E5102">
        <w:rPr>
          <w:rStyle w:val="afff7"/>
        </w:rPr>
        <w:t xml:space="preserve">ждении </w:t>
      </w:r>
      <w:r w:rsidR="001F2849" w:rsidRPr="009E5102">
        <w:rPr>
          <w:rStyle w:val="afff7"/>
        </w:rPr>
        <w:t>проекта</w:t>
      </w:r>
      <w:r w:rsidR="00DE5668" w:rsidRPr="009E5102">
        <w:rPr>
          <w:rStyle w:val="afff7"/>
        </w:rPr>
        <w:t xml:space="preserve"> </w:t>
      </w:r>
      <w:r w:rsidR="001F2849" w:rsidRPr="009E5102">
        <w:rPr>
          <w:rStyle w:val="afff7"/>
        </w:rPr>
        <w:t>генерального</w:t>
      </w:r>
      <w:r w:rsidR="00DE5668" w:rsidRPr="009E5102">
        <w:rPr>
          <w:rStyle w:val="afff7"/>
        </w:rPr>
        <w:t xml:space="preserve"> плана.</w:t>
      </w:r>
    </w:p>
    <w:p w:rsidR="0020476A" w:rsidRPr="009E5102" w:rsidRDefault="0020476A" w:rsidP="009E5102">
      <w:pPr>
        <w:spacing w:after="0" w:line="360" w:lineRule="auto"/>
        <w:ind w:firstLine="567"/>
        <w:jc w:val="both"/>
        <w:rPr>
          <w:rStyle w:val="afff7"/>
        </w:rPr>
      </w:pPr>
    </w:p>
    <w:p w:rsidR="003D32A5" w:rsidRDefault="003D32A5" w:rsidP="009E5102">
      <w:pPr>
        <w:spacing w:after="0" w:line="360" w:lineRule="auto"/>
        <w:ind w:firstLine="567"/>
        <w:jc w:val="both"/>
        <w:rPr>
          <w:rStyle w:val="afff7"/>
        </w:rPr>
      </w:pPr>
      <w:r w:rsidRPr="009E5102">
        <w:rPr>
          <w:rStyle w:val="afff7"/>
        </w:rPr>
        <w:t xml:space="preserve">II и III тома содержат Материалы по обоснованию </w:t>
      </w:r>
      <w:r w:rsidR="0020476A">
        <w:rPr>
          <w:rStyle w:val="afff7"/>
        </w:rPr>
        <w:t xml:space="preserve">проекта </w:t>
      </w:r>
      <w:r w:rsidRPr="009E5102">
        <w:rPr>
          <w:rStyle w:val="afff7"/>
        </w:rPr>
        <w:t xml:space="preserve">генерального плана, в том числе «Пояснительную записку» (том II) и графическую часть, состоящую из </w:t>
      </w:r>
      <w:r w:rsidR="00910C70">
        <w:rPr>
          <w:rStyle w:val="afff7"/>
        </w:rPr>
        <w:t>9</w:t>
      </w:r>
      <w:r w:rsidRPr="009E5102">
        <w:rPr>
          <w:rStyle w:val="afff7"/>
        </w:rPr>
        <w:t xml:space="preserve"> карт и схем (том</w:t>
      </w:r>
      <w:r w:rsidR="00716699">
        <w:rPr>
          <w:rStyle w:val="afff7"/>
        </w:rPr>
        <w:t xml:space="preserve"> </w:t>
      </w:r>
      <w:r w:rsidR="00716699" w:rsidRPr="009E5102">
        <w:rPr>
          <w:rStyle w:val="afff7"/>
        </w:rPr>
        <w:t>III).</w:t>
      </w:r>
      <w:r w:rsidR="00716699">
        <w:rPr>
          <w:rStyle w:val="afff7"/>
        </w:rPr>
        <w:t xml:space="preserve"> </w:t>
      </w:r>
      <w:r w:rsidR="00C53578">
        <w:rPr>
          <w:rStyle w:val="afff7"/>
        </w:rPr>
        <w:t>Карты и схемы охватывают всю территорию сельсовета в масштабах М</w:t>
      </w:r>
      <w:proofErr w:type="gramStart"/>
      <w:r w:rsidR="00C53578">
        <w:rPr>
          <w:rStyle w:val="afff7"/>
        </w:rPr>
        <w:t>1</w:t>
      </w:r>
      <w:proofErr w:type="gramEnd"/>
      <w:r w:rsidR="00C53578">
        <w:rPr>
          <w:rStyle w:val="afff7"/>
        </w:rPr>
        <w:t xml:space="preserve">:25 000 и М1:50 000, а также территории отдельных населенных пунктов в масштабе М1:5000. </w:t>
      </w:r>
      <w:r w:rsidR="00716699">
        <w:rPr>
          <w:rStyle w:val="afff7"/>
        </w:rPr>
        <w:t>Испол</w:t>
      </w:r>
      <w:r w:rsidR="00716699">
        <w:rPr>
          <w:rStyle w:val="afff7"/>
        </w:rPr>
        <w:t>ь</w:t>
      </w:r>
      <w:r w:rsidR="00716699">
        <w:rPr>
          <w:rStyle w:val="afff7"/>
        </w:rPr>
        <w:t xml:space="preserve">зуемые в Пояснительной записке ссылки на чертежи относятся к чертежам </w:t>
      </w:r>
      <w:r w:rsidR="00716699">
        <w:rPr>
          <w:rStyle w:val="afff7"/>
          <w:lang w:val="en-US"/>
        </w:rPr>
        <w:t>II</w:t>
      </w:r>
      <w:r w:rsidR="00910C70">
        <w:rPr>
          <w:rStyle w:val="afff7"/>
          <w:lang w:val="en-US"/>
        </w:rPr>
        <w:t>I</w:t>
      </w:r>
      <w:r w:rsidR="00716699">
        <w:rPr>
          <w:rStyle w:val="afff7"/>
        </w:rPr>
        <w:t xml:space="preserve"> тома. </w:t>
      </w:r>
      <w:r w:rsidR="001901D5">
        <w:rPr>
          <w:rStyle w:val="afff7"/>
        </w:rPr>
        <w:t>В числе прочих м</w:t>
      </w:r>
      <w:r w:rsidR="001742B4">
        <w:rPr>
          <w:rStyle w:val="afff7"/>
        </w:rPr>
        <w:t>атериалы содержат обосновани</w:t>
      </w:r>
      <w:r w:rsidR="00B63EB7">
        <w:rPr>
          <w:rStyle w:val="afff7"/>
        </w:rPr>
        <w:t>е</w:t>
      </w:r>
      <w:r w:rsidR="001742B4">
        <w:rPr>
          <w:rStyle w:val="afff7"/>
        </w:rPr>
        <w:t xml:space="preserve"> </w:t>
      </w:r>
      <w:r w:rsidR="00B63EB7">
        <w:rPr>
          <w:rStyle w:val="afff7"/>
        </w:rPr>
        <w:t>варианта</w:t>
      </w:r>
      <w:r w:rsidR="001742B4">
        <w:rPr>
          <w:rStyle w:val="afff7"/>
        </w:rPr>
        <w:t xml:space="preserve"> размещени</w:t>
      </w:r>
      <w:r w:rsidR="00B63EB7">
        <w:rPr>
          <w:rStyle w:val="afff7"/>
        </w:rPr>
        <w:t>я</w:t>
      </w:r>
      <w:r w:rsidR="001742B4">
        <w:rPr>
          <w:rStyle w:val="afff7"/>
        </w:rPr>
        <w:t xml:space="preserve"> необходимых объектов</w:t>
      </w:r>
      <w:r w:rsidR="00B63EB7">
        <w:rPr>
          <w:rStyle w:val="afff7"/>
        </w:rPr>
        <w:t xml:space="preserve"> к</w:t>
      </w:r>
      <w:r w:rsidR="00B63EB7">
        <w:rPr>
          <w:rStyle w:val="afff7"/>
        </w:rPr>
        <w:t>а</w:t>
      </w:r>
      <w:r w:rsidR="00B63EB7">
        <w:rPr>
          <w:rStyle w:val="afff7"/>
        </w:rPr>
        <w:t xml:space="preserve">питального строительства местного значения, оценку возможного влияния планируемых для размещения объектов на комплексное развитие территории </w:t>
      </w:r>
      <w:r w:rsidR="002976E0">
        <w:rPr>
          <w:rStyle w:val="afff7"/>
        </w:rPr>
        <w:t>Ермолаев</w:t>
      </w:r>
      <w:r w:rsidR="00B63EB7">
        <w:rPr>
          <w:rStyle w:val="afff7"/>
        </w:rPr>
        <w:t>ского сельсовета, х</w:t>
      </w:r>
      <w:r w:rsidR="00B63EB7">
        <w:rPr>
          <w:rStyle w:val="afff7"/>
        </w:rPr>
        <w:t>а</w:t>
      </w:r>
      <w:r w:rsidR="00B63EB7">
        <w:rPr>
          <w:rStyle w:val="afff7"/>
        </w:rPr>
        <w:t>рактеристику зон с особыми условиями использования территории, установление которых требуется в связи с размещением объектов капитального с</w:t>
      </w:r>
      <w:r w:rsidR="00BD3AAE">
        <w:rPr>
          <w:rStyle w:val="afff7"/>
        </w:rPr>
        <w:t>троительства местного значения.</w:t>
      </w:r>
    </w:p>
    <w:p w:rsidR="0020476A" w:rsidRPr="009E5102" w:rsidRDefault="0020476A" w:rsidP="009E5102">
      <w:pPr>
        <w:spacing w:after="0" w:line="360" w:lineRule="auto"/>
        <w:ind w:firstLine="567"/>
        <w:jc w:val="both"/>
        <w:rPr>
          <w:rStyle w:val="afff7"/>
        </w:rPr>
      </w:pPr>
    </w:p>
    <w:p w:rsidR="003D32A5" w:rsidRDefault="003D32A5" w:rsidP="009E5102">
      <w:pPr>
        <w:spacing w:after="0" w:line="360" w:lineRule="auto"/>
        <w:ind w:firstLine="567"/>
        <w:jc w:val="both"/>
        <w:rPr>
          <w:rStyle w:val="afff7"/>
        </w:rPr>
      </w:pPr>
      <w:r w:rsidRPr="009E5102">
        <w:rPr>
          <w:rStyle w:val="afff7"/>
        </w:rPr>
        <w:t>IV том содержит отчет о собранных в ходе п</w:t>
      </w:r>
      <w:r w:rsidR="0000105A">
        <w:rPr>
          <w:rStyle w:val="afff7"/>
        </w:rPr>
        <w:t>одготовки</w:t>
      </w:r>
      <w:r w:rsidR="001F2849" w:rsidRPr="009E5102">
        <w:rPr>
          <w:rStyle w:val="afff7"/>
        </w:rPr>
        <w:t xml:space="preserve"> проекта</w:t>
      </w:r>
      <w:r w:rsidRPr="009E5102">
        <w:rPr>
          <w:rStyle w:val="afff7"/>
        </w:rPr>
        <w:t xml:space="preserve"> исходных данных.</w:t>
      </w:r>
    </w:p>
    <w:p w:rsidR="0020476A" w:rsidRPr="009E5102" w:rsidRDefault="0020476A" w:rsidP="009E5102">
      <w:pPr>
        <w:spacing w:after="0" w:line="360" w:lineRule="auto"/>
        <w:ind w:firstLine="567"/>
        <w:jc w:val="both"/>
        <w:rPr>
          <w:rStyle w:val="afff7"/>
        </w:rPr>
      </w:pPr>
    </w:p>
    <w:p w:rsidR="003D32A5" w:rsidRPr="009E5102" w:rsidRDefault="003D32A5" w:rsidP="009E5102">
      <w:pPr>
        <w:spacing w:after="0" w:line="360" w:lineRule="auto"/>
        <w:ind w:firstLine="567"/>
        <w:jc w:val="both"/>
        <w:rPr>
          <w:rStyle w:val="afff7"/>
        </w:rPr>
      </w:pPr>
      <w:r w:rsidRPr="009E5102">
        <w:rPr>
          <w:rStyle w:val="afff7"/>
        </w:rPr>
        <w:t>V том содержит электронную версию проекта, включающую Руководство пользователя и электронный диск с файлами.</w:t>
      </w:r>
    </w:p>
    <w:p w:rsidR="00C42CC0" w:rsidRPr="00C42CC0" w:rsidRDefault="00C42CC0" w:rsidP="00A6072A">
      <w:pPr>
        <w:spacing w:after="0" w:line="360" w:lineRule="auto"/>
        <w:ind w:firstLine="567"/>
        <w:jc w:val="both"/>
        <w:rPr>
          <w:rFonts w:eastAsia="Times New Roman"/>
          <w:sz w:val="24"/>
          <w:szCs w:val="24"/>
          <w:lang w:eastAsia="ru-RU"/>
        </w:rPr>
      </w:pPr>
    </w:p>
    <w:p w:rsidR="0023530B" w:rsidRDefault="0023530B" w:rsidP="007B1875">
      <w:pPr>
        <w:spacing w:after="0"/>
        <w:ind w:firstLine="567"/>
        <w:jc w:val="both"/>
        <w:rPr>
          <w:sz w:val="24"/>
        </w:rPr>
      </w:pPr>
    </w:p>
    <w:p w:rsidR="00036FF6" w:rsidRPr="00AC0428" w:rsidRDefault="00036FF6" w:rsidP="00AC0428">
      <w:pPr>
        <w:pStyle w:val="6"/>
        <w:rPr>
          <w:rFonts w:eastAsia="Times New Roman"/>
          <w:lang w:eastAsia="ru-RU"/>
        </w:rPr>
      </w:pPr>
      <w:r w:rsidRPr="00AC0428">
        <w:rPr>
          <w:rFonts w:eastAsia="Times New Roman"/>
          <w:lang w:eastAsia="ru-RU"/>
        </w:rPr>
        <w:lastRenderedPageBreak/>
        <w:t>2.</w:t>
      </w:r>
      <w:r w:rsidRPr="002110C9">
        <w:rPr>
          <w:rFonts w:eastAsia="Times New Roman"/>
          <w:lang w:eastAsia="ru-RU"/>
        </w:rPr>
        <w:t xml:space="preserve"> </w:t>
      </w:r>
      <w:r w:rsidR="002110C9" w:rsidRPr="002110C9">
        <w:t>Природн</w:t>
      </w:r>
      <w:r w:rsidR="008A3266">
        <w:t>ые условия и ресурсы территории</w:t>
      </w:r>
    </w:p>
    <w:p w:rsidR="00036FF6" w:rsidRPr="00036FF6" w:rsidRDefault="00036FF6" w:rsidP="00036FF6">
      <w:pPr>
        <w:spacing w:after="0" w:line="360" w:lineRule="auto"/>
        <w:rPr>
          <w:rFonts w:eastAsia="Times New Roman"/>
          <w:sz w:val="24"/>
          <w:szCs w:val="24"/>
          <w:lang w:eastAsia="ru-RU"/>
        </w:rPr>
      </w:pPr>
    </w:p>
    <w:p w:rsidR="005B192A" w:rsidRPr="00AC0428" w:rsidRDefault="005B192A" w:rsidP="00494091">
      <w:pPr>
        <w:pStyle w:val="7"/>
      </w:pPr>
      <w:r w:rsidRPr="00AC0428">
        <w:t xml:space="preserve">2.1 Экономико-географическое положение </w:t>
      </w:r>
      <w:r w:rsidR="00F16085">
        <w:t xml:space="preserve"> </w:t>
      </w:r>
      <w:r w:rsidR="002976E0">
        <w:t>Ермолаев</w:t>
      </w:r>
      <w:r w:rsidRPr="00AC0428">
        <w:t xml:space="preserve">ского сельсовета </w:t>
      </w:r>
      <w:r w:rsidR="00F16085">
        <w:br/>
      </w:r>
      <w:r w:rsidRPr="00AC0428">
        <w:t>в составе Убинского района Новосибирской области</w:t>
      </w:r>
    </w:p>
    <w:p w:rsidR="00826E11" w:rsidRDefault="00826E11" w:rsidP="00826E11">
      <w:pPr>
        <w:spacing w:line="360" w:lineRule="auto"/>
        <w:ind w:firstLine="567"/>
        <w:contextualSpacing/>
        <w:jc w:val="both"/>
        <w:rPr>
          <w:rStyle w:val="afff7"/>
        </w:rPr>
      </w:pPr>
    </w:p>
    <w:p w:rsidR="00826E11" w:rsidRPr="00826E11" w:rsidRDefault="00826E11" w:rsidP="00826E11">
      <w:pPr>
        <w:spacing w:line="360" w:lineRule="auto"/>
        <w:ind w:firstLine="567"/>
        <w:contextualSpacing/>
        <w:jc w:val="both"/>
        <w:rPr>
          <w:rStyle w:val="afff7"/>
        </w:rPr>
      </w:pPr>
      <w:r w:rsidRPr="00826E11">
        <w:rPr>
          <w:rStyle w:val="afff7"/>
        </w:rPr>
        <w:t xml:space="preserve">Ермолаевский сельсовет относится к категории сельских поселений (далее термины </w:t>
      </w:r>
      <w:r w:rsidRPr="00826E11">
        <w:rPr>
          <w:rStyle w:val="afff7"/>
          <w:i/>
        </w:rPr>
        <w:t>сельсовет</w:t>
      </w:r>
      <w:r>
        <w:rPr>
          <w:rStyle w:val="afff7"/>
          <w:i/>
        </w:rPr>
        <w:t>,</w:t>
      </w:r>
      <w:r w:rsidRPr="00826E11">
        <w:rPr>
          <w:rStyle w:val="afff7"/>
        </w:rPr>
        <w:t xml:space="preserve"> </w:t>
      </w:r>
      <w:r w:rsidRPr="00826E11">
        <w:rPr>
          <w:rStyle w:val="afff7"/>
          <w:i/>
        </w:rPr>
        <w:t>поселение</w:t>
      </w:r>
      <w:r>
        <w:rPr>
          <w:rStyle w:val="afff7"/>
          <w:i/>
        </w:rPr>
        <w:t>, муниципальное образование</w:t>
      </w:r>
      <w:r w:rsidRPr="00826E11">
        <w:rPr>
          <w:rStyle w:val="afff7"/>
        </w:rPr>
        <w:t xml:space="preserve"> будут употребляться в качестве синон</w:t>
      </w:r>
      <w:r w:rsidRPr="00826E11">
        <w:rPr>
          <w:rStyle w:val="afff7"/>
        </w:rPr>
        <w:t>и</w:t>
      </w:r>
      <w:r w:rsidRPr="00826E11">
        <w:rPr>
          <w:rStyle w:val="afff7"/>
        </w:rPr>
        <w:t>мов). Площадь территории поселения составляет 269,26 кв.км. Оно располагается на терр</w:t>
      </w:r>
      <w:r w:rsidRPr="00826E11">
        <w:rPr>
          <w:rStyle w:val="afff7"/>
        </w:rPr>
        <w:t>и</w:t>
      </w:r>
      <w:r w:rsidRPr="00826E11">
        <w:rPr>
          <w:rStyle w:val="afff7"/>
        </w:rPr>
        <w:t>тории Барабинской низменности, занимает центральную часть Убинского района и расп</w:t>
      </w:r>
      <w:r w:rsidRPr="00826E11">
        <w:rPr>
          <w:rStyle w:val="afff7"/>
        </w:rPr>
        <w:t>о</w:t>
      </w:r>
      <w:r w:rsidRPr="00826E11">
        <w:rPr>
          <w:rStyle w:val="afff7"/>
        </w:rPr>
        <w:t>ложено на его главной планировочной оси – участке Транссибирской железнодорожной м</w:t>
      </w:r>
      <w:r w:rsidRPr="00826E11">
        <w:rPr>
          <w:rStyle w:val="afff7"/>
        </w:rPr>
        <w:t>а</w:t>
      </w:r>
      <w:r w:rsidRPr="00826E11">
        <w:rPr>
          <w:rStyle w:val="afff7"/>
        </w:rPr>
        <w:t>гистрали. Сельсовет граничит со следующими муниципальными образованиями района</w:t>
      </w:r>
      <w:r w:rsidR="0073645E">
        <w:rPr>
          <w:rStyle w:val="afff7"/>
        </w:rPr>
        <w:t xml:space="preserve"> и области</w:t>
      </w:r>
      <w:r w:rsidRPr="00826E11">
        <w:rPr>
          <w:rStyle w:val="afff7"/>
        </w:rPr>
        <w:t>:</w:t>
      </w:r>
    </w:p>
    <w:p w:rsidR="00826E11" w:rsidRPr="00826E11" w:rsidRDefault="00826E11" w:rsidP="00826E11">
      <w:pPr>
        <w:spacing w:line="360" w:lineRule="auto"/>
        <w:ind w:firstLine="567"/>
        <w:contextualSpacing/>
        <w:jc w:val="both"/>
        <w:rPr>
          <w:rStyle w:val="afff7"/>
        </w:rPr>
      </w:pPr>
      <w:r w:rsidRPr="00826E11">
        <w:rPr>
          <w:rStyle w:val="afff7"/>
        </w:rPr>
        <w:t>- с западной и северной стороны – с территориями Убинского сельсовета;</w:t>
      </w:r>
    </w:p>
    <w:p w:rsidR="00826E11" w:rsidRPr="00826E11" w:rsidRDefault="00826E11" w:rsidP="00826E11">
      <w:pPr>
        <w:spacing w:line="360" w:lineRule="auto"/>
        <w:ind w:firstLine="567"/>
        <w:contextualSpacing/>
        <w:jc w:val="both"/>
        <w:rPr>
          <w:rStyle w:val="afff7"/>
        </w:rPr>
      </w:pPr>
      <w:r w:rsidRPr="00826E11">
        <w:rPr>
          <w:rStyle w:val="afff7"/>
        </w:rPr>
        <w:t xml:space="preserve">- с восточной стороны – с территорией </w:t>
      </w:r>
      <w:proofErr w:type="spellStart"/>
      <w:r w:rsidRPr="00826E11">
        <w:rPr>
          <w:rStyle w:val="afff7"/>
        </w:rPr>
        <w:t>Каргатского</w:t>
      </w:r>
      <w:proofErr w:type="spellEnd"/>
      <w:r w:rsidRPr="00826E11">
        <w:rPr>
          <w:rStyle w:val="afff7"/>
        </w:rPr>
        <w:t xml:space="preserve"> района;</w:t>
      </w:r>
    </w:p>
    <w:p w:rsidR="00826E11" w:rsidRPr="00826E11" w:rsidRDefault="00826E11" w:rsidP="00826E11">
      <w:pPr>
        <w:spacing w:line="360" w:lineRule="auto"/>
        <w:ind w:firstLine="567"/>
        <w:contextualSpacing/>
        <w:jc w:val="both"/>
        <w:rPr>
          <w:rStyle w:val="afff7"/>
        </w:rPr>
      </w:pPr>
      <w:r w:rsidRPr="00826E11">
        <w:rPr>
          <w:rStyle w:val="afff7"/>
        </w:rPr>
        <w:t>- с южной стороны - с территорией Раисинского сельсовета.</w:t>
      </w:r>
    </w:p>
    <w:p w:rsidR="00826E11" w:rsidRPr="00826E11" w:rsidRDefault="0000105A" w:rsidP="00826E11">
      <w:pPr>
        <w:spacing w:line="360" w:lineRule="auto"/>
        <w:ind w:firstLine="567"/>
        <w:contextualSpacing/>
        <w:jc w:val="both"/>
        <w:rPr>
          <w:rStyle w:val="afff7"/>
        </w:rPr>
      </w:pPr>
      <w:r>
        <w:rPr>
          <w:rStyle w:val="afff7"/>
        </w:rPr>
        <w:t>Согласно Уставу</w:t>
      </w:r>
      <w:r w:rsidR="00826E11" w:rsidRPr="00826E11">
        <w:rPr>
          <w:rStyle w:val="afff7"/>
        </w:rPr>
        <w:t xml:space="preserve"> Ермолаевского сельсовета Убинского района Новосибирской области на территории муниципального образования расположены три сельских населенных пункта: село Ермолаевка, поселок Орловка, поселок Московка. Административным центром мун</w:t>
      </w:r>
      <w:r w:rsidR="00826E11" w:rsidRPr="00826E11">
        <w:rPr>
          <w:rStyle w:val="afff7"/>
        </w:rPr>
        <w:t>и</w:t>
      </w:r>
      <w:r w:rsidR="00826E11" w:rsidRPr="00826E11">
        <w:rPr>
          <w:rStyle w:val="afff7"/>
        </w:rPr>
        <w:t>ципального образования является село Ермолаевка.</w:t>
      </w:r>
    </w:p>
    <w:p w:rsidR="00826E11" w:rsidRPr="00826E11" w:rsidRDefault="00826E11" w:rsidP="00826E11">
      <w:pPr>
        <w:spacing w:line="360" w:lineRule="auto"/>
        <w:ind w:firstLine="567"/>
        <w:contextualSpacing/>
        <w:jc w:val="both"/>
        <w:rPr>
          <w:rStyle w:val="afff7"/>
        </w:rPr>
      </w:pPr>
      <w:r w:rsidRPr="00826E11">
        <w:rPr>
          <w:rStyle w:val="afff7"/>
        </w:rPr>
        <w:t>Численность населения с. Ермолаевка по состоянию на 01.01.2012 г. (исходный год</w:t>
      </w:r>
      <w:r w:rsidR="0073645E">
        <w:rPr>
          <w:rStyle w:val="afff7"/>
        </w:rPr>
        <w:t xml:space="preserve"> </w:t>
      </w:r>
      <w:r w:rsidR="00C55C24">
        <w:rPr>
          <w:rStyle w:val="afff7"/>
        </w:rPr>
        <w:t>проектирования</w:t>
      </w:r>
      <w:r w:rsidRPr="00826E11">
        <w:rPr>
          <w:rStyle w:val="afff7"/>
        </w:rPr>
        <w:t xml:space="preserve">) составило 294 чел. Село расположено на удалении </w:t>
      </w:r>
      <w:r w:rsidR="0073645E">
        <w:rPr>
          <w:rStyle w:val="afff7"/>
        </w:rPr>
        <w:t>2</w:t>
      </w:r>
      <w:r w:rsidR="00C55C24">
        <w:rPr>
          <w:rStyle w:val="afff7"/>
        </w:rPr>
        <w:t>2</w:t>
      </w:r>
      <w:r w:rsidRPr="00826E11">
        <w:rPr>
          <w:rStyle w:val="afff7"/>
        </w:rPr>
        <w:t xml:space="preserve"> км от районного це</w:t>
      </w:r>
      <w:r w:rsidRPr="00826E11">
        <w:rPr>
          <w:rStyle w:val="afff7"/>
        </w:rPr>
        <w:t>н</w:t>
      </w:r>
      <w:r w:rsidRPr="00826E11">
        <w:rPr>
          <w:rStyle w:val="afff7"/>
        </w:rPr>
        <w:t xml:space="preserve">тра и железнодорожной станции </w:t>
      </w:r>
      <w:proofErr w:type="spellStart"/>
      <w:r w:rsidRPr="00826E11">
        <w:rPr>
          <w:rStyle w:val="afff7"/>
        </w:rPr>
        <w:t>Убинская</w:t>
      </w:r>
      <w:proofErr w:type="spellEnd"/>
      <w:r w:rsidRPr="00826E11">
        <w:rPr>
          <w:rStyle w:val="afff7"/>
        </w:rPr>
        <w:t>, на расстоянии 2</w:t>
      </w:r>
      <w:r w:rsidR="00C55C24">
        <w:rPr>
          <w:rStyle w:val="afff7"/>
        </w:rPr>
        <w:t>20</w:t>
      </w:r>
      <w:r w:rsidRPr="00826E11">
        <w:rPr>
          <w:rStyle w:val="afff7"/>
        </w:rPr>
        <w:t xml:space="preserve"> км от областного центра.</w:t>
      </w:r>
    </w:p>
    <w:p w:rsidR="00826E11" w:rsidRPr="00826E11" w:rsidRDefault="00826E11" w:rsidP="00826E11">
      <w:pPr>
        <w:spacing w:line="360" w:lineRule="auto"/>
        <w:ind w:firstLine="567"/>
        <w:contextualSpacing/>
        <w:jc w:val="both"/>
        <w:rPr>
          <w:rStyle w:val="afff7"/>
        </w:rPr>
      </w:pPr>
      <w:r w:rsidRPr="00826E11">
        <w:rPr>
          <w:rStyle w:val="afff7"/>
        </w:rPr>
        <w:t>Поселок Орловка располагается на расстоянии 1</w:t>
      </w:r>
      <w:r w:rsidR="00C55C24">
        <w:rPr>
          <w:rStyle w:val="afff7"/>
        </w:rPr>
        <w:t>2</w:t>
      </w:r>
      <w:r w:rsidRPr="00826E11">
        <w:rPr>
          <w:rStyle w:val="afff7"/>
        </w:rPr>
        <w:t>,5 км от с. Ермолаевка</w:t>
      </w:r>
      <w:r w:rsidR="00C55C24">
        <w:rPr>
          <w:rStyle w:val="afff7"/>
        </w:rPr>
        <w:t xml:space="preserve">. К районному </w:t>
      </w:r>
      <w:r w:rsidRPr="00826E11">
        <w:rPr>
          <w:rStyle w:val="afff7"/>
        </w:rPr>
        <w:t xml:space="preserve">центру населенный пункт расположен ближе – </w:t>
      </w:r>
      <w:r w:rsidR="00C55C24">
        <w:rPr>
          <w:rStyle w:val="afff7"/>
        </w:rPr>
        <w:t>на расстоянии</w:t>
      </w:r>
      <w:r w:rsidRPr="00826E11">
        <w:rPr>
          <w:rStyle w:val="afff7"/>
        </w:rPr>
        <w:t xml:space="preserve"> 5 км от с. Убинское</w:t>
      </w:r>
      <w:r w:rsidR="00C55C24">
        <w:rPr>
          <w:rStyle w:val="afff7"/>
        </w:rPr>
        <w:t xml:space="preserve">. </w:t>
      </w:r>
      <w:r w:rsidRPr="00826E11">
        <w:rPr>
          <w:rStyle w:val="afff7"/>
        </w:rPr>
        <w:t>Числе</w:t>
      </w:r>
      <w:r w:rsidRPr="00826E11">
        <w:rPr>
          <w:rStyle w:val="afff7"/>
        </w:rPr>
        <w:t>н</w:t>
      </w:r>
      <w:r w:rsidRPr="00826E11">
        <w:rPr>
          <w:rStyle w:val="afff7"/>
        </w:rPr>
        <w:t>ность населения на исходный год составила 114 чел.</w:t>
      </w:r>
    </w:p>
    <w:p w:rsidR="00826E11" w:rsidRPr="00826E11" w:rsidRDefault="00826E11" w:rsidP="00826E11">
      <w:pPr>
        <w:spacing w:line="360" w:lineRule="auto"/>
        <w:ind w:firstLine="567"/>
        <w:contextualSpacing/>
        <w:jc w:val="both"/>
        <w:rPr>
          <w:rStyle w:val="afff7"/>
        </w:rPr>
      </w:pPr>
      <w:r w:rsidRPr="00826E11">
        <w:rPr>
          <w:rStyle w:val="afff7"/>
        </w:rPr>
        <w:t xml:space="preserve">Поселок Московка располагается на </w:t>
      </w:r>
      <w:r w:rsidR="00C55C24">
        <w:rPr>
          <w:rStyle w:val="afff7"/>
        </w:rPr>
        <w:t xml:space="preserve">удаленном </w:t>
      </w:r>
      <w:r w:rsidRPr="00826E11">
        <w:rPr>
          <w:rStyle w:val="afff7"/>
        </w:rPr>
        <w:t>расстоянии от с. Ермолаевка</w:t>
      </w:r>
      <w:r w:rsidR="00C55C24">
        <w:rPr>
          <w:rStyle w:val="afff7"/>
        </w:rPr>
        <w:t xml:space="preserve"> – в 32</w:t>
      </w:r>
      <w:r w:rsidR="00C55C24" w:rsidRPr="00826E11">
        <w:rPr>
          <w:rStyle w:val="afff7"/>
        </w:rPr>
        <w:t xml:space="preserve"> км</w:t>
      </w:r>
      <w:r w:rsidR="00C55C24">
        <w:rPr>
          <w:rStyle w:val="afff7"/>
        </w:rPr>
        <w:t>, но ближе</w:t>
      </w:r>
      <w:r w:rsidRPr="00826E11">
        <w:rPr>
          <w:rStyle w:val="afff7"/>
        </w:rPr>
        <w:t xml:space="preserve"> районно</w:t>
      </w:r>
      <w:r w:rsidR="00C55C24">
        <w:rPr>
          <w:rStyle w:val="afff7"/>
        </w:rPr>
        <w:t xml:space="preserve">му </w:t>
      </w:r>
      <w:r w:rsidRPr="00826E11">
        <w:rPr>
          <w:rStyle w:val="afff7"/>
        </w:rPr>
        <w:t>центр</w:t>
      </w:r>
      <w:r w:rsidR="00C55C24">
        <w:rPr>
          <w:rStyle w:val="afff7"/>
        </w:rPr>
        <w:t>у</w:t>
      </w:r>
      <w:r w:rsidRPr="00826E11">
        <w:rPr>
          <w:rStyle w:val="afff7"/>
        </w:rPr>
        <w:t xml:space="preserve"> </w:t>
      </w:r>
      <w:r w:rsidR="00C55C24">
        <w:rPr>
          <w:rStyle w:val="afff7"/>
        </w:rPr>
        <w:t xml:space="preserve">– </w:t>
      </w:r>
      <w:r w:rsidRPr="00826E11">
        <w:rPr>
          <w:rStyle w:val="afff7"/>
        </w:rPr>
        <w:t xml:space="preserve">на расстоянии </w:t>
      </w:r>
      <w:r w:rsidR="00C55C24">
        <w:rPr>
          <w:rStyle w:val="afff7"/>
        </w:rPr>
        <w:t>9</w:t>
      </w:r>
      <w:r w:rsidRPr="00826E11">
        <w:rPr>
          <w:rStyle w:val="afff7"/>
        </w:rPr>
        <w:t xml:space="preserve"> км</w:t>
      </w:r>
      <w:r w:rsidR="00C55C24">
        <w:rPr>
          <w:rStyle w:val="afff7"/>
        </w:rPr>
        <w:t xml:space="preserve">. </w:t>
      </w:r>
      <w:r w:rsidRPr="00826E11">
        <w:rPr>
          <w:rStyle w:val="afff7"/>
        </w:rPr>
        <w:t>Численность населения на исходный год составила 103 чел.</w:t>
      </w:r>
    </w:p>
    <w:p w:rsidR="00826E11" w:rsidRPr="00826E11" w:rsidRDefault="00826E11" w:rsidP="00826E11">
      <w:pPr>
        <w:spacing w:line="360" w:lineRule="auto"/>
        <w:ind w:firstLine="567"/>
        <w:contextualSpacing/>
        <w:jc w:val="both"/>
        <w:rPr>
          <w:rStyle w:val="afff7"/>
        </w:rPr>
      </w:pPr>
    </w:p>
    <w:p w:rsidR="00826E11" w:rsidRPr="00826E11" w:rsidRDefault="00826E11" w:rsidP="00826E11">
      <w:pPr>
        <w:spacing w:line="360" w:lineRule="auto"/>
        <w:ind w:firstLine="567"/>
        <w:contextualSpacing/>
        <w:jc w:val="both"/>
        <w:rPr>
          <w:rStyle w:val="afff7"/>
        </w:rPr>
      </w:pPr>
      <w:r w:rsidRPr="00826E11">
        <w:rPr>
          <w:rStyle w:val="afff7"/>
        </w:rPr>
        <w:t>Территорию поселения пересекает главный инженерно-транспортный коридор запа</w:t>
      </w:r>
      <w:r w:rsidRPr="00826E11">
        <w:rPr>
          <w:rStyle w:val="afff7"/>
        </w:rPr>
        <w:t>д</w:t>
      </w:r>
      <w:r w:rsidRPr="00826E11">
        <w:rPr>
          <w:rStyle w:val="afff7"/>
        </w:rPr>
        <w:t>ной части Новосибирской области. В состав коридора входят Транссибирская железнод</w:t>
      </w:r>
      <w:r w:rsidRPr="00826E11">
        <w:rPr>
          <w:rStyle w:val="afff7"/>
        </w:rPr>
        <w:t>о</w:t>
      </w:r>
      <w:r w:rsidRPr="00826E11">
        <w:rPr>
          <w:rStyle w:val="afff7"/>
        </w:rPr>
        <w:lastRenderedPageBreak/>
        <w:t>рожная магистраль, федеральная автомобильная дорога М-51 «Байкал», магистральные нефтепро</w:t>
      </w:r>
      <w:r w:rsidR="00C55C24">
        <w:rPr>
          <w:rStyle w:val="afff7"/>
        </w:rPr>
        <w:t>вод</w:t>
      </w:r>
      <w:r w:rsidRPr="00826E11">
        <w:rPr>
          <w:rStyle w:val="afff7"/>
        </w:rPr>
        <w:t xml:space="preserve"> и газопровод, линии высоковольтных ЛЭП.</w:t>
      </w:r>
    </w:p>
    <w:p w:rsidR="00826E11" w:rsidRPr="00826E11" w:rsidRDefault="00826E11" w:rsidP="00826E11">
      <w:pPr>
        <w:spacing w:line="360" w:lineRule="auto"/>
        <w:ind w:firstLine="567"/>
        <w:contextualSpacing/>
        <w:jc w:val="both"/>
        <w:rPr>
          <w:rStyle w:val="afff7"/>
        </w:rPr>
      </w:pPr>
      <w:r w:rsidRPr="00826E11">
        <w:rPr>
          <w:rStyle w:val="afff7"/>
        </w:rPr>
        <w:t xml:space="preserve">В пространственном отношении территория сельсовета, как и всего Убинского района, тяготеет к </w:t>
      </w:r>
      <w:proofErr w:type="spellStart"/>
      <w:r w:rsidRPr="00826E11">
        <w:rPr>
          <w:rStyle w:val="afff7"/>
        </w:rPr>
        <w:t>Куйбышевско-Барабинской</w:t>
      </w:r>
      <w:proofErr w:type="spellEnd"/>
      <w:r w:rsidRPr="00826E11">
        <w:rPr>
          <w:rStyle w:val="afff7"/>
        </w:rPr>
        <w:t xml:space="preserve"> планировочной зоне Новосибирской области. Центры данной зоны – города Барабинск и Куйбышев расположены на удалении порядка 1</w:t>
      </w:r>
      <w:r w:rsidR="0018544B">
        <w:rPr>
          <w:rStyle w:val="afff7"/>
        </w:rPr>
        <w:t>1</w:t>
      </w:r>
      <w:r w:rsidRPr="00826E11">
        <w:rPr>
          <w:rStyle w:val="afff7"/>
        </w:rPr>
        <w:t>0 км от с. Ермолаевка. С другой стороны, в восточном направлении территория сельсовета испыт</w:t>
      </w:r>
      <w:r w:rsidRPr="00826E11">
        <w:rPr>
          <w:rStyle w:val="afff7"/>
        </w:rPr>
        <w:t>ы</w:t>
      </w:r>
      <w:r w:rsidRPr="00826E11">
        <w:rPr>
          <w:rStyle w:val="afff7"/>
        </w:rPr>
        <w:t>вает экономико-географическое влияние со стороны областного центра, расположенного на удалении порядка 2</w:t>
      </w:r>
      <w:r w:rsidR="0018544B">
        <w:rPr>
          <w:rStyle w:val="afff7"/>
        </w:rPr>
        <w:t>2</w:t>
      </w:r>
      <w:r w:rsidRPr="00826E11">
        <w:rPr>
          <w:rStyle w:val="afff7"/>
        </w:rPr>
        <w:t>0 км. Положение между двумя центрами социально-экономического притяжения оказывает существенное влияние на миграционный отток и общее снижение численности населения муниципального образования.</w:t>
      </w:r>
    </w:p>
    <w:p w:rsidR="005B192A" w:rsidRPr="009E5102" w:rsidRDefault="005B192A" w:rsidP="00E16FB5">
      <w:pPr>
        <w:spacing w:after="0" w:line="360" w:lineRule="auto"/>
        <w:ind w:firstLine="567"/>
        <w:rPr>
          <w:rStyle w:val="afff7"/>
        </w:rPr>
      </w:pPr>
    </w:p>
    <w:p w:rsidR="005B192A" w:rsidRPr="00AC0428" w:rsidRDefault="005B192A" w:rsidP="0062756D">
      <w:pPr>
        <w:pStyle w:val="9"/>
      </w:pPr>
      <w:r w:rsidRPr="00AC0428">
        <w:t>Исторические сведения, национально-этнографические особенности</w:t>
      </w:r>
    </w:p>
    <w:p w:rsidR="00C174F4" w:rsidRPr="00C174F4" w:rsidRDefault="00C174F4" w:rsidP="00C174F4">
      <w:pPr>
        <w:spacing w:line="360" w:lineRule="auto"/>
        <w:ind w:firstLine="567"/>
        <w:contextualSpacing/>
        <w:jc w:val="both"/>
        <w:rPr>
          <w:rStyle w:val="afff7"/>
        </w:rPr>
      </w:pPr>
      <w:r w:rsidRPr="00C174F4">
        <w:rPr>
          <w:rStyle w:val="afff7"/>
        </w:rPr>
        <w:t>Основание села Ермолаевка относится к 1888 году. Активное заселение территории Ермолаевского сельсовета происходило во времена строительства Транссибирской желе</w:t>
      </w:r>
      <w:r w:rsidRPr="00C174F4">
        <w:rPr>
          <w:rStyle w:val="afff7"/>
        </w:rPr>
        <w:t>з</w:t>
      </w:r>
      <w:r w:rsidRPr="00C174F4">
        <w:rPr>
          <w:rStyle w:val="afff7"/>
        </w:rPr>
        <w:t xml:space="preserve">нодорожной магистрали (1890-е </w:t>
      </w:r>
      <w:proofErr w:type="spellStart"/>
      <w:proofErr w:type="gramStart"/>
      <w:r w:rsidRPr="00C174F4">
        <w:rPr>
          <w:rStyle w:val="afff7"/>
        </w:rPr>
        <w:t>гг</w:t>
      </w:r>
      <w:proofErr w:type="spellEnd"/>
      <w:proofErr w:type="gramEnd"/>
      <w:r w:rsidRPr="00C174F4">
        <w:rPr>
          <w:rStyle w:val="afff7"/>
        </w:rPr>
        <w:t>), переселенческого движения, стимулированного пров</w:t>
      </w:r>
      <w:r w:rsidRPr="00C174F4">
        <w:rPr>
          <w:rStyle w:val="afff7"/>
        </w:rPr>
        <w:t>е</w:t>
      </w:r>
      <w:r w:rsidRPr="00C174F4">
        <w:rPr>
          <w:rStyle w:val="afff7"/>
        </w:rPr>
        <w:t xml:space="preserve">дением </w:t>
      </w:r>
      <w:proofErr w:type="spellStart"/>
      <w:r w:rsidRPr="00C174F4">
        <w:rPr>
          <w:rStyle w:val="afff7"/>
        </w:rPr>
        <w:t>столыпинских</w:t>
      </w:r>
      <w:proofErr w:type="spellEnd"/>
      <w:r w:rsidRPr="00C174F4">
        <w:rPr>
          <w:rStyle w:val="afff7"/>
        </w:rPr>
        <w:t xml:space="preserve"> реформ (начало XX века). </w:t>
      </w:r>
    </w:p>
    <w:p w:rsidR="00C174F4" w:rsidRPr="00C174F4" w:rsidRDefault="00C174F4" w:rsidP="00C174F4">
      <w:pPr>
        <w:spacing w:line="360" w:lineRule="auto"/>
        <w:ind w:firstLine="567"/>
        <w:contextualSpacing/>
        <w:jc w:val="both"/>
        <w:rPr>
          <w:rStyle w:val="afff7"/>
        </w:rPr>
      </w:pPr>
      <w:r w:rsidRPr="00C174F4">
        <w:rPr>
          <w:rStyle w:val="afff7"/>
        </w:rPr>
        <w:t>Ермолаевский сельсовет был образован в 1971 году.</w:t>
      </w:r>
      <w:r w:rsidR="00427072">
        <w:rPr>
          <w:rStyle w:val="afff7"/>
        </w:rPr>
        <w:t xml:space="preserve"> </w:t>
      </w:r>
      <w:r w:rsidRPr="00FA0294">
        <w:rPr>
          <w:rStyle w:val="afff7"/>
        </w:rPr>
        <w:t xml:space="preserve">Общая численность населения на 01.01.2012 г составила </w:t>
      </w:r>
      <w:r w:rsidR="00BD6822">
        <w:rPr>
          <w:rStyle w:val="afff7"/>
        </w:rPr>
        <w:t>511</w:t>
      </w:r>
      <w:r w:rsidRPr="00FA0294">
        <w:rPr>
          <w:rStyle w:val="afff7"/>
        </w:rPr>
        <w:t xml:space="preserve"> человек.  </w:t>
      </w:r>
      <w:r w:rsidRPr="00C174F4">
        <w:rPr>
          <w:rStyle w:val="afff7"/>
        </w:rPr>
        <w:t>На территории сельсовета проживают русские, немцы, белорусы.</w:t>
      </w:r>
    </w:p>
    <w:p w:rsidR="00C174F4" w:rsidRPr="009E5102" w:rsidRDefault="00C174F4" w:rsidP="00F14AA5">
      <w:pPr>
        <w:spacing w:after="0" w:line="360" w:lineRule="auto"/>
        <w:ind w:firstLine="567"/>
        <w:jc w:val="both"/>
        <w:rPr>
          <w:rStyle w:val="afff7"/>
        </w:rPr>
      </w:pPr>
    </w:p>
    <w:p w:rsidR="005B192A" w:rsidRPr="00AC0428" w:rsidRDefault="005B192A" w:rsidP="00494091">
      <w:pPr>
        <w:pStyle w:val="7"/>
      </w:pPr>
      <w:r w:rsidRPr="00AC0428">
        <w:t>2.</w:t>
      </w:r>
      <w:r w:rsidR="00492536">
        <w:t>2</w:t>
      </w:r>
      <w:r w:rsidRPr="00AC0428">
        <w:t xml:space="preserve"> Природно-ресурсный потенциал территории</w:t>
      </w:r>
    </w:p>
    <w:p w:rsidR="005B192A" w:rsidRPr="00D86A2C" w:rsidRDefault="00DE7837" w:rsidP="00D86A2C">
      <w:pPr>
        <w:pStyle w:val="8"/>
        <w:rPr>
          <w:rStyle w:val="afff7"/>
        </w:rPr>
      </w:pPr>
      <w:r w:rsidRPr="00D86A2C">
        <w:rPr>
          <w:rStyle w:val="afff7"/>
        </w:rPr>
        <w:t>2.</w:t>
      </w:r>
      <w:r w:rsidR="00492536">
        <w:rPr>
          <w:rStyle w:val="afff7"/>
        </w:rPr>
        <w:t>2</w:t>
      </w:r>
      <w:r w:rsidRPr="00D86A2C">
        <w:rPr>
          <w:rStyle w:val="afff7"/>
        </w:rPr>
        <w:t>.1 Климат</w:t>
      </w:r>
    </w:p>
    <w:p w:rsidR="005B192A" w:rsidRPr="00CB72CC" w:rsidRDefault="005B192A" w:rsidP="00CB72CC">
      <w:pPr>
        <w:spacing w:after="0"/>
        <w:ind w:left="567"/>
        <w:jc w:val="both"/>
        <w:rPr>
          <w:rStyle w:val="afff7"/>
          <w:sz w:val="20"/>
        </w:rPr>
      </w:pPr>
      <w:r w:rsidRPr="00CB72CC">
        <w:rPr>
          <w:rStyle w:val="afff7"/>
          <w:sz w:val="20"/>
        </w:rPr>
        <w:t>Сведения о климате территории получены путем интерполяции значений, установленных для мете</w:t>
      </w:r>
      <w:r w:rsidRPr="00CB72CC">
        <w:rPr>
          <w:rStyle w:val="afff7"/>
          <w:sz w:val="20"/>
        </w:rPr>
        <w:t>о</w:t>
      </w:r>
      <w:r w:rsidRPr="00CB72CC">
        <w:rPr>
          <w:rStyle w:val="afff7"/>
          <w:sz w:val="20"/>
        </w:rPr>
        <w:t xml:space="preserve">станций прилегающих территорий: Барабинск, Здвинск, Чулым. Источники информации: </w:t>
      </w:r>
      <w:proofErr w:type="spellStart"/>
      <w:r w:rsidRPr="00CB72CC">
        <w:rPr>
          <w:rStyle w:val="afff7"/>
          <w:sz w:val="20"/>
        </w:rPr>
        <w:t>СНиП</w:t>
      </w:r>
      <w:proofErr w:type="spellEnd"/>
      <w:r w:rsidRPr="00CB72CC">
        <w:rPr>
          <w:rStyle w:val="afff7"/>
          <w:sz w:val="20"/>
        </w:rPr>
        <w:t xml:space="preserve"> 23-01-99 "Строительная климатология", Научно-прикладной справочник по климату СССР.  Серия 3. Многолетние данные. Ч.1-6. Вып.20. Томская, Новосибирская, Кемеровская области, Алтайский край; СПб</w:t>
      </w:r>
      <w:proofErr w:type="gramStart"/>
      <w:r w:rsidRPr="00CB72CC">
        <w:rPr>
          <w:rStyle w:val="afff7"/>
          <w:sz w:val="20"/>
        </w:rPr>
        <w:t xml:space="preserve">.: </w:t>
      </w:r>
      <w:proofErr w:type="spellStart"/>
      <w:proofErr w:type="gramEnd"/>
      <w:r w:rsidRPr="00CB72CC">
        <w:rPr>
          <w:rStyle w:val="afff7"/>
          <w:sz w:val="20"/>
        </w:rPr>
        <w:t>Гидром</w:t>
      </w:r>
      <w:r w:rsidRPr="00CB72CC">
        <w:rPr>
          <w:rStyle w:val="afff7"/>
          <w:sz w:val="20"/>
        </w:rPr>
        <w:t>е</w:t>
      </w:r>
      <w:r w:rsidRPr="00CB72CC">
        <w:rPr>
          <w:rStyle w:val="afff7"/>
          <w:sz w:val="20"/>
        </w:rPr>
        <w:t>теоиздат</w:t>
      </w:r>
      <w:proofErr w:type="spellEnd"/>
      <w:r w:rsidRPr="00CB72CC">
        <w:rPr>
          <w:rStyle w:val="afff7"/>
          <w:sz w:val="20"/>
        </w:rPr>
        <w:t>, 1993.</w:t>
      </w:r>
    </w:p>
    <w:p w:rsidR="00CB72CC" w:rsidRDefault="00CB72CC" w:rsidP="00A15B51">
      <w:pPr>
        <w:spacing w:after="0" w:line="360" w:lineRule="auto"/>
        <w:ind w:firstLine="567"/>
        <w:jc w:val="both"/>
        <w:rPr>
          <w:rStyle w:val="afff7"/>
        </w:rPr>
      </w:pPr>
    </w:p>
    <w:p w:rsidR="005B192A" w:rsidRPr="009E5102" w:rsidRDefault="005B192A" w:rsidP="00A15B51">
      <w:pPr>
        <w:spacing w:after="0" w:line="360" w:lineRule="auto"/>
        <w:ind w:firstLine="567"/>
        <w:jc w:val="both"/>
        <w:rPr>
          <w:rStyle w:val="afff7"/>
        </w:rPr>
      </w:pPr>
      <w:r w:rsidRPr="009E5102">
        <w:rPr>
          <w:rStyle w:val="afff7"/>
        </w:rPr>
        <w:t xml:space="preserve">Климат территории резко континентальный. Абсолютная минимальная температура достигает - 50 </w:t>
      </w:r>
      <w:proofErr w:type="spellStart"/>
      <w:r w:rsidRPr="004228A6">
        <w:rPr>
          <w:rStyle w:val="afff7"/>
          <w:vertAlign w:val="superscript"/>
        </w:rPr>
        <w:t>о</w:t>
      </w:r>
      <w:r w:rsidRPr="009E5102">
        <w:rPr>
          <w:rStyle w:val="afff7"/>
        </w:rPr>
        <w:t>С</w:t>
      </w:r>
      <w:proofErr w:type="spellEnd"/>
      <w:r w:rsidRPr="009E5102">
        <w:rPr>
          <w:rStyle w:val="afff7"/>
        </w:rPr>
        <w:t>, максимальна</w:t>
      </w:r>
      <w:r w:rsidR="00047C09">
        <w:rPr>
          <w:rStyle w:val="afff7"/>
        </w:rPr>
        <w:t>я</w:t>
      </w:r>
      <w:r w:rsidRPr="009E5102">
        <w:rPr>
          <w:rStyle w:val="afff7"/>
        </w:rPr>
        <w:t xml:space="preserve"> +39 </w:t>
      </w:r>
      <w:proofErr w:type="spellStart"/>
      <w:r w:rsidRPr="004228A6">
        <w:rPr>
          <w:rStyle w:val="afff7"/>
          <w:vertAlign w:val="superscript"/>
        </w:rPr>
        <w:t>о</w:t>
      </w:r>
      <w:r w:rsidRPr="009E5102">
        <w:rPr>
          <w:rStyle w:val="afff7"/>
        </w:rPr>
        <w:t>С</w:t>
      </w:r>
      <w:proofErr w:type="spellEnd"/>
      <w:r w:rsidRPr="009E5102">
        <w:rPr>
          <w:rStyle w:val="afff7"/>
        </w:rPr>
        <w:t xml:space="preserve">. Среднемесячная температура июля + 18,5 </w:t>
      </w:r>
      <w:proofErr w:type="spellStart"/>
      <w:r w:rsidRPr="004228A6">
        <w:rPr>
          <w:rStyle w:val="afff7"/>
          <w:vertAlign w:val="superscript"/>
        </w:rPr>
        <w:t>о</w:t>
      </w:r>
      <w:r w:rsidRPr="009E5102">
        <w:rPr>
          <w:rStyle w:val="afff7"/>
        </w:rPr>
        <w:t>С</w:t>
      </w:r>
      <w:proofErr w:type="spellEnd"/>
      <w:r w:rsidRPr="009E5102">
        <w:rPr>
          <w:rStyle w:val="afff7"/>
        </w:rPr>
        <w:t xml:space="preserve">, января -19,9 </w:t>
      </w:r>
      <w:proofErr w:type="spellStart"/>
      <w:r w:rsidRPr="004228A6">
        <w:rPr>
          <w:rStyle w:val="afff7"/>
          <w:vertAlign w:val="superscript"/>
        </w:rPr>
        <w:t>о</w:t>
      </w:r>
      <w:r w:rsidRPr="009E5102">
        <w:rPr>
          <w:rStyle w:val="afff7"/>
        </w:rPr>
        <w:t>С</w:t>
      </w:r>
      <w:proofErr w:type="spellEnd"/>
      <w:r w:rsidRPr="009E5102">
        <w:rPr>
          <w:rStyle w:val="afff7"/>
        </w:rPr>
        <w:t>. Продолжительность отопительного периода составляет 230 суток.</w:t>
      </w:r>
    </w:p>
    <w:p w:rsidR="005B192A" w:rsidRPr="009E5102" w:rsidRDefault="005B192A" w:rsidP="00A15B51">
      <w:pPr>
        <w:spacing w:after="0" w:line="360" w:lineRule="auto"/>
        <w:ind w:firstLine="567"/>
        <w:jc w:val="both"/>
        <w:rPr>
          <w:rStyle w:val="afff7"/>
        </w:rPr>
      </w:pPr>
      <w:r w:rsidRPr="009E5102">
        <w:rPr>
          <w:rStyle w:val="afff7"/>
        </w:rPr>
        <w:t xml:space="preserve">Среднегодовая температура воздуха составляет -0,3 </w:t>
      </w:r>
      <w:proofErr w:type="spellStart"/>
      <w:r w:rsidRPr="004228A6">
        <w:rPr>
          <w:rStyle w:val="afff7"/>
          <w:vertAlign w:val="superscript"/>
        </w:rPr>
        <w:t>о</w:t>
      </w:r>
      <w:r w:rsidRPr="009E5102">
        <w:rPr>
          <w:rStyle w:val="afff7"/>
        </w:rPr>
        <w:t>С</w:t>
      </w:r>
      <w:proofErr w:type="spellEnd"/>
      <w:r w:rsidRPr="009E5102">
        <w:rPr>
          <w:rStyle w:val="afff7"/>
        </w:rPr>
        <w:t>.</w:t>
      </w:r>
    </w:p>
    <w:p w:rsidR="005B192A" w:rsidRPr="009E5102" w:rsidRDefault="005B192A" w:rsidP="00A15B51">
      <w:pPr>
        <w:spacing w:after="0" w:line="360" w:lineRule="auto"/>
        <w:ind w:firstLine="567"/>
        <w:jc w:val="both"/>
        <w:rPr>
          <w:rStyle w:val="afff7"/>
        </w:rPr>
      </w:pPr>
      <w:r w:rsidRPr="009E5102">
        <w:rPr>
          <w:rStyle w:val="afff7"/>
        </w:rPr>
        <w:lastRenderedPageBreak/>
        <w:t>Среднегодовое количество осадков 411-421 мм – территория умеренно увлажненная. До 75% годовой нормы осадков выпадает в период с апреля по октябрь.</w:t>
      </w:r>
    </w:p>
    <w:p w:rsidR="005B192A" w:rsidRPr="009E5102" w:rsidRDefault="005B192A" w:rsidP="00A15B51">
      <w:pPr>
        <w:spacing w:after="0" w:line="360" w:lineRule="auto"/>
        <w:ind w:firstLine="567"/>
        <w:jc w:val="both"/>
        <w:rPr>
          <w:rStyle w:val="afff7"/>
        </w:rPr>
      </w:pPr>
      <w:r w:rsidRPr="009E5102">
        <w:rPr>
          <w:rStyle w:val="afff7"/>
        </w:rPr>
        <w:t>Зимой преобладают ветра юго-западного направления. Летом – ветра западного, сев</w:t>
      </w:r>
      <w:r w:rsidRPr="009E5102">
        <w:rPr>
          <w:rStyle w:val="afff7"/>
        </w:rPr>
        <w:t>е</w:t>
      </w:r>
      <w:r w:rsidRPr="009E5102">
        <w:rPr>
          <w:rStyle w:val="afff7"/>
        </w:rPr>
        <w:t>ро-западного, северного и северо-восточного направлений (таблица 2.1).</w:t>
      </w:r>
    </w:p>
    <w:p w:rsidR="005B192A" w:rsidRPr="005B192A" w:rsidRDefault="005B192A" w:rsidP="00C737BB">
      <w:pPr>
        <w:pStyle w:val="af6"/>
      </w:pPr>
      <w:r w:rsidRPr="005A0C1D">
        <w:t>Таблица</w:t>
      </w:r>
      <w:r w:rsidRPr="005B192A">
        <w:t xml:space="preserve"> 2.1</w:t>
      </w:r>
    </w:p>
    <w:p w:rsidR="005B192A" w:rsidRPr="009E5102" w:rsidRDefault="005B192A" w:rsidP="00151D49">
      <w:pPr>
        <w:pStyle w:val="afa"/>
      </w:pPr>
      <w:r w:rsidRPr="00727379">
        <w:t>Ветровой</w:t>
      </w:r>
      <w:r w:rsidRPr="009E5102">
        <w:t xml:space="preserve"> </w:t>
      </w:r>
      <w:r w:rsidRPr="005A0C1D">
        <w:t>режим</w:t>
      </w:r>
    </w:p>
    <w:tbl>
      <w:tblPr>
        <w:tblW w:w="98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tblPr>
      <w:tblGrid>
        <w:gridCol w:w="559"/>
        <w:gridCol w:w="2475"/>
        <w:gridCol w:w="680"/>
        <w:gridCol w:w="680"/>
        <w:gridCol w:w="680"/>
        <w:gridCol w:w="680"/>
        <w:gridCol w:w="680"/>
        <w:gridCol w:w="680"/>
        <w:gridCol w:w="680"/>
        <w:gridCol w:w="680"/>
        <w:gridCol w:w="1364"/>
      </w:tblGrid>
      <w:tr w:rsidR="005B192A" w:rsidRPr="005B192A" w:rsidTr="00AA216C">
        <w:trPr>
          <w:tblHeader/>
        </w:trPr>
        <w:tc>
          <w:tcPr>
            <w:tcW w:w="559" w:type="dxa"/>
            <w:vMerge w:val="restart"/>
            <w:vAlign w:val="center"/>
          </w:tcPr>
          <w:p w:rsidR="005B192A" w:rsidRPr="005B192A" w:rsidRDefault="005B192A" w:rsidP="005A0C1D">
            <w:pPr>
              <w:keepNext/>
              <w:spacing w:after="0" w:line="240" w:lineRule="auto"/>
              <w:jc w:val="center"/>
            </w:pPr>
            <w:r w:rsidRPr="005B192A">
              <w:t xml:space="preserve">№ </w:t>
            </w:r>
            <w:proofErr w:type="spellStart"/>
            <w:proofErr w:type="gramStart"/>
            <w:r w:rsidRPr="005B192A">
              <w:t>п</w:t>
            </w:r>
            <w:proofErr w:type="spellEnd"/>
            <w:proofErr w:type="gramEnd"/>
            <w:r w:rsidRPr="005B192A">
              <w:t>/</w:t>
            </w:r>
            <w:proofErr w:type="spellStart"/>
            <w:r w:rsidRPr="005B192A">
              <w:t>п</w:t>
            </w:r>
            <w:proofErr w:type="spellEnd"/>
          </w:p>
        </w:tc>
        <w:tc>
          <w:tcPr>
            <w:tcW w:w="2475" w:type="dxa"/>
            <w:vMerge w:val="restart"/>
            <w:vAlign w:val="center"/>
          </w:tcPr>
          <w:p w:rsidR="005B192A" w:rsidRPr="005B192A" w:rsidRDefault="005B192A" w:rsidP="005A0C1D">
            <w:pPr>
              <w:keepNext/>
              <w:spacing w:after="0" w:line="240" w:lineRule="auto"/>
              <w:jc w:val="center"/>
            </w:pPr>
            <w:r w:rsidRPr="005B192A">
              <w:t>Наименование</w:t>
            </w:r>
            <w:r w:rsidR="005A0C1D">
              <w:br/>
            </w:r>
            <w:r w:rsidRPr="005B192A">
              <w:t>показателя</w:t>
            </w:r>
          </w:p>
        </w:tc>
        <w:tc>
          <w:tcPr>
            <w:tcW w:w="5440" w:type="dxa"/>
            <w:gridSpan w:val="8"/>
            <w:vAlign w:val="center"/>
          </w:tcPr>
          <w:p w:rsidR="005B192A" w:rsidRPr="005B192A" w:rsidRDefault="005B192A" w:rsidP="005A0C1D">
            <w:pPr>
              <w:keepNext/>
              <w:spacing w:after="0" w:line="240" w:lineRule="auto"/>
              <w:jc w:val="center"/>
            </w:pPr>
            <w:r w:rsidRPr="005B192A">
              <w:t>Направление</w:t>
            </w:r>
          </w:p>
        </w:tc>
        <w:tc>
          <w:tcPr>
            <w:tcW w:w="1364" w:type="dxa"/>
            <w:vMerge w:val="restart"/>
            <w:vAlign w:val="center"/>
          </w:tcPr>
          <w:p w:rsidR="005B192A" w:rsidRPr="005B192A" w:rsidRDefault="005B192A" w:rsidP="00151D49">
            <w:pPr>
              <w:pStyle w:val="afffffff6"/>
            </w:pPr>
            <w:r w:rsidRPr="005B192A">
              <w:t>Повторя</w:t>
            </w:r>
            <w:r w:rsidRPr="005B192A">
              <w:t>е</w:t>
            </w:r>
            <w:r w:rsidRPr="005B192A">
              <w:t>мость шт</w:t>
            </w:r>
            <w:r w:rsidRPr="005B192A">
              <w:t>и</w:t>
            </w:r>
            <w:r w:rsidRPr="005B192A">
              <w:t>лей, дней</w:t>
            </w:r>
          </w:p>
        </w:tc>
      </w:tr>
      <w:tr w:rsidR="005B192A" w:rsidRPr="005B192A" w:rsidTr="00AA216C">
        <w:trPr>
          <w:tblHeader/>
        </w:trPr>
        <w:tc>
          <w:tcPr>
            <w:tcW w:w="559" w:type="dxa"/>
            <w:vMerge/>
            <w:vAlign w:val="center"/>
          </w:tcPr>
          <w:p w:rsidR="005B192A" w:rsidRPr="005B192A" w:rsidRDefault="005B192A" w:rsidP="005A0C1D">
            <w:pPr>
              <w:keepNext/>
              <w:spacing w:after="0" w:line="240" w:lineRule="auto"/>
              <w:jc w:val="center"/>
              <w:rPr>
                <w:b/>
                <w:sz w:val="20"/>
                <w:szCs w:val="20"/>
              </w:rPr>
            </w:pPr>
          </w:p>
        </w:tc>
        <w:tc>
          <w:tcPr>
            <w:tcW w:w="2475" w:type="dxa"/>
            <w:vMerge/>
            <w:vAlign w:val="center"/>
          </w:tcPr>
          <w:p w:rsidR="005B192A" w:rsidRPr="005B192A" w:rsidRDefault="005B192A" w:rsidP="005A0C1D">
            <w:pPr>
              <w:keepNext/>
              <w:spacing w:after="0" w:line="240" w:lineRule="auto"/>
              <w:jc w:val="center"/>
              <w:rPr>
                <w:b/>
                <w:sz w:val="20"/>
                <w:szCs w:val="20"/>
              </w:rPr>
            </w:pPr>
          </w:p>
        </w:tc>
        <w:tc>
          <w:tcPr>
            <w:tcW w:w="680" w:type="dxa"/>
            <w:vAlign w:val="center"/>
          </w:tcPr>
          <w:p w:rsidR="005B192A" w:rsidRPr="005B192A" w:rsidRDefault="005B192A" w:rsidP="005A0C1D">
            <w:pPr>
              <w:keepNext/>
              <w:spacing w:after="0" w:line="240" w:lineRule="auto"/>
              <w:jc w:val="center"/>
              <w:rPr>
                <w:szCs w:val="20"/>
              </w:rPr>
            </w:pPr>
            <w:r w:rsidRPr="005B192A">
              <w:rPr>
                <w:szCs w:val="20"/>
              </w:rPr>
              <w:t>С</w:t>
            </w:r>
          </w:p>
        </w:tc>
        <w:tc>
          <w:tcPr>
            <w:tcW w:w="680" w:type="dxa"/>
            <w:vAlign w:val="center"/>
          </w:tcPr>
          <w:p w:rsidR="005B192A" w:rsidRPr="005B192A" w:rsidRDefault="005B192A" w:rsidP="005A0C1D">
            <w:pPr>
              <w:keepNext/>
              <w:spacing w:after="0" w:line="240" w:lineRule="auto"/>
              <w:jc w:val="center"/>
              <w:rPr>
                <w:szCs w:val="20"/>
              </w:rPr>
            </w:pPr>
            <w:proofErr w:type="gramStart"/>
            <w:r w:rsidRPr="005B192A">
              <w:rPr>
                <w:szCs w:val="20"/>
              </w:rPr>
              <w:t>СВ</w:t>
            </w:r>
            <w:proofErr w:type="gramEnd"/>
          </w:p>
        </w:tc>
        <w:tc>
          <w:tcPr>
            <w:tcW w:w="680" w:type="dxa"/>
            <w:vAlign w:val="center"/>
          </w:tcPr>
          <w:p w:rsidR="005B192A" w:rsidRPr="005B192A" w:rsidRDefault="005B192A" w:rsidP="005A0C1D">
            <w:pPr>
              <w:keepNext/>
              <w:spacing w:after="0" w:line="240" w:lineRule="auto"/>
              <w:jc w:val="center"/>
              <w:rPr>
                <w:szCs w:val="20"/>
              </w:rPr>
            </w:pPr>
            <w:r w:rsidRPr="005B192A">
              <w:rPr>
                <w:szCs w:val="20"/>
              </w:rPr>
              <w:t>В</w:t>
            </w:r>
          </w:p>
        </w:tc>
        <w:tc>
          <w:tcPr>
            <w:tcW w:w="680" w:type="dxa"/>
            <w:vAlign w:val="center"/>
          </w:tcPr>
          <w:p w:rsidR="005B192A" w:rsidRPr="005B192A" w:rsidRDefault="005B192A" w:rsidP="005A0C1D">
            <w:pPr>
              <w:keepNext/>
              <w:spacing w:after="0" w:line="240" w:lineRule="auto"/>
              <w:jc w:val="center"/>
              <w:rPr>
                <w:szCs w:val="20"/>
              </w:rPr>
            </w:pPr>
            <w:r w:rsidRPr="005B192A">
              <w:rPr>
                <w:szCs w:val="20"/>
              </w:rPr>
              <w:t>ЮВ</w:t>
            </w:r>
          </w:p>
        </w:tc>
        <w:tc>
          <w:tcPr>
            <w:tcW w:w="680" w:type="dxa"/>
            <w:vAlign w:val="center"/>
          </w:tcPr>
          <w:p w:rsidR="005B192A" w:rsidRPr="005B192A" w:rsidRDefault="005B192A" w:rsidP="005A0C1D">
            <w:pPr>
              <w:keepNext/>
              <w:spacing w:after="0" w:line="240" w:lineRule="auto"/>
              <w:jc w:val="center"/>
              <w:rPr>
                <w:szCs w:val="20"/>
              </w:rPr>
            </w:pPr>
            <w:proofErr w:type="gramStart"/>
            <w:r w:rsidRPr="005B192A">
              <w:rPr>
                <w:szCs w:val="20"/>
              </w:rPr>
              <w:t>Ю</w:t>
            </w:r>
            <w:proofErr w:type="gramEnd"/>
          </w:p>
        </w:tc>
        <w:tc>
          <w:tcPr>
            <w:tcW w:w="680" w:type="dxa"/>
            <w:vAlign w:val="center"/>
          </w:tcPr>
          <w:p w:rsidR="005B192A" w:rsidRPr="005B192A" w:rsidRDefault="005B192A" w:rsidP="005A0C1D">
            <w:pPr>
              <w:keepNext/>
              <w:spacing w:after="0" w:line="240" w:lineRule="auto"/>
              <w:jc w:val="center"/>
              <w:rPr>
                <w:szCs w:val="20"/>
              </w:rPr>
            </w:pPr>
            <w:r w:rsidRPr="005B192A">
              <w:rPr>
                <w:szCs w:val="20"/>
              </w:rPr>
              <w:t>ЮЗ</w:t>
            </w:r>
          </w:p>
        </w:tc>
        <w:tc>
          <w:tcPr>
            <w:tcW w:w="680" w:type="dxa"/>
            <w:vAlign w:val="center"/>
          </w:tcPr>
          <w:p w:rsidR="005B192A" w:rsidRPr="005B192A" w:rsidRDefault="005B192A" w:rsidP="005A0C1D">
            <w:pPr>
              <w:keepNext/>
              <w:spacing w:after="0" w:line="240" w:lineRule="auto"/>
              <w:jc w:val="center"/>
              <w:rPr>
                <w:szCs w:val="20"/>
              </w:rPr>
            </w:pPr>
            <w:proofErr w:type="gramStart"/>
            <w:r w:rsidRPr="005B192A">
              <w:rPr>
                <w:szCs w:val="20"/>
              </w:rPr>
              <w:t>З</w:t>
            </w:r>
            <w:proofErr w:type="gramEnd"/>
          </w:p>
        </w:tc>
        <w:tc>
          <w:tcPr>
            <w:tcW w:w="680" w:type="dxa"/>
            <w:vAlign w:val="center"/>
          </w:tcPr>
          <w:p w:rsidR="005B192A" w:rsidRPr="005B192A" w:rsidRDefault="005B192A" w:rsidP="005A0C1D">
            <w:pPr>
              <w:keepNext/>
              <w:spacing w:after="0" w:line="240" w:lineRule="auto"/>
              <w:jc w:val="center"/>
              <w:rPr>
                <w:szCs w:val="20"/>
              </w:rPr>
            </w:pPr>
            <w:r w:rsidRPr="005B192A">
              <w:rPr>
                <w:szCs w:val="20"/>
              </w:rPr>
              <w:t>СЗ</w:t>
            </w:r>
          </w:p>
        </w:tc>
        <w:tc>
          <w:tcPr>
            <w:tcW w:w="1364" w:type="dxa"/>
            <w:vMerge/>
            <w:vAlign w:val="center"/>
          </w:tcPr>
          <w:p w:rsidR="005B192A" w:rsidRPr="005B192A" w:rsidRDefault="005B192A" w:rsidP="005A0C1D">
            <w:pPr>
              <w:spacing w:line="360" w:lineRule="auto"/>
              <w:jc w:val="center"/>
              <w:rPr>
                <w:b/>
                <w:sz w:val="20"/>
                <w:szCs w:val="20"/>
              </w:rPr>
            </w:pPr>
          </w:p>
        </w:tc>
      </w:tr>
      <w:tr w:rsidR="005B192A" w:rsidRPr="005B192A" w:rsidTr="00AA216C">
        <w:trPr>
          <w:tblHeader/>
        </w:trPr>
        <w:tc>
          <w:tcPr>
            <w:tcW w:w="559" w:type="dxa"/>
            <w:vAlign w:val="center"/>
          </w:tcPr>
          <w:p w:rsidR="005B192A" w:rsidRPr="005A0C1D" w:rsidRDefault="005B192A" w:rsidP="005A0C1D">
            <w:pPr>
              <w:keepNext/>
              <w:spacing w:after="0" w:line="240" w:lineRule="auto"/>
              <w:jc w:val="center"/>
              <w:rPr>
                <w:rStyle w:val="afffffff7"/>
              </w:rPr>
            </w:pPr>
            <w:r w:rsidRPr="005A0C1D">
              <w:rPr>
                <w:rStyle w:val="afffffff7"/>
              </w:rPr>
              <w:t>1</w:t>
            </w:r>
          </w:p>
        </w:tc>
        <w:tc>
          <w:tcPr>
            <w:tcW w:w="2475" w:type="dxa"/>
            <w:vAlign w:val="center"/>
          </w:tcPr>
          <w:p w:rsidR="005B192A" w:rsidRPr="005A0C1D" w:rsidRDefault="005B192A" w:rsidP="005A0C1D">
            <w:pPr>
              <w:keepNext/>
              <w:spacing w:after="0" w:line="240" w:lineRule="auto"/>
              <w:jc w:val="center"/>
              <w:rPr>
                <w:rStyle w:val="afffffff7"/>
              </w:rPr>
            </w:pPr>
            <w:r w:rsidRPr="005A0C1D">
              <w:rPr>
                <w:rStyle w:val="afffffff7"/>
              </w:rPr>
              <w:t>2</w:t>
            </w:r>
          </w:p>
        </w:tc>
        <w:tc>
          <w:tcPr>
            <w:tcW w:w="680" w:type="dxa"/>
            <w:vAlign w:val="center"/>
          </w:tcPr>
          <w:p w:rsidR="005B192A" w:rsidRPr="005A0C1D" w:rsidRDefault="005B192A" w:rsidP="005A0C1D">
            <w:pPr>
              <w:keepNext/>
              <w:spacing w:after="0" w:line="240" w:lineRule="auto"/>
              <w:jc w:val="center"/>
              <w:rPr>
                <w:rStyle w:val="afffffff7"/>
              </w:rPr>
            </w:pPr>
            <w:r w:rsidRPr="005A0C1D">
              <w:rPr>
                <w:rStyle w:val="afffffff7"/>
              </w:rPr>
              <w:t>3</w:t>
            </w:r>
          </w:p>
        </w:tc>
        <w:tc>
          <w:tcPr>
            <w:tcW w:w="680" w:type="dxa"/>
            <w:vAlign w:val="center"/>
          </w:tcPr>
          <w:p w:rsidR="005B192A" w:rsidRPr="005A0C1D" w:rsidRDefault="005B192A" w:rsidP="005A0C1D">
            <w:pPr>
              <w:keepNext/>
              <w:spacing w:after="0" w:line="240" w:lineRule="auto"/>
              <w:jc w:val="center"/>
              <w:rPr>
                <w:rStyle w:val="afffffff7"/>
              </w:rPr>
            </w:pPr>
            <w:r w:rsidRPr="005A0C1D">
              <w:rPr>
                <w:rStyle w:val="afffffff7"/>
              </w:rPr>
              <w:t>4</w:t>
            </w:r>
          </w:p>
        </w:tc>
        <w:tc>
          <w:tcPr>
            <w:tcW w:w="680" w:type="dxa"/>
            <w:vAlign w:val="center"/>
          </w:tcPr>
          <w:p w:rsidR="005B192A" w:rsidRPr="005A0C1D" w:rsidRDefault="005B192A" w:rsidP="005A0C1D">
            <w:pPr>
              <w:keepNext/>
              <w:spacing w:after="0" w:line="240" w:lineRule="auto"/>
              <w:jc w:val="center"/>
              <w:rPr>
                <w:rStyle w:val="afffffff7"/>
              </w:rPr>
            </w:pPr>
            <w:r w:rsidRPr="005A0C1D">
              <w:rPr>
                <w:rStyle w:val="afffffff7"/>
              </w:rPr>
              <w:t>5</w:t>
            </w:r>
          </w:p>
        </w:tc>
        <w:tc>
          <w:tcPr>
            <w:tcW w:w="680" w:type="dxa"/>
            <w:vAlign w:val="center"/>
          </w:tcPr>
          <w:p w:rsidR="005B192A" w:rsidRPr="005A0C1D" w:rsidRDefault="005B192A" w:rsidP="005A0C1D">
            <w:pPr>
              <w:keepNext/>
              <w:spacing w:after="0" w:line="240" w:lineRule="auto"/>
              <w:jc w:val="center"/>
              <w:rPr>
                <w:rStyle w:val="afffffff7"/>
              </w:rPr>
            </w:pPr>
            <w:r w:rsidRPr="005A0C1D">
              <w:rPr>
                <w:rStyle w:val="afffffff7"/>
              </w:rPr>
              <w:t>6</w:t>
            </w:r>
          </w:p>
        </w:tc>
        <w:tc>
          <w:tcPr>
            <w:tcW w:w="680" w:type="dxa"/>
            <w:vAlign w:val="center"/>
          </w:tcPr>
          <w:p w:rsidR="005B192A" w:rsidRPr="005A0C1D" w:rsidRDefault="005B192A" w:rsidP="005A0C1D">
            <w:pPr>
              <w:keepNext/>
              <w:spacing w:after="0" w:line="240" w:lineRule="auto"/>
              <w:jc w:val="center"/>
              <w:rPr>
                <w:rStyle w:val="afffffff7"/>
              </w:rPr>
            </w:pPr>
            <w:r w:rsidRPr="005A0C1D">
              <w:rPr>
                <w:rStyle w:val="afffffff7"/>
              </w:rPr>
              <w:t>7</w:t>
            </w:r>
          </w:p>
        </w:tc>
        <w:tc>
          <w:tcPr>
            <w:tcW w:w="680" w:type="dxa"/>
            <w:vAlign w:val="center"/>
          </w:tcPr>
          <w:p w:rsidR="005B192A" w:rsidRPr="005A0C1D" w:rsidRDefault="005B192A" w:rsidP="005A0C1D">
            <w:pPr>
              <w:keepNext/>
              <w:spacing w:after="0" w:line="240" w:lineRule="auto"/>
              <w:jc w:val="center"/>
              <w:rPr>
                <w:rStyle w:val="afffffff7"/>
              </w:rPr>
            </w:pPr>
            <w:r w:rsidRPr="005A0C1D">
              <w:rPr>
                <w:rStyle w:val="afffffff7"/>
              </w:rPr>
              <w:t>8</w:t>
            </w:r>
          </w:p>
        </w:tc>
        <w:tc>
          <w:tcPr>
            <w:tcW w:w="680" w:type="dxa"/>
            <w:vAlign w:val="center"/>
          </w:tcPr>
          <w:p w:rsidR="005B192A" w:rsidRPr="005A0C1D" w:rsidRDefault="005B192A" w:rsidP="005A0C1D">
            <w:pPr>
              <w:keepNext/>
              <w:spacing w:after="0" w:line="240" w:lineRule="auto"/>
              <w:jc w:val="center"/>
              <w:rPr>
                <w:rStyle w:val="afffffff7"/>
              </w:rPr>
            </w:pPr>
            <w:r w:rsidRPr="005A0C1D">
              <w:rPr>
                <w:rStyle w:val="afffffff7"/>
              </w:rPr>
              <w:t>9</w:t>
            </w:r>
          </w:p>
        </w:tc>
        <w:tc>
          <w:tcPr>
            <w:tcW w:w="680" w:type="dxa"/>
            <w:vAlign w:val="center"/>
          </w:tcPr>
          <w:p w:rsidR="005B192A" w:rsidRPr="005A0C1D" w:rsidRDefault="005B192A" w:rsidP="005A0C1D">
            <w:pPr>
              <w:keepNext/>
              <w:spacing w:after="0" w:line="240" w:lineRule="auto"/>
              <w:jc w:val="center"/>
              <w:rPr>
                <w:rStyle w:val="afffffff7"/>
              </w:rPr>
            </w:pPr>
            <w:r w:rsidRPr="005A0C1D">
              <w:rPr>
                <w:rStyle w:val="afffffff7"/>
              </w:rPr>
              <w:t>10</w:t>
            </w:r>
          </w:p>
        </w:tc>
        <w:tc>
          <w:tcPr>
            <w:tcW w:w="1364" w:type="dxa"/>
            <w:vAlign w:val="center"/>
          </w:tcPr>
          <w:p w:rsidR="005B192A" w:rsidRPr="005A0C1D" w:rsidRDefault="005B192A" w:rsidP="005A0C1D">
            <w:pPr>
              <w:keepNext/>
              <w:spacing w:after="0" w:line="240" w:lineRule="auto"/>
              <w:jc w:val="center"/>
              <w:rPr>
                <w:rStyle w:val="afffffff7"/>
              </w:rPr>
            </w:pPr>
            <w:r w:rsidRPr="005A0C1D">
              <w:rPr>
                <w:rStyle w:val="afffffff7"/>
              </w:rPr>
              <w:t>11</w:t>
            </w:r>
          </w:p>
        </w:tc>
      </w:tr>
      <w:tr w:rsidR="005B192A" w:rsidRPr="005B192A" w:rsidTr="00AA216C">
        <w:tc>
          <w:tcPr>
            <w:tcW w:w="559" w:type="dxa"/>
            <w:vAlign w:val="center"/>
          </w:tcPr>
          <w:p w:rsidR="005B192A" w:rsidRPr="005B192A" w:rsidRDefault="005B192A" w:rsidP="005A0C1D">
            <w:pPr>
              <w:spacing w:before="40" w:after="40" w:line="240" w:lineRule="auto"/>
              <w:jc w:val="center"/>
              <w:rPr>
                <w:b/>
              </w:rPr>
            </w:pPr>
          </w:p>
        </w:tc>
        <w:tc>
          <w:tcPr>
            <w:tcW w:w="2475" w:type="dxa"/>
            <w:vAlign w:val="center"/>
          </w:tcPr>
          <w:p w:rsidR="005B192A" w:rsidRPr="005B192A" w:rsidRDefault="005B192A" w:rsidP="005A0C1D">
            <w:pPr>
              <w:spacing w:before="40" w:after="40" w:line="240" w:lineRule="auto"/>
              <w:jc w:val="center"/>
              <w:rPr>
                <w:b/>
              </w:rPr>
            </w:pPr>
            <w:r w:rsidRPr="005B192A">
              <w:rPr>
                <w:b/>
              </w:rPr>
              <w:t>ЯНВАРЬ:</w:t>
            </w:r>
          </w:p>
        </w:tc>
        <w:tc>
          <w:tcPr>
            <w:tcW w:w="680" w:type="dxa"/>
            <w:vAlign w:val="center"/>
          </w:tcPr>
          <w:p w:rsidR="005B192A" w:rsidRPr="005B192A" w:rsidRDefault="005B192A" w:rsidP="005A0C1D">
            <w:pPr>
              <w:spacing w:before="40" w:after="40" w:line="240" w:lineRule="auto"/>
              <w:rPr>
                <w:b/>
              </w:rPr>
            </w:pPr>
          </w:p>
        </w:tc>
        <w:tc>
          <w:tcPr>
            <w:tcW w:w="680" w:type="dxa"/>
            <w:vAlign w:val="center"/>
          </w:tcPr>
          <w:p w:rsidR="005B192A" w:rsidRPr="005B192A" w:rsidRDefault="005B192A" w:rsidP="005A0C1D">
            <w:pPr>
              <w:spacing w:before="40" w:after="40" w:line="240" w:lineRule="auto"/>
              <w:rPr>
                <w:b/>
              </w:rPr>
            </w:pPr>
          </w:p>
        </w:tc>
        <w:tc>
          <w:tcPr>
            <w:tcW w:w="680" w:type="dxa"/>
            <w:vAlign w:val="center"/>
          </w:tcPr>
          <w:p w:rsidR="005B192A" w:rsidRPr="005B192A" w:rsidRDefault="005B192A" w:rsidP="005A0C1D">
            <w:pPr>
              <w:spacing w:before="40" w:after="40" w:line="240" w:lineRule="auto"/>
              <w:rPr>
                <w:b/>
              </w:rPr>
            </w:pPr>
          </w:p>
        </w:tc>
        <w:tc>
          <w:tcPr>
            <w:tcW w:w="680" w:type="dxa"/>
            <w:vAlign w:val="center"/>
          </w:tcPr>
          <w:p w:rsidR="005B192A" w:rsidRPr="005B192A" w:rsidRDefault="005B192A" w:rsidP="005A0C1D">
            <w:pPr>
              <w:spacing w:before="40" w:after="40" w:line="240" w:lineRule="auto"/>
              <w:rPr>
                <w:b/>
              </w:rPr>
            </w:pPr>
          </w:p>
        </w:tc>
        <w:tc>
          <w:tcPr>
            <w:tcW w:w="680" w:type="dxa"/>
            <w:vAlign w:val="center"/>
          </w:tcPr>
          <w:p w:rsidR="005B192A" w:rsidRPr="005B192A" w:rsidRDefault="005B192A" w:rsidP="005A0C1D">
            <w:pPr>
              <w:spacing w:before="40" w:after="40" w:line="240" w:lineRule="auto"/>
              <w:rPr>
                <w:b/>
              </w:rPr>
            </w:pPr>
          </w:p>
        </w:tc>
        <w:tc>
          <w:tcPr>
            <w:tcW w:w="680" w:type="dxa"/>
            <w:vAlign w:val="center"/>
          </w:tcPr>
          <w:p w:rsidR="005B192A" w:rsidRPr="005B192A" w:rsidRDefault="005B192A" w:rsidP="005A0C1D">
            <w:pPr>
              <w:spacing w:before="40" w:after="40" w:line="240" w:lineRule="auto"/>
              <w:rPr>
                <w:b/>
              </w:rPr>
            </w:pPr>
          </w:p>
        </w:tc>
        <w:tc>
          <w:tcPr>
            <w:tcW w:w="680" w:type="dxa"/>
            <w:vAlign w:val="center"/>
          </w:tcPr>
          <w:p w:rsidR="005B192A" w:rsidRPr="005B192A" w:rsidRDefault="005B192A" w:rsidP="005A0C1D">
            <w:pPr>
              <w:spacing w:before="40" w:after="40" w:line="240" w:lineRule="auto"/>
              <w:rPr>
                <w:b/>
              </w:rPr>
            </w:pPr>
          </w:p>
        </w:tc>
        <w:tc>
          <w:tcPr>
            <w:tcW w:w="680" w:type="dxa"/>
            <w:vAlign w:val="center"/>
          </w:tcPr>
          <w:p w:rsidR="005B192A" w:rsidRPr="005B192A" w:rsidRDefault="005B192A" w:rsidP="005A0C1D">
            <w:pPr>
              <w:spacing w:before="40" w:after="40" w:line="240" w:lineRule="auto"/>
              <w:rPr>
                <w:b/>
              </w:rPr>
            </w:pPr>
          </w:p>
        </w:tc>
        <w:tc>
          <w:tcPr>
            <w:tcW w:w="1364" w:type="dxa"/>
            <w:vAlign w:val="center"/>
          </w:tcPr>
          <w:p w:rsidR="005B192A" w:rsidRPr="005B192A" w:rsidRDefault="005B192A" w:rsidP="005A0C1D">
            <w:pPr>
              <w:spacing w:before="40" w:after="40" w:line="240" w:lineRule="auto"/>
              <w:rPr>
                <w:b/>
              </w:rPr>
            </w:pPr>
          </w:p>
        </w:tc>
      </w:tr>
      <w:tr w:rsidR="005B192A" w:rsidRPr="005B192A" w:rsidTr="00AA216C">
        <w:tc>
          <w:tcPr>
            <w:tcW w:w="559" w:type="dxa"/>
            <w:vAlign w:val="center"/>
          </w:tcPr>
          <w:p w:rsidR="005B192A" w:rsidRPr="005B192A" w:rsidRDefault="005B192A" w:rsidP="005A0C1D">
            <w:pPr>
              <w:spacing w:before="40" w:after="40" w:line="240" w:lineRule="auto"/>
              <w:jc w:val="center"/>
            </w:pPr>
            <w:r w:rsidRPr="005B192A">
              <w:t>1</w:t>
            </w:r>
          </w:p>
        </w:tc>
        <w:tc>
          <w:tcPr>
            <w:tcW w:w="2475" w:type="dxa"/>
            <w:vAlign w:val="center"/>
          </w:tcPr>
          <w:p w:rsidR="005B192A" w:rsidRPr="005B192A" w:rsidRDefault="005B192A" w:rsidP="005A0C1D">
            <w:pPr>
              <w:spacing w:before="40" w:after="40" w:line="240" w:lineRule="auto"/>
            </w:pPr>
            <w:r w:rsidRPr="005B192A">
              <w:t>Повтор</w:t>
            </w:r>
            <w:r w:rsidRPr="005A0C1D">
              <w:rPr>
                <w:rStyle w:val="12"/>
              </w:rPr>
              <w:t>яемо</w:t>
            </w:r>
            <w:r w:rsidRPr="005B192A">
              <w:t>сть ветра, %</w:t>
            </w:r>
          </w:p>
        </w:tc>
        <w:tc>
          <w:tcPr>
            <w:tcW w:w="680" w:type="dxa"/>
            <w:vAlign w:val="center"/>
          </w:tcPr>
          <w:p w:rsidR="005B192A" w:rsidRPr="005B192A" w:rsidRDefault="005B192A" w:rsidP="005A0C1D">
            <w:pPr>
              <w:spacing w:before="40" w:after="40" w:line="240" w:lineRule="auto"/>
              <w:jc w:val="center"/>
            </w:pPr>
            <w:r w:rsidRPr="005B192A">
              <w:t>4</w:t>
            </w:r>
          </w:p>
        </w:tc>
        <w:tc>
          <w:tcPr>
            <w:tcW w:w="680" w:type="dxa"/>
            <w:vAlign w:val="center"/>
          </w:tcPr>
          <w:p w:rsidR="005B192A" w:rsidRPr="005B192A" w:rsidRDefault="005B192A" w:rsidP="005A0C1D">
            <w:pPr>
              <w:spacing w:before="40" w:after="40" w:line="240" w:lineRule="auto"/>
              <w:jc w:val="center"/>
            </w:pPr>
            <w:r w:rsidRPr="005B192A">
              <w:t>10</w:t>
            </w:r>
          </w:p>
        </w:tc>
        <w:tc>
          <w:tcPr>
            <w:tcW w:w="680" w:type="dxa"/>
            <w:vAlign w:val="center"/>
          </w:tcPr>
          <w:p w:rsidR="005B192A" w:rsidRPr="005B192A" w:rsidRDefault="005B192A" w:rsidP="005A0C1D">
            <w:pPr>
              <w:spacing w:before="40" w:after="40" w:line="240" w:lineRule="auto"/>
              <w:jc w:val="center"/>
            </w:pPr>
            <w:r w:rsidRPr="005B192A">
              <w:t>8</w:t>
            </w:r>
          </w:p>
        </w:tc>
        <w:tc>
          <w:tcPr>
            <w:tcW w:w="680" w:type="dxa"/>
            <w:vAlign w:val="center"/>
          </w:tcPr>
          <w:p w:rsidR="005B192A" w:rsidRPr="005B192A" w:rsidRDefault="005B192A" w:rsidP="005A0C1D">
            <w:pPr>
              <w:spacing w:before="40" w:after="40" w:line="240" w:lineRule="auto"/>
              <w:jc w:val="center"/>
            </w:pPr>
            <w:r w:rsidRPr="005B192A">
              <w:t>14</w:t>
            </w:r>
          </w:p>
        </w:tc>
        <w:tc>
          <w:tcPr>
            <w:tcW w:w="680" w:type="dxa"/>
            <w:vAlign w:val="center"/>
          </w:tcPr>
          <w:p w:rsidR="005B192A" w:rsidRPr="005B192A" w:rsidRDefault="005B192A" w:rsidP="005A0C1D">
            <w:pPr>
              <w:spacing w:before="40" w:after="40" w:line="240" w:lineRule="auto"/>
              <w:jc w:val="center"/>
            </w:pPr>
            <w:r w:rsidRPr="005B192A">
              <w:t>19</w:t>
            </w:r>
          </w:p>
        </w:tc>
        <w:tc>
          <w:tcPr>
            <w:tcW w:w="680" w:type="dxa"/>
            <w:vAlign w:val="center"/>
          </w:tcPr>
          <w:p w:rsidR="005B192A" w:rsidRPr="005B192A" w:rsidRDefault="005B192A" w:rsidP="005A0C1D">
            <w:pPr>
              <w:spacing w:before="40" w:after="40" w:line="240" w:lineRule="auto"/>
              <w:jc w:val="center"/>
            </w:pPr>
            <w:r w:rsidRPr="005B192A">
              <w:t>30</w:t>
            </w:r>
          </w:p>
        </w:tc>
        <w:tc>
          <w:tcPr>
            <w:tcW w:w="680" w:type="dxa"/>
            <w:vAlign w:val="center"/>
          </w:tcPr>
          <w:p w:rsidR="005B192A" w:rsidRPr="005B192A" w:rsidRDefault="005B192A" w:rsidP="005A0C1D">
            <w:pPr>
              <w:spacing w:before="40" w:after="40" w:line="240" w:lineRule="auto"/>
              <w:jc w:val="center"/>
            </w:pPr>
            <w:r w:rsidRPr="005B192A">
              <w:t>11</w:t>
            </w:r>
          </w:p>
        </w:tc>
        <w:tc>
          <w:tcPr>
            <w:tcW w:w="680" w:type="dxa"/>
            <w:vAlign w:val="center"/>
          </w:tcPr>
          <w:p w:rsidR="005B192A" w:rsidRPr="005B192A" w:rsidRDefault="005B192A" w:rsidP="005A0C1D">
            <w:pPr>
              <w:spacing w:before="40" w:after="40" w:line="240" w:lineRule="auto"/>
              <w:jc w:val="center"/>
            </w:pPr>
            <w:r w:rsidRPr="005B192A">
              <w:t>4</w:t>
            </w:r>
          </w:p>
        </w:tc>
        <w:tc>
          <w:tcPr>
            <w:tcW w:w="1364" w:type="dxa"/>
            <w:vAlign w:val="center"/>
          </w:tcPr>
          <w:p w:rsidR="005B192A" w:rsidRPr="005B192A" w:rsidRDefault="005B192A" w:rsidP="005A0C1D">
            <w:pPr>
              <w:spacing w:before="40" w:after="40" w:line="240" w:lineRule="auto"/>
              <w:jc w:val="center"/>
            </w:pPr>
            <w:r w:rsidRPr="005B192A">
              <w:t>-</w:t>
            </w:r>
          </w:p>
        </w:tc>
      </w:tr>
      <w:tr w:rsidR="005B192A" w:rsidRPr="005B192A" w:rsidTr="00AA216C">
        <w:tc>
          <w:tcPr>
            <w:tcW w:w="559" w:type="dxa"/>
            <w:vAlign w:val="center"/>
          </w:tcPr>
          <w:p w:rsidR="005B192A" w:rsidRPr="005B192A" w:rsidRDefault="005B192A" w:rsidP="005A0C1D">
            <w:pPr>
              <w:spacing w:before="40" w:after="40" w:line="240" w:lineRule="auto"/>
              <w:jc w:val="center"/>
            </w:pPr>
            <w:r w:rsidRPr="005B192A">
              <w:t>2</w:t>
            </w:r>
          </w:p>
        </w:tc>
        <w:tc>
          <w:tcPr>
            <w:tcW w:w="2475" w:type="dxa"/>
            <w:vAlign w:val="center"/>
          </w:tcPr>
          <w:p w:rsidR="005B192A" w:rsidRPr="005B192A" w:rsidRDefault="005B192A" w:rsidP="005A0C1D">
            <w:pPr>
              <w:spacing w:before="40" w:after="40" w:line="240" w:lineRule="auto"/>
            </w:pPr>
            <w:r w:rsidRPr="005B192A">
              <w:t>Скорость ветра, м/</w:t>
            </w:r>
            <w:proofErr w:type="gramStart"/>
            <w:r w:rsidRPr="005B192A">
              <w:t>с</w:t>
            </w:r>
            <w:proofErr w:type="gramEnd"/>
          </w:p>
        </w:tc>
        <w:tc>
          <w:tcPr>
            <w:tcW w:w="680" w:type="dxa"/>
            <w:vAlign w:val="center"/>
          </w:tcPr>
          <w:p w:rsidR="005B192A" w:rsidRPr="005B192A" w:rsidRDefault="005B192A" w:rsidP="005A0C1D">
            <w:pPr>
              <w:spacing w:before="40" w:after="40" w:line="240" w:lineRule="auto"/>
              <w:jc w:val="center"/>
            </w:pPr>
            <w:r w:rsidRPr="005B192A">
              <w:t>3,9</w:t>
            </w:r>
          </w:p>
        </w:tc>
        <w:tc>
          <w:tcPr>
            <w:tcW w:w="680" w:type="dxa"/>
            <w:vAlign w:val="center"/>
          </w:tcPr>
          <w:p w:rsidR="005B192A" w:rsidRPr="005B192A" w:rsidRDefault="005B192A" w:rsidP="005A0C1D">
            <w:pPr>
              <w:spacing w:before="40" w:after="40" w:line="240" w:lineRule="auto"/>
              <w:jc w:val="center"/>
            </w:pPr>
            <w:r w:rsidRPr="005B192A">
              <w:t>4,4</w:t>
            </w:r>
          </w:p>
        </w:tc>
        <w:tc>
          <w:tcPr>
            <w:tcW w:w="680" w:type="dxa"/>
            <w:vAlign w:val="center"/>
          </w:tcPr>
          <w:p w:rsidR="005B192A" w:rsidRPr="005B192A" w:rsidRDefault="005B192A" w:rsidP="005A0C1D">
            <w:pPr>
              <w:spacing w:before="40" w:after="40" w:line="240" w:lineRule="auto"/>
              <w:jc w:val="center"/>
            </w:pPr>
            <w:r w:rsidRPr="005B192A">
              <w:t>4,7</w:t>
            </w:r>
          </w:p>
        </w:tc>
        <w:tc>
          <w:tcPr>
            <w:tcW w:w="680" w:type="dxa"/>
            <w:vAlign w:val="center"/>
          </w:tcPr>
          <w:p w:rsidR="005B192A" w:rsidRPr="005B192A" w:rsidRDefault="005B192A" w:rsidP="005A0C1D">
            <w:pPr>
              <w:spacing w:before="40" w:after="40" w:line="240" w:lineRule="auto"/>
              <w:jc w:val="center"/>
            </w:pPr>
            <w:r w:rsidRPr="005B192A">
              <w:t>5,1</w:t>
            </w:r>
          </w:p>
        </w:tc>
        <w:tc>
          <w:tcPr>
            <w:tcW w:w="680" w:type="dxa"/>
            <w:vAlign w:val="center"/>
          </w:tcPr>
          <w:p w:rsidR="005B192A" w:rsidRPr="005B192A" w:rsidRDefault="005B192A" w:rsidP="005A0C1D">
            <w:pPr>
              <w:spacing w:before="40" w:after="40" w:line="240" w:lineRule="auto"/>
              <w:jc w:val="center"/>
            </w:pPr>
            <w:r w:rsidRPr="005B192A">
              <w:t>5,9</w:t>
            </w:r>
          </w:p>
        </w:tc>
        <w:tc>
          <w:tcPr>
            <w:tcW w:w="680" w:type="dxa"/>
            <w:vAlign w:val="center"/>
          </w:tcPr>
          <w:p w:rsidR="005B192A" w:rsidRPr="005B192A" w:rsidRDefault="005B192A" w:rsidP="005A0C1D">
            <w:pPr>
              <w:spacing w:before="40" w:after="40" w:line="240" w:lineRule="auto"/>
              <w:jc w:val="center"/>
            </w:pPr>
            <w:r w:rsidRPr="005B192A">
              <w:t>6,5</w:t>
            </w:r>
          </w:p>
        </w:tc>
        <w:tc>
          <w:tcPr>
            <w:tcW w:w="680" w:type="dxa"/>
            <w:vAlign w:val="center"/>
          </w:tcPr>
          <w:p w:rsidR="005B192A" w:rsidRPr="005B192A" w:rsidRDefault="005B192A" w:rsidP="005A0C1D">
            <w:pPr>
              <w:spacing w:before="40" w:after="40" w:line="240" w:lineRule="auto"/>
              <w:jc w:val="center"/>
            </w:pPr>
            <w:r w:rsidRPr="005B192A">
              <w:t>5,0</w:t>
            </w:r>
          </w:p>
        </w:tc>
        <w:tc>
          <w:tcPr>
            <w:tcW w:w="680" w:type="dxa"/>
            <w:vAlign w:val="center"/>
          </w:tcPr>
          <w:p w:rsidR="005B192A" w:rsidRPr="005B192A" w:rsidRDefault="005B192A" w:rsidP="005A0C1D">
            <w:pPr>
              <w:spacing w:before="40" w:after="40" w:line="240" w:lineRule="auto"/>
              <w:jc w:val="center"/>
            </w:pPr>
            <w:r w:rsidRPr="005B192A">
              <w:t>4,1</w:t>
            </w:r>
          </w:p>
        </w:tc>
        <w:tc>
          <w:tcPr>
            <w:tcW w:w="1364" w:type="dxa"/>
            <w:vAlign w:val="center"/>
          </w:tcPr>
          <w:p w:rsidR="005B192A" w:rsidRPr="005B192A" w:rsidRDefault="005B192A" w:rsidP="005A0C1D">
            <w:pPr>
              <w:spacing w:before="40" w:after="40" w:line="240" w:lineRule="auto"/>
              <w:jc w:val="center"/>
            </w:pPr>
          </w:p>
        </w:tc>
      </w:tr>
      <w:tr w:rsidR="005B192A" w:rsidRPr="005B192A" w:rsidTr="00AA216C">
        <w:tc>
          <w:tcPr>
            <w:tcW w:w="559" w:type="dxa"/>
            <w:vAlign w:val="center"/>
          </w:tcPr>
          <w:p w:rsidR="005B192A" w:rsidRPr="005B192A" w:rsidRDefault="005B192A" w:rsidP="005A0C1D">
            <w:pPr>
              <w:spacing w:before="40" w:after="40" w:line="240" w:lineRule="auto"/>
              <w:jc w:val="center"/>
            </w:pPr>
          </w:p>
        </w:tc>
        <w:tc>
          <w:tcPr>
            <w:tcW w:w="2475" w:type="dxa"/>
            <w:vAlign w:val="center"/>
          </w:tcPr>
          <w:p w:rsidR="005B192A" w:rsidRPr="005B192A" w:rsidRDefault="005B192A" w:rsidP="005A0C1D">
            <w:pPr>
              <w:spacing w:before="40" w:after="40" w:line="240" w:lineRule="auto"/>
              <w:jc w:val="center"/>
            </w:pPr>
            <w:r w:rsidRPr="005B192A">
              <w:rPr>
                <w:b/>
              </w:rPr>
              <w:t>ИЮЛЬ:</w:t>
            </w:r>
          </w:p>
        </w:tc>
        <w:tc>
          <w:tcPr>
            <w:tcW w:w="680" w:type="dxa"/>
            <w:vAlign w:val="center"/>
          </w:tcPr>
          <w:p w:rsidR="005B192A" w:rsidRPr="005B192A" w:rsidRDefault="005B192A" w:rsidP="005A0C1D">
            <w:pPr>
              <w:spacing w:before="40" w:after="40" w:line="240" w:lineRule="auto"/>
              <w:jc w:val="center"/>
            </w:pPr>
          </w:p>
        </w:tc>
        <w:tc>
          <w:tcPr>
            <w:tcW w:w="680" w:type="dxa"/>
            <w:vAlign w:val="center"/>
          </w:tcPr>
          <w:p w:rsidR="005B192A" w:rsidRPr="005B192A" w:rsidRDefault="005B192A" w:rsidP="005A0C1D">
            <w:pPr>
              <w:spacing w:before="40" w:after="40" w:line="240" w:lineRule="auto"/>
              <w:jc w:val="center"/>
            </w:pPr>
          </w:p>
        </w:tc>
        <w:tc>
          <w:tcPr>
            <w:tcW w:w="680" w:type="dxa"/>
            <w:vAlign w:val="center"/>
          </w:tcPr>
          <w:p w:rsidR="005B192A" w:rsidRPr="005B192A" w:rsidRDefault="005B192A" w:rsidP="005A0C1D">
            <w:pPr>
              <w:spacing w:before="40" w:after="40" w:line="240" w:lineRule="auto"/>
              <w:jc w:val="center"/>
            </w:pPr>
          </w:p>
        </w:tc>
        <w:tc>
          <w:tcPr>
            <w:tcW w:w="680" w:type="dxa"/>
            <w:vAlign w:val="center"/>
          </w:tcPr>
          <w:p w:rsidR="005B192A" w:rsidRPr="005B192A" w:rsidRDefault="005B192A" w:rsidP="005A0C1D">
            <w:pPr>
              <w:spacing w:before="40" w:after="40" w:line="240" w:lineRule="auto"/>
              <w:jc w:val="center"/>
            </w:pPr>
          </w:p>
        </w:tc>
        <w:tc>
          <w:tcPr>
            <w:tcW w:w="680" w:type="dxa"/>
            <w:vAlign w:val="center"/>
          </w:tcPr>
          <w:p w:rsidR="005B192A" w:rsidRPr="005B192A" w:rsidRDefault="005B192A" w:rsidP="005A0C1D">
            <w:pPr>
              <w:spacing w:before="40" w:after="40" w:line="240" w:lineRule="auto"/>
              <w:jc w:val="center"/>
            </w:pPr>
          </w:p>
        </w:tc>
        <w:tc>
          <w:tcPr>
            <w:tcW w:w="680" w:type="dxa"/>
            <w:vAlign w:val="center"/>
          </w:tcPr>
          <w:p w:rsidR="005B192A" w:rsidRPr="005B192A" w:rsidRDefault="005B192A" w:rsidP="005A0C1D">
            <w:pPr>
              <w:spacing w:before="40" w:after="40" w:line="240" w:lineRule="auto"/>
              <w:jc w:val="center"/>
            </w:pPr>
          </w:p>
        </w:tc>
        <w:tc>
          <w:tcPr>
            <w:tcW w:w="680" w:type="dxa"/>
            <w:vAlign w:val="center"/>
          </w:tcPr>
          <w:p w:rsidR="005B192A" w:rsidRPr="005B192A" w:rsidRDefault="005B192A" w:rsidP="005A0C1D">
            <w:pPr>
              <w:spacing w:before="40" w:after="40" w:line="240" w:lineRule="auto"/>
              <w:jc w:val="center"/>
            </w:pPr>
          </w:p>
        </w:tc>
        <w:tc>
          <w:tcPr>
            <w:tcW w:w="680" w:type="dxa"/>
            <w:vAlign w:val="center"/>
          </w:tcPr>
          <w:p w:rsidR="005B192A" w:rsidRPr="005B192A" w:rsidRDefault="005B192A" w:rsidP="005A0C1D">
            <w:pPr>
              <w:spacing w:before="40" w:after="40" w:line="240" w:lineRule="auto"/>
              <w:jc w:val="center"/>
            </w:pPr>
          </w:p>
        </w:tc>
        <w:tc>
          <w:tcPr>
            <w:tcW w:w="1364" w:type="dxa"/>
            <w:vAlign w:val="center"/>
          </w:tcPr>
          <w:p w:rsidR="005B192A" w:rsidRPr="005B192A" w:rsidRDefault="005B192A" w:rsidP="005A0C1D">
            <w:pPr>
              <w:spacing w:before="40" w:after="40" w:line="240" w:lineRule="auto"/>
              <w:jc w:val="center"/>
            </w:pPr>
          </w:p>
        </w:tc>
      </w:tr>
      <w:tr w:rsidR="005B192A" w:rsidRPr="005B192A" w:rsidTr="00AA216C">
        <w:tc>
          <w:tcPr>
            <w:tcW w:w="559" w:type="dxa"/>
            <w:vAlign w:val="center"/>
          </w:tcPr>
          <w:p w:rsidR="005B192A" w:rsidRPr="005B192A" w:rsidRDefault="005B192A" w:rsidP="005A0C1D">
            <w:pPr>
              <w:spacing w:before="40" w:after="40" w:line="240" w:lineRule="auto"/>
              <w:jc w:val="center"/>
            </w:pPr>
            <w:r w:rsidRPr="005B192A">
              <w:t>3</w:t>
            </w:r>
          </w:p>
        </w:tc>
        <w:tc>
          <w:tcPr>
            <w:tcW w:w="2475" w:type="dxa"/>
            <w:vAlign w:val="center"/>
          </w:tcPr>
          <w:p w:rsidR="005B192A" w:rsidRPr="005B192A" w:rsidRDefault="005B192A" w:rsidP="005A0C1D">
            <w:pPr>
              <w:spacing w:before="40" w:after="40" w:line="240" w:lineRule="auto"/>
            </w:pPr>
            <w:r w:rsidRPr="005B192A">
              <w:t>Повторяемость ветра, %</w:t>
            </w:r>
          </w:p>
        </w:tc>
        <w:tc>
          <w:tcPr>
            <w:tcW w:w="680" w:type="dxa"/>
            <w:vAlign w:val="center"/>
          </w:tcPr>
          <w:p w:rsidR="005B192A" w:rsidRPr="005B192A" w:rsidRDefault="005B192A" w:rsidP="005A0C1D">
            <w:pPr>
              <w:spacing w:before="40" w:after="40" w:line="240" w:lineRule="auto"/>
              <w:jc w:val="center"/>
            </w:pPr>
            <w:r w:rsidRPr="005B192A">
              <w:t>14</w:t>
            </w:r>
          </w:p>
        </w:tc>
        <w:tc>
          <w:tcPr>
            <w:tcW w:w="680" w:type="dxa"/>
            <w:vAlign w:val="center"/>
          </w:tcPr>
          <w:p w:rsidR="005B192A" w:rsidRPr="005B192A" w:rsidRDefault="005B192A" w:rsidP="005A0C1D">
            <w:pPr>
              <w:spacing w:before="40" w:after="40" w:line="240" w:lineRule="auto"/>
              <w:jc w:val="center"/>
            </w:pPr>
            <w:r w:rsidRPr="005B192A">
              <w:t>15</w:t>
            </w:r>
          </w:p>
        </w:tc>
        <w:tc>
          <w:tcPr>
            <w:tcW w:w="680" w:type="dxa"/>
            <w:vAlign w:val="center"/>
          </w:tcPr>
          <w:p w:rsidR="005B192A" w:rsidRPr="005B192A" w:rsidRDefault="005B192A" w:rsidP="005A0C1D">
            <w:pPr>
              <w:spacing w:before="40" w:after="40" w:line="240" w:lineRule="auto"/>
              <w:jc w:val="center"/>
            </w:pPr>
            <w:r w:rsidRPr="005B192A">
              <w:t>10</w:t>
            </w:r>
          </w:p>
        </w:tc>
        <w:tc>
          <w:tcPr>
            <w:tcW w:w="680" w:type="dxa"/>
            <w:vAlign w:val="center"/>
          </w:tcPr>
          <w:p w:rsidR="005B192A" w:rsidRPr="005B192A" w:rsidRDefault="005B192A" w:rsidP="005A0C1D">
            <w:pPr>
              <w:spacing w:before="40" w:after="40" w:line="240" w:lineRule="auto"/>
              <w:jc w:val="center"/>
            </w:pPr>
            <w:r w:rsidRPr="005B192A">
              <w:t>10</w:t>
            </w:r>
          </w:p>
        </w:tc>
        <w:tc>
          <w:tcPr>
            <w:tcW w:w="680" w:type="dxa"/>
            <w:vAlign w:val="center"/>
          </w:tcPr>
          <w:p w:rsidR="005B192A" w:rsidRPr="005B192A" w:rsidRDefault="005B192A" w:rsidP="005A0C1D">
            <w:pPr>
              <w:spacing w:before="40" w:after="40" w:line="240" w:lineRule="auto"/>
              <w:jc w:val="center"/>
            </w:pPr>
            <w:r w:rsidRPr="005B192A">
              <w:t>9</w:t>
            </w:r>
          </w:p>
        </w:tc>
        <w:tc>
          <w:tcPr>
            <w:tcW w:w="680" w:type="dxa"/>
            <w:vAlign w:val="center"/>
          </w:tcPr>
          <w:p w:rsidR="005B192A" w:rsidRPr="005B192A" w:rsidRDefault="005B192A" w:rsidP="005A0C1D">
            <w:pPr>
              <w:spacing w:before="40" w:after="40" w:line="240" w:lineRule="auto"/>
              <w:jc w:val="center"/>
            </w:pPr>
            <w:r w:rsidRPr="005B192A">
              <w:t>13</w:t>
            </w:r>
          </w:p>
        </w:tc>
        <w:tc>
          <w:tcPr>
            <w:tcW w:w="680" w:type="dxa"/>
            <w:vAlign w:val="center"/>
          </w:tcPr>
          <w:p w:rsidR="005B192A" w:rsidRPr="005B192A" w:rsidRDefault="005B192A" w:rsidP="005A0C1D">
            <w:pPr>
              <w:spacing w:before="40" w:after="40" w:line="240" w:lineRule="auto"/>
              <w:jc w:val="center"/>
            </w:pPr>
            <w:r w:rsidRPr="005B192A">
              <w:t>14</w:t>
            </w:r>
          </w:p>
        </w:tc>
        <w:tc>
          <w:tcPr>
            <w:tcW w:w="680" w:type="dxa"/>
            <w:vAlign w:val="center"/>
          </w:tcPr>
          <w:p w:rsidR="005B192A" w:rsidRPr="005B192A" w:rsidRDefault="005B192A" w:rsidP="005A0C1D">
            <w:pPr>
              <w:spacing w:before="40" w:after="40" w:line="240" w:lineRule="auto"/>
              <w:jc w:val="center"/>
            </w:pPr>
            <w:r w:rsidRPr="005B192A">
              <w:t>15</w:t>
            </w:r>
          </w:p>
        </w:tc>
        <w:tc>
          <w:tcPr>
            <w:tcW w:w="1364" w:type="dxa"/>
            <w:vAlign w:val="center"/>
          </w:tcPr>
          <w:p w:rsidR="005B192A" w:rsidRPr="005B192A" w:rsidRDefault="005B192A" w:rsidP="005A0C1D">
            <w:pPr>
              <w:spacing w:before="40" w:after="40" w:line="240" w:lineRule="auto"/>
              <w:jc w:val="center"/>
            </w:pPr>
            <w:r w:rsidRPr="005B192A">
              <w:t>4</w:t>
            </w:r>
          </w:p>
        </w:tc>
      </w:tr>
      <w:tr w:rsidR="005B192A" w:rsidRPr="005B192A" w:rsidTr="00AA216C">
        <w:tc>
          <w:tcPr>
            <w:tcW w:w="559" w:type="dxa"/>
            <w:vAlign w:val="center"/>
          </w:tcPr>
          <w:p w:rsidR="005B192A" w:rsidRPr="005B192A" w:rsidRDefault="005B192A" w:rsidP="005A0C1D">
            <w:pPr>
              <w:spacing w:before="40" w:after="40" w:line="240" w:lineRule="auto"/>
              <w:jc w:val="center"/>
            </w:pPr>
            <w:r w:rsidRPr="005B192A">
              <w:t>4</w:t>
            </w:r>
          </w:p>
        </w:tc>
        <w:tc>
          <w:tcPr>
            <w:tcW w:w="2475" w:type="dxa"/>
            <w:vAlign w:val="center"/>
          </w:tcPr>
          <w:p w:rsidR="005B192A" w:rsidRPr="005B192A" w:rsidRDefault="005B192A" w:rsidP="005A0C1D">
            <w:pPr>
              <w:spacing w:before="40" w:after="40" w:line="240" w:lineRule="auto"/>
            </w:pPr>
            <w:r w:rsidRPr="005B192A">
              <w:t>Скорость ветра, м/</w:t>
            </w:r>
            <w:proofErr w:type="gramStart"/>
            <w:r w:rsidRPr="005B192A">
              <w:t>с</w:t>
            </w:r>
            <w:proofErr w:type="gramEnd"/>
          </w:p>
        </w:tc>
        <w:tc>
          <w:tcPr>
            <w:tcW w:w="680" w:type="dxa"/>
            <w:vAlign w:val="center"/>
          </w:tcPr>
          <w:p w:rsidR="005B192A" w:rsidRPr="005B192A" w:rsidRDefault="005B192A" w:rsidP="005A0C1D">
            <w:pPr>
              <w:spacing w:before="40" w:after="40" w:line="240" w:lineRule="auto"/>
              <w:jc w:val="center"/>
            </w:pPr>
            <w:r w:rsidRPr="005B192A">
              <w:t>4,1</w:t>
            </w:r>
          </w:p>
        </w:tc>
        <w:tc>
          <w:tcPr>
            <w:tcW w:w="680" w:type="dxa"/>
            <w:vAlign w:val="center"/>
          </w:tcPr>
          <w:p w:rsidR="005B192A" w:rsidRPr="005B192A" w:rsidRDefault="005B192A" w:rsidP="005A0C1D">
            <w:pPr>
              <w:spacing w:before="40" w:after="40" w:line="240" w:lineRule="auto"/>
              <w:jc w:val="center"/>
            </w:pPr>
            <w:r w:rsidRPr="005B192A">
              <w:t>3,9</w:t>
            </w:r>
          </w:p>
        </w:tc>
        <w:tc>
          <w:tcPr>
            <w:tcW w:w="680" w:type="dxa"/>
            <w:vAlign w:val="center"/>
          </w:tcPr>
          <w:p w:rsidR="005B192A" w:rsidRPr="005B192A" w:rsidRDefault="005B192A" w:rsidP="005A0C1D">
            <w:pPr>
              <w:spacing w:before="40" w:after="40" w:line="240" w:lineRule="auto"/>
              <w:jc w:val="center"/>
            </w:pPr>
            <w:r w:rsidRPr="005B192A">
              <w:t>4,0</w:t>
            </w:r>
          </w:p>
        </w:tc>
        <w:tc>
          <w:tcPr>
            <w:tcW w:w="680" w:type="dxa"/>
            <w:vAlign w:val="center"/>
          </w:tcPr>
          <w:p w:rsidR="005B192A" w:rsidRPr="005B192A" w:rsidRDefault="005B192A" w:rsidP="005A0C1D">
            <w:pPr>
              <w:spacing w:before="40" w:after="40" w:line="240" w:lineRule="auto"/>
              <w:jc w:val="center"/>
            </w:pPr>
            <w:r w:rsidRPr="005B192A">
              <w:t>4,2</w:t>
            </w:r>
          </w:p>
        </w:tc>
        <w:tc>
          <w:tcPr>
            <w:tcW w:w="680" w:type="dxa"/>
            <w:vAlign w:val="center"/>
          </w:tcPr>
          <w:p w:rsidR="005B192A" w:rsidRPr="005B192A" w:rsidRDefault="005B192A" w:rsidP="005A0C1D">
            <w:pPr>
              <w:spacing w:before="40" w:after="40" w:line="240" w:lineRule="auto"/>
              <w:jc w:val="center"/>
            </w:pPr>
            <w:r w:rsidRPr="005B192A">
              <w:t>3,9</w:t>
            </w:r>
          </w:p>
        </w:tc>
        <w:tc>
          <w:tcPr>
            <w:tcW w:w="680" w:type="dxa"/>
            <w:vAlign w:val="center"/>
          </w:tcPr>
          <w:p w:rsidR="005B192A" w:rsidRPr="005B192A" w:rsidRDefault="005B192A" w:rsidP="005A0C1D">
            <w:pPr>
              <w:spacing w:before="40" w:after="40" w:line="240" w:lineRule="auto"/>
              <w:jc w:val="center"/>
            </w:pPr>
            <w:r w:rsidRPr="005B192A">
              <w:t>4,4</w:t>
            </w:r>
          </w:p>
        </w:tc>
        <w:tc>
          <w:tcPr>
            <w:tcW w:w="680" w:type="dxa"/>
            <w:vAlign w:val="center"/>
          </w:tcPr>
          <w:p w:rsidR="005B192A" w:rsidRPr="005B192A" w:rsidRDefault="005B192A" w:rsidP="005A0C1D">
            <w:pPr>
              <w:spacing w:before="40" w:after="40" w:line="240" w:lineRule="auto"/>
              <w:jc w:val="center"/>
            </w:pPr>
            <w:r w:rsidRPr="005B192A">
              <w:t>4,1</w:t>
            </w:r>
          </w:p>
        </w:tc>
        <w:tc>
          <w:tcPr>
            <w:tcW w:w="680" w:type="dxa"/>
            <w:vAlign w:val="center"/>
          </w:tcPr>
          <w:p w:rsidR="005B192A" w:rsidRPr="005B192A" w:rsidRDefault="005B192A" w:rsidP="005A0C1D">
            <w:pPr>
              <w:spacing w:before="40" w:after="40" w:line="240" w:lineRule="auto"/>
              <w:jc w:val="center"/>
            </w:pPr>
            <w:r w:rsidRPr="005B192A">
              <w:t>4,0</w:t>
            </w:r>
          </w:p>
        </w:tc>
        <w:tc>
          <w:tcPr>
            <w:tcW w:w="1364" w:type="dxa"/>
            <w:vAlign w:val="center"/>
          </w:tcPr>
          <w:p w:rsidR="005B192A" w:rsidRPr="005B192A" w:rsidRDefault="005B192A" w:rsidP="005A0C1D">
            <w:pPr>
              <w:spacing w:before="40" w:after="40" w:line="240" w:lineRule="auto"/>
              <w:jc w:val="center"/>
            </w:pPr>
            <w:r w:rsidRPr="005B192A">
              <w:t>-</w:t>
            </w:r>
          </w:p>
        </w:tc>
      </w:tr>
    </w:tbl>
    <w:p w:rsidR="005B192A" w:rsidRPr="005A0C1D" w:rsidRDefault="005B192A" w:rsidP="005A0C1D">
      <w:pPr>
        <w:spacing w:after="0" w:line="360" w:lineRule="auto"/>
        <w:ind w:firstLine="567"/>
        <w:rPr>
          <w:rStyle w:val="afff7"/>
        </w:rPr>
      </w:pPr>
    </w:p>
    <w:p w:rsidR="005B192A" w:rsidRPr="005A0C1D" w:rsidRDefault="005B192A" w:rsidP="00A15B51">
      <w:pPr>
        <w:spacing w:after="0" w:line="360" w:lineRule="auto"/>
        <w:ind w:firstLine="567"/>
        <w:jc w:val="both"/>
        <w:rPr>
          <w:rStyle w:val="afff7"/>
        </w:rPr>
      </w:pPr>
      <w:r w:rsidRPr="005A0C1D">
        <w:rPr>
          <w:rStyle w:val="afff7"/>
        </w:rPr>
        <w:t>Высота снежного покрова на открытой местности в среднем составляет 35 см, макс</w:t>
      </w:r>
      <w:r w:rsidRPr="005A0C1D">
        <w:rPr>
          <w:rStyle w:val="afff7"/>
        </w:rPr>
        <w:t>и</w:t>
      </w:r>
      <w:r w:rsidRPr="005A0C1D">
        <w:rPr>
          <w:rStyle w:val="afff7"/>
        </w:rPr>
        <w:t>мальные значения за зиму – 55 см, минимальные – 12 см. Снежный покров устанавливается на период, составляющий в среднем 165 дней.</w:t>
      </w:r>
    </w:p>
    <w:p w:rsidR="005B192A" w:rsidRPr="005A0C1D" w:rsidRDefault="005B192A" w:rsidP="00A15B51">
      <w:pPr>
        <w:spacing w:after="0" w:line="360" w:lineRule="auto"/>
        <w:ind w:firstLine="567"/>
        <w:jc w:val="both"/>
        <w:rPr>
          <w:rStyle w:val="afff7"/>
        </w:rPr>
      </w:pPr>
    </w:p>
    <w:p w:rsidR="005B192A" w:rsidRPr="005A0C1D" w:rsidRDefault="004228A6" w:rsidP="00A15B51">
      <w:pPr>
        <w:spacing w:after="0" w:line="360" w:lineRule="auto"/>
        <w:ind w:firstLine="567"/>
        <w:jc w:val="both"/>
        <w:rPr>
          <w:rStyle w:val="afff7"/>
        </w:rPr>
      </w:pPr>
      <w:r>
        <w:rPr>
          <w:rStyle w:val="afff7"/>
        </w:rPr>
        <w:t>Н</w:t>
      </w:r>
      <w:r w:rsidR="005B192A" w:rsidRPr="005A0C1D">
        <w:rPr>
          <w:rStyle w:val="afff7"/>
        </w:rPr>
        <w:t>а территории района фиксируются следующие экстремальные природные явления</w:t>
      </w:r>
      <w:r>
        <w:rPr>
          <w:rStyle w:val="afffffff5"/>
          <w:sz w:val="24"/>
          <w:lang w:eastAsia="ru-RU"/>
        </w:rPr>
        <w:footnoteReference w:id="1"/>
      </w:r>
      <w:r w:rsidR="005B192A" w:rsidRPr="005A0C1D">
        <w:rPr>
          <w:rStyle w:val="afff7"/>
        </w:rPr>
        <w:t>:</w:t>
      </w:r>
    </w:p>
    <w:p w:rsidR="005B192A" w:rsidRPr="005A0C1D" w:rsidRDefault="004228A6" w:rsidP="00A15B51">
      <w:pPr>
        <w:spacing w:after="0" w:line="360" w:lineRule="auto"/>
        <w:ind w:firstLine="567"/>
        <w:jc w:val="both"/>
        <w:rPr>
          <w:rStyle w:val="afff7"/>
        </w:rPr>
      </w:pPr>
      <w:r>
        <w:rPr>
          <w:rStyle w:val="afff7"/>
        </w:rPr>
        <w:t>- ч</w:t>
      </w:r>
      <w:r w:rsidR="005B192A" w:rsidRPr="005A0C1D">
        <w:rPr>
          <w:rStyle w:val="afff7"/>
        </w:rPr>
        <w:t xml:space="preserve">исло случаев с очень сильным ветром (скорость  ветра,  включая  порывы, 25 м/с и </w:t>
      </w:r>
      <w:r>
        <w:rPr>
          <w:rStyle w:val="afff7"/>
        </w:rPr>
        <w:t>более): зимой 2; всего в году 2;</w:t>
      </w:r>
    </w:p>
    <w:p w:rsidR="005B192A" w:rsidRPr="005A0C1D" w:rsidRDefault="004228A6" w:rsidP="00A15B51">
      <w:pPr>
        <w:spacing w:after="0" w:line="360" w:lineRule="auto"/>
        <w:ind w:firstLine="567"/>
        <w:jc w:val="both"/>
        <w:rPr>
          <w:rStyle w:val="afff7"/>
        </w:rPr>
      </w:pPr>
      <w:r>
        <w:rPr>
          <w:rStyle w:val="afff7"/>
        </w:rPr>
        <w:t>- ч</w:t>
      </w:r>
      <w:r w:rsidR="005B192A" w:rsidRPr="005A0C1D">
        <w:rPr>
          <w:rStyle w:val="afff7"/>
        </w:rPr>
        <w:t>исло случаев с сильной продолжительной жарой (максимальная температура возд</w:t>
      </w:r>
      <w:r w:rsidR="005B192A" w:rsidRPr="005A0C1D">
        <w:rPr>
          <w:rStyle w:val="afff7"/>
        </w:rPr>
        <w:t>у</w:t>
      </w:r>
      <w:r w:rsidR="005B192A" w:rsidRPr="005A0C1D">
        <w:rPr>
          <w:rStyle w:val="afff7"/>
        </w:rPr>
        <w:t xml:space="preserve">ха +35 </w:t>
      </w:r>
      <w:r w:rsidR="005B192A" w:rsidRPr="004228A6">
        <w:rPr>
          <w:rStyle w:val="afff7"/>
          <w:vertAlign w:val="superscript"/>
        </w:rPr>
        <w:t>0</w:t>
      </w:r>
      <w:r w:rsidR="005B192A" w:rsidRPr="005A0C1D">
        <w:rPr>
          <w:rStyle w:val="afff7"/>
        </w:rPr>
        <w:t>С и выше в течение 3 суток  и  более</w:t>
      </w:r>
      <w:r>
        <w:rPr>
          <w:rStyle w:val="afff7"/>
        </w:rPr>
        <w:t>): весной 1, всего в году 1;</w:t>
      </w:r>
    </w:p>
    <w:p w:rsidR="005B192A" w:rsidRPr="005A0C1D" w:rsidRDefault="004228A6" w:rsidP="00A15B51">
      <w:pPr>
        <w:spacing w:after="0" w:line="360" w:lineRule="auto"/>
        <w:ind w:firstLine="567"/>
        <w:jc w:val="both"/>
        <w:rPr>
          <w:rStyle w:val="afff7"/>
        </w:rPr>
      </w:pPr>
      <w:proofErr w:type="gramStart"/>
      <w:r>
        <w:rPr>
          <w:rStyle w:val="afff7"/>
        </w:rPr>
        <w:t>- ч</w:t>
      </w:r>
      <w:r w:rsidR="005B192A" w:rsidRPr="005A0C1D">
        <w:rPr>
          <w:rStyle w:val="afff7"/>
        </w:rPr>
        <w:t xml:space="preserve">исло дней с заморозками (понижение температуры воздуха или поверхности почвы ниже 0 </w:t>
      </w:r>
      <w:r w:rsidR="005B192A" w:rsidRPr="004228A6">
        <w:rPr>
          <w:rStyle w:val="afff7"/>
          <w:vertAlign w:val="superscript"/>
        </w:rPr>
        <w:t>0</w:t>
      </w:r>
      <w:r w:rsidR="005B192A" w:rsidRPr="005A0C1D">
        <w:rPr>
          <w:rStyle w:val="afff7"/>
        </w:rPr>
        <w:t>С на фоне положительных средних суточных температур воздуха в период активной</w:t>
      </w:r>
      <w:r>
        <w:rPr>
          <w:rStyle w:val="afff7"/>
        </w:rPr>
        <w:t xml:space="preserve"> </w:t>
      </w:r>
      <w:r w:rsidR="005B192A" w:rsidRPr="005A0C1D">
        <w:rPr>
          <w:rStyle w:val="afff7"/>
        </w:rPr>
        <w:t xml:space="preserve">вегетации сельскохозяйственных культур (после устойчивого перехода средней суточной температуры воздуха через 10 </w:t>
      </w:r>
      <w:r w:rsidR="005B192A" w:rsidRPr="004228A6">
        <w:rPr>
          <w:rStyle w:val="afff7"/>
          <w:vertAlign w:val="superscript"/>
        </w:rPr>
        <w:t>0</w:t>
      </w:r>
      <w:r w:rsidR="005B192A" w:rsidRPr="005A0C1D">
        <w:rPr>
          <w:rStyle w:val="afff7"/>
        </w:rPr>
        <w:t xml:space="preserve">С весной и до перехода её через 10 </w:t>
      </w:r>
      <w:r w:rsidR="005B192A" w:rsidRPr="004228A6">
        <w:rPr>
          <w:rStyle w:val="afff7"/>
          <w:vertAlign w:val="superscript"/>
        </w:rPr>
        <w:t>0</w:t>
      </w:r>
      <w:r w:rsidR="005B192A" w:rsidRPr="005A0C1D">
        <w:rPr>
          <w:rStyle w:val="afff7"/>
        </w:rPr>
        <w:t>С осенью):  весной 31, летом – 11, осень</w:t>
      </w:r>
      <w:r>
        <w:rPr>
          <w:rStyle w:val="afff7"/>
        </w:rPr>
        <w:t>ю –</w:t>
      </w:r>
      <w:r w:rsidR="005B192A" w:rsidRPr="005A0C1D">
        <w:rPr>
          <w:rStyle w:val="afff7"/>
        </w:rPr>
        <w:t xml:space="preserve"> 13, зимой </w:t>
      </w:r>
      <w:r>
        <w:rPr>
          <w:rStyle w:val="afff7"/>
        </w:rPr>
        <w:t>– 55;</w:t>
      </w:r>
      <w:proofErr w:type="gramEnd"/>
    </w:p>
    <w:p w:rsidR="005B192A" w:rsidRPr="005A0C1D" w:rsidRDefault="004228A6" w:rsidP="00A15B51">
      <w:pPr>
        <w:spacing w:after="0" w:line="360" w:lineRule="auto"/>
        <w:ind w:firstLine="567"/>
        <w:jc w:val="both"/>
        <w:rPr>
          <w:rStyle w:val="afff7"/>
        </w:rPr>
      </w:pPr>
      <w:r>
        <w:rPr>
          <w:rStyle w:val="afff7"/>
        </w:rPr>
        <w:lastRenderedPageBreak/>
        <w:t>- ч</w:t>
      </w:r>
      <w:r w:rsidR="005B192A" w:rsidRPr="005A0C1D">
        <w:rPr>
          <w:rStyle w:val="afff7"/>
        </w:rPr>
        <w:t>исло случаев с почвенной засухой (снижение  запасов почвенной влаги в пахотном слое (0-</w:t>
      </w:r>
      <w:smartTag w:uri="urn:schemas-microsoft-com:office:smarttags" w:element="metricconverter">
        <w:smartTagPr>
          <w:attr w:name="ProductID" w:val="20 см"/>
        </w:smartTagPr>
        <w:r w:rsidR="005B192A" w:rsidRPr="005A0C1D">
          <w:rPr>
            <w:rStyle w:val="afff7"/>
          </w:rPr>
          <w:t>20 см</w:t>
        </w:r>
      </w:smartTag>
      <w:r w:rsidR="005B192A" w:rsidRPr="005A0C1D">
        <w:rPr>
          <w:rStyle w:val="afff7"/>
        </w:rPr>
        <w:t xml:space="preserve">) до </w:t>
      </w:r>
      <w:smartTag w:uri="urn:schemas-microsoft-com:office:smarttags" w:element="metricconverter">
        <w:smartTagPr>
          <w:attr w:name="ProductID" w:val="10 мм"/>
        </w:smartTagPr>
        <w:r w:rsidR="005B192A" w:rsidRPr="005A0C1D">
          <w:rPr>
            <w:rStyle w:val="afff7"/>
          </w:rPr>
          <w:t>10 мм</w:t>
        </w:r>
      </w:smartTag>
      <w:r w:rsidR="005B192A" w:rsidRPr="005A0C1D">
        <w:rPr>
          <w:rStyle w:val="afff7"/>
        </w:rPr>
        <w:t xml:space="preserve"> и менее в период активной вегетации сельскохозяйственных  кул</w:t>
      </w:r>
      <w:r w:rsidR="005B192A" w:rsidRPr="005A0C1D">
        <w:rPr>
          <w:rStyle w:val="afff7"/>
        </w:rPr>
        <w:t>ь</w:t>
      </w:r>
      <w:r w:rsidR="005B192A" w:rsidRPr="005A0C1D">
        <w:rPr>
          <w:rStyle w:val="afff7"/>
        </w:rPr>
        <w:t>тур в  течение 30 дней и более</w:t>
      </w:r>
      <w:r>
        <w:rPr>
          <w:rStyle w:val="afff7"/>
        </w:rPr>
        <w:t>):  отсутствуют;</w:t>
      </w:r>
    </w:p>
    <w:p w:rsidR="005B192A" w:rsidRPr="005A0C1D" w:rsidRDefault="004228A6" w:rsidP="004228A6">
      <w:pPr>
        <w:spacing w:after="0" w:line="360" w:lineRule="auto"/>
        <w:ind w:firstLine="567"/>
        <w:jc w:val="both"/>
        <w:rPr>
          <w:rStyle w:val="afff7"/>
        </w:rPr>
      </w:pPr>
      <w:r>
        <w:rPr>
          <w:rStyle w:val="afff7"/>
        </w:rPr>
        <w:t>- ч</w:t>
      </w:r>
      <w:r w:rsidR="005B192A" w:rsidRPr="005A0C1D">
        <w:rPr>
          <w:rStyle w:val="afff7"/>
        </w:rPr>
        <w:t>исло случаев с переувлажнением почвы (содержание влаги в слое почвы 0-</w:t>
      </w:r>
      <w:smartTag w:uri="urn:schemas-microsoft-com:office:smarttags" w:element="metricconverter">
        <w:smartTagPr>
          <w:attr w:name="ProductID" w:val="20 см"/>
        </w:smartTagPr>
        <w:r w:rsidR="005B192A" w:rsidRPr="005A0C1D">
          <w:rPr>
            <w:rStyle w:val="afff7"/>
          </w:rPr>
          <w:t>20 см</w:t>
        </w:r>
      </w:smartTag>
      <w:r w:rsidR="005B192A" w:rsidRPr="005A0C1D">
        <w:rPr>
          <w:rStyle w:val="afff7"/>
        </w:rPr>
        <w:t xml:space="preserve"> превышает значение капиллярной </w:t>
      </w:r>
      <w:proofErr w:type="spellStart"/>
      <w:r w:rsidR="005B192A" w:rsidRPr="005A0C1D">
        <w:rPr>
          <w:rStyle w:val="afff7"/>
        </w:rPr>
        <w:t>влагоёмкости</w:t>
      </w:r>
      <w:proofErr w:type="spellEnd"/>
      <w:r w:rsidR="005B192A" w:rsidRPr="005A0C1D">
        <w:rPr>
          <w:rStyle w:val="afff7"/>
        </w:rPr>
        <w:t xml:space="preserve">  почвы в течение 20 суток подряд и более): летом – 1, всего в году </w:t>
      </w:r>
      <w:r>
        <w:rPr>
          <w:rStyle w:val="afff7"/>
        </w:rPr>
        <w:t>– 1.</w:t>
      </w:r>
    </w:p>
    <w:p w:rsidR="005B192A" w:rsidRPr="005A0C1D" w:rsidRDefault="005B192A" w:rsidP="005A0C1D">
      <w:pPr>
        <w:spacing w:after="0" w:line="360" w:lineRule="auto"/>
        <w:ind w:firstLine="567"/>
        <w:rPr>
          <w:rStyle w:val="afff7"/>
        </w:rPr>
      </w:pPr>
    </w:p>
    <w:p w:rsidR="005B192A" w:rsidRPr="005B192A" w:rsidRDefault="00DE7837" w:rsidP="00DE7837">
      <w:pPr>
        <w:pStyle w:val="8"/>
      </w:pPr>
      <w:r>
        <w:t>2.</w:t>
      </w:r>
      <w:r w:rsidR="00492536">
        <w:t>2</w:t>
      </w:r>
      <w:r>
        <w:t xml:space="preserve">.2 </w:t>
      </w:r>
      <w:r w:rsidR="005B192A" w:rsidRPr="005B192A">
        <w:t>География, геоморфология, гидрография</w:t>
      </w:r>
    </w:p>
    <w:p w:rsidR="00492536" w:rsidRPr="00492536" w:rsidRDefault="00492536" w:rsidP="00492536">
      <w:pPr>
        <w:spacing w:line="360" w:lineRule="auto"/>
        <w:ind w:firstLine="567"/>
        <w:contextualSpacing/>
        <w:jc w:val="both"/>
        <w:rPr>
          <w:rStyle w:val="afff7"/>
        </w:rPr>
      </w:pPr>
      <w:r w:rsidRPr="00492536">
        <w:rPr>
          <w:rStyle w:val="afff7"/>
        </w:rPr>
        <w:t xml:space="preserve">Территория поселения расположена в пределах Барабинской низменности, относится к бессточной </w:t>
      </w:r>
      <w:proofErr w:type="spellStart"/>
      <w:proofErr w:type="gramStart"/>
      <w:r w:rsidRPr="00492536">
        <w:rPr>
          <w:rStyle w:val="afff7"/>
        </w:rPr>
        <w:t>Обь-Иртышской</w:t>
      </w:r>
      <w:proofErr w:type="spellEnd"/>
      <w:proofErr w:type="gramEnd"/>
      <w:r w:rsidRPr="00492536">
        <w:rPr>
          <w:rStyle w:val="afff7"/>
        </w:rPr>
        <w:t xml:space="preserve"> зоне. Поселение протянулось с севера на юг на 29 км, а с востока на запад – от 5 до 14,5 км. В северной части поселение примыкает к берегу озера Убинское – второго по величине в Новосибирской области.</w:t>
      </w:r>
    </w:p>
    <w:p w:rsidR="00492536" w:rsidRPr="00492536" w:rsidRDefault="00492536" w:rsidP="00492536">
      <w:pPr>
        <w:spacing w:line="360" w:lineRule="auto"/>
        <w:ind w:firstLine="567"/>
        <w:contextualSpacing/>
        <w:jc w:val="both"/>
        <w:rPr>
          <w:rStyle w:val="afff7"/>
        </w:rPr>
      </w:pPr>
      <w:r w:rsidRPr="00492536">
        <w:rPr>
          <w:rStyle w:val="afff7"/>
        </w:rPr>
        <w:t xml:space="preserve">В геоморфологическом отношении район расположен в пределах </w:t>
      </w:r>
      <w:proofErr w:type="spellStart"/>
      <w:r w:rsidRPr="00492536">
        <w:rPr>
          <w:rStyle w:val="afff7"/>
        </w:rPr>
        <w:t>Убинско-Чулымского</w:t>
      </w:r>
      <w:proofErr w:type="spellEnd"/>
      <w:r w:rsidRPr="00492536">
        <w:rPr>
          <w:rStyle w:val="afff7"/>
        </w:rPr>
        <w:t xml:space="preserve"> </w:t>
      </w:r>
      <w:proofErr w:type="spellStart"/>
      <w:r w:rsidRPr="00492536">
        <w:rPr>
          <w:rStyle w:val="afff7"/>
        </w:rPr>
        <w:t>ложбинно-увального</w:t>
      </w:r>
      <w:proofErr w:type="spellEnd"/>
      <w:r w:rsidRPr="00492536">
        <w:rPr>
          <w:rStyle w:val="afff7"/>
        </w:rPr>
        <w:t xml:space="preserve"> района, </w:t>
      </w:r>
      <w:proofErr w:type="spellStart"/>
      <w:proofErr w:type="gramStart"/>
      <w:r w:rsidRPr="00492536">
        <w:rPr>
          <w:rStyle w:val="afff7"/>
        </w:rPr>
        <w:t>Восточно-Барабинской</w:t>
      </w:r>
      <w:proofErr w:type="spellEnd"/>
      <w:proofErr w:type="gramEnd"/>
      <w:r w:rsidRPr="00492536">
        <w:rPr>
          <w:rStyle w:val="afff7"/>
        </w:rPr>
        <w:t xml:space="preserve"> аккумулятивной равнины. Территория имеет сглаженные формы рельефа. Отметки поверхности составляют: 151,0-146,0 м в районе п. Московка; 136,0 м по берегу оз. Убинское; 138,0 м в южной части поселения. Общий уклон рельефа направлен от центральной зоны на северо-запад и на юг территории. Выделяются повышенные участки местности в виде грив и залесенных торфяников (</w:t>
      </w:r>
      <w:proofErr w:type="spellStart"/>
      <w:r w:rsidRPr="00492536">
        <w:rPr>
          <w:rStyle w:val="afff7"/>
        </w:rPr>
        <w:t>рямов</w:t>
      </w:r>
      <w:proofErr w:type="spellEnd"/>
      <w:r w:rsidRPr="00492536">
        <w:rPr>
          <w:rStyle w:val="afff7"/>
        </w:rPr>
        <w:t xml:space="preserve">). </w:t>
      </w:r>
      <w:proofErr w:type="spellStart"/>
      <w:r w:rsidRPr="00492536">
        <w:rPr>
          <w:rStyle w:val="afff7"/>
        </w:rPr>
        <w:t>Переувла</w:t>
      </w:r>
      <w:r w:rsidRPr="00492536">
        <w:rPr>
          <w:rStyle w:val="afff7"/>
        </w:rPr>
        <w:t>ж</w:t>
      </w:r>
      <w:r w:rsidRPr="00492536">
        <w:rPr>
          <w:rStyle w:val="afff7"/>
        </w:rPr>
        <w:t>ненные</w:t>
      </w:r>
      <w:proofErr w:type="spellEnd"/>
      <w:r w:rsidRPr="00492536">
        <w:rPr>
          <w:rStyle w:val="afff7"/>
        </w:rPr>
        <w:t xml:space="preserve"> </w:t>
      </w:r>
      <w:proofErr w:type="spellStart"/>
      <w:r w:rsidRPr="00492536">
        <w:rPr>
          <w:rStyle w:val="afff7"/>
        </w:rPr>
        <w:t>межгривенные</w:t>
      </w:r>
      <w:proofErr w:type="spellEnd"/>
      <w:r w:rsidRPr="00492536">
        <w:rPr>
          <w:rStyle w:val="afff7"/>
        </w:rPr>
        <w:t xml:space="preserve"> понижения расположены на отметках 138,0 и ниже. Населенные пункты расположены на повышенных участках местности. В </w:t>
      </w:r>
      <w:proofErr w:type="spellStart"/>
      <w:r w:rsidRPr="00492536">
        <w:rPr>
          <w:rStyle w:val="afff7"/>
        </w:rPr>
        <w:t>межгривенных</w:t>
      </w:r>
      <w:proofErr w:type="spellEnd"/>
      <w:r w:rsidRPr="00492536">
        <w:rPr>
          <w:rStyle w:val="afff7"/>
        </w:rPr>
        <w:t xml:space="preserve"> понижениях з</w:t>
      </w:r>
      <w:r w:rsidRPr="00492536">
        <w:rPr>
          <w:rStyle w:val="afff7"/>
        </w:rPr>
        <w:t>а</w:t>
      </w:r>
      <w:r w:rsidRPr="00492536">
        <w:rPr>
          <w:rStyle w:val="afff7"/>
        </w:rPr>
        <w:t>держивается поверхностный сток и медленно тает снег, что создает условия для развития болот и озер.</w:t>
      </w:r>
    </w:p>
    <w:p w:rsidR="00492536" w:rsidRDefault="00492536" w:rsidP="00492536">
      <w:pPr>
        <w:spacing w:line="360" w:lineRule="auto"/>
        <w:ind w:firstLine="567"/>
        <w:contextualSpacing/>
        <w:jc w:val="both"/>
        <w:rPr>
          <w:rStyle w:val="afff7"/>
        </w:rPr>
      </w:pPr>
      <w:r w:rsidRPr="00492536">
        <w:rPr>
          <w:rStyle w:val="afff7"/>
        </w:rPr>
        <w:t xml:space="preserve">Территория Ермолаевского сельсовета характеризуется </w:t>
      </w:r>
      <w:proofErr w:type="spellStart"/>
      <w:r w:rsidRPr="00492536">
        <w:rPr>
          <w:rStyle w:val="afff7"/>
        </w:rPr>
        <w:t>переувалжнением</w:t>
      </w:r>
      <w:proofErr w:type="spellEnd"/>
      <w:r w:rsidRPr="00492536">
        <w:rPr>
          <w:rStyle w:val="afff7"/>
        </w:rPr>
        <w:t xml:space="preserve"> поверхности </w:t>
      </w:r>
      <w:r w:rsidR="00721CB5">
        <w:rPr>
          <w:rStyle w:val="afff7"/>
        </w:rPr>
        <w:t xml:space="preserve">в северной части </w:t>
      </w:r>
      <w:r w:rsidRPr="00492536">
        <w:rPr>
          <w:rStyle w:val="afff7"/>
        </w:rPr>
        <w:t>и высокой по меркам района лесистостью</w:t>
      </w:r>
      <w:r w:rsidR="00721CB5">
        <w:rPr>
          <w:rStyle w:val="afff7"/>
        </w:rPr>
        <w:t xml:space="preserve"> в южной части поселения</w:t>
      </w:r>
      <w:r w:rsidRPr="00492536">
        <w:rPr>
          <w:rStyle w:val="afff7"/>
        </w:rPr>
        <w:t>. П</w:t>
      </w:r>
      <w:r w:rsidRPr="00492536">
        <w:rPr>
          <w:rStyle w:val="afff7"/>
        </w:rPr>
        <w:t>о</w:t>
      </w:r>
      <w:r w:rsidRPr="00492536">
        <w:rPr>
          <w:rStyle w:val="afff7"/>
        </w:rPr>
        <w:t xml:space="preserve">крыто болотами </w:t>
      </w:r>
      <w:r w:rsidR="005611F3">
        <w:rPr>
          <w:rStyle w:val="afff7"/>
        </w:rPr>
        <w:t xml:space="preserve">и водными объектами </w:t>
      </w:r>
      <w:r w:rsidRPr="00492536">
        <w:rPr>
          <w:rStyle w:val="afff7"/>
        </w:rPr>
        <w:t>20,</w:t>
      </w:r>
      <w:r w:rsidR="005611F3">
        <w:rPr>
          <w:rStyle w:val="afff7"/>
        </w:rPr>
        <w:t>3</w:t>
      </w:r>
      <w:r w:rsidRPr="00492536">
        <w:rPr>
          <w:rStyle w:val="afff7"/>
        </w:rPr>
        <w:t>% территории, лесами</w:t>
      </w:r>
      <w:r w:rsidR="005611F3">
        <w:rPr>
          <w:rStyle w:val="afff7"/>
        </w:rPr>
        <w:t xml:space="preserve"> и древесно-кустарниковой растительностью</w:t>
      </w:r>
      <w:r w:rsidRPr="00492536">
        <w:rPr>
          <w:rStyle w:val="afff7"/>
        </w:rPr>
        <w:t xml:space="preserve"> –</w:t>
      </w:r>
      <w:r w:rsidR="005611F3">
        <w:rPr>
          <w:rStyle w:val="afff7"/>
        </w:rPr>
        <w:t xml:space="preserve"> </w:t>
      </w:r>
      <w:r w:rsidRPr="00492536">
        <w:rPr>
          <w:rStyle w:val="afff7"/>
        </w:rPr>
        <w:t>3</w:t>
      </w:r>
      <w:r w:rsidR="005611F3">
        <w:rPr>
          <w:rStyle w:val="afff7"/>
        </w:rPr>
        <w:t>2</w:t>
      </w:r>
      <w:r w:rsidRPr="00492536">
        <w:rPr>
          <w:rStyle w:val="afff7"/>
        </w:rPr>
        <w:t>,</w:t>
      </w:r>
      <w:r w:rsidR="005611F3">
        <w:rPr>
          <w:rStyle w:val="afff7"/>
        </w:rPr>
        <w:t>3</w:t>
      </w:r>
      <w:r w:rsidRPr="00492536">
        <w:rPr>
          <w:rStyle w:val="afff7"/>
        </w:rPr>
        <w:t xml:space="preserve">%. </w:t>
      </w:r>
    </w:p>
    <w:p w:rsidR="005611F3" w:rsidRDefault="005611F3" w:rsidP="005611F3">
      <w:pPr>
        <w:spacing w:line="360" w:lineRule="auto"/>
        <w:ind w:firstLine="567"/>
        <w:contextualSpacing/>
        <w:jc w:val="both"/>
        <w:rPr>
          <w:sz w:val="24"/>
          <w:lang w:eastAsia="ru-RU"/>
        </w:rPr>
      </w:pPr>
      <w:r w:rsidRPr="005611F3">
        <w:rPr>
          <w:sz w:val="24"/>
          <w:lang w:eastAsia="ru-RU"/>
        </w:rPr>
        <w:t xml:space="preserve">Гидрография поселения представлена в основном болотами. </w:t>
      </w:r>
      <w:proofErr w:type="gramStart"/>
      <w:r w:rsidRPr="005611F3">
        <w:rPr>
          <w:sz w:val="24"/>
          <w:lang w:eastAsia="ru-RU"/>
        </w:rPr>
        <w:t>По северо-западной гр</w:t>
      </w:r>
      <w:r w:rsidRPr="005611F3">
        <w:rPr>
          <w:sz w:val="24"/>
          <w:lang w:eastAsia="ru-RU"/>
        </w:rPr>
        <w:t>а</w:t>
      </w:r>
      <w:r w:rsidRPr="005611F3">
        <w:rPr>
          <w:sz w:val="24"/>
          <w:lang w:eastAsia="ru-RU"/>
        </w:rPr>
        <w:t xml:space="preserve">нице </w:t>
      </w:r>
      <w:r>
        <w:rPr>
          <w:sz w:val="24"/>
          <w:lang w:eastAsia="ru-RU"/>
        </w:rPr>
        <w:t>поселение</w:t>
      </w:r>
      <w:r w:rsidRPr="005611F3">
        <w:rPr>
          <w:sz w:val="24"/>
          <w:lang w:eastAsia="ru-RU"/>
        </w:rPr>
        <w:t xml:space="preserve"> примыкает к ложбине поверхностного и грунтового стока, протянувшейся с северо-восточного в юго-западном направлении – от питающих оз. Убинское болот на сев</w:t>
      </w:r>
      <w:r w:rsidRPr="005611F3">
        <w:rPr>
          <w:sz w:val="24"/>
          <w:lang w:eastAsia="ru-RU"/>
        </w:rPr>
        <w:t>е</w:t>
      </w:r>
      <w:r w:rsidRPr="005611F3">
        <w:rPr>
          <w:sz w:val="24"/>
          <w:lang w:eastAsia="ru-RU"/>
        </w:rPr>
        <w:t>ре района, через территорию самого озера и далее по направлению бывшего русла р. Кар</w:t>
      </w:r>
      <w:r w:rsidRPr="005611F3">
        <w:rPr>
          <w:sz w:val="24"/>
          <w:lang w:eastAsia="ru-RU"/>
        </w:rPr>
        <w:t>а</w:t>
      </w:r>
      <w:r w:rsidRPr="005611F3">
        <w:rPr>
          <w:sz w:val="24"/>
          <w:lang w:eastAsia="ru-RU"/>
        </w:rPr>
        <w:t>пуз – ныне Карапузск</w:t>
      </w:r>
      <w:r>
        <w:rPr>
          <w:sz w:val="24"/>
          <w:lang w:eastAsia="ru-RU"/>
        </w:rPr>
        <w:t>ого</w:t>
      </w:r>
      <w:r w:rsidRPr="005611F3">
        <w:rPr>
          <w:sz w:val="24"/>
          <w:lang w:eastAsia="ru-RU"/>
        </w:rPr>
        <w:t xml:space="preserve"> м</w:t>
      </w:r>
      <w:r>
        <w:rPr>
          <w:sz w:val="24"/>
          <w:lang w:eastAsia="ru-RU"/>
        </w:rPr>
        <w:t>ежхозяйственного</w:t>
      </w:r>
      <w:r w:rsidRPr="005611F3">
        <w:rPr>
          <w:sz w:val="24"/>
          <w:lang w:eastAsia="ru-RU"/>
        </w:rPr>
        <w:t xml:space="preserve"> канал</w:t>
      </w:r>
      <w:r>
        <w:rPr>
          <w:sz w:val="24"/>
          <w:lang w:eastAsia="ru-RU"/>
        </w:rPr>
        <w:t>а</w:t>
      </w:r>
      <w:r w:rsidRPr="005611F3">
        <w:rPr>
          <w:sz w:val="24"/>
          <w:lang w:eastAsia="ru-RU"/>
        </w:rPr>
        <w:t xml:space="preserve">. </w:t>
      </w:r>
      <w:proofErr w:type="gramEnd"/>
    </w:p>
    <w:p w:rsidR="005611F3" w:rsidRPr="005611F3" w:rsidRDefault="00721CB5" w:rsidP="005611F3">
      <w:pPr>
        <w:spacing w:line="360" w:lineRule="auto"/>
        <w:ind w:firstLine="567"/>
        <w:contextualSpacing/>
        <w:jc w:val="both"/>
        <w:rPr>
          <w:sz w:val="24"/>
          <w:lang w:eastAsia="ru-RU"/>
        </w:rPr>
      </w:pPr>
      <w:r>
        <w:rPr>
          <w:sz w:val="24"/>
          <w:lang w:eastAsia="ru-RU"/>
        </w:rPr>
        <w:lastRenderedPageBreak/>
        <w:t xml:space="preserve">Озеро Малая </w:t>
      </w:r>
      <w:proofErr w:type="spellStart"/>
      <w:r>
        <w:rPr>
          <w:sz w:val="24"/>
          <w:lang w:eastAsia="ru-RU"/>
        </w:rPr>
        <w:t>Кошкаба</w:t>
      </w:r>
      <w:proofErr w:type="spellEnd"/>
      <w:r>
        <w:rPr>
          <w:sz w:val="24"/>
          <w:lang w:eastAsia="ru-RU"/>
        </w:rPr>
        <w:t xml:space="preserve">, расположенное рядом с селом </w:t>
      </w:r>
      <w:r w:rsidR="00306387">
        <w:rPr>
          <w:sz w:val="24"/>
          <w:lang w:eastAsia="ru-RU"/>
        </w:rPr>
        <w:t>Ермолаевка</w:t>
      </w:r>
      <w:r>
        <w:rPr>
          <w:sz w:val="24"/>
          <w:lang w:eastAsia="ru-RU"/>
        </w:rPr>
        <w:t>, используется его жителями в рекреационных целях. Поселение примыкает к крупнейшему водному объекту района - озеру Убинское.</w:t>
      </w:r>
    </w:p>
    <w:p w:rsidR="00492536" w:rsidRPr="00492536" w:rsidRDefault="00492536" w:rsidP="005611F3">
      <w:pPr>
        <w:ind w:left="284" w:firstLine="425"/>
        <w:contextualSpacing/>
        <w:jc w:val="both"/>
        <w:rPr>
          <w:rStyle w:val="afff7"/>
          <w:sz w:val="20"/>
        </w:rPr>
      </w:pPr>
      <w:r w:rsidRPr="005611F3">
        <w:rPr>
          <w:rStyle w:val="afff7"/>
          <w:b/>
          <w:sz w:val="20"/>
        </w:rPr>
        <w:t>Убинское озеро</w:t>
      </w:r>
      <w:r w:rsidRPr="00492536">
        <w:rPr>
          <w:rStyle w:val="afff7"/>
          <w:sz w:val="20"/>
        </w:rPr>
        <w:t xml:space="preserve"> — бессточное пресноводное озеро, второе по величине озеро Новосибирской обла</w:t>
      </w:r>
      <w:r w:rsidRPr="00492536">
        <w:rPr>
          <w:rStyle w:val="afff7"/>
          <w:sz w:val="20"/>
        </w:rPr>
        <w:t>с</w:t>
      </w:r>
      <w:r w:rsidRPr="00492536">
        <w:rPr>
          <w:rStyle w:val="afff7"/>
          <w:sz w:val="20"/>
        </w:rPr>
        <w:t xml:space="preserve">ти, располагается на территории двух районов — Убинского и </w:t>
      </w:r>
      <w:proofErr w:type="spellStart"/>
      <w:r w:rsidRPr="00492536">
        <w:rPr>
          <w:rStyle w:val="afff7"/>
          <w:sz w:val="20"/>
        </w:rPr>
        <w:t>Каргатского</w:t>
      </w:r>
      <w:proofErr w:type="spellEnd"/>
      <w:r w:rsidRPr="00492536">
        <w:rPr>
          <w:rStyle w:val="afff7"/>
          <w:sz w:val="20"/>
        </w:rPr>
        <w:t xml:space="preserve">. </w:t>
      </w:r>
    </w:p>
    <w:p w:rsidR="00492536" w:rsidRPr="00492536" w:rsidRDefault="00492536" w:rsidP="005611F3">
      <w:pPr>
        <w:ind w:left="284" w:firstLine="425"/>
        <w:contextualSpacing/>
        <w:jc w:val="both"/>
        <w:rPr>
          <w:rStyle w:val="afff7"/>
          <w:sz w:val="20"/>
        </w:rPr>
      </w:pPr>
      <w:r w:rsidRPr="00492536">
        <w:rPr>
          <w:rStyle w:val="afff7"/>
          <w:sz w:val="20"/>
        </w:rPr>
        <w:t xml:space="preserve">Котловина озера имеет пологие заболоченные склоны. Прибрежная часть заросла камышом и осокой. Дно озера глинистое, покрытое мощным слоем серого тонкодисперсного ила. </w:t>
      </w:r>
      <w:proofErr w:type="spellStart"/>
      <w:r w:rsidRPr="00492536">
        <w:rPr>
          <w:rStyle w:val="afff7"/>
          <w:sz w:val="20"/>
        </w:rPr>
        <w:t>Подпитывается</w:t>
      </w:r>
      <w:proofErr w:type="spellEnd"/>
      <w:r w:rsidRPr="00492536">
        <w:rPr>
          <w:rStyle w:val="afff7"/>
          <w:sz w:val="20"/>
        </w:rPr>
        <w:t xml:space="preserve"> озеро в о</w:t>
      </w:r>
      <w:r w:rsidRPr="00492536">
        <w:rPr>
          <w:rStyle w:val="afff7"/>
          <w:sz w:val="20"/>
        </w:rPr>
        <w:t>с</w:t>
      </w:r>
      <w:r w:rsidRPr="00492536">
        <w:rPr>
          <w:rStyle w:val="afff7"/>
          <w:sz w:val="20"/>
        </w:rPr>
        <w:t xml:space="preserve">новном из болот. Имеется несколько островов (самый крупный — </w:t>
      </w:r>
      <w:proofErr w:type="spellStart"/>
      <w:r w:rsidRPr="00492536">
        <w:rPr>
          <w:rStyle w:val="afff7"/>
          <w:sz w:val="20"/>
        </w:rPr>
        <w:t>Медяковский</w:t>
      </w:r>
      <w:proofErr w:type="spellEnd"/>
      <w:r w:rsidRPr="00492536">
        <w:rPr>
          <w:rStyle w:val="afff7"/>
          <w:sz w:val="20"/>
        </w:rPr>
        <w:t xml:space="preserve"> остров).</w:t>
      </w:r>
    </w:p>
    <w:p w:rsidR="00492536" w:rsidRPr="00492536" w:rsidRDefault="00492536" w:rsidP="005611F3">
      <w:pPr>
        <w:ind w:left="284" w:firstLine="425"/>
        <w:contextualSpacing/>
        <w:jc w:val="both"/>
        <w:rPr>
          <w:rStyle w:val="afff7"/>
          <w:sz w:val="20"/>
        </w:rPr>
      </w:pPr>
      <w:r w:rsidRPr="00492536">
        <w:rPr>
          <w:rStyle w:val="afff7"/>
          <w:sz w:val="20"/>
        </w:rPr>
        <w:t xml:space="preserve">В настоящее время озеро находится в фазе маловодности, средняя глубина — 0,6 метра, максимальная — 1 метр. Толщина льда зимой - 0,7 метра. Поверхностные воды северной части озера в районе с. Черный Мыс и д. </w:t>
      </w:r>
      <w:proofErr w:type="spellStart"/>
      <w:r w:rsidRPr="00492536">
        <w:rPr>
          <w:rStyle w:val="afff7"/>
          <w:sz w:val="20"/>
        </w:rPr>
        <w:t>Заречноубинская</w:t>
      </w:r>
      <w:proofErr w:type="spellEnd"/>
      <w:r w:rsidRPr="00492536">
        <w:rPr>
          <w:rStyle w:val="afff7"/>
          <w:sz w:val="20"/>
        </w:rPr>
        <w:t xml:space="preserve"> оценивается как </w:t>
      </w:r>
      <w:proofErr w:type="gramStart"/>
      <w:r w:rsidRPr="00492536">
        <w:rPr>
          <w:rStyle w:val="afff7"/>
          <w:sz w:val="20"/>
        </w:rPr>
        <w:t>грязная</w:t>
      </w:r>
      <w:proofErr w:type="gramEnd"/>
      <w:r w:rsidRPr="00492536">
        <w:rPr>
          <w:rStyle w:val="afff7"/>
          <w:sz w:val="20"/>
        </w:rPr>
        <w:t>.</w:t>
      </w:r>
    </w:p>
    <w:p w:rsidR="00492536" w:rsidRPr="00492536" w:rsidRDefault="00492536" w:rsidP="005611F3">
      <w:pPr>
        <w:ind w:left="284" w:firstLine="425"/>
        <w:contextualSpacing/>
        <w:jc w:val="both"/>
        <w:rPr>
          <w:rStyle w:val="afff7"/>
          <w:sz w:val="20"/>
        </w:rPr>
      </w:pPr>
      <w:r w:rsidRPr="00492536">
        <w:rPr>
          <w:rStyle w:val="afff7"/>
          <w:sz w:val="20"/>
        </w:rPr>
        <w:t xml:space="preserve">В середине XX века озеро славилось большим количеством рыбы. </w:t>
      </w:r>
      <w:proofErr w:type="gramStart"/>
      <w:r w:rsidRPr="00492536">
        <w:rPr>
          <w:rStyle w:val="afff7"/>
          <w:sz w:val="20"/>
        </w:rPr>
        <w:t>Здесь обитали 10 видов рыб — к</w:t>
      </w:r>
      <w:r w:rsidRPr="00492536">
        <w:rPr>
          <w:rStyle w:val="afff7"/>
          <w:sz w:val="20"/>
        </w:rPr>
        <w:t>а</w:t>
      </w:r>
      <w:r w:rsidRPr="00492536">
        <w:rPr>
          <w:rStyle w:val="afff7"/>
          <w:sz w:val="20"/>
        </w:rPr>
        <w:t>рась, окунь, сазан, пелядь, лещ, плотва, язь, щука, ёрш, гольян.</w:t>
      </w:r>
      <w:proofErr w:type="gramEnd"/>
      <w:r w:rsidRPr="00492536">
        <w:rPr>
          <w:rStyle w:val="afff7"/>
          <w:sz w:val="20"/>
        </w:rPr>
        <w:t xml:space="preserve"> В 1990-е годы рыбные запасы озера стали сокращаться и в настоящее время ихтиофауна озера представлена исключительно мелким карасем. В кач</w:t>
      </w:r>
      <w:r w:rsidRPr="00492536">
        <w:rPr>
          <w:rStyle w:val="afff7"/>
          <w:sz w:val="20"/>
        </w:rPr>
        <w:t>е</w:t>
      </w:r>
      <w:r w:rsidRPr="00492536">
        <w:rPr>
          <w:rStyle w:val="afff7"/>
          <w:sz w:val="20"/>
        </w:rPr>
        <w:t>стве возможных причин оскудения видового состава озера экологи называют понижение уровня озера из-за непродуманных мелиоративных работ и тепловые аномалии, приведшие к кислородному голоданию. На</w:t>
      </w:r>
      <w:r w:rsidRPr="00492536">
        <w:rPr>
          <w:rStyle w:val="afff7"/>
          <w:sz w:val="20"/>
        </w:rPr>
        <w:t>и</w:t>
      </w:r>
      <w:r w:rsidRPr="00492536">
        <w:rPr>
          <w:rStyle w:val="afff7"/>
          <w:sz w:val="20"/>
        </w:rPr>
        <w:t xml:space="preserve">более вероятной считается первая версия, исследования ихтиофауны ещё в 1943—1983 годах показали, что </w:t>
      </w:r>
      <w:proofErr w:type="spellStart"/>
      <w:r w:rsidRPr="00492536">
        <w:rPr>
          <w:rStyle w:val="afff7"/>
          <w:sz w:val="20"/>
        </w:rPr>
        <w:t>уровенный</w:t>
      </w:r>
      <w:proofErr w:type="spellEnd"/>
      <w:r w:rsidRPr="00492536">
        <w:rPr>
          <w:rStyle w:val="afff7"/>
          <w:sz w:val="20"/>
        </w:rPr>
        <w:t xml:space="preserve"> режим озера – основной фактор, влияющий на видовое разнообразие рыб. Попытки зарыбл</w:t>
      </w:r>
      <w:r w:rsidRPr="00492536">
        <w:rPr>
          <w:rStyle w:val="afff7"/>
          <w:sz w:val="20"/>
        </w:rPr>
        <w:t>е</w:t>
      </w:r>
      <w:r w:rsidRPr="00492536">
        <w:rPr>
          <w:rStyle w:val="afff7"/>
          <w:sz w:val="20"/>
        </w:rPr>
        <w:t>ния озера ни к чему не привели. В настоящее время уровень воды постепенно увеличивается, что дает н</w:t>
      </w:r>
      <w:r w:rsidRPr="00492536">
        <w:rPr>
          <w:rStyle w:val="afff7"/>
          <w:sz w:val="20"/>
        </w:rPr>
        <w:t>а</w:t>
      </w:r>
      <w:r w:rsidRPr="00492536">
        <w:rPr>
          <w:rStyle w:val="afff7"/>
          <w:sz w:val="20"/>
        </w:rPr>
        <w:t>дежду на восстановление рыбных запасов озера.</w:t>
      </w:r>
    </w:p>
    <w:p w:rsidR="00492536" w:rsidRPr="00492536" w:rsidRDefault="00492536" w:rsidP="005611F3">
      <w:pPr>
        <w:ind w:left="284" w:firstLine="425"/>
        <w:contextualSpacing/>
        <w:jc w:val="both"/>
        <w:rPr>
          <w:rStyle w:val="afff7"/>
          <w:sz w:val="20"/>
        </w:rPr>
      </w:pPr>
      <w:r w:rsidRPr="00492536">
        <w:rPr>
          <w:rStyle w:val="afff7"/>
          <w:sz w:val="20"/>
        </w:rPr>
        <w:t xml:space="preserve">На северо-восточном побережье Убинского озера обнаружена довольно большая колония </w:t>
      </w:r>
      <w:proofErr w:type="spellStart"/>
      <w:proofErr w:type="gramStart"/>
      <w:r w:rsidRPr="00492536">
        <w:rPr>
          <w:rStyle w:val="afff7"/>
          <w:sz w:val="20"/>
        </w:rPr>
        <w:t>орлана-белохвоста</w:t>
      </w:r>
      <w:proofErr w:type="spellEnd"/>
      <w:proofErr w:type="gramEnd"/>
      <w:r w:rsidRPr="00492536">
        <w:rPr>
          <w:rStyle w:val="afff7"/>
          <w:sz w:val="20"/>
        </w:rPr>
        <w:t>.</w:t>
      </w:r>
    </w:p>
    <w:p w:rsidR="00721CB5" w:rsidRDefault="00721CB5" w:rsidP="00492536">
      <w:pPr>
        <w:spacing w:line="360" w:lineRule="auto"/>
        <w:ind w:firstLine="567"/>
        <w:contextualSpacing/>
        <w:jc w:val="both"/>
        <w:rPr>
          <w:rStyle w:val="afff7"/>
        </w:rPr>
      </w:pPr>
    </w:p>
    <w:p w:rsidR="00492536" w:rsidRPr="00492536" w:rsidRDefault="00721CB5" w:rsidP="00492536">
      <w:pPr>
        <w:spacing w:line="360" w:lineRule="auto"/>
        <w:ind w:firstLine="567"/>
        <w:contextualSpacing/>
        <w:jc w:val="both"/>
        <w:rPr>
          <w:rStyle w:val="afff7"/>
        </w:rPr>
      </w:pPr>
      <w:r>
        <w:rPr>
          <w:rStyle w:val="afff7"/>
        </w:rPr>
        <w:t xml:space="preserve">Водотоки представлены осушительными канавами, проложенными </w:t>
      </w:r>
      <w:r w:rsidR="005C3C7A">
        <w:rPr>
          <w:rStyle w:val="afff7"/>
        </w:rPr>
        <w:t>вдоль северо-западной границы и в южной части поселения.</w:t>
      </w:r>
    </w:p>
    <w:p w:rsidR="005B192A" w:rsidRDefault="005B192A" w:rsidP="005A0C1D">
      <w:pPr>
        <w:spacing w:after="0" w:line="360" w:lineRule="auto"/>
        <w:ind w:firstLine="567"/>
        <w:rPr>
          <w:rStyle w:val="afff7"/>
        </w:rPr>
      </w:pPr>
    </w:p>
    <w:p w:rsidR="00DE7837" w:rsidRPr="00DE7837" w:rsidRDefault="00DE7837" w:rsidP="006C4367">
      <w:pPr>
        <w:pStyle w:val="8"/>
        <w:rPr>
          <w:rStyle w:val="afff7"/>
        </w:rPr>
      </w:pPr>
      <w:r w:rsidRPr="00DE7837">
        <w:t>2.</w:t>
      </w:r>
      <w:r w:rsidR="005C3C7A">
        <w:t>2</w:t>
      </w:r>
      <w:r w:rsidRPr="00DE7837">
        <w:t xml:space="preserve">.3 </w:t>
      </w:r>
      <w:r w:rsidRPr="00341686">
        <w:t>Геологическое</w:t>
      </w:r>
      <w:r w:rsidRPr="00DE7837">
        <w:t xml:space="preserve"> строение</w:t>
      </w:r>
      <w:r w:rsidR="00341686">
        <w:t xml:space="preserve"> и и</w:t>
      </w:r>
      <w:r w:rsidR="00341686" w:rsidRPr="005726BD">
        <w:rPr>
          <w:lang w:eastAsia="ru-RU"/>
        </w:rPr>
        <w:t>нженерно-геологические</w:t>
      </w:r>
      <w:r w:rsidR="00341686">
        <w:rPr>
          <w:lang w:eastAsia="ru-RU"/>
        </w:rPr>
        <w:t xml:space="preserve"> условия</w:t>
      </w:r>
    </w:p>
    <w:p w:rsidR="006C4367" w:rsidRPr="00FB53D4" w:rsidRDefault="006C4367" w:rsidP="006C4367">
      <w:pPr>
        <w:spacing w:after="0" w:line="360" w:lineRule="auto"/>
        <w:ind w:firstLine="567"/>
        <w:jc w:val="both"/>
        <w:rPr>
          <w:sz w:val="24"/>
          <w:szCs w:val="24"/>
        </w:rPr>
      </w:pPr>
      <w:r w:rsidRPr="00FB53D4">
        <w:rPr>
          <w:sz w:val="24"/>
          <w:szCs w:val="24"/>
        </w:rPr>
        <w:t xml:space="preserve">В геологическом строении четвертичных отложений, представляющих сплошной чехол, распространенный по всей территории Убинского района мощностью до </w:t>
      </w:r>
      <w:r>
        <w:rPr>
          <w:sz w:val="24"/>
          <w:szCs w:val="24"/>
        </w:rPr>
        <w:t xml:space="preserve">25 </w:t>
      </w:r>
      <w:r w:rsidRPr="00FB53D4">
        <w:rPr>
          <w:sz w:val="24"/>
          <w:szCs w:val="24"/>
        </w:rPr>
        <w:t>м от поверхн</w:t>
      </w:r>
      <w:r w:rsidRPr="00FB53D4">
        <w:rPr>
          <w:sz w:val="24"/>
          <w:szCs w:val="24"/>
        </w:rPr>
        <w:t>о</w:t>
      </w:r>
      <w:r w:rsidRPr="00FB53D4">
        <w:rPr>
          <w:sz w:val="24"/>
          <w:szCs w:val="24"/>
        </w:rPr>
        <w:t xml:space="preserve">сти земли, принимают участие следующие стратиграфические подразделения: </w:t>
      </w:r>
    </w:p>
    <w:p w:rsidR="006C4367" w:rsidRPr="00FB53D4" w:rsidRDefault="006C4367" w:rsidP="006C4367">
      <w:pPr>
        <w:pStyle w:val="afffffff"/>
        <w:numPr>
          <w:ilvl w:val="0"/>
          <w:numId w:val="48"/>
        </w:numPr>
        <w:spacing w:after="0" w:line="360" w:lineRule="auto"/>
        <w:ind w:left="0" w:firstLine="567"/>
        <w:contextualSpacing/>
        <w:jc w:val="both"/>
        <w:rPr>
          <w:sz w:val="24"/>
          <w:szCs w:val="24"/>
        </w:rPr>
      </w:pPr>
      <w:r w:rsidRPr="00FB53D4">
        <w:rPr>
          <w:sz w:val="24"/>
          <w:szCs w:val="24"/>
        </w:rPr>
        <w:t xml:space="preserve">залегающие с поверхности верхнечетвертичные и современные отложения, </w:t>
      </w:r>
      <w:proofErr w:type="spellStart"/>
      <w:r w:rsidRPr="00FB53D4">
        <w:rPr>
          <w:sz w:val="24"/>
          <w:szCs w:val="24"/>
        </w:rPr>
        <w:t>взаим</w:t>
      </w:r>
      <w:r w:rsidRPr="00FB53D4">
        <w:rPr>
          <w:sz w:val="24"/>
          <w:szCs w:val="24"/>
        </w:rPr>
        <w:t>о</w:t>
      </w:r>
      <w:r w:rsidRPr="00FB53D4">
        <w:rPr>
          <w:sz w:val="24"/>
          <w:szCs w:val="24"/>
        </w:rPr>
        <w:t>заменяющие</w:t>
      </w:r>
      <w:proofErr w:type="spellEnd"/>
      <w:r w:rsidRPr="00FB53D4">
        <w:rPr>
          <w:sz w:val="24"/>
          <w:szCs w:val="24"/>
        </w:rPr>
        <w:t xml:space="preserve"> друг друга; перекрывают </w:t>
      </w:r>
      <w:proofErr w:type="spellStart"/>
      <w:r w:rsidRPr="00FB53D4">
        <w:rPr>
          <w:sz w:val="24"/>
          <w:szCs w:val="24"/>
        </w:rPr>
        <w:t>средне-верхнечетвертичные</w:t>
      </w:r>
      <w:proofErr w:type="spellEnd"/>
      <w:r w:rsidRPr="00FB53D4">
        <w:rPr>
          <w:sz w:val="24"/>
          <w:szCs w:val="24"/>
        </w:rPr>
        <w:t xml:space="preserve"> и </w:t>
      </w:r>
      <w:proofErr w:type="spellStart"/>
      <w:r w:rsidRPr="00FB53D4">
        <w:rPr>
          <w:sz w:val="24"/>
          <w:szCs w:val="24"/>
        </w:rPr>
        <w:t>нижне-среднечетвертичные</w:t>
      </w:r>
      <w:proofErr w:type="spellEnd"/>
      <w:r w:rsidRPr="00FB53D4">
        <w:rPr>
          <w:sz w:val="24"/>
          <w:szCs w:val="24"/>
        </w:rPr>
        <w:t xml:space="preserve"> отложения;</w:t>
      </w:r>
    </w:p>
    <w:p w:rsidR="006C4367" w:rsidRPr="00FB53D4" w:rsidRDefault="006C4367" w:rsidP="006C4367">
      <w:pPr>
        <w:pStyle w:val="afffffff"/>
        <w:numPr>
          <w:ilvl w:val="0"/>
          <w:numId w:val="48"/>
        </w:numPr>
        <w:spacing w:after="0" w:line="360" w:lineRule="auto"/>
        <w:ind w:left="0" w:firstLine="567"/>
        <w:contextualSpacing/>
        <w:jc w:val="both"/>
        <w:rPr>
          <w:sz w:val="24"/>
          <w:szCs w:val="24"/>
        </w:rPr>
      </w:pPr>
      <w:proofErr w:type="spellStart"/>
      <w:r w:rsidRPr="00FB53D4">
        <w:rPr>
          <w:sz w:val="24"/>
          <w:szCs w:val="24"/>
        </w:rPr>
        <w:t>среднечетвертичные</w:t>
      </w:r>
      <w:proofErr w:type="spellEnd"/>
      <w:r>
        <w:rPr>
          <w:sz w:val="24"/>
          <w:szCs w:val="24"/>
        </w:rPr>
        <w:t xml:space="preserve"> отложения</w:t>
      </w:r>
      <w:r w:rsidRPr="00FB53D4">
        <w:rPr>
          <w:sz w:val="24"/>
          <w:szCs w:val="24"/>
        </w:rPr>
        <w:t xml:space="preserve">, залегающие повсеместно, подстилают современные и верхнечетвертичные отложения. </w:t>
      </w:r>
    </w:p>
    <w:p w:rsidR="006C4367" w:rsidRDefault="006C4367" w:rsidP="00E75972">
      <w:pPr>
        <w:spacing w:after="0" w:line="360" w:lineRule="auto"/>
        <w:contextualSpacing/>
        <w:jc w:val="center"/>
        <w:rPr>
          <w:color w:val="FF0000"/>
          <w:sz w:val="24"/>
          <w:szCs w:val="24"/>
        </w:rPr>
      </w:pPr>
      <w:r>
        <w:rPr>
          <w:noProof/>
          <w:color w:val="FF0000"/>
          <w:sz w:val="24"/>
          <w:szCs w:val="24"/>
          <w:lang w:eastAsia="ru-RU"/>
        </w:rPr>
        <w:lastRenderedPageBreak/>
        <w:drawing>
          <wp:inline distT="0" distB="0" distL="0" distR="0">
            <wp:extent cx="5905500" cy="3305175"/>
            <wp:effectExtent l="19050" t="0" r="0" b="0"/>
            <wp:docPr id="6" name="Рисунок 4" descr="C:\Documents and Settings\gip1\Рабочий стол\Геологические карты-Mod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gip1\Рабочий стол\Геологические карты-Model.jpg"/>
                    <pic:cNvPicPr>
                      <a:picLocks noChangeAspect="1" noChangeArrowheads="1"/>
                    </pic:cNvPicPr>
                  </pic:nvPicPr>
                  <pic:blipFill>
                    <a:blip r:embed="rId10" cstate="print"/>
                    <a:srcRect/>
                    <a:stretch>
                      <a:fillRect/>
                    </a:stretch>
                  </pic:blipFill>
                  <pic:spPr bwMode="auto">
                    <a:xfrm>
                      <a:off x="0" y="0"/>
                      <a:ext cx="5915468" cy="3310754"/>
                    </a:xfrm>
                    <a:prstGeom prst="rect">
                      <a:avLst/>
                    </a:prstGeom>
                    <a:noFill/>
                    <a:ln w="9525">
                      <a:noFill/>
                      <a:miter lim="800000"/>
                      <a:headEnd/>
                      <a:tailEnd/>
                    </a:ln>
                  </pic:spPr>
                </pic:pic>
              </a:graphicData>
            </a:graphic>
          </wp:inline>
        </w:drawing>
      </w:r>
    </w:p>
    <w:p w:rsidR="006C4367" w:rsidRPr="00FB53D4" w:rsidRDefault="006C4367" w:rsidP="006C4367">
      <w:pPr>
        <w:spacing w:after="0" w:line="360" w:lineRule="auto"/>
        <w:contextualSpacing/>
        <w:jc w:val="center"/>
      </w:pPr>
      <w:r w:rsidRPr="00FB53D4">
        <w:t xml:space="preserve">Рис. 2.1 Карта четвертичных отложений (Геологическая карта СССР, фрагмент листа </w:t>
      </w:r>
      <w:r w:rsidRPr="00FB53D4">
        <w:rPr>
          <w:lang w:val="en-US"/>
        </w:rPr>
        <w:t>N</w:t>
      </w:r>
      <w:r w:rsidRPr="00FB53D4">
        <w:t>-44-</w:t>
      </w:r>
      <w:r w:rsidRPr="00FB53D4">
        <w:rPr>
          <w:lang w:val="en-US"/>
        </w:rPr>
        <w:t>II</w:t>
      </w:r>
      <w:r w:rsidRPr="00FB53D4">
        <w:t>)</w:t>
      </w:r>
    </w:p>
    <w:p w:rsidR="006C4367" w:rsidRDefault="006C4367" w:rsidP="006C4367">
      <w:pPr>
        <w:spacing w:after="0" w:line="360" w:lineRule="auto"/>
        <w:contextualSpacing/>
        <w:jc w:val="center"/>
        <w:rPr>
          <w:color w:val="FF0000"/>
        </w:rPr>
      </w:pPr>
    </w:p>
    <w:p w:rsidR="006C4367" w:rsidRDefault="006C4367" w:rsidP="006C4367">
      <w:pPr>
        <w:spacing w:after="0" w:line="360" w:lineRule="auto"/>
        <w:contextualSpacing/>
        <w:jc w:val="center"/>
        <w:rPr>
          <w:color w:val="FF0000"/>
        </w:rPr>
      </w:pPr>
    </w:p>
    <w:p w:rsidR="006C4367" w:rsidRDefault="006C4367" w:rsidP="00E75972">
      <w:pPr>
        <w:spacing w:after="0" w:line="360" w:lineRule="auto"/>
        <w:contextualSpacing/>
        <w:jc w:val="center"/>
        <w:rPr>
          <w:color w:val="FF0000"/>
        </w:rPr>
      </w:pPr>
      <w:r>
        <w:rPr>
          <w:noProof/>
          <w:color w:val="FF0000"/>
          <w:lang w:eastAsia="ru-RU"/>
        </w:rPr>
        <w:drawing>
          <wp:inline distT="0" distB="0" distL="0" distR="0">
            <wp:extent cx="3752850" cy="3400425"/>
            <wp:effectExtent l="19050" t="0" r="0" b="0"/>
            <wp:docPr id="10" name="Рисунок 9" descr="C:\Documents and Settings\gip1\Рабочий стол\чс.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Documents and Settings\gip1\Рабочий стол\чс.JPG"/>
                    <pic:cNvPicPr>
                      <a:picLocks noChangeAspect="1" noChangeArrowheads="1"/>
                    </pic:cNvPicPr>
                  </pic:nvPicPr>
                  <pic:blipFill>
                    <a:blip r:embed="rId11" cstate="print"/>
                    <a:srcRect/>
                    <a:stretch>
                      <a:fillRect/>
                    </a:stretch>
                  </pic:blipFill>
                  <pic:spPr bwMode="auto">
                    <a:xfrm>
                      <a:off x="0" y="0"/>
                      <a:ext cx="3758041" cy="3405128"/>
                    </a:xfrm>
                    <a:prstGeom prst="rect">
                      <a:avLst/>
                    </a:prstGeom>
                    <a:noFill/>
                    <a:ln w="9525">
                      <a:noFill/>
                      <a:miter lim="800000"/>
                      <a:headEnd/>
                      <a:tailEnd/>
                    </a:ln>
                  </pic:spPr>
                </pic:pic>
              </a:graphicData>
            </a:graphic>
          </wp:inline>
        </w:drawing>
      </w:r>
    </w:p>
    <w:p w:rsidR="006C4367" w:rsidRPr="00FB53D4" w:rsidRDefault="006C4367" w:rsidP="006C4367">
      <w:pPr>
        <w:spacing w:after="0" w:line="360" w:lineRule="auto"/>
        <w:contextualSpacing/>
        <w:jc w:val="center"/>
      </w:pPr>
      <w:r w:rsidRPr="00FB53D4">
        <w:t>Рис. 2.2 Условные обозначения к карте четвертичных отложений (рис. 2.1)</w:t>
      </w:r>
    </w:p>
    <w:p w:rsidR="006C4367" w:rsidRPr="00057A57" w:rsidRDefault="006C4367" w:rsidP="00E75972">
      <w:pPr>
        <w:spacing w:after="0" w:line="360" w:lineRule="auto"/>
        <w:jc w:val="center"/>
        <w:rPr>
          <w:color w:val="FF0000"/>
          <w:sz w:val="24"/>
          <w:szCs w:val="24"/>
        </w:rPr>
      </w:pPr>
      <w:r w:rsidRPr="00057A57">
        <w:rPr>
          <w:noProof/>
          <w:color w:val="FF0000"/>
          <w:sz w:val="24"/>
          <w:szCs w:val="24"/>
          <w:lang w:eastAsia="ru-RU"/>
        </w:rPr>
        <w:lastRenderedPageBreak/>
        <w:drawing>
          <wp:inline distT="0" distB="0" distL="0" distR="0">
            <wp:extent cx="5695692" cy="5195454"/>
            <wp:effectExtent l="19050" t="0" r="258" b="0"/>
            <wp:docPr id="11" name="Рисунок 3" descr="C:\Documents and Settings\gip1\Рабочий стол\Чертеж2.1-Mod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gip1\Рабочий стол\Чертеж2.1-Model.jpg"/>
                    <pic:cNvPicPr>
                      <a:picLocks noChangeAspect="1" noChangeArrowheads="1"/>
                    </pic:cNvPicPr>
                  </pic:nvPicPr>
                  <pic:blipFill>
                    <a:blip r:embed="rId12" cstate="print"/>
                    <a:srcRect/>
                    <a:stretch>
                      <a:fillRect/>
                    </a:stretch>
                  </pic:blipFill>
                  <pic:spPr bwMode="auto">
                    <a:xfrm>
                      <a:off x="0" y="0"/>
                      <a:ext cx="5697194" cy="5196824"/>
                    </a:xfrm>
                    <a:prstGeom prst="rect">
                      <a:avLst/>
                    </a:prstGeom>
                    <a:noFill/>
                    <a:ln w="9525">
                      <a:noFill/>
                      <a:miter lim="800000"/>
                      <a:headEnd/>
                      <a:tailEnd/>
                    </a:ln>
                  </pic:spPr>
                </pic:pic>
              </a:graphicData>
            </a:graphic>
          </wp:inline>
        </w:drawing>
      </w:r>
    </w:p>
    <w:p w:rsidR="006C4367" w:rsidRPr="00FB53D4" w:rsidRDefault="006C4367" w:rsidP="006C4367">
      <w:pPr>
        <w:spacing w:after="0" w:line="240" w:lineRule="auto"/>
        <w:jc w:val="center"/>
      </w:pPr>
      <w:r w:rsidRPr="00FB53D4">
        <w:t xml:space="preserve">Рис. 2.3 Карта четвертичных отложений (Геологическая карта СССР, фрагмент листа </w:t>
      </w:r>
      <w:r w:rsidRPr="00FB53D4">
        <w:rPr>
          <w:lang w:val="en-US"/>
        </w:rPr>
        <w:t>N</w:t>
      </w:r>
      <w:r w:rsidRPr="00FB53D4">
        <w:t>-44-</w:t>
      </w:r>
      <w:r w:rsidRPr="00FB53D4">
        <w:rPr>
          <w:lang w:val="en-US"/>
        </w:rPr>
        <w:t>VIII</w:t>
      </w:r>
      <w:r w:rsidRPr="00FB53D4">
        <w:t>)</w:t>
      </w:r>
    </w:p>
    <w:p w:rsidR="006C4367" w:rsidRDefault="006C4367" w:rsidP="006C4367">
      <w:pPr>
        <w:spacing w:after="0" w:line="360" w:lineRule="auto"/>
        <w:jc w:val="center"/>
        <w:rPr>
          <w:b/>
          <w:color w:val="FF0000"/>
          <w:sz w:val="24"/>
          <w:szCs w:val="24"/>
        </w:rPr>
      </w:pPr>
    </w:p>
    <w:p w:rsidR="006C4367" w:rsidRPr="00057A57" w:rsidRDefault="006C4367" w:rsidP="00E75972">
      <w:pPr>
        <w:spacing w:after="0" w:line="360" w:lineRule="auto"/>
        <w:jc w:val="center"/>
        <w:rPr>
          <w:b/>
          <w:color w:val="FF0000"/>
          <w:sz w:val="24"/>
          <w:szCs w:val="24"/>
        </w:rPr>
      </w:pPr>
      <w:r w:rsidRPr="00057A57">
        <w:rPr>
          <w:b/>
          <w:noProof/>
          <w:color w:val="FF0000"/>
          <w:sz w:val="24"/>
          <w:szCs w:val="24"/>
          <w:lang w:eastAsia="ru-RU"/>
        </w:rPr>
        <w:drawing>
          <wp:inline distT="0" distB="0" distL="0" distR="0">
            <wp:extent cx="4035963" cy="3000375"/>
            <wp:effectExtent l="19050" t="0" r="2637" b="0"/>
            <wp:docPr id="12" name="Рисунок 4" descr="C:\Documents and Settings\gip1\Рабочий стол\Чертеж2.2-Mod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gip1\Рабочий стол\Чертеж2.2-Model.jpg"/>
                    <pic:cNvPicPr>
                      <a:picLocks noChangeAspect="1" noChangeArrowheads="1"/>
                    </pic:cNvPicPr>
                  </pic:nvPicPr>
                  <pic:blipFill>
                    <a:blip r:embed="rId13" cstate="print"/>
                    <a:srcRect/>
                    <a:stretch>
                      <a:fillRect/>
                    </a:stretch>
                  </pic:blipFill>
                  <pic:spPr bwMode="auto">
                    <a:xfrm>
                      <a:off x="0" y="0"/>
                      <a:ext cx="4041031" cy="3004143"/>
                    </a:xfrm>
                    <a:prstGeom prst="rect">
                      <a:avLst/>
                    </a:prstGeom>
                    <a:noFill/>
                    <a:ln w="9525">
                      <a:noFill/>
                      <a:miter lim="800000"/>
                      <a:headEnd/>
                      <a:tailEnd/>
                    </a:ln>
                  </pic:spPr>
                </pic:pic>
              </a:graphicData>
            </a:graphic>
          </wp:inline>
        </w:drawing>
      </w:r>
    </w:p>
    <w:p w:rsidR="006C4367" w:rsidRPr="00FB53D4" w:rsidRDefault="006C4367" w:rsidP="006C4367">
      <w:pPr>
        <w:spacing w:after="0" w:line="240" w:lineRule="auto"/>
        <w:jc w:val="center"/>
        <w:rPr>
          <w:b/>
          <w:sz w:val="24"/>
          <w:szCs w:val="24"/>
        </w:rPr>
      </w:pPr>
      <w:r w:rsidRPr="00FB53D4">
        <w:t>Рис. 2.4 Условные обозначения к карте четвертичных отложений (рис. 2.3)</w:t>
      </w:r>
    </w:p>
    <w:p w:rsidR="006C4367" w:rsidRPr="00057A57" w:rsidRDefault="006C4367" w:rsidP="006C4367">
      <w:pPr>
        <w:spacing w:after="0" w:line="240" w:lineRule="auto"/>
        <w:ind w:firstLine="567"/>
        <w:jc w:val="both"/>
        <w:rPr>
          <w:color w:val="FF0000"/>
          <w:sz w:val="24"/>
          <w:szCs w:val="24"/>
        </w:rPr>
      </w:pPr>
    </w:p>
    <w:p w:rsidR="006C4367" w:rsidRPr="006C4367" w:rsidRDefault="006C4367" w:rsidP="006C4367">
      <w:pPr>
        <w:spacing w:after="0" w:line="360" w:lineRule="auto"/>
        <w:ind w:firstLine="567"/>
        <w:jc w:val="both"/>
        <w:rPr>
          <w:sz w:val="24"/>
          <w:szCs w:val="24"/>
        </w:rPr>
      </w:pPr>
      <w:r w:rsidRPr="006C4367">
        <w:rPr>
          <w:sz w:val="24"/>
          <w:szCs w:val="24"/>
        </w:rPr>
        <w:t>В пределах Ермолаевского сельского поселения, преимущественно выделяются сл</w:t>
      </w:r>
      <w:r w:rsidRPr="006C4367">
        <w:rPr>
          <w:sz w:val="24"/>
          <w:szCs w:val="24"/>
        </w:rPr>
        <w:t>е</w:t>
      </w:r>
      <w:r w:rsidRPr="006C4367">
        <w:rPr>
          <w:sz w:val="24"/>
          <w:szCs w:val="24"/>
        </w:rPr>
        <w:t>дующие геолого-генетические комплексы пород (</w:t>
      </w:r>
      <w:proofErr w:type="gramStart"/>
      <w:r w:rsidRPr="006C4367">
        <w:rPr>
          <w:sz w:val="24"/>
          <w:szCs w:val="24"/>
        </w:rPr>
        <w:t>см</w:t>
      </w:r>
      <w:proofErr w:type="gramEnd"/>
      <w:r w:rsidRPr="006C4367">
        <w:rPr>
          <w:sz w:val="24"/>
          <w:szCs w:val="24"/>
        </w:rPr>
        <w:t>. рис. 2.1, 2.2, 2.3, 2.4):</w:t>
      </w:r>
    </w:p>
    <w:p w:rsidR="006C4367" w:rsidRPr="006C4367" w:rsidRDefault="006C4367" w:rsidP="006C4367">
      <w:pPr>
        <w:spacing w:after="0" w:line="360" w:lineRule="auto"/>
        <w:ind w:firstLine="567"/>
        <w:jc w:val="both"/>
        <w:rPr>
          <w:i/>
          <w:sz w:val="24"/>
          <w:szCs w:val="24"/>
        </w:rPr>
      </w:pPr>
      <w:r w:rsidRPr="006C4367">
        <w:rPr>
          <w:i/>
          <w:sz w:val="24"/>
          <w:szCs w:val="24"/>
        </w:rPr>
        <w:t>современные отложения</w:t>
      </w:r>
    </w:p>
    <w:p w:rsidR="006C4367" w:rsidRPr="006C4367" w:rsidRDefault="006C4367" w:rsidP="006C4367">
      <w:pPr>
        <w:spacing w:after="0" w:line="360" w:lineRule="auto"/>
        <w:ind w:firstLine="567"/>
        <w:jc w:val="both"/>
        <w:rPr>
          <w:sz w:val="24"/>
          <w:szCs w:val="24"/>
        </w:rPr>
      </w:pPr>
      <w:r w:rsidRPr="006C4367">
        <w:rPr>
          <w:sz w:val="24"/>
          <w:szCs w:val="24"/>
        </w:rPr>
        <w:t xml:space="preserve">- озерно-болотные отложения, представленные суглинками, торфом, особенно широко развитым в низинных болотах, илами, залегающими в котловинах бывших и современных озер, </w:t>
      </w:r>
      <w:proofErr w:type="spellStart"/>
      <w:r w:rsidRPr="006C4367">
        <w:rPr>
          <w:sz w:val="24"/>
          <w:szCs w:val="24"/>
        </w:rPr>
        <w:t>сапропелью</w:t>
      </w:r>
      <w:proofErr w:type="spellEnd"/>
      <w:r w:rsidRPr="006C4367">
        <w:rPr>
          <w:sz w:val="24"/>
          <w:szCs w:val="24"/>
        </w:rPr>
        <w:t>, залегающей по берегам озер, общей мощностью отложений от 1,0-2,0 м до 6,0 м;</w:t>
      </w:r>
    </w:p>
    <w:p w:rsidR="006C4367" w:rsidRPr="006C4367" w:rsidRDefault="006C4367" w:rsidP="006C4367">
      <w:pPr>
        <w:spacing w:after="0" w:line="360" w:lineRule="auto"/>
        <w:ind w:firstLine="567"/>
        <w:jc w:val="both"/>
        <w:rPr>
          <w:rFonts w:asciiTheme="minorHAnsi" w:hAnsiTheme="minorHAnsi"/>
          <w:sz w:val="24"/>
          <w:szCs w:val="24"/>
        </w:rPr>
      </w:pPr>
      <w:r w:rsidRPr="006C4367">
        <w:rPr>
          <w:rFonts w:asciiTheme="minorHAnsi" w:hAnsiTheme="minorHAnsi"/>
          <w:sz w:val="24"/>
          <w:szCs w:val="24"/>
        </w:rPr>
        <w:t>- озерные отложения, особенно широко распространены по берегу оз. Убинское, пре</w:t>
      </w:r>
      <w:r w:rsidRPr="006C4367">
        <w:rPr>
          <w:rFonts w:asciiTheme="minorHAnsi" w:hAnsiTheme="minorHAnsi"/>
          <w:sz w:val="24"/>
          <w:szCs w:val="24"/>
        </w:rPr>
        <w:t>д</w:t>
      </w:r>
      <w:r w:rsidRPr="006C4367">
        <w:rPr>
          <w:rFonts w:asciiTheme="minorHAnsi" w:hAnsiTheme="minorHAnsi"/>
          <w:sz w:val="24"/>
          <w:szCs w:val="24"/>
        </w:rPr>
        <w:t>ставлены илами, сапропелями, иловатыми суглинками. Местами встречаются прослои ил</w:t>
      </w:r>
      <w:r w:rsidRPr="006C4367">
        <w:rPr>
          <w:rFonts w:asciiTheme="minorHAnsi" w:hAnsiTheme="minorHAnsi"/>
          <w:sz w:val="24"/>
          <w:szCs w:val="24"/>
        </w:rPr>
        <w:t>о</w:t>
      </w:r>
      <w:r w:rsidRPr="006C4367">
        <w:rPr>
          <w:rFonts w:asciiTheme="minorHAnsi" w:hAnsiTheme="minorHAnsi"/>
          <w:sz w:val="24"/>
          <w:szCs w:val="24"/>
        </w:rPr>
        <w:t xml:space="preserve">ватых супесей и песков, мощность озерных отложений достигает 2,5 м до 3,0 м. </w:t>
      </w:r>
    </w:p>
    <w:p w:rsidR="006C4367" w:rsidRPr="006C4367" w:rsidRDefault="006C4367" w:rsidP="006C4367">
      <w:pPr>
        <w:spacing w:after="0" w:line="360" w:lineRule="auto"/>
        <w:ind w:firstLine="567"/>
        <w:jc w:val="both"/>
        <w:rPr>
          <w:sz w:val="24"/>
          <w:szCs w:val="24"/>
        </w:rPr>
      </w:pPr>
      <w:r w:rsidRPr="006C4367">
        <w:rPr>
          <w:sz w:val="24"/>
          <w:szCs w:val="24"/>
        </w:rPr>
        <w:t>- делювиальные и болотные отложения, представленные суглинками, торфом, общей мощностью отложений до 3,0 м;</w:t>
      </w:r>
    </w:p>
    <w:p w:rsidR="006C4367" w:rsidRPr="006C4367" w:rsidRDefault="006C4367" w:rsidP="006C4367">
      <w:pPr>
        <w:spacing w:after="0" w:line="360" w:lineRule="auto"/>
        <w:ind w:firstLine="567"/>
        <w:jc w:val="both"/>
        <w:rPr>
          <w:sz w:val="24"/>
          <w:szCs w:val="24"/>
        </w:rPr>
      </w:pPr>
      <w:r w:rsidRPr="006C4367">
        <w:rPr>
          <w:sz w:val="24"/>
          <w:szCs w:val="24"/>
        </w:rPr>
        <w:t xml:space="preserve">- болотные отложения, приуроченные к замкнутым </w:t>
      </w:r>
      <w:proofErr w:type="spellStart"/>
      <w:r w:rsidRPr="006C4367">
        <w:rPr>
          <w:sz w:val="24"/>
          <w:szCs w:val="24"/>
        </w:rPr>
        <w:t>суффозионно-просадочным</w:t>
      </w:r>
      <w:proofErr w:type="spellEnd"/>
      <w:r w:rsidRPr="006C4367">
        <w:rPr>
          <w:sz w:val="24"/>
          <w:szCs w:val="24"/>
        </w:rPr>
        <w:t xml:space="preserve"> и те</w:t>
      </w:r>
      <w:r w:rsidRPr="006C4367">
        <w:rPr>
          <w:sz w:val="24"/>
          <w:szCs w:val="24"/>
        </w:rPr>
        <w:t>р</w:t>
      </w:r>
      <w:r w:rsidRPr="006C4367">
        <w:rPr>
          <w:sz w:val="24"/>
          <w:szCs w:val="24"/>
        </w:rPr>
        <w:t>мокарстовым понижениям и западинам, залегающие на верхнечетвертичных покровных о</w:t>
      </w:r>
      <w:r w:rsidRPr="006C4367">
        <w:rPr>
          <w:sz w:val="24"/>
          <w:szCs w:val="24"/>
        </w:rPr>
        <w:t>т</w:t>
      </w:r>
      <w:r w:rsidRPr="006C4367">
        <w:rPr>
          <w:sz w:val="24"/>
          <w:szCs w:val="24"/>
        </w:rPr>
        <w:t xml:space="preserve">ложениях. Представлены тяжелыми </w:t>
      </w:r>
      <w:proofErr w:type="spellStart"/>
      <w:r w:rsidRPr="006C4367">
        <w:rPr>
          <w:sz w:val="24"/>
          <w:szCs w:val="24"/>
        </w:rPr>
        <w:t>гумусированными</w:t>
      </w:r>
      <w:proofErr w:type="spellEnd"/>
      <w:r w:rsidRPr="006C4367">
        <w:rPr>
          <w:sz w:val="24"/>
          <w:szCs w:val="24"/>
        </w:rPr>
        <w:t xml:space="preserve"> суглинками мощностью до 1,0-1,5 м, а в ряде болот – </w:t>
      </w:r>
      <w:proofErr w:type="spellStart"/>
      <w:r w:rsidRPr="006C4367">
        <w:rPr>
          <w:sz w:val="24"/>
          <w:szCs w:val="24"/>
        </w:rPr>
        <w:t>пропластками</w:t>
      </w:r>
      <w:proofErr w:type="spellEnd"/>
      <w:r w:rsidRPr="006C4367">
        <w:rPr>
          <w:sz w:val="24"/>
          <w:szCs w:val="24"/>
        </w:rPr>
        <w:t xml:space="preserve"> полуразложившегося торфа мощностью до 0,5 м;</w:t>
      </w:r>
    </w:p>
    <w:p w:rsidR="006C4367" w:rsidRPr="006C4367" w:rsidRDefault="006C4367" w:rsidP="006C4367">
      <w:pPr>
        <w:spacing w:after="0" w:line="360" w:lineRule="auto"/>
        <w:ind w:firstLine="567"/>
        <w:jc w:val="both"/>
        <w:rPr>
          <w:i/>
          <w:sz w:val="24"/>
          <w:szCs w:val="24"/>
        </w:rPr>
      </w:pPr>
      <w:r w:rsidRPr="006C4367">
        <w:rPr>
          <w:i/>
          <w:sz w:val="24"/>
          <w:szCs w:val="24"/>
        </w:rPr>
        <w:t>верхнечетвертичные отложения</w:t>
      </w:r>
    </w:p>
    <w:p w:rsidR="006C4367" w:rsidRPr="006C4367" w:rsidRDefault="006C4367" w:rsidP="006C4367">
      <w:pPr>
        <w:spacing w:after="0" w:line="360" w:lineRule="auto"/>
        <w:ind w:firstLine="567"/>
        <w:jc w:val="both"/>
        <w:rPr>
          <w:sz w:val="24"/>
          <w:szCs w:val="24"/>
        </w:rPr>
      </w:pPr>
      <w:r w:rsidRPr="006C4367">
        <w:rPr>
          <w:sz w:val="24"/>
          <w:szCs w:val="24"/>
        </w:rPr>
        <w:t xml:space="preserve">- субаэральные покровные отложения, представленные суглинками желто-бурыми, пылеватыми, пористыми, нередко в верхней части с </w:t>
      </w:r>
      <w:proofErr w:type="gramStart"/>
      <w:r w:rsidRPr="006C4367">
        <w:rPr>
          <w:sz w:val="24"/>
          <w:szCs w:val="24"/>
        </w:rPr>
        <w:t>известковыми включениями, залега</w:t>
      </w:r>
      <w:r w:rsidRPr="006C4367">
        <w:rPr>
          <w:sz w:val="24"/>
          <w:szCs w:val="24"/>
        </w:rPr>
        <w:t>ю</w:t>
      </w:r>
      <w:r w:rsidRPr="006C4367">
        <w:rPr>
          <w:sz w:val="24"/>
          <w:szCs w:val="24"/>
        </w:rPr>
        <w:t>щими на осадках федосовской свиты</w:t>
      </w:r>
      <w:proofErr w:type="gramEnd"/>
      <w:r w:rsidRPr="006C4367">
        <w:rPr>
          <w:sz w:val="24"/>
          <w:szCs w:val="24"/>
        </w:rPr>
        <w:t>, мощностью 2,0-5,0 м;</w:t>
      </w:r>
    </w:p>
    <w:p w:rsidR="006C4367" w:rsidRPr="006C4367" w:rsidRDefault="006C4367" w:rsidP="006C4367">
      <w:pPr>
        <w:spacing w:after="0" w:line="360" w:lineRule="auto"/>
        <w:ind w:firstLine="567"/>
        <w:jc w:val="both"/>
        <w:rPr>
          <w:rFonts w:asciiTheme="minorHAnsi" w:hAnsiTheme="minorHAnsi"/>
          <w:sz w:val="24"/>
          <w:szCs w:val="24"/>
        </w:rPr>
      </w:pPr>
      <w:r w:rsidRPr="006C4367">
        <w:rPr>
          <w:sz w:val="24"/>
          <w:szCs w:val="24"/>
        </w:rPr>
        <w:t xml:space="preserve">- эоловые отложения, слагающие гривы и </w:t>
      </w:r>
      <w:proofErr w:type="spellStart"/>
      <w:r w:rsidRPr="006C4367">
        <w:rPr>
          <w:sz w:val="24"/>
          <w:szCs w:val="24"/>
        </w:rPr>
        <w:t>гривоподобные</w:t>
      </w:r>
      <w:proofErr w:type="spellEnd"/>
      <w:r w:rsidRPr="006C4367">
        <w:rPr>
          <w:sz w:val="24"/>
          <w:szCs w:val="24"/>
        </w:rPr>
        <w:t xml:space="preserve"> повышения, представленные супесями желто-бурыми, тонко- и мелкозернистыми, пылеватыми, с тонкой горизонтальной, реже наклонно-волнистой слоистостью, и четко выделяющимися линзовидными прослоями тонкозернистого песка, общей мощностью отложений от 3,0 м до 10,0 м;</w:t>
      </w:r>
    </w:p>
    <w:p w:rsidR="006C4367" w:rsidRPr="006C4367" w:rsidRDefault="006C4367" w:rsidP="006C4367">
      <w:pPr>
        <w:spacing w:after="0" w:line="360" w:lineRule="auto"/>
        <w:ind w:firstLine="567"/>
        <w:jc w:val="both"/>
        <w:rPr>
          <w:sz w:val="24"/>
          <w:szCs w:val="24"/>
        </w:rPr>
      </w:pPr>
      <w:proofErr w:type="spellStart"/>
      <w:r w:rsidRPr="006C4367">
        <w:rPr>
          <w:i/>
          <w:sz w:val="24"/>
          <w:szCs w:val="24"/>
        </w:rPr>
        <w:t>среднечетвертичные</w:t>
      </w:r>
      <w:proofErr w:type="spellEnd"/>
      <w:r w:rsidRPr="006C4367">
        <w:rPr>
          <w:i/>
          <w:sz w:val="24"/>
          <w:szCs w:val="24"/>
        </w:rPr>
        <w:t xml:space="preserve"> отложения</w:t>
      </w:r>
    </w:p>
    <w:p w:rsidR="006C4367" w:rsidRPr="006C4367" w:rsidRDefault="006C4367" w:rsidP="006C4367">
      <w:pPr>
        <w:spacing w:after="0" w:line="360" w:lineRule="auto"/>
        <w:ind w:firstLine="567"/>
        <w:jc w:val="both"/>
        <w:rPr>
          <w:sz w:val="24"/>
          <w:szCs w:val="24"/>
        </w:rPr>
      </w:pPr>
      <w:proofErr w:type="gramStart"/>
      <w:r w:rsidRPr="006C4367">
        <w:rPr>
          <w:sz w:val="24"/>
          <w:szCs w:val="24"/>
        </w:rPr>
        <w:t>- отложения федосовской свиты, залегающие под верхнечетвертичными и совреме</w:t>
      </w:r>
      <w:r w:rsidRPr="006C4367">
        <w:rPr>
          <w:sz w:val="24"/>
          <w:szCs w:val="24"/>
        </w:rPr>
        <w:t>н</w:t>
      </w:r>
      <w:r w:rsidRPr="006C4367">
        <w:rPr>
          <w:sz w:val="24"/>
          <w:szCs w:val="24"/>
        </w:rPr>
        <w:t>ными отложениями на глубинах от 3,0 м до 5,0 м, представленные суглинками серыми, ме</w:t>
      </w:r>
      <w:r w:rsidRPr="006C4367">
        <w:rPr>
          <w:sz w:val="24"/>
          <w:szCs w:val="24"/>
        </w:rPr>
        <w:t>с</w:t>
      </w:r>
      <w:r w:rsidRPr="006C4367">
        <w:rPr>
          <w:sz w:val="24"/>
          <w:szCs w:val="24"/>
        </w:rPr>
        <w:t>тами зеленовато-серыми, иловатыми, с пятнами бурой окиси железа, нередко с известк</w:t>
      </w:r>
      <w:r w:rsidRPr="006C4367">
        <w:rPr>
          <w:sz w:val="24"/>
          <w:szCs w:val="24"/>
        </w:rPr>
        <w:t>о</w:t>
      </w:r>
      <w:r w:rsidRPr="006C4367">
        <w:rPr>
          <w:sz w:val="24"/>
          <w:szCs w:val="24"/>
        </w:rPr>
        <w:t>выми вкраплениями и редкими растительными остатками, мощностью около 20,0 м; среди суглинков местами залегают слои (мощностью от 1,0 м до 5,0 м) серых и желто-серых тонк</w:t>
      </w:r>
      <w:r w:rsidRPr="006C4367">
        <w:rPr>
          <w:sz w:val="24"/>
          <w:szCs w:val="24"/>
        </w:rPr>
        <w:t>о</w:t>
      </w:r>
      <w:r w:rsidRPr="006C4367">
        <w:rPr>
          <w:sz w:val="24"/>
          <w:szCs w:val="24"/>
        </w:rPr>
        <w:t>зернистых песков.</w:t>
      </w:r>
      <w:proofErr w:type="gramEnd"/>
    </w:p>
    <w:p w:rsidR="006C4367" w:rsidRPr="006C4367" w:rsidRDefault="006C4367" w:rsidP="006C4367">
      <w:pPr>
        <w:pStyle w:val="9"/>
        <w:rPr>
          <w:rFonts w:asciiTheme="minorHAnsi" w:hAnsiTheme="minorHAnsi"/>
          <w:b w:val="0"/>
          <w:i/>
        </w:rPr>
      </w:pPr>
      <w:r w:rsidRPr="006C4367">
        <w:rPr>
          <w:rFonts w:asciiTheme="minorHAnsi" w:hAnsiTheme="minorHAnsi"/>
        </w:rPr>
        <w:lastRenderedPageBreak/>
        <w:t>Инженерно-геологические условия:</w:t>
      </w:r>
    </w:p>
    <w:p w:rsidR="006C4367" w:rsidRPr="006C4367" w:rsidRDefault="006C4367" w:rsidP="006C4367">
      <w:pPr>
        <w:spacing w:after="0" w:line="360" w:lineRule="auto"/>
        <w:ind w:firstLine="567"/>
        <w:jc w:val="both"/>
        <w:rPr>
          <w:sz w:val="24"/>
          <w:szCs w:val="24"/>
        </w:rPr>
      </w:pPr>
      <w:r w:rsidRPr="006C4367">
        <w:rPr>
          <w:sz w:val="24"/>
          <w:szCs w:val="24"/>
        </w:rPr>
        <w:t xml:space="preserve">Грунты на территории являются </w:t>
      </w:r>
      <w:proofErr w:type="spellStart"/>
      <w:r w:rsidRPr="006C4367">
        <w:rPr>
          <w:sz w:val="24"/>
          <w:szCs w:val="24"/>
        </w:rPr>
        <w:t>сильнопучинистыми</w:t>
      </w:r>
      <w:proofErr w:type="spellEnd"/>
      <w:r w:rsidRPr="006C4367">
        <w:rPr>
          <w:sz w:val="24"/>
          <w:szCs w:val="24"/>
        </w:rPr>
        <w:t xml:space="preserve"> при промерзании. Максимальная глубина промерзания достигает 3,0 м.</w:t>
      </w:r>
    </w:p>
    <w:p w:rsidR="006C4367" w:rsidRPr="006C4367" w:rsidRDefault="006C4367" w:rsidP="006C4367">
      <w:pPr>
        <w:spacing w:after="0" w:line="360" w:lineRule="auto"/>
        <w:ind w:firstLine="567"/>
        <w:jc w:val="both"/>
        <w:rPr>
          <w:sz w:val="24"/>
          <w:szCs w:val="24"/>
        </w:rPr>
      </w:pPr>
      <w:r w:rsidRPr="006C4367">
        <w:rPr>
          <w:sz w:val="24"/>
          <w:szCs w:val="24"/>
        </w:rPr>
        <w:t xml:space="preserve">Грунтовые воды встречаются повсеместно. Глубина залегания грунтовых вод на гривах от 2,0 до 5,0-10,0 метров, в </w:t>
      </w:r>
      <w:proofErr w:type="spellStart"/>
      <w:r w:rsidRPr="006C4367">
        <w:rPr>
          <w:sz w:val="24"/>
          <w:szCs w:val="24"/>
        </w:rPr>
        <w:t>межгривных</w:t>
      </w:r>
      <w:proofErr w:type="spellEnd"/>
      <w:r w:rsidRPr="006C4367">
        <w:rPr>
          <w:sz w:val="24"/>
          <w:szCs w:val="24"/>
        </w:rPr>
        <w:t xml:space="preserve"> понижениях уровень грунтовых вод может быть от 0 до 2,0 метров. Средняя многолетняя амплитуда колебания уровня грунтовых вод равна 1,5 м с максимумом в мае и минимумом в феврале-марте.</w:t>
      </w:r>
      <w:r w:rsidRPr="006C4367">
        <w:rPr>
          <w:rStyle w:val="afff7"/>
          <w:rFonts w:asciiTheme="minorHAnsi" w:hAnsiTheme="minorHAnsi"/>
        </w:rPr>
        <w:t xml:space="preserve"> Преобладающим фактором в питании грунтовых вод являются атмосферные осадки, а их разгрузка происходит преимущественно за счет испарения и транспирации влаги растениями.</w:t>
      </w:r>
    </w:p>
    <w:p w:rsidR="006C4367" w:rsidRPr="006C4367" w:rsidRDefault="006C4367" w:rsidP="006C4367">
      <w:pPr>
        <w:spacing w:after="0" w:line="360" w:lineRule="auto"/>
        <w:ind w:firstLine="567"/>
        <w:jc w:val="both"/>
        <w:rPr>
          <w:sz w:val="24"/>
          <w:szCs w:val="24"/>
        </w:rPr>
      </w:pPr>
      <w:r w:rsidRPr="006C4367">
        <w:rPr>
          <w:sz w:val="24"/>
          <w:szCs w:val="24"/>
        </w:rPr>
        <w:t>Грунтовые воды смешанного состава и обладают различной степенью агрессии, в о</w:t>
      </w:r>
      <w:r w:rsidRPr="006C4367">
        <w:rPr>
          <w:sz w:val="24"/>
          <w:szCs w:val="24"/>
        </w:rPr>
        <w:t>с</w:t>
      </w:r>
      <w:r w:rsidRPr="006C4367">
        <w:rPr>
          <w:sz w:val="24"/>
          <w:szCs w:val="24"/>
        </w:rPr>
        <w:t>новном не агрессивные к бетонам нормальной плотности.</w:t>
      </w:r>
    </w:p>
    <w:p w:rsidR="006C4367" w:rsidRPr="006C4367" w:rsidRDefault="006C4367" w:rsidP="006C4367">
      <w:pPr>
        <w:pStyle w:val="8"/>
        <w:spacing w:after="0" w:line="360" w:lineRule="auto"/>
        <w:rPr>
          <w:lang w:eastAsia="ru-RU"/>
        </w:rPr>
      </w:pPr>
    </w:p>
    <w:p w:rsidR="006C4367" w:rsidRPr="006C4367" w:rsidRDefault="005D6371" w:rsidP="00B658F1">
      <w:pPr>
        <w:pStyle w:val="8"/>
        <w:spacing w:after="0" w:line="360" w:lineRule="auto"/>
        <w:rPr>
          <w:sz w:val="24"/>
          <w:szCs w:val="24"/>
        </w:rPr>
      </w:pPr>
      <w:r>
        <w:rPr>
          <w:lang w:eastAsia="ru-RU"/>
        </w:rPr>
        <w:t>2.2</w:t>
      </w:r>
      <w:r w:rsidR="006C4367" w:rsidRPr="006C4367">
        <w:rPr>
          <w:lang w:eastAsia="ru-RU"/>
        </w:rPr>
        <w:t xml:space="preserve">.4 </w:t>
      </w:r>
      <w:r w:rsidR="006C4367" w:rsidRPr="006C4367">
        <w:rPr>
          <w:sz w:val="24"/>
          <w:szCs w:val="24"/>
        </w:rPr>
        <w:t>Гидрогеологические условия и условия водоснабжения</w:t>
      </w:r>
    </w:p>
    <w:p w:rsidR="006C4367" w:rsidRPr="006C4367" w:rsidRDefault="006C4367" w:rsidP="006C4367">
      <w:pPr>
        <w:spacing w:after="0" w:line="360" w:lineRule="auto"/>
        <w:ind w:firstLine="567"/>
        <w:jc w:val="both"/>
        <w:rPr>
          <w:sz w:val="24"/>
          <w:szCs w:val="24"/>
        </w:rPr>
      </w:pPr>
      <w:r w:rsidRPr="006C4367">
        <w:rPr>
          <w:sz w:val="24"/>
          <w:szCs w:val="24"/>
        </w:rPr>
        <w:t>Характеризуемая территория занимает северо-восточную часть Иртышского артезиа</w:t>
      </w:r>
      <w:r w:rsidRPr="006C4367">
        <w:rPr>
          <w:sz w:val="24"/>
          <w:szCs w:val="24"/>
        </w:rPr>
        <w:t>н</w:t>
      </w:r>
      <w:r w:rsidRPr="006C4367">
        <w:rPr>
          <w:sz w:val="24"/>
          <w:szCs w:val="24"/>
        </w:rPr>
        <w:t xml:space="preserve">ского бассейна, входящего в свою очередь в крупный </w:t>
      </w:r>
      <w:proofErr w:type="spellStart"/>
      <w:r w:rsidRPr="006C4367">
        <w:rPr>
          <w:sz w:val="24"/>
          <w:szCs w:val="24"/>
        </w:rPr>
        <w:t>Западно-Сибирский</w:t>
      </w:r>
      <w:proofErr w:type="spellEnd"/>
      <w:r w:rsidRPr="006C4367">
        <w:rPr>
          <w:sz w:val="24"/>
          <w:szCs w:val="24"/>
        </w:rPr>
        <w:t xml:space="preserve"> артезианский ба</w:t>
      </w:r>
      <w:r w:rsidRPr="006C4367">
        <w:rPr>
          <w:sz w:val="24"/>
          <w:szCs w:val="24"/>
        </w:rPr>
        <w:t>с</w:t>
      </w:r>
      <w:r w:rsidRPr="006C4367">
        <w:rPr>
          <w:sz w:val="24"/>
          <w:szCs w:val="24"/>
        </w:rPr>
        <w:t>сейн. В вертикальном разрезе, исходя из общепринятой схемы гидрогеологического ра</w:t>
      </w:r>
      <w:r w:rsidRPr="006C4367">
        <w:rPr>
          <w:sz w:val="24"/>
          <w:szCs w:val="24"/>
        </w:rPr>
        <w:t>й</w:t>
      </w:r>
      <w:r w:rsidRPr="006C4367">
        <w:rPr>
          <w:sz w:val="24"/>
          <w:szCs w:val="24"/>
        </w:rPr>
        <w:t>онирования территории Западной Сибири, выделяется несколько характерных в гидрогеол</w:t>
      </w:r>
      <w:r w:rsidRPr="006C4367">
        <w:rPr>
          <w:sz w:val="24"/>
          <w:szCs w:val="24"/>
        </w:rPr>
        <w:t>о</w:t>
      </w:r>
      <w:r w:rsidRPr="006C4367">
        <w:rPr>
          <w:sz w:val="24"/>
          <w:szCs w:val="24"/>
        </w:rPr>
        <w:t>гическом отношении комплексов:</w:t>
      </w:r>
    </w:p>
    <w:p w:rsidR="006C4367" w:rsidRPr="006C4367" w:rsidRDefault="006C4367" w:rsidP="006C4367">
      <w:pPr>
        <w:spacing w:after="0" w:line="360" w:lineRule="auto"/>
        <w:ind w:firstLine="567"/>
        <w:jc w:val="both"/>
        <w:rPr>
          <w:sz w:val="24"/>
          <w:szCs w:val="24"/>
        </w:rPr>
      </w:pPr>
      <w:r w:rsidRPr="006C4367">
        <w:rPr>
          <w:sz w:val="24"/>
          <w:szCs w:val="24"/>
        </w:rPr>
        <w:t xml:space="preserve">- первый гидрогеологический комплекс: включает песчано-алевритовые и глинистые отложения </w:t>
      </w:r>
      <w:proofErr w:type="spellStart"/>
      <w:proofErr w:type="gramStart"/>
      <w:r w:rsidRPr="006C4367">
        <w:rPr>
          <w:sz w:val="24"/>
          <w:szCs w:val="24"/>
        </w:rPr>
        <w:t>олигоцен-четвертичного</w:t>
      </w:r>
      <w:proofErr w:type="spellEnd"/>
      <w:proofErr w:type="gramEnd"/>
      <w:r w:rsidRPr="006C4367">
        <w:rPr>
          <w:sz w:val="24"/>
          <w:szCs w:val="24"/>
        </w:rPr>
        <w:t xml:space="preserve"> возраста. Практически, это единая </w:t>
      </w:r>
      <w:proofErr w:type="spellStart"/>
      <w:r w:rsidRPr="006C4367">
        <w:rPr>
          <w:sz w:val="24"/>
          <w:szCs w:val="24"/>
        </w:rPr>
        <w:t>водонасыщенная</w:t>
      </w:r>
      <w:proofErr w:type="spellEnd"/>
      <w:r w:rsidRPr="006C4367">
        <w:rPr>
          <w:sz w:val="24"/>
          <w:szCs w:val="24"/>
        </w:rPr>
        <w:t xml:space="preserve"> толща, водоносные горизонты внутри которой (</w:t>
      </w:r>
      <w:proofErr w:type="spellStart"/>
      <w:r w:rsidRPr="006C4367">
        <w:rPr>
          <w:sz w:val="24"/>
          <w:szCs w:val="24"/>
        </w:rPr>
        <w:t>каргатский</w:t>
      </w:r>
      <w:proofErr w:type="spellEnd"/>
      <w:r w:rsidRPr="006C4367">
        <w:rPr>
          <w:sz w:val="24"/>
          <w:szCs w:val="24"/>
        </w:rPr>
        <w:t xml:space="preserve">, </w:t>
      </w:r>
      <w:proofErr w:type="spellStart"/>
      <w:r w:rsidRPr="006C4367">
        <w:rPr>
          <w:sz w:val="24"/>
          <w:szCs w:val="24"/>
        </w:rPr>
        <w:t>бещеульский</w:t>
      </w:r>
      <w:proofErr w:type="spellEnd"/>
      <w:r w:rsidRPr="006C4367">
        <w:rPr>
          <w:sz w:val="24"/>
          <w:szCs w:val="24"/>
        </w:rPr>
        <w:t xml:space="preserve">, </w:t>
      </w:r>
      <w:proofErr w:type="spellStart"/>
      <w:r w:rsidRPr="006C4367">
        <w:rPr>
          <w:sz w:val="24"/>
          <w:szCs w:val="24"/>
        </w:rPr>
        <w:t>атлымский</w:t>
      </w:r>
      <w:proofErr w:type="spellEnd"/>
      <w:r w:rsidRPr="006C4367">
        <w:rPr>
          <w:sz w:val="24"/>
          <w:szCs w:val="24"/>
        </w:rPr>
        <w:t>) в ги</w:t>
      </w:r>
      <w:r w:rsidRPr="006C4367">
        <w:rPr>
          <w:sz w:val="24"/>
          <w:szCs w:val="24"/>
        </w:rPr>
        <w:t>д</w:t>
      </w:r>
      <w:r w:rsidRPr="006C4367">
        <w:rPr>
          <w:sz w:val="24"/>
          <w:szCs w:val="24"/>
        </w:rPr>
        <w:t>равлическом отношении тесно взаимосвязаны;</w:t>
      </w:r>
    </w:p>
    <w:p w:rsidR="006C4367" w:rsidRPr="006C4367" w:rsidRDefault="006C4367" w:rsidP="006C4367">
      <w:pPr>
        <w:spacing w:after="0" w:line="360" w:lineRule="auto"/>
        <w:ind w:firstLine="567"/>
        <w:jc w:val="both"/>
        <w:rPr>
          <w:sz w:val="24"/>
          <w:szCs w:val="24"/>
        </w:rPr>
      </w:pPr>
      <w:r w:rsidRPr="006C4367">
        <w:rPr>
          <w:sz w:val="24"/>
          <w:szCs w:val="24"/>
        </w:rPr>
        <w:t xml:space="preserve">-  второй гидрогеологический комплекс охватывает </w:t>
      </w:r>
      <w:proofErr w:type="gramStart"/>
      <w:r w:rsidRPr="006C4367">
        <w:rPr>
          <w:sz w:val="24"/>
          <w:szCs w:val="24"/>
        </w:rPr>
        <w:t>породы, представленные верхн</w:t>
      </w:r>
      <w:r w:rsidRPr="006C4367">
        <w:rPr>
          <w:sz w:val="24"/>
          <w:szCs w:val="24"/>
        </w:rPr>
        <w:t>е</w:t>
      </w:r>
      <w:r w:rsidRPr="006C4367">
        <w:rPr>
          <w:sz w:val="24"/>
          <w:szCs w:val="24"/>
        </w:rPr>
        <w:t xml:space="preserve">меловыми </w:t>
      </w:r>
      <w:proofErr w:type="spellStart"/>
      <w:r w:rsidRPr="006C4367">
        <w:rPr>
          <w:sz w:val="24"/>
          <w:szCs w:val="24"/>
        </w:rPr>
        <w:t>аргилитоподобными</w:t>
      </w:r>
      <w:proofErr w:type="spellEnd"/>
      <w:r w:rsidRPr="006C4367">
        <w:rPr>
          <w:sz w:val="24"/>
          <w:szCs w:val="24"/>
        </w:rPr>
        <w:t xml:space="preserve"> морскими глинами </w:t>
      </w:r>
      <w:proofErr w:type="spellStart"/>
      <w:r w:rsidRPr="006C4367">
        <w:rPr>
          <w:sz w:val="24"/>
          <w:szCs w:val="24"/>
        </w:rPr>
        <w:t>кузнецовской</w:t>
      </w:r>
      <w:proofErr w:type="spellEnd"/>
      <w:r w:rsidRPr="006C4367">
        <w:rPr>
          <w:sz w:val="24"/>
          <w:szCs w:val="24"/>
        </w:rPr>
        <w:t xml:space="preserve"> свиты</w:t>
      </w:r>
      <w:proofErr w:type="gramEnd"/>
      <w:r w:rsidRPr="006C4367">
        <w:rPr>
          <w:sz w:val="24"/>
          <w:szCs w:val="24"/>
        </w:rPr>
        <w:t xml:space="preserve">, глинами </w:t>
      </w:r>
      <w:proofErr w:type="spellStart"/>
      <w:r w:rsidRPr="006C4367">
        <w:rPr>
          <w:sz w:val="24"/>
          <w:szCs w:val="24"/>
        </w:rPr>
        <w:t>славгоро</w:t>
      </w:r>
      <w:r w:rsidRPr="006C4367">
        <w:rPr>
          <w:sz w:val="24"/>
          <w:szCs w:val="24"/>
        </w:rPr>
        <w:t>д</w:t>
      </w:r>
      <w:r w:rsidRPr="006C4367">
        <w:rPr>
          <w:sz w:val="24"/>
          <w:szCs w:val="24"/>
        </w:rPr>
        <w:t>ской</w:t>
      </w:r>
      <w:proofErr w:type="spellEnd"/>
      <w:r w:rsidRPr="006C4367">
        <w:rPr>
          <w:sz w:val="24"/>
          <w:szCs w:val="24"/>
        </w:rPr>
        <w:t xml:space="preserve">, </w:t>
      </w:r>
      <w:proofErr w:type="spellStart"/>
      <w:r w:rsidRPr="006C4367">
        <w:rPr>
          <w:sz w:val="24"/>
          <w:szCs w:val="24"/>
        </w:rPr>
        <w:t>ганькинской</w:t>
      </w:r>
      <w:proofErr w:type="spellEnd"/>
      <w:r w:rsidRPr="006C4367">
        <w:rPr>
          <w:sz w:val="24"/>
          <w:szCs w:val="24"/>
        </w:rPr>
        <w:t xml:space="preserve"> свит, а также глинами морского палеогена (</w:t>
      </w:r>
      <w:proofErr w:type="spellStart"/>
      <w:r w:rsidRPr="006C4367">
        <w:rPr>
          <w:sz w:val="24"/>
          <w:szCs w:val="24"/>
        </w:rPr>
        <w:t>тавдинская</w:t>
      </w:r>
      <w:proofErr w:type="spellEnd"/>
      <w:r w:rsidRPr="006C4367">
        <w:rPr>
          <w:sz w:val="24"/>
          <w:szCs w:val="24"/>
        </w:rPr>
        <w:t xml:space="preserve">, </w:t>
      </w:r>
      <w:proofErr w:type="spellStart"/>
      <w:r w:rsidRPr="006C4367">
        <w:rPr>
          <w:sz w:val="24"/>
          <w:szCs w:val="24"/>
        </w:rPr>
        <w:t>люлинворская</w:t>
      </w:r>
      <w:proofErr w:type="spellEnd"/>
      <w:r w:rsidRPr="006C4367">
        <w:rPr>
          <w:sz w:val="24"/>
          <w:szCs w:val="24"/>
        </w:rPr>
        <w:t xml:space="preserve"> свиты). В гидрогеологическом отношении этот комплекс может рассматриваться как реги</w:t>
      </w:r>
      <w:r w:rsidRPr="006C4367">
        <w:rPr>
          <w:sz w:val="24"/>
          <w:szCs w:val="24"/>
        </w:rPr>
        <w:t>о</w:t>
      </w:r>
      <w:r w:rsidRPr="006C4367">
        <w:rPr>
          <w:sz w:val="24"/>
          <w:szCs w:val="24"/>
        </w:rPr>
        <w:t xml:space="preserve">нальный </w:t>
      </w:r>
      <w:proofErr w:type="spellStart"/>
      <w:r w:rsidRPr="006C4367">
        <w:rPr>
          <w:sz w:val="24"/>
          <w:szCs w:val="24"/>
        </w:rPr>
        <w:t>водоупор</w:t>
      </w:r>
      <w:proofErr w:type="spellEnd"/>
      <w:r w:rsidRPr="006C4367">
        <w:rPr>
          <w:sz w:val="24"/>
          <w:szCs w:val="24"/>
        </w:rPr>
        <w:t xml:space="preserve"> мощностью 500-600 м, делящий весь разрез артезианского бассейна на два различных по своим гидрогеологическим особенностям гидрогеологических этажа. Вм</w:t>
      </w:r>
      <w:r w:rsidRPr="006C4367">
        <w:rPr>
          <w:sz w:val="24"/>
          <w:szCs w:val="24"/>
        </w:rPr>
        <w:t>е</w:t>
      </w:r>
      <w:r w:rsidRPr="006C4367">
        <w:rPr>
          <w:sz w:val="24"/>
          <w:szCs w:val="24"/>
        </w:rPr>
        <w:t xml:space="preserve">сте с тем, между морскими глинами </w:t>
      </w:r>
      <w:proofErr w:type="spellStart"/>
      <w:r w:rsidRPr="006C4367">
        <w:rPr>
          <w:sz w:val="24"/>
          <w:szCs w:val="24"/>
        </w:rPr>
        <w:t>славгородской</w:t>
      </w:r>
      <w:proofErr w:type="spellEnd"/>
      <w:r w:rsidRPr="006C4367">
        <w:rPr>
          <w:sz w:val="24"/>
          <w:szCs w:val="24"/>
        </w:rPr>
        <w:t xml:space="preserve">, </w:t>
      </w:r>
      <w:proofErr w:type="spellStart"/>
      <w:r w:rsidRPr="006C4367">
        <w:rPr>
          <w:sz w:val="24"/>
          <w:szCs w:val="24"/>
        </w:rPr>
        <w:t>ганькинской</w:t>
      </w:r>
      <w:proofErr w:type="spellEnd"/>
      <w:r w:rsidRPr="006C4367">
        <w:rPr>
          <w:sz w:val="24"/>
          <w:szCs w:val="24"/>
        </w:rPr>
        <w:t xml:space="preserve"> свит и водоупорными гл</w:t>
      </w:r>
      <w:r w:rsidRPr="006C4367">
        <w:rPr>
          <w:sz w:val="24"/>
          <w:szCs w:val="24"/>
        </w:rPr>
        <w:t>и</w:t>
      </w:r>
      <w:r w:rsidRPr="006C4367">
        <w:rPr>
          <w:sz w:val="24"/>
          <w:szCs w:val="24"/>
        </w:rPr>
        <w:t xml:space="preserve">нами </w:t>
      </w:r>
      <w:proofErr w:type="spellStart"/>
      <w:r w:rsidRPr="006C4367">
        <w:rPr>
          <w:sz w:val="24"/>
          <w:szCs w:val="24"/>
        </w:rPr>
        <w:t>кузнецовской</w:t>
      </w:r>
      <w:proofErr w:type="spellEnd"/>
      <w:r w:rsidRPr="006C4367">
        <w:rPr>
          <w:sz w:val="24"/>
          <w:szCs w:val="24"/>
        </w:rPr>
        <w:t xml:space="preserve"> свиты, залегают прибрежно-морские песчаные отложения </w:t>
      </w:r>
      <w:proofErr w:type="spellStart"/>
      <w:r w:rsidRPr="006C4367">
        <w:rPr>
          <w:sz w:val="24"/>
          <w:szCs w:val="24"/>
        </w:rPr>
        <w:t>ипатовской</w:t>
      </w:r>
      <w:proofErr w:type="spellEnd"/>
      <w:r w:rsidRPr="006C4367">
        <w:rPr>
          <w:sz w:val="24"/>
          <w:szCs w:val="24"/>
        </w:rPr>
        <w:t xml:space="preserve"> свиты, которые являются коллектором подземных вод, имеющего определённые перспект</w:t>
      </w:r>
      <w:r w:rsidRPr="006C4367">
        <w:rPr>
          <w:sz w:val="24"/>
          <w:szCs w:val="24"/>
        </w:rPr>
        <w:t>и</w:t>
      </w:r>
      <w:r w:rsidRPr="006C4367">
        <w:rPr>
          <w:sz w:val="24"/>
          <w:szCs w:val="24"/>
        </w:rPr>
        <w:t xml:space="preserve">вы использования в населённых пунктах Убинском района. </w:t>
      </w:r>
    </w:p>
    <w:p w:rsidR="006C4367" w:rsidRPr="006C4367" w:rsidRDefault="006C4367" w:rsidP="006C4367">
      <w:pPr>
        <w:spacing w:after="0" w:line="360" w:lineRule="auto"/>
        <w:ind w:firstLine="567"/>
        <w:jc w:val="both"/>
        <w:rPr>
          <w:sz w:val="24"/>
          <w:szCs w:val="24"/>
        </w:rPr>
      </w:pPr>
      <w:r w:rsidRPr="006C4367">
        <w:rPr>
          <w:sz w:val="24"/>
          <w:szCs w:val="24"/>
        </w:rPr>
        <w:lastRenderedPageBreak/>
        <w:t xml:space="preserve">- третий гидрогеологический комплекс сложен осадками </w:t>
      </w:r>
      <w:proofErr w:type="spellStart"/>
      <w:r w:rsidRPr="006C4367">
        <w:rPr>
          <w:sz w:val="24"/>
          <w:szCs w:val="24"/>
        </w:rPr>
        <w:t>апт-альб-сеноманского</w:t>
      </w:r>
      <w:proofErr w:type="spellEnd"/>
      <w:r w:rsidRPr="006C4367">
        <w:rPr>
          <w:sz w:val="24"/>
          <w:szCs w:val="24"/>
        </w:rPr>
        <w:t xml:space="preserve"> во</w:t>
      </w:r>
      <w:r w:rsidRPr="006C4367">
        <w:rPr>
          <w:sz w:val="24"/>
          <w:szCs w:val="24"/>
        </w:rPr>
        <w:t>з</w:t>
      </w:r>
      <w:r w:rsidRPr="006C4367">
        <w:rPr>
          <w:sz w:val="24"/>
          <w:szCs w:val="24"/>
        </w:rPr>
        <w:t>раста (</w:t>
      </w:r>
      <w:proofErr w:type="spellStart"/>
      <w:r w:rsidRPr="006C4367">
        <w:rPr>
          <w:sz w:val="24"/>
          <w:szCs w:val="24"/>
        </w:rPr>
        <w:t>покурская</w:t>
      </w:r>
      <w:proofErr w:type="spellEnd"/>
      <w:r w:rsidRPr="006C4367">
        <w:rPr>
          <w:sz w:val="24"/>
          <w:szCs w:val="24"/>
        </w:rPr>
        <w:t xml:space="preserve"> свита). Он отличается от выше- и нижерасположенных комплексов заме</w:t>
      </w:r>
      <w:r w:rsidRPr="006C4367">
        <w:rPr>
          <w:sz w:val="24"/>
          <w:szCs w:val="24"/>
        </w:rPr>
        <w:t>т</w:t>
      </w:r>
      <w:r w:rsidRPr="006C4367">
        <w:rPr>
          <w:sz w:val="24"/>
          <w:szCs w:val="24"/>
        </w:rPr>
        <w:t>ным преобладанием песчаных отложений, выдержанными и мощными водоносными гор</w:t>
      </w:r>
      <w:r w:rsidRPr="006C4367">
        <w:rPr>
          <w:sz w:val="24"/>
          <w:szCs w:val="24"/>
        </w:rPr>
        <w:t>и</w:t>
      </w:r>
      <w:r w:rsidRPr="006C4367">
        <w:rPr>
          <w:sz w:val="24"/>
          <w:szCs w:val="24"/>
        </w:rPr>
        <w:t>зонтами с высокими напорами вод и их значительными дебитами. Значительная глубина з</w:t>
      </w:r>
      <w:r w:rsidRPr="006C4367">
        <w:rPr>
          <w:sz w:val="24"/>
          <w:szCs w:val="24"/>
        </w:rPr>
        <w:t>а</w:t>
      </w:r>
      <w:r w:rsidRPr="006C4367">
        <w:rPr>
          <w:sz w:val="24"/>
          <w:szCs w:val="24"/>
        </w:rPr>
        <w:t>легания ограничивает возможности его использования для водоснабжения.</w:t>
      </w:r>
    </w:p>
    <w:p w:rsidR="006C4367" w:rsidRPr="006C4367" w:rsidRDefault="006C4367" w:rsidP="006C4367">
      <w:pPr>
        <w:spacing w:after="0" w:line="360" w:lineRule="auto"/>
        <w:ind w:firstLine="567"/>
        <w:jc w:val="both"/>
        <w:rPr>
          <w:sz w:val="24"/>
          <w:szCs w:val="24"/>
        </w:rPr>
      </w:pPr>
      <w:r w:rsidRPr="006C4367">
        <w:rPr>
          <w:sz w:val="24"/>
          <w:szCs w:val="24"/>
        </w:rPr>
        <w:t>Ниже приводится характеристика водоносных горизонтов, имеющих прикладную зн</w:t>
      </w:r>
      <w:r w:rsidRPr="006C4367">
        <w:rPr>
          <w:sz w:val="24"/>
          <w:szCs w:val="24"/>
        </w:rPr>
        <w:t>а</w:t>
      </w:r>
      <w:r w:rsidRPr="006C4367">
        <w:rPr>
          <w:sz w:val="24"/>
          <w:szCs w:val="24"/>
        </w:rPr>
        <w:t>чимость в рамках решения задачи хозяйственно-питьевого водоснабжения населения Ерм</w:t>
      </w:r>
      <w:r w:rsidRPr="006C4367">
        <w:rPr>
          <w:sz w:val="24"/>
          <w:szCs w:val="24"/>
        </w:rPr>
        <w:t>о</w:t>
      </w:r>
      <w:r w:rsidRPr="006C4367">
        <w:rPr>
          <w:sz w:val="24"/>
          <w:szCs w:val="24"/>
        </w:rPr>
        <w:t xml:space="preserve">лаевского сельсовета. </w:t>
      </w:r>
    </w:p>
    <w:p w:rsidR="006C4367" w:rsidRPr="006C4367" w:rsidRDefault="006C4367" w:rsidP="006C4367">
      <w:pPr>
        <w:spacing w:after="0" w:line="360" w:lineRule="auto"/>
        <w:ind w:firstLine="567"/>
        <w:jc w:val="both"/>
        <w:rPr>
          <w:sz w:val="24"/>
          <w:szCs w:val="24"/>
        </w:rPr>
      </w:pPr>
      <w:r w:rsidRPr="006C4367">
        <w:rPr>
          <w:sz w:val="24"/>
          <w:szCs w:val="24"/>
        </w:rPr>
        <w:t xml:space="preserve">- водоносный горизонт </w:t>
      </w:r>
      <w:proofErr w:type="spellStart"/>
      <w:r w:rsidRPr="006C4367">
        <w:rPr>
          <w:sz w:val="24"/>
          <w:szCs w:val="24"/>
        </w:rPr>
        <w:t>эоплейстоценовых</w:t>
      </w:r>
      <w:proofErr w:type="spellEnd"/>
      <w:r w:rsidRPr="006C4367">
        <w:rPr>
          <w:sz w:val="24"/>
          <w:szCs w:val="24"/>
        </w:rPr>
        <w:t xml:space="preserve"> отложений </w:t>
      </w:r>
      <w:proofErr w:type="spellStart"/>
      <w:r w:rsidRPr="006C4367">
        <w:rPr>
          <w:sz w:val="24"/>
          <w:szCs w:val="24"/>
        </w:rPr>
        <w:t>каргатской</w:t>
      </w:r>
      <w:proofErr w:type="spellEnd"/>
      <w:r w:rsidRPr="006C4367">
        <w:rPr>
          <w:sz w:val="24"/>
          <w:szCs w:val="24"/>
        </w:rPr>
        <w:t xml:space="preserve"> свиты (</w:t>
      </w:r>
      <w:proofErr w:type="spellStart"/>
      <w:r w:rsidRPr="006C4367">
        <w:rPr>
          <w:b/>
          <w:sz w:val="24"/>
          <w:szCs w:val="24"/>
          <w:lang w:val="en-US"/>
        </w:rPr>
        <w:t>aQ</w:t>
      </w:r>
      <w:r w:rsidRPr="006C4367">
        <w:rPr>
          <w:b/>
          <w:sz w:val="24"/>
          <w:szCs w:val="24"/>
          <w:vertAlign w:val="subscript"/>
          <w:lang w:val="en-US"/>
        </w:rPr>
        <w:t>EI</w:t>
      </w:r>
      <w:proofErr w:type="spellEnd"/>
      <w:r w:rsidRPr="006C4367">
        <w:rPr>
          <w:b/>
          <w:sz w:val="24"/>
          <w:szCs w:val="24"/>
          <w:vertAlign w:val="subscript"/>
        </w:rPr>
        <w:t xml:space="preserve"> </w:t>
      </w:r>
      <w:r w:rsidRPr="006C4367">
        <w:rPr>
          <w:b/>
          <w:sz w:val="24"/>
          <w:szCs w:val="24"/>
          <w:lang w:val="en-US"/>
        </w:rPr>
        <w:t>kg</w:t>
      </w:r>
      <w:r w:rsidRPr="006C4367">
        <w:rPr>
          <w:sz w:val="24"/>
          <w:szCs w:val="24"/>
        </w:rPr>
        <w:t>);</w:t>
      </w:r>
    </w:p>
    <w:p w:rsidR="006C4367" w:rsidRPr="006C4367" w:rsidRDefault="006C4367" w:rsidP="006C4367">
      <w:pPr>
        <w:spacing w:after="0" w:line="360" w:lineRule="auto"/>
        <w:ind w:firstLine="567"/>
        <w:jc w:val="both"/>
        <w:rPr>
          <w:sz w:val="24"/>
          <w:szCs w:val="24"/>
        </w:rPr>
      </w:pPr>
      <w:r w:rsidRPr="006C4367">
        <w:rPr>
          <w:sz w:val="24"/>
          <w:szCs w:val="24"/>
        </w:rPr>
        <w:t xml:space="preserve">- водоносный горизонт верхнемеловых отложений </w:t>
      </w:r>
      <w:proofErr w:type="spellStart"/>
      <w:r w:rsidRPr="006C4367">
        <w:rPr>
          <w:sz w:val="24"/>
          <w:szCs w:val="24"/>
        </w:rPr>
        <w:t>ипатовской</w:t>
      </w:r>
      <w:proofErr w:type="spellEnd"/>
      <w:r w:rsidRPr="006C4367">
        <w:rPr>
          <w:sz w:val="24"/>
          <w:szCs w:val="24"/>
        </w:rPr>
        <w:t xml:space="preserve"> свиты (</w:t>
      </w:r>
      <w:r w:rsidRPr="006C4367">
        <w:rPr>
          <w:b/>
          <w:sz w:val="24"/>
          <w:szCs w:val="24"/>
          <w:lang w:val="en-US"/>
        </w:rPr>
        <w:t>K</w:t>
      </w:r>
      <w:r w:rsidRPr="006C4367">
        <w:rPr>
          <w:b/>
          <w:sz w:val="24"/>
          <w:szCs w:val="24"/>
          <w:vertAlign w:val="subscript"/>
        </w:rPr>
        <w:t xml:space="preserve">2  </w:t>
      </w:r>
      <w:proofErr w:type="spellStart"/>
      <w:r w:rsidRPr="006C4367">
        <w:rPr>
          <w:b/>
          <w:sz w:val="24"/>
          <w:szCs w:val="24"/>
          <w:lang w:val="en-US"/>
        </w:rPr>
        <w:t>ip</w:t>
      </w:r>
      <w:proofErr w:type="spellEnd"/>
      <w:r w:rsidRPr="006C4367">
        <w:rPr>
          <w:sz w:val="24"/>
          <w:szCs w:val="24"/>
        </w:rPr>
        <w:t xml:space="preserve">). </w:t>
      </w:r>
    </w:p>
    <w:p w:rsidR="006C4367" w:rsidRPr="006C4367" w:rsidRDefault="006C4367" w:rsidP="006C4367">
      <w:pPr>
        <w:spacing w:after="0" w:line="360" w:lineRule="auto"/>
        <w:ind w:firstLine="567"/>
        <w:jc w:val="both"/>
        <w:rPr>
          <w:sz w:val="24"/>
          <w:szCs w:val="24"/>
        </w:rPr>
      </w:pPr>
      <w:r w:rsidRPr="006C4367">
        <w:rPr>
          <w:sz w:val="24"/>
          <w:szCs w:val="24"/>
        </w:rPr>
        <w:t xml:space="preserve">В разное время в населённых пунктах с. </w:t>
      </w:r>
      <w:r w:rsidR="00306387">
        <w:rPr>
          <w:sz w:val="24"/>
          <w:szCs w:val="24"/>
        </w:rPr>
        <w:t>Ермолаевка</w:t>
      </w:r>
      <w:r w:rsidRPr="006C4367">
        <w:rPr>
          <w:sz w:val="24"/>
          <w:szCs w:val="24"/>
        </w:rPr>
        <w:t xml:space="preserve">, пос. Московка, пос. Орловка были пробурены водозаборные скважины, каптирующие подземные воды </w:t>
      </w:r>
      <w:proofErr w:type="spellStart"/>
      <w:r w:rsidRPr="006C4367">
        <w:rPr>
          <w:sz w:val="24"/>
          <w:szCs w:val="24"/>
        </w:rPr>
        <w:t>каргатского</w:t>
      </w:r>
      <w:proofErr w:type="spellEnd"/>
      <w:r w:rsidRPr="006C4367">
        <w:rPr>
          <w:sz w:val="24"/>
          <w:szCs w:val="24"/>
        </w:rPr>
        <w:t xml:space="preserve">, </w:t>
      </w:r>
      <w:proofErr w:type="spellStart"/>
      <w:r w:rsidRPr="006C4367">
        <w:rPr>
          <w:sz w:val="24"/>
          <w:szCs w:val="24"/>
        </w:rPr>
        <w:t>атлымск</w:t>
      </w:r>
      <w:r w:rsidRPr="006C4367">
        <w:rPr>
          <w:sz w:val="24"/>
          <w:szCs w:val="24"/>
        </w:rPr>
        <w:t>о</w:t>
      </w:r>
      <w:r w:rsidRPr="006C4367">
        <w:rPr>
          <w:sz w:val="24"/>
          <w:szCs w:val="24"/>
        </w:rPr>
        <w:t>го</w:t>
      </w:r>
      <w:proofErr w:type="spellEnd"/>
      <w:r w:rsidRPr="006C4367">
        <w:rPr>
          <w:sz w:val="24"/>
          <w:szCs w:val="24"/>
        </w:rPr>
        <w:t xml:space="preserve"> и </w:t>
      </w:r>
      <w:proofErr w:type="spellStart"/>
      <w:r w:rsidRPr="006C4367">
        <w:rPr>
          <w:sz w:val="24"/>
          <w:szCs w:val="24"/>
        </w:rPr>
        <w:t>ипатовского</w:t>
      </w:r>
      <w:proofErr w:type="spellEnd"/>
      <w:r w:rsidRPr="006C4367">
        <w:rPr>
          <w:sz w:val="24"/>
          <w:szCs w:val="24"/>
        </w:rPr>
        <w:t xml:space="preserve"> водоносных горизонтов (Таблица 2.2). Данные водоносные горизонты,  бл</w:t>
      </w:r>
      <w:r w:rsidRPr="006C4367">
        <w:rPr>
          <w:sz w:val="24"/>
          <w:szCs w:val="24"/>
        </w:rPr>
        <w:t>а</w:t>
      </w:r>
      <w:r w:rsidRPr="006C4367">
        <w:rPr>
          <w:sz w:val="24"/>
          <w:szCs w:val="24"/>
        </w:rPr>
        <w:t xml:space="preserve">годаря приемлемой </w:t>
      </w:r>
      <w:proofErr w:type="spellStart"/>
      <w:r w:rsidRPr="006C4367">
        <w:rPr>
          <w:sz w:val="24"/>
          <w:szCs w:val="24"/>
        </w:rPr>
        <w:t>водообильности</w:t>
      </w:r>
      <w:proofErr w:type="spellEnd"/>
      <w:r w:rsidRPr="006C4367">
        <w:rPr>
          <w:sz w:val="24"/>
          <w:szCs w:val="24"/>
        </w:rPr>
        <w:t>, хорошей защищенности от поверхностного загрязн</w:t>
      </w:r>
      <w:r w:rsidRPr="006C4367">
        <w:rPr>
          <w:sz w:val="24"/>
          <w:szCs w:val="24"/>
        </w:rPr>
        <w:t>е</w:t>
      </w:r>
      <w:r w:rsidRPr="006C4367">
        <w:rPr>
          <w:sz w:val="24"/>
          <w:szCs w:val="24"/>
        </w:rPr>
        <w:t>ния и относительно удовлетворительному потребительскому качеству подземных вод имеют основное практическое значение в решении вопросов питьевого снабжения водой сельских населённых пунктов Ермолаевского сельсовета. Качество заключенных в них подземных вод в основной массе не соответствует санитарным нормам по содержанию железа, марганца, общей жёсткости, реже магния и натрия. Перед подачей в распределительные сети требуе</w:t>
      </w:r>
      <w:r w:rsidRPr="006C4367">
        <w:rPr>
          <w:sz w:val="24"/>
          <w:szCs w:val="24"/>
        </w:rPr>
        <w:t>т</w:t>
      </w:r>
      <w:r w:rsidRPr="006C4367">
        <w:rPr>
          <w:sz w:val="24"/>
          <w:szCs w:val="24"/>
        </w:rPr>
        <w:t>ся водоподготовка, которая в связи с технической сложностью строительства и эксплуатации, а также своей дороговизной, как правило, на территории характеризуемого сельсовета о</w:t>
      </w:r>
      <w:r w:rsidRPr="006C4367">
        <w:rPr>
          <w:sz w:val="24"/>
          <w:szCs w:val="24"/>
        </w:rPr>
        <w:t>т</w:t>
      </w:r>
      <w:r w:rsidRPr="006C4367">
        <w:rPr>
          <w:sz w:val="24"/>
          <w:szCs w:val="24"/>
        </w:rPr>
        <w:t xml:space="preserve">сутствует. </w:t>
      </w:r>
    </w:p>
    <w:p w:rsidR="006C4367" w:rsidRPr="006C4367" w:rsidRDefault="006C4367" w:rsidP="006C4367">
      <w:pPr>
        <w:spacing w:after="0" w:line="360" w:lineRule="auto"/>
        <w:ind w:firstLine="567"/>
        <w:jc w:val="both"/>
        <w:rPr>
          <w:i/>
          <w:sz w:val="24"/>
          <w:szCs w:val="24"/>
          <w:u w:val="single"/>
        </w:rPr>
      </w:pPr>
      <w:r w:rsidRPr="006C4367">
        <w:rPr>
          <w:sz w:val="24"/>
          <w:szCs w:val="24"/>
          <w:u w:val="single"/>
        </w:rPr>
        <w:t xml:space="preserve">Водоносный горизонт </w:t>
      </w:r>
      <w:proofErr w:type="spellStart"/>
      <w:r w:rsidRPr="006C4367">
        <w:rPr>
          <w:sz w:val="24"/>
          <w:szCs w:val="24"/>
          <w:u w:val="single"/>
        </w:rPr>
        <w:t>эоплейстоценовых</w:t>
      </w:r>
      <w:proofErr w:type="spellEnd"/>
      <w:r w:rsidRPr="006C4367">
        <w:rPr>
          <w:sz w:val="24"/>
          <w:szCs w:val="24"/>
          <w:u w:val="single"/>
        </w:rPr>
        <w:t xml:space="preserve"> отложений </w:t>
      </w:r>
      <w:proofErr w:type="spellStart"/>
      <w:r w:rsidRPr="006C4367">
        <w:rPr>
          <w:sz w:val="24"/>
          <w:szCs w:val="24"/>
          <w:u w:val="single"/>
        </w:rPr>
        <w:t>каргатской</w:t>
      </w:r>
      <w:proofErr w:type="spellEnd"/>
      <w:r w:rsidRPr="006C4367">
        <w:rPr>
          <w:sz w:val="24"/>
          <w:szCs w:val="24"/>
          <w:u w:val="single"/>
        </w:rPr>
        <w:t xml:space="preserve"> свиты (</w:t>
      </w:r>
      <w:proofErr w:type="spellStart"/>
      <w:r w:rsidRPr="006C4367">
        <w:rPr>
          <w:b/>
          <w:sz w:val="24"/>
          <w:szCs w:val="24"/>
          <w:u w:val="single"/>
          <w:lang w:val="en-US"/>
        </w:rPr>
        <w:t>aQ</w:t>
      </w:r>
      <w:r w:rsidRPr="006C4367">
        <w:rPr>
          <w:b/>
          <w:sz w:val="24"/>
          <w:szCs w:val="24"/>
          <w:u w:val="single"/>
          <w:vertAlign w:val="subscript"/>
          <w:lang w:val="en-US"/>
        </w:rPr>
        <w:t>EI</w:t>
      </w:r>
      <w:proofErr w:type="spellEnd"/>
      <w:r w:rsidRPr="006C4367">
        <w:rPr>
          <w:b/>
          <w:sz w:val="24"/>
          <w:szCs w:val="24"/>
          <w:u w:val="single"/>
        </w:rPr>
        <w:t xml:space="preserve"> </w:t>
      </w:r>
      <w:r w:rsidRPr="006C4367">
        <w:rPr>
          <w:b/>
          <w:sz w:val="24"/>
          <w:szCs w:val="24"/>
          <w:u w:val="single"/>
          <w:lang w:val="en-US"/>
        </w:rPr>
        <w:t>kg</w:t>
      </w:r>
      <w:r w:rsidRPr="006C4367">
        <w:rPr>
          <w:sz w:val="24"/>
          <w:szCs w:val="24"/>
          <w:u w:val="single"/>
        </w:rPr>
        <w:t>)</w:t>
      </w:r>
    </w:p>
    <w:p w:rsidR="006C4367" w:rsidRPr="006C4367" w:rsidRDefault="006C4367" w:rsidP="006C4367">
      <w:pPr>
        <w:spacing w:after="0" w:line="360" w:lineRule="auto"/>
        <w:ind w:firstLine="567"/>
        <w:jc w:val="both"/>
        <w:rPr>
          <w:sz w:val="24"/>
          <w:szCs w:val="24"/>
        </w:rPr>
      </w:pPr>
      <w:r w:rsidRPr="006C4367">
        <w:rPr>
          <w:sz w:val="24"/>
          <w:szCs w:val="24"/>
        </w:rPr>
        <w:t>Пользуется повсеместным распространением при глубине залегания кровли водоно</w:t>
      </w:r>
      <w:r w:rsidRPr="006C4367">
        <w:rPr>
          <w:sz w:val="24"/>
          <w:szCs w:val="24"/>
        </w:rPr>
        <w:t>с</w:t>
      </w:r>
      <w:r w:rsidRPr="006C4367">
        <w:rPr>
          <w:sz w:val="24"/>
          <w:szCs w:val="24"/>
        </w:rPr>
        <w:t>ного горизонта на отметках 44,9-48,3 метров, подошвы 59,0-63,5 метров ниже дневной п</w:t>
      </w:r>
      <w:r w:rsidRPr="006C4367">
        <w:rPr>
          <w:sz w:val="24"/>
          <w:szCs w:val="24"/>
        </w:rPr>
        <w:t>о</w:t>
      </w:r>
      <w:r w:rsidRPr="006C4367">
        <w:rPr>
          <w:sz w:val="24"/>
          <w:szCs w:val="24"/>
        </w:rPr>
        <w:t>верхности (таблица 2.2). В литологическом отношении водоносный горизонт представлен преимущественно мелкозернистыми песками мощностью 14,0-15,2 метров. Практически п</w:t>
      </w:r>
      <w:r w:rsidRPr="006C4367">
        <w:rPr>
          <w:sz w:val="24"/>
          <w:szCs w:val="24"/>
        </w:rPr>
        <w:t>о</w:t>
      </w:r>
      <w:r w:rsidRPr="006C4367">
        <w:rPr>
          <w:sz w:val="24"/>
          <w:szCs w:val="24"/>
        </w:rPr>
        <w:t xml:space="preserve">всеместно водоносный горизонт перекрывается водоупорными породами (тяжёлые глины и суглинки) </w:t>
      </w:r>
      <w:proofErr w:type="spellStart"/>
      <w:r w:rsidRPr="006C4367">
        <w:rPr>
          <w:sz w:val="24"/>
          <w:szCs w:val="24"/>
        </w:rPr>
        <w:t>убинской</w:t>
      </w:r>
      <w:proofErr w:type="spellEnd"/>
      <w:r w:rsidRPr="006C4367">
        <w:rPr>
          <w:sz w:val="24"/>
          <w:szCs w:val="24"/>
        </w:rPr>
        <w:t xml:space="preserve"> свиты мощностью 20-30 метров. Подстилается горизонт на всей площади своего распространения водоупорными неогеновыми глинами </w:t>
      </w:r>
      <w:proofErr w:type="spellStart"/>
      <w:r w:rsidRPr="006C4367">
        <w:rPr>
          <w:sz w:val="24"/>
          <w:szCs w:val="24"/>
        </w:rPr>
        <w:t>таволжанской</w:t>
      </w:r>
      <w:proofErr w:type="spellEnd"/>
      <w:r w:rsidRPr="006C4367">
        <w:rPr>
          <w:sz w:val="24"/>
          <w:szCs w:val="24"/>
        </w:rPr>
        <w:t xml:space="preserve"> свиты (</w:t>
      </w:r>
      <w:r w:rsidRPr="006C4367">
        <w:rPr>
          <w:b/>
          <w:sz w:val="24"/>
          <w:szCs w:val="24"/>
          <w:lang w:val="en-US"/>
        </w:rPr>
        <w:t>N</w:t>
      </w:r>
      <w:r w:rsidRPr="006C4367">
        <w:rPr>
          <w:b/>
          <w:sz w:val="24"/>
          <w:szCs w:val="24"/>
          <w:vertAlign w:val="subscript"/>
        </w:rPr>
        <w:t>1</w:t>
      </w:r>
      <w:r w:rsidRPr="006C4367">
        <w:rPr>
          <w:b/>
          <w:sz w:val="24"/>
          <w:szCs w:val="24"/>
        </w:rPr>
        <w:t xml:space="preserve"> </w:t>
      </w:r>
      <w:proofErr w:type="spellStart"/>
      <w:r w:rsidRPr="006C4367">
        <w:rPr>
          <w:b/>
          <w:sz w:val="24"/>
          <w:szCs w:val="24"/>
          <w:lang w:val="en-US"/>
        </w:rPr>
        <w:t>tv</w:t>
      </w:r>
      <w:proofErr w:type="spellEnd"/>
      <w:r w:rsidRPr="006C4367">
        <w:rPr>
          <w:sz w:val="24"/>
          <w:szCs w:val="24"/>
        </w:rPr>
        <w:t>)</w:t>
      </w:r>
      <w:r w:rsidRPr="006C4367">
        <w:rPr>
          <w:b/>
          <w:sz w:val="24"/>
          <w:szCs w:val="24"/>
        </w:rPr>
        <w:t>.</w:t>
      </w:r>
      <w:r w:rsidRPr="006C4367">
        <w:rPr>
          <w:sz w:val="24"/>
          <w:szCs w:val="24"/>
        </w:rPr>
        <w:t xml:space="preserve"> </w:t>
      </w:r>
    </w:p>
    <w:p w:rsidR="006C4367" w:rsidRPr="006C4367" w:rsidRDefault="006C4367" w:rsidP="006C4367">
      <w:pPr>
        <w:spacing w:after="0" w:line="360" w:lineRule="auto"/>
        <w:ind w:firstLine="567"/>
        <w:jc w:val="both"/>
        <w:rPr>
          <w:sz w:val="24"/>
          <w:szCs w:val="24"/>
        </w:rPr>
      </w:pPr>
      <w:r w:rsidRPr="006C4367">
        <w:rPr>
          <w:sz w:val="24"/>
          <w:szCs w:val="24"/>
        </w:rPr>
        <w:t xml:space="preserve">Воды напорные. Пьезометрический уровень их устанавливается на глубинах 3-5 м ниже поверхности земли. </w:t>
      </w:r>
      <w:proofErr w:type="gramStart"/>
      <w:r w:rsidRPr="006C4367">
        <w:rPr>
          <w:sz w:val="24"/>
          <w:szCs w:val="24"/>
        </w:rPr>
        <w:t>Естественный поток подземных вод с гидравлическим градиентом, ра</w:t>
      </w:r>
      <w:r w:rsidRPr="006C4367">
        <w:rPr>
          <w:sz w:val="24"/>
          <w:szCs w:val="24"/>
        </w:rPr>
        <w:t>в</w:t>
      </w:r>
      <w:r w:rsidRPr="006C4367">
        <w:rPr>
          <w:sz w:val="24"/>
          <w:szCs w:val="24"/>
        </w:rPr>
        <w:lastRenderedPageBreak/>
        <w:t>ным  0,0001-0,0005 1/м, направлен в северо-западном, западном и юго-западном направл</w:t>
      </w:r>
      <w:r w:rsidRPr="006C4367">
        <w:rPr>
          <w:sz w:val="24"/>
          <w:szCs w:val="24"/>
        </w:rPr>
        <w:t>е</w:t>
      </w:r>
      <w:r w:rsidRPr="006C4367">
        <w:rPr>
          <w:sz w:val="24"/>
          <w:szCs w:val="24"/>
        </w:rPr>
        <w:t>ниях.</w:t>
      </w:r>
      <w:proofErr w:type="gramEnd"/>
      <w:r w:rsidRPr="006C4367">
        <w:rPr>
          <w:sz w:val="24"/>
          <w:szCs w:val="24"/>
        </w:rPr>
        <w:t xml:space="preserve"> </w:t>
      </w:r>
      <w:proofErr w:type="gramStart"/>
      <w:r w:rsidRPr="006C4367">
        <w:rPr>
          <w:sz w:val="24"/>
          <w:szCs w:val="24"/>
        </w:rPr>
        <w:t>Средние (преобладающие) значения дебитов скважин составляют 3,2-3,7 л/с (11,5-13,3 м</w:t>
      </w:r>
      <w:r w:rsidRPr="006C4367">
        <w:rPr>
          <w:sz w:val="24"/>
          <w:szCs w:val="24"/>
          <w:vertAlign w:val="superscript"/>
        </w:rPr>
        <w:t>3</w:t>
      </w:r>
      <w:r w:rsidRPr="006C4367">
        <w:rPr>
          <w:sz w:val="24"/>
          <w:szCs w:val="24"/>
        </w:rPr>
        <w:t>/час) при понижениях уровней воды 12,6-13,7 м. Удельные дебиты скважин оцениваются численными значениями в 0,25-0,28 л/с (0,9-1,0 м</w:t>
      </w:r>
      <w:r w:rsidRPr="006C4367">
        <w:rPr>
          <w:sz w:val="24"/>
          <w:szCs w:val="24"/>
          <w:vertAlign w:val="superscript"/>
        </w:rPr>
        <w:t>3</w:t>
      </w:r>
      <w:r w:rsidRPr="006C4367">
        <w:rPr>
          <w:sz w:val="24"/>
          <w:szCs w:val="24"/>
        </w:rPr>
        <w:t>/час.</w:t>
      </w:r>
      <w:proofErr w:type="gramEnd"/>
      <w:r w:rsidRPr="006C4367">
        <w:rPr>
          <w:sz w:val="24"/>
          <w:szCs w:val="24"/>
        </w:rPr>
        <w:t xml:space="preserve"> </w:t>
      </w:r>
      <w:proofErr w:type="spellStart"/>
      <w:r w:rsidRPr="006C4367">
        <w:rPr>
          <w:sz w:val="24"/>
          <w:szCs w:val="24"/>
        </w:rPr>
        <w:t>Водопроводимость</w:t>
      </w:r>
      <w:proofErr w:type="spellEnd"/>
      <w:r w:rsidRPr="006C4367">
        <w:rPr>
          <w:sz w:val="24"/>
          <w:szCs w:val="24"/>
        </w:rPr>
        <w:t xml:space="preserve"> песков варьирует в широком диапазоне значений, но чаще всего близка к 80-90  м</w:t>
      </w:r>
      <w:proofErr w:type="gramStart"/>
      <w:r w:rsidRPr="006C4367">
        <w:rPr>
          <w:sz w:val="24"/>
          <w:szCs w:val="24"/>
          <w:vertAlign w:val="superscript"/>
        </w:rPr>
        <w:t>2</w:t>
      </w:r>
      <w:proofErr w:type="gramEnd"/>
      <w:r w:rsidRPr="006C4367">
        <w:rPr>
          <w:sz w:val="24"/>
          <w:szCs w:val="24"/>
        </w:rPr>
        <w:t>/</w:t>
      </w:r>
      <w:proofErr w:type="spellStart"/>
      <w:r w:rsidRPr="006C4367">
        <w:rPr>
          <w:sz w:val="24"/>
          <w:szCs w:val="24"/>
        </w:rPr>
        <w:t>сут</w:t>
      </w:r>
      <w:proofErr w:type="spellEnd"/>
      <w:r w:rsidRPr="006C4367">
        <w:rPr>
          <w:sz w:val="24"/>
          <w:szCs w:val="24"/>
        </w:rPr>
        <w:t xml:space="preserve">. Коэффициент </w:t>
      </w:r>
      <w:proofErr w:type="spellStart"/>
      <w:r w:rsidRPr="006C4367">
        <w:rPr>
          <w:sz w:val="24"/>
          <w:szCs w:val="24"/>
        </w:rPr>
        <w:t>пьез</w:t>
      </w:r>
      <w:r w:rsidRPr="006C4367">
        <w:rPr>
          <w:sz w:val="24"/>
          <w:szCs w:val="24"/>
        </w:rPr>
        <w:t>о</w:t>
      </w:r>
      <w:r w:rsidRPr="006C4367">
        <w:rPr>
          <w:sz w:val="24"/>
          <w:szCs w:val="24"/>
        </w:rPr>
        <w:t>проводности</w:t>
      </w:r>
      <w:proofErr w:type="spellEnd"/>
      <w:r w:rsidRPr="006C4367">
        <w:rPr>
          <w:sz w:val="24"/>
          <w:szCs w:val="24"/>
        </w:rPr>
        <w:t xml:space="preserve"> в среднем составляет 1*10</w:t>
      </w:r>
      <w:r w:rsidRPr="006C4367">
        <w:rPr>
          <w:sz w:val="24"/>
          <w:szCs w:val="24"/>
          <w:vertAlign w:val="superscript"/>
        </w:rPr>
        <w:t>5</w:t>
      </w:r>
      <w:r w:rsidRPr="006C4367">
        <w:rPr>
          <w:sz w:val="24"/>
          <w:szCs w:val="24"/>
        </w:rPr>
        <w:t xml:space="preserve"> м</w:t>
      </w:r>
      <w:proofErr w:type="gramStart"/>
      <w:r w:rsidRPr="006C4367">
        <w:rPr>
          <w:sz w:val="24"/>
          <w:szCs w:val="24"/>
          <w:vertAlign w:val="superscript"/>
        </w:rPr>
        <w:t>2</w:t>
      </w:r>
      <w:proofErr w:type="gramEnd"/>
      <w:r w:rsidRPr="006C4367">
        <w:rPr>
          <w:sz w:val="24"/>
          <w:szCs w:val="24"/>
        </w:rPr>
        <w:t>/</w:t>
      </w:r>
      <w:proofErr w:type="spellStart"/>
      <w:r w:rsidRPr="006C4367">
        <w:rPr>
          <w:sz w:val="24"/>
          <w:szCs w:val="24"/>
        </w:rPr>
        <w:t>сут</w:t>
      </w:r>
      <w:proofErr w:type="spellEnd"/>
      <w:r w:rsidRPr="006C4367">
        <w:rPr>
          <w:sz w:val="24"/>
          <w:szCs w:val="24"/>
        </w:rPr>
        <w:t>. Величина водоотдачи равна 0,2 д.е.</w:t>
      </w:r>
    </w:p>
    <w:p w:rsidR="006C4367" w:rsidRPr="006C4367" w:rsidRDefault="006C4367" w:rsidP="006C4367">
      <w:pPr>
        <w:spacing w:after="0" w:line="360" w:lineRule="auto"/>
        <w:ind w:firstLine="567"/>
        <w:jc w:val="both"/>
        <w:rPr>
          <w:sz w:val="24"/>
          <w:szCs w:val="24"/>
        </w:rPr>
      </w:pPr>
      <w:r w:rsidRPr="006C4367">
        <w:rPr>
          <w:sz w:val="24"/>
          <w:szCs w:val="24"/>
        </w:rPr>
        <w:t>По своему химическому составу воды преимущественно гидрокарбонатные магниево-натриевые, кальциево-натриевые, пресные, с величиной сухого остатка 0,6-1,0 г/дм</w:t>
      </w:r>
      <w:r w:rsidRPr="006C4367">
        <w:rPr>
          <w:sz w:val="24"/>
          <w:szCs w:val="24"/>
          <w:vertAlign w:val="superscript"/>
        </w:rPr>
        <w:t>3</w:t>
      </w:r>
      <w:r w:rsidRPr="006C4367">
        <w:rPr>
          <w:sz w:val="24"/>
          <w:szCs w:val="24"/>
        </w:rPr>
        <w:t xml:space="preserve">. </w:t>
      </w:r>
    </w:p>
    <w:p w:rsidR="006C4367" w:rsidRPr="006C4367" w:rsidRDefault="006C4367" w:rsidP="006C4367">
      <w:pPr>
        <w:tabs>
          <w:tab w:val="left" w:pos="5250"/>
        </w:tabs>
        <w:spacing w:after="0" w:line="360" w:lineRule="auto"/>
        <w:ind w:firstLine="567"/>
        <w:jc w:val="both"/>
        <w:rPr>
          <w:sz w:val="24"/>
          <w:szCs w:val="24"/>
        </w:rPr>
      </w:pPr>
      <w:r w:rsidRPr="006C4367">
        <w:rPr>
          <w:sz w:val="24"/>
          <w:szCs w:val="24"/>
        </w:rPr>
        <w:t xml:space="preserve">По результатам микрохимических анализов, содержание токсических элементов не выходит за пределы, регламентированные </w:t>
      </w:r>
      <w:proofErr w:type="spellStart"/>
      <w:r w:rsidRPr="006C4367">
        <w:rPr>
          <w:sz w:val="24"/>
          <w:szCs w:val="24"/>
        </w:rPr>
        <w:t>СанПиН</w:t>
      </w:r>
      <w:proofErr w:type="spellEnd"/>
      <w:r w:rsidRPr="006C4367">
        <w:rPr>
          <w:sz w:val="24"/>
          <w:szCs w:val="24"/>
        </w:rPr>
        <w:t xml:space="preserve"> 2.1.4.1074-01, за исключением повыше</w:t>
      </w:r>
      <w:r w:rsidRPr="006C4367">
        <w:rPr>
          <w:sz w:val="24"/>
          <w:szCs w:val="24"/>
        </w:rPr>
        <w:t>н</w:t>
      </w:r>
      <w:r w:rsidRPr="006C4367">
        <w:rPr>
          <w:sz w:val="24"/>
          <w:szCs w:val="24"/>
        </w:rPr>
        <w:t>ного содержания железа (в среднем 1,3 мг/дм</w:t>
      </w:r>
      <w:r w:rsidRPr="006C4367">
        <w:rPr>
          <w:sz w:val="24"/>
          <w:szCs w:val="24"/>
          <w:vertAlign w:val="superscript"/>
        </w:rPr>
        <w:t>3</w:t>
      </w:r>
      <w:r w:rsidRPr="006C4367">
        <w:rPr>
          <w:sz w:val="24"/>
          <w:szCs w:val="24"/>
        </w:rPr>
        <w:t>). Общая жёсткость в подавляющем бол</w:t>
      </w:r>
      <w:r w:rsidRPr="006C4367">
        <w:rPr>
          <w:sz w:val="24"/>
          <w:szCs w:val="24"/>
        </w:rPr>
        <w:t>ь</w:t>
      </w:r>
      <w:r w:rsidRPr="006C4367">
        <w:rPr>
          <w:sz w:val="24"/>
          <w:szCs w:val="24"/>
        </w:rPr>
        <w:t xml:space="preserve">шинстве случаев не выходит за пределы, регламентированные </w:t>
      </w:r>
      <w:proofErr w:type="spellStart"/>
      <w:r w:rsidRPr="006C4367">
        <w:rPr>
          <w:sz w:val="24"/>
          <w:szCs w:val="24"/>
        </w:rPr>
        <w:t>СанПиН</w:t>
      </w:r>
      <w:proofErr w:type="spellEnd"/>
      <w:r w:rsidRPr="006C4367">
        <w:rPr>
          <w:sz w:val="24"/>
          <w:szCs w:val="24"/>
        </w:rPr>
        <w:t xml:space="preserve"> 2.1.4.1074-01. В о</w:t>
      </w:r>
      <w:r w:rsidRPr="006C4367">
        <w:rPr>
          <w:sz w:val="24"/>
          <w:szCs w:val="24"/>
        </w:rPr>
        <w:t>т</w:t>
      </w:r>
      <w:r w:rsidRPr="006C4367">
        <w:rPr>
          <w:sz w:val="24"/>
          <w:szCs w:val="24"/>
        </w:rPr>
        <w:t>дельных случаях отмечаются повышенные (по отношению к ПДК)  содержания магния - б</w:t>
      </w:r>
      <w:r w:rsidRPr="006C4367">
        <w:rPr>
          <w:sz w:val="24"/>
          <w:szCs w:val="24"/>
        </w:rPr>
        <w:t>о</w:t>
      </w:r>
      <w:r w:rsidRPr="006C4367">
        <w:rPr>
          <w:sz w:val="24"/>
          <w:szCs w:val="24"/>
        </w:rPr>
        <w:t>лее 50 мг/дм</w:t>
      </w:r>
      <w:r w:rsidRPr="006C4367">
        <w:rPr>
          <w:sz w:val="24"/>
          <w:szCs w:val="24"/>
          <w:vertAlign w:val="superscript"/>
        </w:rPr>
        <w:t>3</w:t>
      </w:r>
      <w:r w:rsidRPr="006C4367">
        <w:rPr>
          <w:sz w:val="24"/>
          <w:szCs w:val="24"/>
        </w:rPr>
        <w:t xml:space="preserve"> и натрия - более 200 мг/дм</w:t>
      </w:r>
      <w:r w:rsidRPr="006C4367">
        <w:rPr>
          <w:sz w:val="24"/>
          <w:szCs w:val="24"/>
          <w:vertAlign w:val="superscript"/>
        </w:rPr>
        <w:t xml:space="preserve">3 </w:t>
      </w:r>
      <w:r w:rsidRPr="006C4367">
        <w:rPr>
          <w:sz w:val="24"/>
          <w:szCs w:val="24"/>
        </w:rPr>
        <w:t xml:space="preserve">(таблица 2.2). </w:t>
      </w:r>
    </w:p>
    <w:p w:rsidR="006C4367" w:rsidRPr="006C4367" w:rsidRDefault="006C4367" w:rsidP="006C4367">
      <w:pPr>
        <w:spacing w:after="0" w:line="360" w:lineRule="auto"/>
        <w:ind w:firstLine="567"/>
        <w:jc w:val="both"/>
        <w:rPr>
          <w:sz w:val="24"/>
          <w:szCs w:val="24"/>
          <w:u w:val="single"/>
        </w:rPr>
      </w:pPr>
      <w:r w:rsidRPr="006C4367">
        <w:rPr>
          <w:sz w:val="24"/>
          <w:szCs w:val="24"/>
          <w:u w:val="single"/>
        </w:rPr>
        <w:t xml:space="preserve">2. Водоносный горизонт верхнемеловых отложений </w:t>
      </w:r>
      <w:proofErr w:type="spellStart"/>
      <w:r w:rsidRPr="006C4367">
        <w:rPr>
          <w:sz w:val="24"/>
          <w:szCs w:val="24"/>
          <w:u w:val="single"/>
        </w:rPr>
        <w:t>ипатовской</w:t>
      </w:r>
      <w:proofErr w:type="spellEnd"/>
      <w:r w:rsidRPr="006C4367">
        <w:rPr>
          <w:sz w:val="24"/>
          <w:szCs w:val="24"/>
          <w:u w:val="single"/>
        </w:rPr>
        <w:t xml:space="preserve"> свиты (</w:t>
      </w:r>
      <w:r w:rsidRPr="006C4367">
        <w:rPr>
          <w:b/>
          <w:sz w:val="24"/>
          <w:szCs w:val="24"/>
          <w:u w:val="single"/>
        </w:rPr>
        <w:t>K</w:t>
      </w:r>
      <w:r w:rsidRPr="006C4367">
        <w:rPr>
          <w:b/>
          <w:sz w:val="24"/>
          <w:szCs w:val="24"/>
          <w:u w:val="single"/>
          <w:vertAlign w:val="subscript"/>
        </w:rPr>
        <w:t>2</w:t>
      </w:r>
      <w:r w:rsidRPr="006C4367">
        <w:rPr>
          <w:b/>
          <w:sz w:val="24"/>
          <w:szCs w:val="24"/>
          <w:u w:val="single"/>
        </w:rPr>
        <w:t xml:space="preserve">  </w:t>
      </w:r>
      <w:proofErr w:type="spellStart"/>
      <w:r w:rsidRPr="006C4367">
        <w:rPr>
          <w:b/>
          <w:sz w:val="24"/>
          <w:szCs w:val="24"/>
          <w:u w:val="single"/>
        </w:rPr>
        <w:t>ip</w:t>
      </w:r>
      <w:proofErr w:type="spellEnd"/>
      <w:r w:rsidRPr="006C4367">
        <w:rPr>
          <w:sz w:val="24"/>
          <w:szCs w:val="24"/>
          <w:u w:val="single"/>
        </w:rPr>
        <w:t>)</w:t>
      </w:r>
    </w:p>
    <w:p w:rsidR="006C4367" w:rsidRPr="006C4367" w:rsidRDefault="006C4367" w:rsidP="006C4367">
      <w:pPr>
        <w:spacing w:after="0" w:line="360" w:lineRule="auto"/>
        <w:ind w:firstLine="567"/>
        <w:jc w:val="both"/>
        <w:rPr>
          <w:sz w:val="24"/>
          <w:szCs w:val="24"/>
        </w:rPr>
      </w:pPr>
      <w:r w:rsidRPr="006C4367">
        <w:rPr>
          <w:sz w:val="24"/>
          <w:szCs w:val="24"/>
        </w:rPr>
        <w:t xml:space="preserve">Скважинами прибрежно-морские отложения водоносного горизонта </w:t>
      </w:r>
      <w:proofErr w:type="spellStart"/>
      <w:r w:rsidRPr="006C4367">
        <w:rPr>
          <w:sz w:val="24"/>
          <w:szCs w:val="24"/>
        </w:rPr>
        <w:t>ипатовской</w:t>
      </w:r>
      <w:proofErr w:type="spellEnd"/>
      <w:r w:rsidRPr="006C4367">
        <w:rPr>
          <w:sz w:val="24"/>
          <w:szCs w:val="24"/>
        </w:rPr>
        <w:t xml:space="preserve"> свиты вскрываются на глубинах 430-438 метров. Это преимущественно песчаная толща с линзами и прослоями песчаников, алевролитов и глин. Для пород характерны серая, зеленовато-серая и тёмно-серая окраска, растительный детрит, включения пирита и глауконита. При бурении нижняя граница отложений </w:t>
      </w:r>
      <w:proofErr w:type="spellStart"/>
      <w:r w:rsidRPr="006C4367">
        <w:rPr>
          <w:sz w:val="24"/>
          <w:szCs w:val="24"/>
        </w:rPr>
        <w:t>ипатовской</w:t>
      </w:r>
      <w:proofErr w:type="spellEnd"/>
      <w:r w:rsidRPr="006C4367">
        <w:rPr>
          <w:sz w:val="24"/>
          <w:szCs w:val="24"/>
        </w:rPr>
        <w:t xml:space="preserve"> </w:t>
      </w:r>
      <w:proofErr w:type="gramStart"/>
      <w:r w:rsidRPr="006C4367">
        <w:rPr>
          <w:sz w:val="24"/>
          <w:szCs w:val="24"/>
        </w:rPr>
        <w:t>свиты</w:t>
      </w:r>
      <w:proofErr w:type="gramEnd"/>
      <w:r w:rsidRPr="006C4367">
        <w:rPr>
          <w:sz w:val="24"/>
          <w:szCs w:val="24"/>
        </w:rPr>
        <w:t xml:space="preserve"> зафиксирована на глубинах 446-480 метров. В подошве отложений залегают плотные водоупорные морские глины </w:t>
      </w:r>
      <w:proofErr w:type="spellStart"/>
      <w:r w:rsidRPr="006C4367">
        <w:rPr>
          <w:sz w:val="24"/>
          <w:szCs w:val="24"/>
        </w:rPr>
        <w:t>кузнецовской</w:t>
      </w:r>
      <w:proofErr w:type="spellEnd"/>
      <w:r w:rsidRPr="006C4367">
        <w:rPr>
          <w:sz w:val="24"/>
          <w:szCs w:val="24"/>
        </w:rPr>
        <w:t xml:space="preserve"> свиты, в кровле – морские глины </w:t>
      </w:r>
      <w:proofErr w:type="spellStart"/>
      <w:r w:rsidRPr="006C4367">
        <w:rPr>
          <w:sz w:val="24"/>
          <w:szCs w:val="24"/>
        </w:rPr>
        <w:t>славгородской</w:t>
      </w:r>
      <w:proofErr w:type="spellEnd"/>
      <w:r w:rsidRPr="006C4367">
        <w:rPr>
          <w:sz w:val="24"/>
          <w:szCs w:val="24"/>
        </w:rPr>
        <w:t xml:space="preserve">, </w:t>
      </w:r>
      <w:proofErr w:type="spellStart"/>
      <w:r w:rsidRPr="006C4367">
        <w:rPr>
          <w:sz w:val="24"/>
          <w:szCs w:val="24"/>
        </w:rPr>
        <w:t>ганькинской</w:t>
      </w:r>
      <w:proofErr w:type="spellEnd"/>
      <w:r w:rsidRPr="006C4367">
        <w:rPr>
          <w:sz w:val="24"/>
          <w:szCs w:val="24"/>
        </w:rPr>
        <w:t xml:space="preserve">, </w:t>
      </w:r>
      <w:proofErr w:type="spellStart"/>
      <w:r w:rsidRPr="006C4367">
        <w:rPr>
          <w:sz w:val="24"/>
          <w:szCs w:val="24"/>
        </w:rPr>
        <w:t>люлинворской</w:t>
      </w:r>
      <w:proofErr w:type="spellEnd"/>
      <w:r w:rsidRPr="006C4367">
        <w:rPr>
          <w:sz w:val="24"/>
          <w:szCs w:val="24"/>
        </w:rPr>
        <w:t xml:space="preserve"> и </w:t>
      </w:r>
      <w:proofErr w:type="spellStart"/>
      <w:r w:rsidRPr="006C4367">
        <w:rPr>
          <w:sz w:val="24"/>
          <w:szCs w:val="24"/>
        </w:rPr>
        <w:t>тавдинской</w:t>
      </w:r>
      <w:proofErr w:type="spellEnd"/>
      <w:r w:rsidRPr="006C4367">
        <w:rPr>
          <w:sz w:val="24"/>
          <w:szCs w:val="24"/>
        </w:rPr>
        <w:t xml:space="preserve"> свит мощностью порядка 200-300 метров. Общая мощность водовмещающих (песчаных) отлож</w:t>
      </w:r>
      <w:r w:rsidRPr="006C4367">
        <w:rPr>
          <w:sz w:val="24"/>
          <w:szCs w:val="24"/>
        </w:rPr>
        <w:t>е</w:t>
      </w:r>
      <w:r w:rsidRPr="006C4367">
        <w:rPr>
          <w:sz w:val="24"/>
          <w:szCs w:val="24"/>
        </w:rPr>
        <w:t xml:space="preserve">ний по с. </w:t>
      </w:r>
      <w:r w:rsidR="00306387">
        <w:rPr>
          <w:sz w:val="24"/>
          <w:szCs w:val="24"/>
        </w:rPr>
        <w:t>Ермолаевка</w:t>
      </w:r>
      <w:r w:rsidRPr="006C4367">
        <w:rPr>
          <w:sz w:val="24"/>
          <w:szCs w:val="24"/>
        </w:rPr>
        <w:t xml:space="preserve"> и пос. Московка составляет 8-90 м (Таблица 2.2). По простиранию ге</w:t>
      </w:r>
      <w:r w:rsidRPr="006C4367">
        <w:rPr>
          <w:sz w:val="24"/>
          <w:szCs w:val="24"/>
        </w:rPr>
        <w:t>о</w:t>
      </w:r>
      <w:r w:rsidRPr="006C4367">
        <w:rPr>
          <w:sz w:val="24"/>
          <w:szCs w:val="24"/>
        </w:rPr>
        <w:t>лого-гидрогеологический разрез свиты пользуется значительной литолого-фациальной и</w:t>
      </w:r>
      <w:r w:rsidRPr="006C4367">
        <w:rPr>
          <w:sz w:val="24"/>
          <w:szCs w:val="24"/>
        </w:rPr>
        <w:t>з</w:t>
      </w:r>
      <w:r w:rsidRPr="006C4367">
        <w:rPr>
          <w:sz w:val="24"/>
          <w:szCs w:val="24"/>
        </w:rPr>
        <w:t xml:space="preserve">менчивостью. </w:t>
      </w:r>
    </w:p>
    <w:p w:rsidR="006C4367" w:rsidRPr="006C4367" w:rsidRDefault="006C4367" w:rsidP="006C4367">
      <w:pPr>
        <w:spacing w:after="0" w:line="360" w:lineRule="auto"/>
        <w:ind w:firstLine="567"/>
        <w:jc w:val="both"/>
        <w:rPr>
          <w:sz w:val="24"/>
          <w:szCs w:val="24"/>
        </w:rPr>
      </w:pPr>
      <w:proofErr w:type="spellStart"/>
      <w:r w:rsidRPr="006C4367">
        <w:rPr>
          <w:sz w:val="24"/>
          <w:szCs w:val="24"/>
        </w:rPr>
        <w:t>Водообильность</w:t>
      </w:r>
      <w:proofErr w:type="spellEnd"/>
      <w:r w:rsidRPr="006C4367">
        <w:rPr>
          <w:sz w:val="24"/>
          <w:szCs w:val="24"/>
        </w:rPr>
        <w:t xml:space="preserve"> пород характеризуется следующим. Дебиты скважин составляют     2,2-5,0 л/</w:t>
      </w:r>
      <w:proofErr w:type="gramStart"/>
      <w:r w:rsidRPr="006C4367">
        <w:rPr>
          <w:sz w:val="24"/>
          <w:szCs w:val="24"/>
        </w:rPr>
        <w:t>с</w:t>
      </w:r>
      <w:proofErr w:type="gramEnd"/>
      <w:r w:rsidRPr="006C4367">
        <w:rPr>
          <w:sz w:val="24"/>
          <w:szCs w:val="24"/>
        </w:rPr>
        <w:t xml:space="preserve"> </w:t>
      </w:r>
      <w:proofErr w:type="gramStart"/>
      <w:r w:rsidRPr="006C4367">
        <w:rPr>
          <w:sz w:val="24"/>
          <w:szCs w:val="24"/>
        </w:rPr>
        <w:t>при</w:t>
      </w:r>
      <w:proofErr w:type="gramEnd"/>
      <w:r w:rsidRPr="006C4367">
        <w:rPr>
          <w:sz w:val="24"/>
          <w:szCs w:val="24"/>
        </w:rPr>
        <w:t xml:space="preserve"> понижениях уровней воды на 43,0-30,0 метров, соответственно. Удельные дебиты скважин оцениваются численными значениями в 0,05-0,17 л/с (0,18-0,61 м</w:t>
      </w:r>
      <w:r w:rsidRPr="006C4367">
        <w:rPr>
          <w:sz w:val="24"/>
          <w:szCs w:val="24"/>
          <w:vertAlign w:val="superscript"/>
        </w:rPr>
        <w:t>3</w:t>
      </w:r>
      <w:r w:rsidRPr="006C4367">
        <w:rPr>
          <w:sz w:val="24"/>
          <w:szCs w:val="24"/>
        </w:rPr>
        <w:t>/час). В</w:t>
      </w:r>
      <w:r w:rsidRPr="006C4367">
        <w:rPr>
          <w:sz w:val="24"/>
          <w:szCs w:val="24"/>
        </w:rPr>
        <w:t>е</w:t>
      </w:r>
      <w:r w:rsidRPr="006C4367">
        <w:rPr>
          <w:sz w:val="24"/>
          <w:szCs w:val="24"/>
        </w:rPr>
        <w:t xml:space="preserve">личина </w:t>
      </w:r>
      <w:proofErr w:type="spellStart"/>
      <w:r w:rsidRPr="006C4367">
        <w:rPr>
          <w:sz w:val="24"/>
          <w:szCs w:val="24"/>
        </w:rPr>
        <w:t>водопроводимости</w:t>
      </w:r>
      <w:proofErr w:type="spellEnd"/>
      <w:r w:rsidRPr="006C4367">
        <w:rPr>
          <w:sz w:val="24"/>
          <w:szCs w:val="24"/>
        </w:rPr>
        <w:t xml:space="preserve"> водоносного горизонта отложений </w:t>
      </w:r>
      <w:proofErr w:type="spellStart"/>
      <w:r w:rsidRPr="006C4367">
        <w:rPr>
          <w:sz w:val="24"/>
          <w:szCs w:val="24"/>
        </w:rPr>
        <w:t>ипатовской</w:t>
      </w:r>
      <w:proofErr w:type="spellEnd"/>
      <w:r w:rsidRPr="006C4367">
        <w:rPr>
          <w:sz w:val="24"/>
          <w:szCs w:val="24"/>
        </w:rPr>
        <w:t xml:space="preserve"> свиты составляет в среднем  160 м</w:t>
      </w:r>
      <w:proofErr w:type="gramStart"/>
      <w:r w:rsidRPr="006C4367">
        <w:rPr>
          <w:sz w:val="24"/>
          <w:szCs w:val="24"/>
          <w:vertAlign w:val="superscript"/>
        </w:rPr>
        <w:t>2</w:t>
      </w:r>
      <w:proofErr w:type="gramEnd"/>
      <w:r w:rsidRPr="006C4367">
        <w:rPr>
          <w:sz w:val="24"/>
          <w:szCs w:val="24"/>
        </w:rPr>
        <w:t>/</w:t>
      </w:r>
      <w:proofErr w:type="spellStart"/>
      <w:r w:rsidRPr="006C4367">
        <w:rPr>
          <w:sz w:val="24"/>
          <w:szCs w:val="24"/>
        </w:rPr>
        <w:t>сут</w:t>
      </w:r>
      <w:proofErr w:type="spellEnd"/>
      <w:r w:rsidRPr="006C4367">
        <w:rPr>
          <w:sz w:val="24"/>
          <w:szCs w:val="24"/>
        </w:rPr>
        <w:t xml:space="preserve"> [</w:t>
      </w:r>
      <w:proofErr w:type="spellStart"/>
      <w:r w:rsidRPr="006C4367">
        <w:rPr>
          <w:sz w:val="24"/>
          <w:szCs w:val="24"/>
        </w:rPr>
        <w:t>Колтунова</w:t>
      </w:r>
      <w:proofErr w:type="spellEnd"/>
      <w:r w:rsidRPr="006C4367">
        <w:rPr>
          <w:sz w:val="24"/>
          <w:szCs w:val="24"/>
        </w:rPr>
        <w:t>, 1998ф]. Величина водоотдачи равна 0,15 д.е.</w:t>
      </w:r>
    </w:p>
    <w:p w:rsidR="006C4367" w:rsidRPr="006C4367" w:rsidRDefault="006C4367" w:rsidP="006C4367">
      <w:pPr>
        <w:spacing w:after="0" w:line="360" w:lineRule="auto"/>
        <w:ind w:firstLine="567"/>
        <w:jc w:val="both"/>
        <w:rPr>
          <w:sz w:val="24"/>
          <w:szCs w:val="24"/>
        </w:rPr>
      </w:pPr>
      <w:r w:rsidRPr="006C4367">
        <w:rPr>
          <w:sz w:val="24"/>
          <w:szCs w:val="24"/>
        </w:rPr>
        <w:lastRenderedPageBreak/>
        <w:t xml:space="preserve">В качественном отношении подземные воды верхнемелового комплекса </w:t>
      </w:r>
      <w:proofErr w:type="spellStart"/>
      <w:r w:rsidRPr="006C4367">
        <w:rPr>
          <w:sz w:val="24"/>
          <w:szCs w:val="24"/>
        </w:rPr>
        <w:t>ипатовской</w:t>
      </w:r>
      <w:proofErr w:type="spellEnd"/>
      <w:r w:rsidRPr="006C4367">
        <w:rPr>
          <w:sz w:val="24"/>
          <w:szCs w:val="24"/>
        </w:rPr>
        <w:t xml:space="preserve"> свиты довольно однообразны и характеризуются преимущественно хлоридно-гидрокарбонатным, </w:t>
      </w:r>
      <w:proofErr w:type="spellStart"/>
      <w:r w:rsidRPr="006C4367">
        <w:rPr>
          <w:sz w:val="24"/>
          <w:szCs w:val="24"/>
        </w:rPr>
        <w:t>сульфатно-хлоридно-гидрокарбонатным</w:t>
      </w:r>
      <w:proofErr w:type="spellEnd"/>
      <w:r w:rsidRPr="006C4367">
        <w:rPr>
          <w:sz w:val="24"/>
          <w:szCs w:val="24"/>
        </w:rPr>
        <w:t xml:space="preserve"> составом при величине мин</w:t>
      </w:r>
      <w:r w:rsidRPr="006C4367">
        <w:rPr>
          <w:sz w:val="24"/>
          <w:szCs w:val="24"/>
        </w:rPr>
        <w:t>е</w:t>
      </w:r>
      <w:r w:rsidRPr="006C4367">
        <w:rPr>
          <w:sz w:val="24"/>
          <w:szCs w:val="24"/>
        </w:rPr>
        <w:t>рализации 1,0 г/дм</w:t>
      </w:r>
      <w:r w:rsidRPr="006C4367">
        <w:rPr>
          <w:sz w:val="24"/>
          <w:szCs w:val="24"/>
          <w:vertAlign w:val="superscript"/>
        </w:rPr>
        <w:t>3</w:t>
      </w:r>
      <w:r w:rsidRPr="006C4367">
        <w:rPr>
          <w:sz w:val="24"/>
          <w:szCs w:val="24"/>
        </w:rPr>
        <w:t>. Среди катионов преобладает натрий. Обобщённая формула химическ</w:t>
      </w:r>
      <w:r w:rsidRPr="006C4367">
        <w:rPr>
          <w:sz w:val="24"/>
          <w:szCs w:val="24"/>
        </w:rPr>
        <w:t>о</w:t>
      </w:r>
      <w:r w:rsidRPr="006C4367">
        <w:rPr>
          <w:sz w:val="24"/>
          <w:szCs w:val="24"/>
        </w:rPr>
        <w:t>го состава имеет вид:</w:t>
      </w:r>
    </w:p>
    <w:p w:rsidR="006C4367" w:rsidRPr="006C4367" w:rsidRDefault="006C4367" w:rsidP="006C4367">
      <w:pPr>
        <w:spacing w:after="0" w:line="360" w:lineRule="auto"/>
        <w:ind w:firstLine="567"/>
        <w:jc w:val="center"/>
        <w:rPr>
          <w:sz w:val="24"/>
          <w:szCs w:val="24"/>
        </w:rPr>
      </w:pPr>
      <w:r w:rsidRPr="006C4367">
        <w:rPr>
          <w:sz w:val="24"/>
          <w:szCs w:val="24"/>
        </w:rPr>
        <w:object w:dxaOrig="272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5.1pt;height:29.6pt" o:ole="">
            <v:imagedata r:id="rId14" o:title=""/>
          </v:shape>
          <o:OLEObject Type="Embed" ProgID="Equation.3" ShapeID="_x0000_i1025" DrawAspect="Content" ObjectID="_1420985422" r:id="rId15"/>
        </w:object>
      </w:r>
    </w:p>
    <w:p w:rsidR="006C4367" w:rsidRPr="006C4367" w:rsidRDefault="006C4367" w:rsidP="006C4367">
      <w:pPr>
        <w:spacing w:after="0" w:line="360" w:lineRule="auto"/>
        <w:ind w:firstLine="567"/>
        <w:jc w:val="both"/>
        <w:rPr>
          <w:sz w:val="24"/>
          <w:szCs w:val="24"/>
        </w:rPr>
      </w:pPr>
      <w:r w:rsidRPr="006C4367">
        <w:rPr>
          <w:sz w:val="24"/>
          <w:szCs w:val="24"/>
        </w:rPr>
        <w:t>Относительно низкое содержание кальция и магния предопределяет повышенную щ</w:t>
      </w:r>
      <w:r w:rsidRPr="006C4367">
        <w:rPr>
          <w:sz w:val="24"/>
          <w:szCs w:val="24"/>
        </w:rPr>
        <w:t>ё</w:t>
      </w:r>
      <w:r w:rsidRPr="006C4367">
        <w:rPr>
          <w:sz w:val="24"/>
          <w:szCs w:val="24"/>
        </w:rPr>
        <w:t>лочность воды и в этой связи малую жёсткость, в среднем составляющую 0,6-1,2 мг-экв. П</w:t>
      </w:r>
      <w:r w:rsidRPr="006C4367">
        <w:rPr>
          <w:sz w:val="24"/>
          <w:szCs w:val="24"/>
        </w:rPr>
        <w:t>о</w:t>
      </w:r>
      <w:r w:rsidRPr="006C4367">
        <w:rPr>
          <w:sz w:val="24"/>
          <w:szCs w:val="24"/>
        </w:rPr>
        <w:t>скольку в щелочных водах железо мигрирует плохо, его содержания в большинстве случаев укладываются в пределы 0,1-0,6 мг/дм</w:t>
      </w:r>
      <w:r w:rsidRPr="006C4367">
        <w:rPr>
          <w:sz w:val="24"/>
          <w:szCs w:val="24"/>
          <w:vertAlign w:val="superscript"/>
        </w:rPr>
        <w:t>3</w:t>
      </w:r>
      <w:r w:rsidRPr="006C4367">
        <w:rPr>
          <w:sz w:val="24"/>
          <w:szCs w:val="24"/>
        </w:rPr>
        <w:t xml:space="preserve">.   </w:t>
      </w:r>
    </w:p>
    <w:p w:rsidR="006C4367" w:rsidRPr="006C4367" w:rsidRDefault="006C4367" w:rsidP="006C4367">
      <w:pPr>
        <w:spacing w:after="0" w:line="360" w:lineRule="auto"/>
        <w:ind w:firstLine="567"/>
        <w:jc w:val="both"/>
        <w:rPr>
          <w:rStyle w:val="afff7"/>
          <w:szCs w:val="24"/>
        </w:rPr>
        <w:sectPr w:rsidR="006C4367" w:rsidRPr="006C4367" w:rsidSect="00391DE1">
          <w:headerReference w:type="default" r:id="rId16"/>
          <w:footnotePr>
            <w:numRestart w:val="eachPage"/>
          </w:footnotePr>
          <w:pgSz w:w="11906" w:h="16838"/>
          <w:pgMar w:top="1361" w:right="851" w:bottom="1134" w:left="1418" w:header="709" w:footer="709" w:gutter="0"/>
          <w:cols w:space="708"/>
          <w:docGrid w:linePitch="360"/>
        </w:sectPr>
      </w:pPr>
      <w:r w:rsidRPr="006C4367">
        <w:rPr>
          <w:sz w:val="24"/>
          <w:szCs w:val="24"/>
        </w:rPr>
        <w:t>Формирование подземных вод горизонта происходит в зоне сочленения Западно-Сибирского артезианского бассейна с Алтае-Саянской складчатой областью расположен</w:t>
      </w:r>
      <w:r w:rsidRPr="006C4367">
        <w:rPr>
          <w:sz w:val="24"/>
          <w:szCs w:val="24"/>
        </w:rPr>
        <w:softHyphen/>
        <w:t>ной к юго-востоку от участка работ. Участок работ расположен в зоне транзита подземных вод.</w:t>
      </w:r>
    </w:p>
    <w:p w:rsidR="006C4367" w:rsidRPr="006C4367" w:rsidRDefault="006C4367" w:rsidP="00F05539">
      <w:pPr>
        <w:pStyle w:val="af6"/>
        <w:rPr>
          <w:b/>
        </w:rPr>
      </w:pPr>
      <w:r w:rsidRPr="006C4367">
        <w:lastRenderedPageBreak/>
        <w:t>Таблица 2.2</w:t>
      </w:r>
    </w:p>
    <w:p w:rsidR="006C4367" w:rsidRPr="006C4367" w:rsidRDefault="006C4367" w:rsidP="006C4367">
      <w:pPr>
        <w:spacing w:after="0" w:line="360" w:lineRule="auto"/>
        <w:jc w:val="center"/>
        <w:rPr>
          <w:b/>
          <w:sz w:val="24"/>
          <w:szCs w:val="24"/>
        </w:rPr>
      </w:pPr>
      <w:r w:rsidRPr="006C4367">
        <w:rPr>
          <w:b/>
          <w:sz w:val="24"/>
          <w:szCs w:val="24"/>
        </w:rPr>
        <w:t>Гидрогеологическая характеристика эксплуатационных скважин</w:t>
      </w:r>
    </w:p>
    <w:tbl>
      <w:tblPr>
        <w:tblW w:w="15079" w:type="dxa"/>
        <w:tblInd w:w="93" w:type="dxa"/>
        <w:tblLook w:val="04A0"/>
      </w:tblPr>
      <w:tblGrid>
        <w:gridCol w:w="598"/>
        <w:gridCol w:w="913"/>
        <w:gridCol w:w="987"/>
        <w:gridCol w:w="2138"/>
        <w:gridCol w:w="1050"/>
        <w:gridCol w:w="1742"/>
        <w:gridCol w:w="1060"/>
        <w:gridCol w:w="788"/>
        <w:gridCol w:w="1014"/>
        <w:gridCol w:w="1088"/>
        <w:gridCol w:w="898"/>
        <w:gridCol w:w="2803"/>
      </w:tblGrid>
      <w:tr w:rsidR="006C4367" w:rsidRPr="006C4367" w:rsidTr="00F05539">
        <w:trPr>
          <w:cantSplit/>
          <w:trHeight w:val="259"/>
          <w:tblHeader/>
        </w:trPr>
        <w:tc>
          <w:tcPr>
            <w:tcW w:w="59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4367" w:rsidRPr="006C4367" w:rsidRDefault="006C4367" w:rsidP="006C4367">
            <w:pPr>
              <w:spacing w:after="0" w:line="240" w:lineRule="auto"/>
              <w:jc w:val="center"/>
              <w:rPr>
                <w:rFonts w:cs="Arial"/>
                <w:sz w:val="16"/>
                <w:szCs w:val="16"/>
              </w:rPr>
            </w:pPr>
          </w:p>
          <w:p w:rsidR="006C4367" w:rsidRPr="006C4367" w:rsidRDefault="006C4367" w:rsidP="006C4367">
            <w:pPr>
              <w:spacing w:after="0" w:line="240" w:lineRule="auto"/>
              <w:jc w:val="center"/>
              <w:rPr>
                <w:sz w:val="16"/>
                <w:szCs w:val="16"/>
              </w:rPr>
            </w:pPr>
            <w:r w:rsidRPr="006C4367">
              <w:rPr>
                <w:sz w:val="16"/>
                <w:szCs w:val="16"/>
              </w:rPr>
              <w:t>№№</w:t>
            </w:r>
          </w:p>
          <w:p w:rsidR="006C4367" w:rsidRPr="006C4367" w:rsidRDefault="006C4367" w:rsidP="006C4367">
            <w:pPr>
              <w:spacing w:after="0" w:line="240" w:lineRule="auto"/>
              <w:jc w:val="center"/>
              <w:rPr>
                <w:rFonts w:cs="Arial"/>
                <w:sz w:val="16"/>
                <w:szCs w:val="16"/>
              </w:rPr>
            </w:pPr>
            <w:r w:rsidRPr="006C4367">
              <w:rPr>
                <w:sz w:val="16"/>
                <w:szCs w:val="16"/>
              </w:rPr>
              <w:t>п/п</w:t>
            </w:r>
          </w:p>
        </w:tc>
        <w:tc>
          <w:tcPr>
            <w:tcW w:w="913" w:type="dxa"/>
            <w:vMerge w:val="restart"/>
            <w:tcBorders>
              <w:top w:val="single" w:sz="4" w:space="0" w:color="auto"/>
              <w:left w:val="nil"/>
              <w:bottom w:val="single" w:sz="4" w:space="0" w:color="auto"/>
              <w:right w:val="single" w:sz="4" w:space="0" w:color="auto"/>
            </w:tcBorders>
            <w:shd w:val="clear" w:color="auto" w:fill="auto"/>
            <w:noWrap/>
            <w:vAlign w:val="center"/>
            <w:hideMark/>
          </w:tcPr>
          <w:p w:rsidR="006C4367" w:rsidRPr="006C4367" w:rsidRDefault="006C4367" w:rsidP="006C4367">
            <w:pPr>
              <w:spacing w:after="0" w:line="240" w:lineRule="auto"/>
              <w:jc w:val="center"/>
              <w:rPr>
                <w:sz w:val="16"/>
                <w:szCs w:val="16"/>
                <w:u w:val="single"/>
              </w:rPr>
            </w:pPr>
            <w:r w:rsidRPr="006C4367">
              <w:rPr>
                <w:sz w:val="16"/>
                <w:szCs w:val="16"/>
                <w:u w:val="single"/>
              </w:rPr>
              <w:t>№ скв.</w:t>
            </w:r>
          </w:p>
          <w:p w:rsidR="006C4367" w:rsidRPr="006C4367" w:rsidRDefault="006C4367" w:rsidP="006C4367">
            <w:pPr>
              <w:spacing w:after="0" w:line="240" w:lineRule="auto"/>
              <w:jc w:val="center"/>
              <w:rPr>
                <w:sz w:val="16"/>
                <w:szCs w:val="16"/>
              </w:rPr>
            </w:pPr>
            <w:r w:rsidRPr="006C4367">
              <w:rPr>
                <w:sz w:val="16"/>
                <w:szCs w:val="16"/>
              </w:rPr>
              <w:t>Год</w:t>
            </w:r>
          </w:p>
          <w:p w:rsidR="006C4367" w:rsidRPr="006C4367" w:rsidRDefault="006C4367" w:rsidP="006C4367">
            <w:pPr>
              <w:spacing w:after="0" w:line="240" w:lineRule="auto"/>
              <w:jc w:val="center"/>
              <w:rPr>
                <w:sz w:val="16"/>
                <w:szCs w:val="16"/>
                <w:u w:val="single"/>
              </w:rPr>
            </w:pPr>
            <w:r w:rsidRPr="006C4367">
              <w:rPr>
                <w:sz w:val="16"/>
                <w:szCs w:val="16"/>
              </w:rPr>
              <w:t>бурения</w:t>
            </w:r>
          </w:p>
        </w:tc>
        <w:tc>
          <w:tcPr>
            <w:tcW w:w="987" w:type="dxa"/>
            <w:vMerge w:val="restart"/>
            <w:tcBorders>
              <w:top w:val="single" w:sz="4" w:space="0" w:color="auto"/>
              <w:left w:val="nil"/>
              <w:bottom w:val="single" w:sz="4" w:space="0" w:color="auto"/>
              <w:right w:val="single" w:sz="4" w:space="0" w:color="auto"/>
            </w:tcBorders>
            <w:shd w:val="clear" w:color="auto" w:fill="auto"/>
            <w:noWrap/>
            <w:vAlign w:val="center"/>
            <w:hideMark/>
          </w:tcPr>
          <w:p w:rsidR="006C4367" w:rsidRPr="006C4367" w:rsidRDefault="006C4367" w:rsidP="006C4367">
            <w:pPr>
              <w:spacing w:after="0" w:line="240" w:lineRule="auto"/>
              <w:jc w:val="center"/>
              <w:rPr>
                <w:sz w:val="16"/>
                <w:szCs w:val="16"/>
                <w:u w:val="single"/>
              </w:rPr>
            </w:pPr>
            <w:r w:rsidRPr="006C4367">
              <w:rPr>
                <w:sz w:val="16"/>
                <w:szCs w:val="16"/>
                <w:u w:val="single"/>
              </w:rPr>
              <w:t>Глубина, м</w:t>
            </w:r>
          </w:p>
          <w:p w:rsidR="006C4367" w:rsidRPr="006C4367" w:rsidRDefault="006C4367" w:rsidP="006C4367">
            <w:pPr>
              <w:spacing w:after="0" w:line="240" w:lineRule="auto"/>
              <w:jc w:val="center"/>
              <w:rPr>
                <w:sz w:val="16"/>
                <w:szCs w:val="16"/>
              </w:rPr>
            </w:pPr>
            <w:r w:rsidRPr="006C4367">
              <w:rPr>
                <w:sz w:val="16"/>
                <w:szCs w:val="16"/>
              </w:rPr>
              <w:t>Абс. отм.</w:t>
            </w:r>
          </w:p>
          <w:p w:rsidR="006C4367" w:rsidRPr="006C4367" w:rsidRDefault="006C4367" w:rsidP="006C4367">
            <w:pPr>
              <w:spacing w:after="0" w:line="240" w:lineRule="auto"/>
              <w:jc w:val="center"/>
              <w:rPr>
                <w:sz w:val="16"/>
                <w:szCs w:val="16"/>
                <w:u w:val="single"/>
              </w:rPr>
            </w:pPr>
            <w:r w:rsidRPr="006C4367">
              <w:rPr>
                <w:sz w:val="16"/>
                <w:szCs w:val="16"/>
              </w:rPr>
              <w:t>устья, м</w:t>
            </w:r>
          </w:p>
        </w:tc>
        <w:tc>
          <w:tcPr>
            <w:tcW w:w="2138" w:type="dxa"/>
            <w:vMerge w:val="restart"/>
            <w:tcBorders>
              <w:top w:val="single" w:sz="4" w:space="0" w:color="auto"/>
              <w:left w:val="nil"/>
              <w:bottom w:val="single" w:sz="4" w:space="0" w:color="auto"/>
              <w:right w:val="single" w:sz="4" w:space="0" w:color="auto"/>
            </w:tcBorders>
            <w:shd w:val="clear" w:color="auto" w:fill="auto"/>
            <w:noWrap/>
            <w:vAlign w:val="center"/>
            <w:hideMark/>
          </w:tcPr>
          <w:p w:rsidR="006C4367" w:rsidRPr="006C4367" w:rsidRDefault="006C4367" w:rsidP="006C4367">
            <w:pPr>
              <w:spacing w:after="0" w:line="240" w:lineRule="auto"/>
              <w:jc w:val="center"/>
              <w:rPr>
                <w:sz w:val="16"/>
                <w:szCs w:val="16"/>
              </w:rPr>
            </w:pPr>
            <w:r w:rsidRPr="006C4367">
              <w:rPr>
                <w:sz w:val="16"/>
                <w:szCs w:val="16"/>
              </w:rPr>
              <w:t>Местоположение</w:t>
            </w:r>
          </w:p>
        </w:tc>
        <w:tc>
          <w:tcPr>
            <w:tcW w:w="1050" w:type="dxa"/>
            <w:vMerge w:val="restart"/>
            <w:tcBorders>
              <w:top w:val="single" w:sz="4" w:space="0" w:color="auto"/>
              <w:left w:val="nil"/>
              <w:bottom w:val="single" w:sz="4" w:space="0" w:color="auto"/>
              <w:right w:val="single" w:sz="4" w:space="0" w:color="auto"/>
            </w:tcBorders>
            <w:shd w:val="clear" w:color="auto" w:fill="auto"/>
            <w:noWrap/>
            <w:vAlign w:val="center"/>
            <w:hideMark/>
          </w:tcPr>
          <w:p w:rsidR="006C4367" w:rsidRPr="006C4367" w:rsidRDefault="006C4367" w:rsidP="006C4367">
            <w:pPr>
              <w:spacing w:after="0" w:line="240" w:lineRule="auto"/>
              <w:jc w:val="center"/>
              <w:rPr>
                <w:sz w:val="16"/>
                <w:szCs w:val="16"/>
              </w:rPr>
            </w:pPr>
            <w:r w:rsidRPr="006C4367">
              <w:rPr>
                <w:sz w:val="16"/>
                <w:szCs w:val="16"/>
              </w:rPr>
              <w:t>Интервал</w:t>
            </w:r>
          </w:p>
          <w:p w:rsidR="006C4367" w:rsidRPr="006C4367" w:rsidRDefault="006C4367" w:rsidP="006C4367">
            <w:pPr>
              <w:spacing w:after="0" w:line="240" w:lineRule="auto"/>
              <w:jc w:val="center"/>
              <w:rPr>
                <w:sz w:val="16"/>
                <w:szCs w:val="16"/>
              </w:rPr>
            </w:pPr>
            <w:r w:rsidRPr="006C4367">
              <w:rPr>
                <w:sz w:val="16"/>
                <w:szCs w:val="16"/>
              </w:rPr>
              <w:t>залегания</w:t>
            </w:r>
          </w:p>
          <w:p w:rsidR="006C4367" w:rsidRPr="006C4367" w:rsidRDefault="006C4367" w:rsidP="006C4367">
            <w:pPr>
              <w:spacing w:after="0" w:line="240" w:lineRule="auto"/>
              <w:jc w:val="center"/>
              <w:rPr>
                <w:sz w:val="16"/>
                <w:szCs w:val="16"/>
              </w:rPr>
            </w:pPr>
            <w:r w:rsidRPr="006C4367">
              <w:rPr>
                <w:sz w:val="16"/>
                <w:szCs w:val="16"/>
              </w:rPr>
              <w:t>вод. гор-та</w:t>
            </w:r>
          </w:p>
        </w:tc>
        <w:tc>
          <w:tcPr>
            <w:tcW w:w="1742" w:type="dxa"/>
            <w:vMerge w:val="restart"/>
            <w:tcBorders>
              <w:top w:val="single" w:sz="4" w:space="0" w:color="auto"/>
              <w:left w:val="nil"/>
              <w:bottom w:val="single" w:sz="4" w:space="0" w:color="auto"/>
              <w:right w:val="single" w:sz="4" w:space="0" w:color="auto"/>
            </w:tcBorders>
            <w:shd w:val="clear" w:color="auto" w:fill="auto"/>
            <w:noWrap/>
            <w:vAlign w:val="center"/>
            <w:hideMark/>
          </w:tcPr>
          <w:p w:rsidR="006C4367" w:rsidRPr="006C4367" w:rsidRDefault="006C4367" w:rsidP="006C4367">
            <w:pPr>
              <w:spacing w:after="0" w:line="240" w:lineRule="auto"/>
              <w:jc w:val="center"/>
              <w:rPr>
                <w:sz w:val="16"/>
                <w:szCs w:val="16"/>
              </w:rPr>
            </w:pPr>
            <w:r w:rsidRPr="006C4367">
              <w:rPr>
                <w:sz w:val="16"/>
                <w:szCs w:val="16"/>
              </w:rPr>
              <w:t>Литологический</w:t>
            </w:r>
          </w:p>
          <w:p w:rsidR="006C4367" w:rsidRPr="006C4367" w:rsidRDefault="006C4367" w:rsidP="006C4367">
            <w:pPr>
              <w:spacing w:after="0" w:line="240" w:lineRule="auto"/>
              <w:jc w:val="center"/>
              <w:rPr>
                <w:sz w:val="16"/>
                <w:szCs w:val="16"/>
              </w:rPr>
            </w:pPr>
            <w:r w:rsidRPr="006C4367">
              <w:rPr>
                <w:sz w:val="16"/>
                <w:szCs w:val="16"/>
              </w:rPr>
              <w:t>состав водо-</w:t>
            </w:r>
          </w:p>
          <w:p w:rsidR="006C4367" w:rsidRPr="006C4367" w:rsidRDefault="006C4367" w:rsidP="006C4367">
            <w:pPr>
              <w:spacing w:after="0" w:line="240" w:lineRule="auto"/>
              <w:jc w:val="center"/>
              <w:rPr>
                <w:sz w:val="16"/>
                <w:szCs w:val="16"/>
              </w:rPr>
            </w:pPr>
            <w:r w:rsidRPr="006C4367">
              <w:rPr>
                <w:sz w:val="16"/>
                <w:szCs w:val="16"/>
              </w:rPr>
              <w:t>носного горизонта</w:t>
            </w:r>
          </w:p>
        </w:tc>
        <w:tc>
          <w:tcPr>
            <w:tcW w:w="1060" w:type="dxa"/>
            <w:vMerge w:val="restart"/>
            <w:tcBorders>
              <w:top w:val="single" w:sz="4" w:space="0" w:color="auto"/>
              <w:left w:val="nil"/>
              <w:bottom w:val="single" w:sz="4" w:space="0" w:color="auto"/>
              <w:right w:val="single" w:sz="4" w:space="0" w:color="auto"/>
            </w:tcBorders>
            <w:shd w:val="clear" w:color="auto" w:fill="auto"/>
            <w:noWrap/>
            <w:vAlign w:val="center"/>
            <w:hideMark/>
          </w:tcPr>
          <w:p w:rsidR="006C4367" w:rsidRPr="006C4367" w:rsidRDefault="006C4367" w:rsidP="006C4367">
            <w:pPr>
              <w:spacing w:after="0" w:line="240" w:lineRule="auto"/>
              <w:jc w:val="center"/>
              <w:rPr>
                <w:sz w:val="16"/>
                <w:szCs w:val="16"/>
              </w:rPr>
            </w:pPr>
            <w:r w:rsidRPr="006C4367">
              <w:rPr>
                <w:sz w:val="16"/>
                <w:szCs w:val="16"/>
              </w:rPr>
              <w:t>Геологич.</w:t>
            </w:r>
          </w:p>
          <w:p w:rsidR="006C4367" w:rsidRPr="006C4367" w:rsidRDefault="006C4367" w:rsidP="006C4367">
            <w:pPr>
              <w:spacing w:after="0" w:line="240" w:lineRule="auto"/>
              <w:jc w:val="center"/>
              <w:rPr>
                <w:sz w:val="16"/>
                <w:szCs w:val="16"/>
              </w:rPr>
            </w:pPr>
            <w:r w:rsidRPr="006C4367">
              <w:rPr>
                <w:sz w:val="16"/>
                <w:szCs w:val="16"/>
              </w:rPr>
              <w:t>индекс</w:t>
            </w:r>
          </w:p>
          <w:p w:rsidR="006C4367" w:rsidRPr="006C4367" w:rsidRDefault="006C4367" w:rsidP="006C4367">
            <w:pPr>
              <w:spacing w:after="0" w:line="240" w:lineRule="auto"/>
              <w:jc w:val="center"/>
              <w:rPr>
                <w:sz w:val="16"/>
                <w:szCs w:val="16"/>
              </w:rPr>
            </w:pPr>
            <w:r w:rsidRPr="006C4367">
              <w:rPr>
                <w:sz w:val="16"/>
                <w:szCs w:val="16"/>
              </w:rPr>
              <w:t>вод. гор-та</w:t>
            </w:r>
          </w:p>
        </w:tc>
        <w:tc>
          <w:tcPr>
            <w:tcW w:w="3788" w:type="dxa"/>
            <w:gridSpan w:val="4"/>
            <w:tcBorders>
              <w:top w:val="single" w:sz="4" w:space="0" w:color="auto"/>
              <w:left w:val="nil"/>
              <w:bottom w:val="single" w:sz="4" w:space="0" w:color="auto"/>
              <w:right w:val="single" w:sz="4" w:space="0" w:color="000000"/>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Гидрогеологические данные</w:t>
            </w:r>
          </w:p>
        </w:tc>
        <w:tc>
          <w:tcPr>
            <w:tcW w:w="2803" w:type="dxa"/>
            <w:vMerge w:val="restart"/>
            <w:tcBorders>
              <w:top w:val="single" w:sz="4" w:space="0" w:color="auto"/>
              <w:left w:val="nil"/>
              <w:bottom w:val="single" w:sz="4" w:space="0" w:color="auto"/>
              <w:right w:val="single" w:sz="4" w:space="0" w:color="auto"/>
            </w:tcBorders>
            <w:shd w:val="clear" w:color="auto" w:fill="auto"/>
            <w:noWrap/>
            <w:vAlign w:val="center"/>
            <w:hideMark/>
          </w:tcPr>
          <w:p w:rsidR="006C4367" w:rsidRPr="006C4367" w:rsidRDefault="006C4367" w:rsidP="006C4367">
            <w:pPr>
              <w:spacing w:after="0" w:line="240" w:lineRule="auto"/>
              <w:jc w:val="center"/>
              <w:rPr>
                <w:sz w:val="16"/>
                <w:szCs w:val="16"/>
              </w:rPr>
            </w:pPr>
            <w:r w:rsidRPr="006C4367">
              <w:rPr>
                <w:sz w:val="16"/>
                <w:szCs w:val="16"/>
              </w:rPr>
              <w:t>Формула</w:t>
            </w:r>
          </w:p>
          <w:p w:rsidR="006C4367" w:rsidRPr="006C4367" w:rsidRDefault="006C4367" w:rsidP="006C4367">
            <w:pPr>
              <w:spacing w:after="0" w:line="240" w:lineRule="auto"/>
              <w:jc w:val="center"/>
              <w:rPr>
                <w:sz w:val="16"/>
                <w:szCs w:val="16"/>
              </w:rPr>
            </w:pPr>
            <w:r w:rsidRPr="006C4367">
              <w:rPr>
                <w:sz w:val="16"/>
                <w:szCs w:val="16"/>
              </w:rPr>
              <w:t>химического состава</w:t>
            </w:r>
          </w:p>
          <w:p w:rsidR="006C4367" w:rsidRPr="006C4367" w:rsidRDefault="006C4367" w:rsidP="006C4367">
            <w:pPr>
              <w:spacing w:after="0" w:line="240" w:lineRule="auto"/>
              <w:jc w:val="center"/>
              <w:rPr>
                <w:sz w:val="16"/>
                <w:szCs w:val="16"/>
              </w:rPr>
            </w:pPr>
            <w:r w:rsidRPr="006C4367">
              <w:rPr>
                <w:sz w:val="16"/>
                <w:szCs w:val="16"/>
              </w:rPr>
              <w:t>(Жёсткость - град. Ж)</w:t>
            </w:r>
          </w:p>
        </w:tc>
      </w:tr>
      <w:tr w:rsidR="006C4367" w:rsidRPr="006C4367" w:rsidTr="00F05539">
        <w:trPr>
          <w:cantSplit/>
          <w:trHeight w:val="298"/>
          <w:tblHeader/>
        </w:trPr>
        <w:tc>
          <w:tcPr>
            <w:tcW w:w="598" w:type="dxa"/>
            <w:vMerge/>
            <w:tcBorders>
              <w:top w:val="single" w:sz="4" w:space="0" w:color="auto"/>
              <w:left w:val="single" w:sz="4" w:space="0" w:color="auto"/>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p>
        </w:tc>
        <w:tc>
          <w:tcPr>
            <w:tcW w:w="913" w:type="dxa"/>
            <w:vMerge/>
            <w:tcBorders>
              <w:top w:val="single" w:sz="4" w:space="0" w:color="auto"/>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p>
        </w:tc>
        <w:tc>
          <w:tcPr>
            <w:tcW w:w="987" w:type="dxa"/>
            <w:vMerge/>
            <w:tcBorders>
              <w:top w:val="single" w:sz="4" w:space="0" w:color="auto"/>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p>
        </w:tc>
        <w:tc>
          <w:tcPr>
            <w:tcW w:w="2138" w:type="dxa"/>
            <w:vMerge/>
            <w:tcBorders>
              <w:top w:val="single" w:sz="4" w:space="0" w:color="auto"/>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p>
        </w:tc>
        <w:tc>
          <w:tcPr>
            <w:tcW w:w="1050" w:type="dxa"/>
            <w:vMerge/>
            <w:tcBorders>
              <w:top w:val="single" w:sz="4" w:space="0" w:color="auto"/>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p>
        </w:tc>
        <w:tc>
          <w:tcPr>
            <w:tcW w:w="1742" w:type="dxa"/>
            <w:vMerge/>
            <w:tcBorders>
              <w:top w:val="single" w:sz="4" w:space="0" w:color="auto"/>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p>
        </w:tc>
        <w:tc>
          <w:tcPr>
            <w:tcW w:w="1060" w:type="dxa"/>
            <w:vMerge/>
            <w:tcBorders>
              <w:top w:val="single" w:sz="4" w:space="0" w:color="auto"/>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p>
        </w:tc>
        <w:tc>
          <w:tcPr>
            <w:tcW w:w="788" w:type="dxa"/>
            <w:tcBorders>
              <w:top w:val="single" w:sz="4" w:space="0" w:color="auto"/>
              <w:left w:val="nil"/>
              <w:bottom w:val="nil"/>
              <w:right w:val="single" w:sz="4" w:space="0" w:color="auto"/>
            </w:tcBorders>
            <w:shd w:val="clear" w:color="auto" w:fill="auto"/>
            <w:noWrap/>
            <w:vAlign w:val="center"/>
            <w:hideMark/>
          </w:tcPr>
          <w:p w:rsidR="006C4367" w:rsidRPr="006C4367" w:rsidRDefault="006C4367" w:rsidP="006C4367">
            <w:pPr>
              <w:spacing w:after="0" w:line="240" w:lineRule="auto"/>
              <w:jc w:val="center"/>
              <w:rPr>
                <w:sz w:val="16"/>
                <w:szCs w:val="16"/>
              </w:rPr>
            </w:pPr>
            <w:r w:rsidRPr="006C4367">
              <w:rPr>
                <w:sz w:val="16"/>
                <w:szCs w:val="16"/>
              </w:rPr>
              <w:t>Дебит,</w:t>
            </w:r>
          </w:p>
          <w:p w:rsidR="006C4367" w:rsidRPr="006C4367" w:rsidRDefault="006C4367" w:rsidP="006C4367">
            <w:pPr>
              <w:spacing w:after="0" w:line="240" w:lineRule="auto"/>
              <w:jc w:val="center"/>
              <w:rPr>
                <w:sz w:val="16"/>
                <w:szCs w:val="16"/>
              </w:rPr>
            </w:pPr>
            <w:r w:rsidRPr="006C4367">
              <w:rPr>
                <w:sz w:val="16"/>
                <w:szCs w:val="16"/>
              </w:rPr>
              <w:t>(л/с)</w:t>
            </w:r>
          </w:p>
        </w:tc>
        <w:tc>
          <w:tcPr>
            <w:tcW w:w="1014" w:type="dxa"/>
            <w:tcBorders>
              <w:top w:val="single" w:sz="4" w:space="0" w:color="auto"/>
              <w:left w:val="nil"/>
              <w:bottom w:val="nil"/>
              <w:right w:val="single" w:sz="4" w:space="0" w:color="auto"/>
            </w:tcBorders>
            <w:shd w:val="clear" w:color="auto" w:fill="auto"/>
            <w:noWrap/>
            <w:vAlign w:val="center"/>
            <w:hideMark/>
          </w:tcPr>
          <w:p w:rsidR="006C4367" w:rsidRPr="006C4367" w:rsidRDefault="006C4367" w:rsidP="006C4367">
            <w:pPr>
              <w:spacing w:after="0" w:line="240" w:lineRule="auto"/>
              <w:jc w:val="center"/>
              <w:rPr>
                <w:sz w:val="16"/>
                <w:szCs w:val="16"/>
              </w:rPr>
            </w:pPr>
            <w:r w:rsidRPr="006C4367">
              <w:rPr>
                <w:sz w:val="16"/>
                <w:szCs w:val="16"/>
              </w:rPr>
              <w:t>Понижение</w:t>
            </w:r>
          </w:p>
          <w:p w:rsidR="006C4367" w:rsidRPr="006C4367" w:rsidRDefault="006C4367" w:rsidP="006C4367">
            <w:pPr>
              <w:spacing w:after="0" w:line="240" w:lineRule="auto"/>
              <w:jc w:val="center"/>
              <w:rPr>
                <w:sz w:val="16"/>
                <w:szCs w:val="16"/>
              </w:rPr>
            </w:pPr>
            <w:r w:rsidRPr="006C4367">
              <w:rPr>
                <w:sz w:val="16"/>
                <w:szCs w:val="16"/>
              </w:rPr>
              <w:t>(м)</w:t>
            </w:r>
          </w:p>
        </w:tc>
        <w:tc>
          <w:tcPr>
            <w:tcW w:w="1088" w:type="dxa"/>
            <w:tcBorders>
              <w:top w:val="single" w:sz="4" w:space="0" w:color="auto"/>
              <w:left w:val="nil"/>
              <w:bottom w:val="nil"/>
              <w:right w:val="single" w:sz="4" w:space="0" w:color="auto"/>
            </w:tcBorders>
            <w:shd w:val="clear" w:color="auto" w:fill="auto"/>
            <w:noWrap/>
            <w:vAlign w:val="center"/>
            <w:hideMark/>
          </w:tcPr>
          <w:p w:rsidR="006C4367" w:rsidRPr="006C4367" w:rsidRDefault="006C4367" w:rsidP="006C4367">
            <w:pPr>
              <w:spacing w:after="0" w:line="240" w:lineRule="auto"/>
              <w:jc w:val="center"/>
              <w:rPr>
                <w:sz w:val="16"/>
                <w:szCs w:val="16"/>
              </w:rPr>
            </w:pPr>
            <w:r w:rsidRPr="006C4367">
              <w:rPr>
                <w:sz w:val="16"/>
                <w:szCs w:val="16"/>
              </w:rPr>
              <w:t>Удельный</w:t>
            </w:r>
          </w:p>
          <w:p w:rsidR="006C4367" w:rsidRPr="006C4367" w:rsidRDefault="006C4367" w:rsidP="006C4367">
            <w:pPr>
              <w:spacing w:after="0" w:line="240" w:lineRule="auto"/>
              <w:jc w:val="center"/>
              <w:rPr>
                <w:sz w:val="16"/>
                <w:szCs w:val="16"/>
              </w:rPr>
            </w:pPr>
            <w:r w:rsidRPr="006C4367">
              <w:rPr>
                <w:sz w:val="16"/>
                <w:szCs w:val="16"/>
              </w:rPr>
              <w:t>дебит (л/с)</w:t>
            </w:r>
          </w:p>
        </w:tc>
        <w:tc>
          <w:tcPr>
            <w:tcW w:w="898" w:type="dxa"/>
            <w:tcBorders>
              <w:top w:val="single" w:sz="4" w:space="0" w:color="auto"/>
              <w:left w:val="nil"/>
              <w:bottom w:val="nil"/>
              <w:right w:val="single" w:sz="4" w:space="0" w:color="auto"/>
            </w:tcBorders>
            <w:shd w:val="clear" w:color="auto" w:fill="auto"/>
            <w:noWrap/>
            <w:vAlign w:val="center"/>
            <w:hideMark/>
          </w:tcPr>
          <w:p w:rsidR="006C4367" w:rsidRPr="006C4367" w:rsidRDefault="006C4367" w:rsidP="006C4367">
            <w:pPr>
              <w:spacing w:after="0" w:line="240" w:lineRule="auto"/>
              <w:jc w:val="center"/>
              <w:rPr>
                <w:sz w:val="16"/>
                <w:szCs w:val="16"/>
              </w:rPr>
            </w:pPr>
            <w:r w:rsidRPr="006C4367">
              <w:rPr>
                <w:sz w:val="16"/>
                <w:szCs w:val="16"/>
              </w:rPr>
              <w:t>Статич.</w:t>
            </w:r>
          </w:p>
          <w:p w:rsidR="006C4367" w:rsidRPr="006C4367" w:rsidRDefault="006C4367" w:rsidP="006C4367">
            <w:pPr>
              <w:spacing w:after="0" w:line="240" w:lineRule="auto"/>
              <w:jc w:val="center"/>
              <w:rPr>
                <w:sz w:val="16"/>
                <w:szCs w:val="16"/>
              </w:rPr>
            </w:pPr>
            <w:r w:rsidRPr="006C4367">
              <w:rPr>
                <w:sz w:val="16"/>
                <w:szCs w:val="16"/>
              </w:rPr>
              <w:t>уровень (м)</w:t>
            </w:r>
          </w:p>
        </w:tc>
        <w:tc>
          <w:tcPr>
            <w:tcW w:w="2803" w:type="dxa"/>
            <w:vMerge/>
            <w:tcBorders>
              <w:top w:val="single" w:sz="4" w:space="0" w:color="auto"/>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p>
        </w:tc>
      </w:tr>
      <w:tr w:rsidR="006C4367" w:rsidRPr="006C4367" w:rsidTr="00F05539">
        <w:trPr>
          <w:cantSplit/>
          <w:trHeight w:val="259"/>
        </w:trPr>
        <w:tc>
          <w:tcPr>
            <w:tcW w:w="15079" w:type="dxa"/>
            <w:gridSpan w:val="1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6C4367" w:rsidRPr="006C4367" w:rsidRDefault="006C4367" w:rsidP="006C4367">
            <w:pPr>
              <w:spacing w:after="0" w:line="240" w:lineRule="auto"/>
              <w:jc w:val="center"/>
              <w:rPr>
                <w:b/>
                <w:bCs/>
                <w:sz w:val="20"/>
                <w:szCs w:val="20"/>
              </w:rPr>
            </w:pPr>
            <w:r w:rsidRPr="006C4367">
              <w:rPr>
                <w:b/>
                <w:bCs/>
                <w:sz w:val="20"/>
                <w:szCs w:val="20"/>
              </w:rPr>
              <w:t>Село Ермолаевка</w:t>
            </w:r>
          </w:p>
        </w:tc>
      </w:tr>
      <w:tr w:rsidR="006C4367" w:rsidRPr="006C4367" w:rsidTr="00F05539">
        <w:trPr>
          <w:cantSplit/>
          <w:trHeight w:val="259"/>
        </w:trPr>
        <w:tc>
          <w:tcPr>
            <w:tcW w:w="59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w:t>
            </w:r>
          </w:p>
        </w:tc>
        <w:tc>
          <w:tcPr>
            <w:tcW w:w="91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3-91</w:t>
            </w:r>
          </w:p>
        </w:tc>
        <w:tc>
          <w:tcPr>
            <w:tcW w:w="987"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60</w:t>
            </w:r>
          </w:p>
        </w:tc>
        <w:tc>
          <w:tcPr>
            <w:tcW w:w="2138"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 xml:space="preserve">с. Ермолаевка, сев.  </w:t>
            </w:r>
          </w:p>
        </w:tc>
        <w:tc>
          <w:tcPr>
            <w:tcW w:w="105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44-60</w:t>
            </w:r>
          </w:p>
        </w:tc>
        <w:tc>
          <w:tcPr>
            <w:tcW w:w="1742"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b/>
                <w:bCs/>
                <w:sz w:val="16"/>
                <w:szCs w:val="16"/>
              </w:rPr>
            </w:pPr>
            <w:r w:rsidRPr="006C4367">
              <w:rPr>
                <w:b/>
                <w:bCs/>
                <w:sz w:val="16"/>
                <w:szCs w:val="16"/>
              </w:rPr>
              <w:t>aQEI kg</w:t>
            </w:r>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3,3</w:t>
            </w:r>
          </w:p>
        </w:tc>
        <w:tc>
          <w:tcPr>
            <w:tcW w:w="10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18,0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0,18</w:t>
            </w:r>
          </w:p>
        </w:tc>
        <w:tc>
          <w:tcPr>
            <w:tcW w:w="89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2</w:t>
            </w:r>
          </w:p>
        </w:tc>
        <w:tc>
          <w:tcPr>
            <w:tcW w:w="280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 xml:space="preserve">            </w:t>
            </w:r>
            <w:r w:rsidRPr="006C4367">
              <w:rPr>
                <w:sz w:val="16"/>
                <w:szCs w:val="16"/>
                <w:u w:val="single"/>
              </w:rPr>
              <w:t>HCO3. 81Cl13SO4.6</w:t>
            </w:r>
          </w:p>
        </w:tc>
      </w:tr>
      <w:tr w:rsidR="006C4367" w:rsidRPr="006C4367" w:rsidTr="00F05539">
        <w:trPr>
          <w:cantSplit/>
          <w:trHeight w:val="70"/>
        </w:trPr>
        <w:tc>
          <w:tcPr>
            <w:tcW w:w="59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1991</w:t>
            </w:r>
          </w:p>
        </w:tc>
        <w:tc>
          <w:tcPr>
            <w:tcW w:w="987"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н.с.</w:t>
            </w:r>
          </w:p>
        </w:tc>
        <w:tc>
          <w:tcPr>
            <w:tcW w:w="2138"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окраина, 100 м ФКРС</w:t>
            </w:r>
          </w:p>
        </w:tc>
        <w:tc>
          <w:tcPr>
            <w:tcW w:w="105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1742"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14"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89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280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M0,8</w:t>
            </w:r>
            <w:r w:rsidRPr="006C4367">
              <w:rPr>
                <w:b/>
                <w:bCs/>
                <w:sz w:val="16"/>
                <w:szCs w:val="16"/>
              </w:rPr>
              <w:t xml:space="preserve"> </w:t>
            </w:r>
            <w:r w:rsidRPr="006C4367">
              <w:rPr>
                <w:sz w:val="16"/>
                <w:szCs w:val="16"/>
              </w:rPr>
              <w:t>Na41Ca30Mg29 (</w:t>
            </w:r>
            <w:r w:rsidRPr="006C4367">
              <w:rPr>
                <w:b/>
                <w:bCs/>
                <w:sz w:val="16"/>
                <w:szCs w:val="16"/>
              </w:rPr>
              <w:t>Ж-8,3</w:t>
            </w:r>
            <w:r w:rsidRPr="006C4367">
              <w:rPr>
                <w:sz w:val="16"/>
                <w:szCs w:val="16"/>
              </w:rPr>
              <w:t>)</w:t>
            </w:r>
          </w:p>
        </w:tc>
      </w:tr>
      <w:tr w:rsidR="006C4367" w:rsidRPr="006C4367" w:rsidTr="00F05539">
        <w:trPr>
          <w:cantSplit/>
          <w:trHeight w:val="259"/>
        </w:trPr>
        <w:tc>
          <w:tcPr>
            <w:tcW w:w="59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2.</w:t>
            </w:r>
          </w:p>
        </w:tc>
        <w:tc>
          <w:tcPr>
            <w:tcW w:w="91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13997</w:t>
            </w:r>
          </w:p>
        </w:tc>
        <w:tc>
          <w:tcPr>
            <w:tcW w:w="987"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60</w:t>
            </w:r>
          </w:p>
        </w:tc>
        <w:tc>
          <w:tcPr>
            <w:tcW w:w="2138"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 xml:space="preserve">с. Ермолаевка, 70 м </w:t>
            </w:r>
          </w:p>
        </w:tc>
        <w:tc>
          <w:tcPr>
            <w:tcW w:w="105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42-60</w:t>
            </w:r>
          </w:p>
        </w:tc>
        <w:tc>
          <w:tcPr>
            <w:tcW w:w="1742"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b/>
                <w:bCs/>
                <w:sz w:val="16"/>
                <w:szCs w:val="16"/>
              </w:rPr>
            </w:pPr>
            <w:r w:rsidRPr="006C4367">
              <w:rPr>
                <w:b/>
                <w:bCs/>
                <w:sz w:val="16"/>
                <w:szCs w:val="16"/>
              </w:rPr>
              <w:t>aQEI kg</w:t>
            </w:r>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4,5</w:t>
            </w:r>
          </w:p>
        </w:tc>
        <w:tc>
          <w:tcPr>
            <w:tcW w:w="10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15,0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0,30</w:t>
            </w:r>
          </w:p>
        </w:tc>
        <w:tc>
          <w:tcPr>
            <w:tcW w:w="89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6</w:t>
            </w:r>
          </w:p>
        </w:tc>
        <w:tc>
          <w:tcPr>
            <w:tcW w:w="280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 xml:space="preserve">                    </w:t>
            </w:r>
            <w:r w:rsidRPr="006C4367">
              <w:rPr>
                <w:sz w:val="16"/>
                <w:szCs w:val="16"/>
                <w:u w:val="single"/>
              </w:rPr>
              <w:t>HCO3. 90</w:t>
            </w:r>
          </w:p>
        </w:tc>
      </w:tr>
      <w:tr w:rsidR="006C4367" w:rsidRPr="006C4367" w:rsidTr="00F05539">
        <w:trPr>
          <w:cantSplit/>
          <w:trHeight w:val="107"/>
        </w:trPr>
        <w:tc>
          <w:tcPr>
            <w:tcW w:w="59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1976</w:t>
            </w:r>
          </w:p>
        </w:tc>
        <w:tc>
          <w:tcPr>
            <w:tcW w:w="987"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144</w:t>
            </w:r>
          </w:p>
        </w:tc>
        <w:tc>
          <w:tcPr>
            <w:tcW w:w="2138"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севернее от конторы</w:t>
            </w:r>
          </w:p>
        </w:tc>
        <w:tc>
          <w:tcPr>
            <w:tcW w:w="105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1742"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14"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89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280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M0,6 Na57Ca25Mg18 (Ж-4,4)</w:t>
            </w:r>
          </w:p>
        </w:tc>
      </w:tr>
      <w:tr w:rsidR="006C4367" w:rsidRPr="006C4367" w:rsidTr="00F05539">
        <w:trPr>
          <w:cantSplit/>
          <w:trHeight w:val="259"/>
        </w:trPr>
        <w:tc>
          <w:tcPr>
            <w:tcW w:w="59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3.</w:t>
            </w:r>
          </w:p>
        </w:tc>
        <w:tc>
          <w:tcPr>
            <w:tcW w:w="91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15938</w:t>
            </w:r>
          </w:p>
        </w:tc>
        <w:tc>
          <w:tcPr>
            <w:tcW w:w="987"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56</w:t>
            </w:r>
          </w:p>
        </w:tc>
        <w:tc>
          <w:tcPr>
            <w:tcW w:w="2138"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 xml:space="preserve">с. Ермолаевка, 2,5 км </w:t>
            </w:r>
          </w:p>
        </w:tc>
        <w:tc>
          <w:tcPr>
            <w:tcW w:w="105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44-56</w:t>
            </w:r>
          </w:p>
        </w:tc>
        <w:tc>
          <w:tcPr>
            <w:tcW w:w="1742"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b/>
                <w:bCs/>
                <w:sz w:val="16"/>
                <w:szCs w:val="16"/>
              </w:rPr>
            </w:pPr>
            <w:r w:rsidRPr="006C4367">
              <w:rPr>
                <w:b/>
                <w:bCs/>
                <w:sz w:val="16"/>
                <w:szCs w:val="16"/>
              </w:rPr>
              <w:t>aQEI kg</w:t>
            </w:r>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4,0</w:t>
            </w:r>
          </w:p>
        </w:tc>
        <w:tc>
          <w:tcPr>
            <w:tcW w:w="10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10,0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0,40</w:t>
            </w:r>
          </w:p>
        </w:tc>
        <w:tc>
          <w:tcPr>
            <w:tcW w:w="89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2</w:t>
            </w:r>
          </w:p>
        </w:tc>
        <w:tc>
          <w:tcPr>
            <w:tcW w:w="280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 xml:space="preserve">                    </w:t>
            </w:r>
            <w:r w:rsidRPr="006C4367">
              <w:rPr>
                <w:sz w:val="16"/>
                <w:szCs w:val="16"/>
                <w:u w:val="single"/>
              </w:rPr>
              <w:t>HCO3. 94</w:t>
            </w:r>
          </w:p>
        </w:tc>
      </w:tr>
      <w:tr w:rsidR="006C4367" w:rsidRPr="006C4367" w:rsidTr="00F05539">
        <w:trPr>
          <w:cantSplit/>
          <w:trHeight w:val="70"/>
        </w:trPr>
        <w:tc>
          <w:tcPr>
            <w:tcW w:w="59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1979</w:t>
            </w:r>
          </w:p>
        </w:tc>
        <w:tc>
          <w:tcPr>
            <w:tcW w:w="987"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144</w:t>
            </w:r>
          </w:p>
        </w:tc>
        <w:tc>
          <w:tcPr>
            <w:tcW w:w="2138"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ЮВ, выпаса</w:t>
            </w:r>
          </w:p>
        </w:tc>
        <w:tc>
          <w:tcPr>
            <w:tcW w:w="105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1742"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14"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89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280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M0,8</w:t>
            </w:r>
            <w:r w:rsidRPr="006C4367">
              <w:rPr>
                <w:b/>
                <w:bCs/>
                <w:sz w:val="16"/>
                <w:szCs w:val="16"/>
              </w:rPr>
              <w:t xml:space="preserve"> Na68</w:t>
            </w:r>
            <w:r w:rsidRPr="006C4367">
              <w:rPr>
                <w:sz w:val="16"/>
                <w:szCs w:val="16"/>
              </w:rPr>
              <w:t>Mg18Ca14 (Ж-5,0)</w:t>
            </w:r>
          </w:p>
        </w:tc>
      </w:tr>
      <w:tr w:rsidR="006C4367" w:rsidRPr="006C4367" w:rsidTr="00F05539">
        <w:trPr>
          <w:cantSplit/>
          <w:trHeight w:val="259"/>
        </w:trPr>
        <w:tc>
          <w:tcPr>
            <w:tcW w:w="59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4.</w:t>
            </w:r>
          </w:p>
        </w:tc>
        <w:tc>
          <w:tcPr>
            <w:tcW w:w="91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15711</w:t>
            </w:r>
          </w:p>
        </w:tc>
        <w:tc>
          <w:tcPr>
            <w:tcW w:w="987"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60</w:t>
            </w:r>
          </w:p>
        </w:tc>
        <w:tc>
          <w:tcPr>
            <w:tcW w:w="2138"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 xml:space="preserve">с. Ермолаевка, 4,6 км </w:t>
            </w:r>
          </w:p>
        </w:tc>
        <w:tc>
          <w:tcPr>
            <w:tcW w:w="105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45-60</w:t>
            </w:r>
          </w:p>
        </w:tc>
        <w:tc>
          <w:tcPr>
            <w:tcW w:w="1742"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b/>
                <w:bCs/>
                <w:sz w:val="16"/>
                <w:szCs w:val="16"/>
              </w:rPr>
            </w:pPr>
            <w:r w:rsidRPr="006C4367">
              <w:rPr>
                <w:b/>
                <w:bCs/>
                <w:sz w:val="16"/>
                <w:szCs w:val="16"/>
              </w:rPr>
              <w:t>aQEI kg</w:t>
            </w:r>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4,0</w:t>
            </w:r>
          </w:p>
        </w:tc>
        <w:tc>
          <w:tcPr>
            <w:tcW w:w="10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10,0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0,40</w:t>
            </w:r>
          </w:p>
        </w:tc>
        <w:tc>
          <w:tcPr>
            <w:tcW w:w="89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4</w:t>
            </w:r>
          </w:p>
        </w:tc>
        <w:tc>
          <w:tcPr>
            <w:tcW w:w="280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 xml:space="preserve">                    </w:t>
            </w:r>
            <w:r w:rsidRPr="006C4367">
              <w:rPr>
                <w:sz w:val="16"/>
                <w:szCs w:val="16"/>
                <w:u w:val="single"/>
              </w:rPr>
              <w:t>HCO3. 90</w:t>
            </w:r>
          </w:p>
        </w:tc>
      </w:tr>
      <w:tr w:rsidR="006C4367" w:rsidRPr="006C4367" w:rsidTr="00F05539">
        <w:trPr>
          <w:cantSplit/>
          <w:trHeight w:val="70"/>
        </w:trPr>
        <w:tc>
          <w:tcPr>
            <w:tcW w:w="59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1978</w:t>
            </w:r>
          </w:p>
        </w:tc>
        <w:tc>
          <w:tcPr>
            <w:tcW w:w="987"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144</w:t>
            </w:r>
          </w:p>
        </w:tc>
        <w:tc>
          <w:tcPr>
            <w:tcW w:w="2138"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ЮВ, выпаса</w:t>
            </w:r>
          </w:p>
        </w:tc>
        <w:tc>
          <w:tcPr>
            <w:tcW w:w="105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1742"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14"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89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280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M0,8</w:t>
            </w:r>
            <w:r w:rsidRPr="006C4367">
              <w:rPr>
                <w:b/>
                <w:bCs/>
                <w:sz w:val="16"/>
                <w:szCs w:val="16"/>
              </w:rPr>
              <w:t xml:space="preserve"> Na68</w:t>
            </w:r>
            <w:r w:rsidRPr="006C4367">
              <w:rPr>
                <w:sz w:val="16"/>
                <w:szCs w:val="16"/>
              </w:rPr>
              <w:t>Mg21Ca11(Ж-5,0)</w:t>
            </w:r>
          </w:p>
        </w:tc>
      </w:tr>
      <w:tr w:rsidR="006C4367" w:rsidRPr="006C4367" w:rsidTr="00F05539">
        <w:trPr>
          <w:cantSplit/>
          <w:trHeight w:val="259"/>
        </w:trPr>
        <w:tc>
          <w:tcPr>
            <w:tcW w:w="59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5.</w:t>
            </w:r>
          </w:p>
        </w:tc>
        <w:tc>
          <w:tcPr>
            <w:tcW w:w="91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14765</w:t>
            </w:r>
          </w:p>
        </w:tc>
        <w:tc>
          <w:tcPr>
            <w:tcW w:w="987"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58</w:t>
            </w:r>
          </w:p>
        </w:tc>
        <w:tc>
          <w:tcPr>
            <w:tcW w:w="2138"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 xml:space="preserve">с. Ермолаевка,  7,0 км </w:t>
            </w:r>
          </w:p>
        </w:tc>
        <w:tc>
          <w:tcPr>
            <w:tcW w:w="105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46-58</w:t>
            </w:r>
          </w:p>
        </w:tc>
        <w:tc>
          <w:tcPr>
            <w:tcW w:w="1742"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b/>
                <w:bCs/>
                <w:sz w:val="16"/>
                <w:szCs w:val="16"/>
              </w:rPr>
            </w:pPr>
            <w:r w:rsidRPr="006C4367">
              <w:rPr>
                <w:b/>
                <w:bCs/>
                <w:sz w:val="16"/>
                <w:szCs w:val="16"/>
              </w:rPr>
              <w:t>aQEI kg</w:t>
            </w:r>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3,3</w:t>
            </w:r>
          </w:p>
        </w:tc>
        <w:tc>
          <w:tcPr>
            <w:tcW w:w="10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20,0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0,16</w:t>
            </w:r>
          </w:p>
        </w:tc>
        <w:tc>
          <w:tcPr>
            <w:tcW w:w="89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2</w:t>
            </w:r>
          </w:p>
        </w:tc>
        <w:tc>
          <w:tcPr>
            <w:tcW w:w="280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 xml:space="preserve">            </w:t>
            </w:r>
            <w:r w:rsidRPr="006C4367">
              <w:rPr>
                <w:sz w:val="16"/>
                <w:szCs w:val="16"/>
                <w:u w:val="single"/>
              </w:rPr>
              <w:t>HCO3. 78Cl15SO4.7</w:t>
            </w:r>
          </w:p>
        </w:tc>
      </w:tr>
      <w:tr w:rsidR="006C4367" w:rsidRPr="006C4367" w:rsidTr="00F05539">
        <w:trPr>
          <w:cantSplit/>
          <w:trHeight w:val="70"/>
        </w:trPr>
        <w:tc>
          <w:tcPr>
            <w:tcW w:w="59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1977</w:t>
            </w:r>
          </w:p>
        </w:tc>
        <w:tc>
          <w:tcPr>
            <w:tcW w:w="987"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140</w:t>
            </w:r>
          </w:p>
        </w:tc>
        <w:tc>
          <w:tcPr>
            <w:tcW w:w="2138"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на север, выпаса</w:t>
            </w:r>
          </w:p>
        </w:tc>
        <w:tc>
          <w:tcPr>
            <w:tcW w:w="105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1742"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14"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89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280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rPr>
                <w:b/>
                <w:bCs/>
                <w:sz w:val="16"/>
                <w:szCs w:val="16"/>
              </w:rPr>
            </w:pPr>
            <w:r w:rsidRPr="006C4367">
              <w:rPr>
                <w:b/>
                <w:bCs/>
                <w:sz w:val="16"/>
                <w:szCs w:val="16"/>
              </w:rPr>
              <w:t>M1,1 Na43Mg40</w:t>
            </w:r>
            <w:r w:rsidRPr="006C4367">
              <w:rPr>
                <w:sz w:val="16"/>
                <w:szCs w:val="16"/>
              </w:rPr>
              <w:t>Ca17(</w:t>
            </w:r>
            <w:r w:rsidRPr="006C4367">
              <w:rPr>
                <w:b/>
                <w:bCs/>
                <w:sz w:val="16"/>
                <w:szCs w:val="16"/>
              </w:rPr>
              <w:t>Ж-11,4</w:t>
            </w:r>
            <w:r w:rsidRPr="006C4367">
              <w:rPr>
                <w:sz w:val="16"/>
                <w:szCs w:val="16"/>
              </w:rPr>
              <w:t>)</w:t>
            </w:r>
          </w:p>
        </w:tc>
      </w:tr>
      <w:tr w:rsidR="006C4367" w:rsidRPr="006C4367" w:rsidTr="00F05539">
        <w:trPr>
          <w:cantSplit/>
          <w:trHeight w:val="259"/>
        </w:trPr>
        <w:tc>
          <w:tcPr>
            <w:tcW w:w="59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6.</w:t>
            </w:r>
          </w:p>
        </w:tc>
        <w:tc>
          <w:tcPr>
            <w:tcW w:w="91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111-83</w:t>
            </w:r>
          </w:p>
        </w:tc>
        <w:tc>
          <w:tcPr>
            <w:tcW w:w="987"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60</w:t>
            </w:r>
          </w:p>
        </w:tc>
        <w:tc>
          <w:tcPr>
            <w:tcW w:w="2138"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 xml:space="preserve">с. Ермолаевка,  7,5 км </w:t>
            </w:r>
          </w:p>
        </w:tc>
        <w:tc>
          <w:tcPr>
            <w:tcW w:w="105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40-55</w:t>
            </w:r>
          </w:p>
        </w:tc>
        <w:tc>
          <w:tcPr>
            <w:tcW w:w="1742"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b/>
                <w:bCs/>
                <w:sz w:val="16"/>
                <w:szCs w:val="16"/>
              </w:rPr>
            </w:pPr>
            <w:r w:rsidRPr="006C4367">
              <w:rPr>
                <w:b/>
                <w:bCs/>
                <w:sz w:val="16"/>
                <w:szCs w:val="16"/>
              </w:rPr>
              <w:t>aQEI kg</w:t>
            </w:r>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5,0</w:t>
            </w:r>
          </w:p>
        </w:tc>
        <w:tc>
          <w:tcPr>
            <w:tcW w:w="10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19,0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0,26</w:t>
            </w:r>
          </w:p>
        </w:tc>
        <w:tc>
          <w:tcPr>
            <w:tcW w:w="89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4</w:t>
            </w:r>
          </w:p>
        </w:tc>
        <w:tc>
          <w:tcPr>
            <w:tcW w:w="280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 xml:space="preserve">            </w:t>
            </w:r>
            <w:r w:rsidRPr="006C4367">
              <w:rPr>
                <w:sz w:val="16"/>
                <w:szCs w:val="16"/>
                <w:u w:val="single"/>
              </w:rPr>
              <w:t>HCO3. 65Cl22SO4.13</w:t>
            </w:r>
          </w:p>
        </w:tc>
      </w:tr>
      <w:tr w:rsidR="006C4367" w:rsidRPr="006C4367" w:rsidTr="00F05539">
        <w:trPr>
          <w:cantSplit/>
          <w:trHeight w:val="70"/>
        </w:trPr>
        <w:tc>
          <w:tcPr>
            <w:tcW w:w="59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1983</w:t>
            </w:r>
          </w:p>
        </w:tc>
        <w:tc>
          <w:tcPr>
            <w:tcW w:w="987"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140</w:t>
            </w:r>
          </w:p>
        </w:tc>
        <w:tc>
          <w:tcPr>
            <w:tcW w:w="2138"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СВ, выпаса</w:t>
            </w:r>
          </w:p>
        </w:tc>
        <w:tc>
          <w:tcPr>
            <w:tcW w:w="105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1742"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14"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89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280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rPr>
                <w:b/>
                <w:bCs/>
                <w:sz w:val="16"/>
                <w:szCs w:val="16"/>
              </w:rPr>
            </w:pPr>
            <w:r w:rsidRPr="006C4367">
              <w:rPr>
                <w:b/>
                <w:bCs/>
                <w:sz w:val="16"/>
                <w:szCs w:val="16"/>
              </w:rPr>
              <w:t>M1,2 Na50Mg36</w:t>
            </w:r>
            <w:r w:rsidRPr="006C4367">
              <w:rPr>
                <w:sz w:val="16"/>
                <w:szCs w:val="16"/>
              </w:rPr>
              <w:t>Ca14(</w:t>
            </w:r>
            <w:r w:rsidRPr="006C4367">
              <w:rPr>
                <w:b/>
                <w:bCs/>
                <w:sz w:val="16"/>
                <w:szCs w:val="16"/>
              </w:rPr>
              <w:t>Ж-11,5</w:t>
            </w:r>
            <w:r w:rsidRPr="006C4367">
              <w:rPr>
                <w:sz w:val="16"/>
                <w:szCs w:val="16"/>
              </w:rPr>
              <w:t>)</w:t>
            </w:r>
          </w:p>
        </w:tc>
      </w:tr>
      <w:tr w:rsidR="006C4367" w:rsidRPr="006C4367" w:rsidTr="00F05539">
        <w:trPr>
          <w:cantSplit/>
          <w:trHeight w:val="259"/>
        </w:trPr>
        <w:tc>
          <w:tcPr>
            <w:tcW w:w="59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7.</w:t>
            </w:r>
          </w:p>
        </w:tc>
        <w:tc>
          <w:tcPr>
            <w:tcW w:w="91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6088</w:t>
            </w:r>
          </w:p>
        </w:tc>
        <w:tc>
          <w:tcPr>
            <w:tcW w:w="987"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58</w:t>
            </w:r>
          </w:p>
        </w:tc>
        <w:tc>
          <w:tcPr>
            <w:tcW w:w="2138"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 xml:space="preserve">с. Ермолаевка,  5,2 км </w:t>
            </w:r>
          </w:p>
        </w:tc>
        <w:tc>
          <w:tcPr>
            <w:tcW w:w="105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48-58</w:t>
            </w:r>
          </w:p>
        </w:tc>
        <w:tc>
          <w:tcPr>
            <w:tcW w:w="1742"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b/>
                <w:bCs/>
                <w:sz w:val="16"/>
                <w:szCs w:val="16"/>
              </w:rPr>
            </w:pPr>
            <w:r w:rsidRPr="006C4367">
              <w:rPr>
                <w:b/>
                <w:bCs/>
                <w:sz w:val="16"/>
                <w:szCs w:val="16"/>
              </w:rPr>
              <w:t>aQEI kg</w:t>
            </w:r>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1,4</w:t>
            </w:r>
          </w:p>
        </w:tc>
        <w:tc>
          <w:tcPr>
            <w:tcW w:w="10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9,0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0,16</w:t>
            </w:r>
          </w:p>
        </w:tc>
        <w:tc>
          <w:tcPr>
            <w:tcW w:w="89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2</w:t>
            </w:r>
          </w:p>
        </w:tc>
        <w:tc>
          <w:tcPr>
            <w:tcW w:w="280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 xml:space="preserve">            </w:t>
            </w:r>
            <w:r w:rsidRPr="006C4367">
              <w:rPr>
                <w:sz w:val="16"/>
                <w:szCs w:val="16"/>
                <w:u w:val="single"/>
              </w:rPr>
              <w:t>HCO3. 49Cl46SO4.5</w:t>
            </w:r>
          </w:p>
        </w:tc>
      </w:tr>
      <w:tr w:rsidR="006C4367" w:rsidRPr="006C4367" w:rsidTr="00F05539">
        <w:trPr>
          <w:cantSplit/>
          <w:trHeight w:val="70"/>
        </w:trPr>
        <w:tc>
          <w:tcPr>
            <w:tcW w:w="59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1965</w:t>
            </w:r>
          </w:p>
        </w:tc>
        <w:tc>
          <w:tcPr>
            <w:tcW w:w="987"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136</w:t>
            </w:r>
          </w:p>
        </w:tc>
        <w:tc>
          <w:tcPr>
            <w:tcW w:w="2138"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на север, выпаса</w:t>
            </w:r>
          </w:p>
        </w:tc>
        <w:tc>
          <w:tcPr>
            <w:tcW w:w="105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1742"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14"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89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280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rPr>
                <w:b/>
                <w:bCs/>
                <w:sz w:val="16"/>
                <w:szCs w:val="16"/>
              </w:rPr>
            </w:pPr>
            <w:r w:rsidRPr="006C4367">
              <w:rPr>
                <w:b/>
                <w:bCs/>
                <w:sz w:val="16"/>
                <w:szCs w:val="16"/>
              </w:rPr>
              <w:t>M1,5 Na78</w:t>
            </w:r>
            <w:r w:rsidRPr="006C4367">
              <w:rPr>
                <w:sz w:val="16"/>
                <w:szCs w:val="16"/>
              </w:rPr>
              <w:t>Mg14</w:t>
            </w:r>
            <w:r w:rsidRPr="006C4367">
              <w:rPr>
                <w:b/>
                <w:bCs/>
                <w:sz w:val="16"/>
                <w:szCs w:val="16"/>
              </w:rPr>
              <w:t xml:space="preserve"> </w:t>
            </w:r>
            <w:r w:rsidRPr="006C4367">
              <w:rPr>
                <w:sz w:val="16"/>
                <w:szCs w:val="16"/>
              </w:rPr>
              <w:t>Ca8 (Ж-4,6)</w:t>
            </w:r>
          </w:p>
        </w:tc>
      </w:tr>
      <w:tr w:rsidR="006C4367" w:rsidRPr="006C4367" w:rsidTr="00F05539">
        <w:trPr>
          <w:cantSplit/>
          <w:trHeight w:val="259"/>
        </w:trPr>
        <w:tc>
          <w:tcPr>
            <w:tcW w:w="59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8.</w:t>
            </w:r>
          </w:p>
        </w:tc>
        <w:tc>
          <w:tcPr>
            <w:tcW w:w="91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4692</w:t>
            </w:r>
          </w:p>
        </w:tc>
        <w:tc>
          <w:tcPr>
            <w:tcW w:w="987"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64</w:t>
            </w:r>
          </w:p>
        </w:tc>
        <w:tc>
          <w:tcPr>
            <w:tcW w:w="2138"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 </w:t>
            </w:r>
          </w:p>
        </w:tc>
        <w:tc>
          <w:tcPr>
            <w:tcW w:w="105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47-64</w:t>
            </w:r>
          </w:p>
        </w:tc>
        <w:tc>
          <w:tcPr>
            <w:tcW w:w="1742"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b/>
                <w:bCs/>
                <w:sz w:val="16"/>
                <w:szCs w:val="16"/>
              </w:rPr>
            </w:pPr>
            <w:r w:rsidRPr="006C4367">
              <w:rPr>
                <w:b/>
                <w:bCs/>
                <w:sz w:val="16"/>
                <w:szCs w:val="16"/>
              </w:rPr>
              <w:t>aQEI kg</w:t>
            </w:r>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2,0</w:t>
            </w:r>
          </w:p>
        </w:tc>
        <w:tc>
          <w:tcPr>
            <w:tcW w:w="10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5,0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0,40</w:t>
            </w:r>
          </w:p>
        </w:tc>
        <w:tc>
          <w:tcPr>
            <w:tcW w:w="89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3</w:t>
            </w:r>
          </w:p>
        </w:tc>
        <w:tc>
          <w:tcPr>
            <w:tcW w:w="280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 </w:t>
            </w:r>
          </w:p>
        </w:tc>
      </w:tr>
      <w:tr w:rsidR="006C4367" w:rsidRPr="006C4367" w:rsidTr="00F05539">
        <w:trPr>
          <w:cantSplit/>
          <w:trHeight w:val="70"/>
        </w:trPr>
        <w:tc>
          <w:tcPr>
            <w:tcW w:w="59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1963</w:t>
            </w:r>
          </w:p>
        </w:tc>
        <w:tc>
          <w:tcPr>
            <w:tcW w:w="987"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144</w:t>
            </w:r>
          </w:p>
        </w:tc>
        <w:tc>
          <w:tcPr>
            <w:tcW w:w="2138"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с. Ермолаевка</w:t>
            </w:r>
          </w:p>
        </w:tc>
        <w:tc>
          <w:tcPr>
            <w:tcW w:w="105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1742"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14"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89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280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н.с.</w:t>
            </w:r>
          </w:p>
        </w:tc>
      </w:tr>
      <w:tr w:rsidR="006C4367" w:rsidRPr="006C4367" w:rsidTr="00F05539">
        <w:trPr>
          <w:cantSplit/>
          <w:trHeight w:val="259"/>
        </w:trPr>
        <w:tc>
          <w:tcPr>
            <w:tcW w:w="598" w:type="dxa"/>
            <w:vMerge w:val="restart"/>
            <w:tcBorders>
              <w:top w:val="nil"/>
              <w:left w:val="single" w:sz="4" w:space="0" w:color="auto"/>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9.</w:t>
            </w:r>
          </w:p>
        </w:tc>
        <w:tc>
          <w:tcPr>
            <w:tcW w:w="91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7104</w:t>
            </w:r>
          </w:p>
        </w:tc>
        <w:tc>
          <w:tcPr>
            <w:tcW w:w="987"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60</w:t>
            </w:r>
          </w:p>
        </w:tc>
        <w:tc>
          <w:tcPr>
            <w:tcW w:w="2138"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 </w:t>
            </w:r>
          </w:p>
        </w:tc>
        <w:tc>
          <w:tcPr>
            <w:tcW w:w="1050" w:type="dxa"/>
            <w:vMerge w:val="restart"/>
            <w:tcBorders>
              <w:top w:val="nil"/>
              <w:left w:val="single" w:sz="4" w:space="0" w:color="auto"/>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48-60</w:t>
            </w:r>
          </w:p>
        </w:tc>
        <w:tc>
          <w:tcPr>
            <w:tcW w:w="1742"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Песок серый</w:t>
            </w:r>
          </w:p>
        </w:tc>
        <w:tc>
          <w:tcPr>
            <w:tcW w:w="1060" w:type="dxa"/>
            <w:vMerge w:val="restart"/>
            <w:tcBorders>
              <w:top w:val="nil"/>
              <w:left w:val="single" w:sz="4" w:space="0" w:color="auto"/>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b/>
                <w:bCs/>
                <w:sz w:val="16"/>
                <w:szCs w:val="16"/>
              </w:rPr>
            </w:pPr>
            <w:r w:rsidRPr="006C4367">
              <w:rPr>
                <w:b/>
                <w:bCs/>
                <w:sz w:val="16"/>
                <w:szCs w:val="16"/>
              </w:rPr>
              <w:t>aQEI kg</w:t>
            </w:r>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1,6</w:t>
            </w:r>
          </w:p>
        </w:tc>
        <w:tc>
          <w:tcPr>
            <w:tcW w:w="10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7,0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0,22</w:t>
            </w:r>
          </w:p>
        </w:tc>
        <w:tc>
          <w:tcPr>
            <w:tcW w:w="89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3</w:t>
            </w:r>
          </w:p>
        </w:tc>
        <w:tc>
          <w:tcPr>
            <w:tcW w:w="280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 xml:space="preserve">            </w:t>
            </w:r>
            <w:r w:rsidRPr="006C4367">
              <w:rPr>
                <w:sz w:val="16"/>
                <w:szCs w:val="16"/>
                <w:u w:val="single"/>
              </w:rPr>
              <w:t>HCO3. 89Cl7SO4.4</w:t>
            </w:r>
          </w:p>
        </w:tc>
      </w:tr>
      <w:tr w:rsidR="006C4367" w:rsidRPr="006C4367" w:rsidTr="00F05539">
        <w:trPr>
          <w:cantSplit/>
          <w:trHeight w:val="70"/>
        </w:trPr>
        <w:tc>
          <w:tcPr>
            <w:tcW w:w="598" w:type="dxa"/>
            <w:vMerge/>
            <w:tcBorders>
              <w:top w:val="nil"/>
              <w:left w:val="single" w:sz="4" w:space="0" w:color="auto"/>
              <w:bottom w:val="nil"/>
              <w:right w:val="single" w:sz="4" w:space="0" w:color="auto"/>
            </w:tcBorders>
            <w:vAlign w:val="center"/>
            <w:hideMark/>
          </w:tcPr>
          <w:p w:rsidR="006C4367" w:rsidRPr="006C4367" w:rsidRDefault="006C4367" w:rsidP="006C4367">
            <w:pPr>
              <w:spacing w:after="0" w:line="240" w:lineRule="auto"/>
              <w:rPr>
                <w:sz w:val="16"/>
                <w:szCs w:val="16"/>
              </w:rPr>
            </w:pPr>
          </w:p>
        </w:tc>
        <w:tc>
          <w:tcPr>
            <w:tcW w:w="91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1966</w:t>
            </w:r>
          </w:p>
        </w:tc>
        <w:tc>
          <w:tcPr>
            <w:tcW w:w="987"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141</w:t>
            </w:r>
          </w:p>
        </w:tc>
        <w:tc>
          <w:tcPr>
            <w:tcW w:w="2138"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с. Ермолаевка</w:t>
            </w:r>
          </w:p>
        </w:tc>
        <w:tc>
          <w:tcPr>
            <w:tcW w:w="1050" w:type="dxa"/>
            <w:vMerge/>
            <w:tcBorders>
              <w:top w:val="nil"/>
              <w:left w:val="single" w:sz="4" w:space="0" w:color="auto"/>
              <w:bottom w:val="nil"/>
              <w:right w:val="single" w:sz="4" w:space="0" w:color="auto"/>
            </w:tcBorders>
            <w:vAlign w:val="center"/>
            <w:hideMark/>
          </w:tcPr>
          <w:p w:rsidR="006C4367" w:rsidRPr="006C4367" w:rsidRDefault="006C4367" w:rsidP="006C4367">
            <w:pPr>
              <w:spacing w:after="0" w:line="240" w:lineRule="auto"/>
              <w:rPr>
                <w:sz w:val="16"/>
                <w:szCs w:val="16"/>
              </w:rPr>
            </w:pPr>
          </w:p>
        </w:tc>
        <w:tc>
          <w:tcPr>
            <w:tcW w:w="1742"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мелкозернистый</w:t>
            </w:r>
          </w:p>
        </w:tc>
        <w:tc>
          <w:tcPr>
            <w:tcW w:w="1060" w:type="dxa"/>
            <w:vMerge/>
            <w:tcBorders>
              <w:top w:val="nil"/>
              <w:left w:val="single" w:sz="4" w:space="0" w:color="auto"/>
              <w:bottom w:val="nil"/>
              <w:right w:val="single" w:sz="4" w:space="0" w:color="auto"/>
            </w:tcBorders>
            <w:vAlign w:val="center"/>
            <w:hideMark/>
          </w:tcPr>
          <w:p w:rsidR="006C4367" w:rsidRPr="006C4367" w:rsidRDefault="006C4367" w:rsidP="006C4367">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14"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89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280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rPr>
                <w:b/>
                <w:bCs/>
                <w:sz w:val="16"/>
                <w:szCs w:val="16"/>
              </w:rPr>
            </w:pPr>
            <w:r w:rsidRPr="006C4367">
              <w:rPr>
                <w:b/>
                <w:bCs/>
                <w:sz w:val="16"/>
                <w:szCs w:val="16"/>
              </w:rPr>
              <w:t xml:space="preserve">M1,1 </w:t>
            </w:r>
            <w:r w:rsidRPr="006C4367">
              <w:rPr>
                <w:sz w:val="16"/>
                <w:szCs w:val="16"/>
              </w:rPr>
              <w:t>Na52</w:t>
            </w:r>
            <w:r w:rsidRPr="006C4367">
              <w:rPr>
                <w:b/>
                <w:bCs/>
                <w:sz w:val="16"/>
                <w:szCs w:val="16"/>
              </w:rPr>
              <w:t>Mg33</w:t>
            </w:r>
            <w:r w:rsidRPr="006C4367">
              <w:rPr>
                <w:sz w:val="16"/>
                <w:szCs w:val="16"/>
              </w:rPr>
              <w:t>Ca15 (</w:t>
            </w:r>
            <w:r w:rsidRPr="006C4367">
              <w:rPr>
                <w:b/>
                <w:bCs/>
                <w:sz w:val="16"/>
                <w:szCs w:val="16"/>
              </w:rPr>
              <w:t>Ж-7,1</w:t>
            </w:r>
            <w:r w:rsidRPr="006C4367">
              <w:rPr>
                <w:sz w:val="16"/>
                <w:szCs w:val="16"/>
              </w:rPr>
              <w:t>)</w:t>
            </w:r>
          </w:p>
        </w:tc>
      </w:tr>
      <w:tr w:rsidR="006C4367" w:rsidRPr="006C4367" w:rsidTr="00F05539">
        <w:trPr>
          <w:cantSplit/>
          <w:trHeight w:val="259"/>
        </w:trPr>
        <w:tc>
          <w:tcPr>
            <w:tcW w:w="1511" w:type="dxa"/>
            <w:gridSpan w:val="2"/>
            <w:tcBorders>
              <w:top w:val="single" w:sz="4" w:space="0" w:color="auto"/>
              <w:left w:val="single" w:sz="4" w:space="0" w:color="auto"/>
              <w:bottom w:val="nil"/>
              <w:right w:val="single" w:sz="4" w:space="0" w:color="000000"/>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Средние значения</w:t>
            </w:r>
          </w:p>
        </w:tc>
        <w:tc>
          <w:tcPr>
            <w:tcW w:w="987" w:type="dxa"/>
            <w:tcBorders>
              <w:top w:val="single" w:sz="4" w:space="0" w:color="auto"/>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u w:val="single"/>
              </w:rPr>
            </w:pPr>
            <w:r w:rsidRPr="006C4367">
              <w:rPr>
                <w:b/>
                <w:bCs/>
                <w:i/>
                <w:iCs/>
                <w:sz w:val="16"/>
                <w:szCs w:val="16"/>
                <w:u w:val="single"/>
              </w:rPr>
              <w:t>59,6</w:t>
            </w:r>
          </w:p>
        </w:tc>
        <w:tc>
          <w:tcPr>
            <w:tcW w:w="2138" w:type="dxa"/>
            <w:tcBorders>
              <w:top w:val="single" w:sz="4" w:space="0" w:color="auto"/>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 </w:t>
            </w:r>
          </w:p>
        </w:tc>
        <w:tc>
          <w:tcPr>
            <w:tcW w:w="1050" w:type="dxa"/>
            <w:tcBorders>
              <w:top w:val="single" w:sz="4" w:space="0" w:color="auto"/>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u w:val="single"/>
              </w:rPr>
            </w:pPr>
            <w:r w:rsidRPr="006C4367">
              <w:rPr>
                <w:b/>
                <w:bCs/>
                <w:i/>
                <w:iCs/>
                <w:sz w:val="16"/>
                <w:szCs w:val="16"/>
                <w:u w:val="single"/>
              </w:rPr>
              <w:t>44,9-59,0</w:t>
            </w:r>
          </w:p>
        </w:tc>
        <w:tc>
          <w:tcPr>
            <w:tcW w:w="1742" w:type="dxa"/>
            <w:tcBorders>
              <w:top w:val="single" w:sz="4" w:space="0" w:color="auto"/>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Песок серый</w:t>
            </w:r>
          </w:p>
        </w:tc>
        <w:tc>
          <w:tcPr>
            <w:tcW w:w="1060" w:type="dxa"/>
            <w:vMerge w:val="restart"/>
            <w:tcBorders>
              <w:top w:val="single" w:sz="4" w:space="0" w:color="auto"/>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aQEI kg</w:t>
            </w:r>
          </w:p>
        </w:tc>
        <w:tc>
          <w:tcPr>
            <w:tcW w:w="788"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3,2</w:t>
            </w:r>
          </w:p>
        </w:tc>
        <w:tc>
          <w:tcPr>
            <w:tcW w:w="1014"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12,6</w:t>
            </w:r>
          </w:p>
        </w:tc>
        <w:tc>
          <w:tcPr>
            <w:tcW w:w="1088"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0,25</w:t>
            </w:r>
          </w:p>
        </w:tc>
        <w:tc>
          <w:tcPr>
            <w:tcW w:w="898"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3</w:t>
            </w:r>
          </w:p>
        </w:tc>
        <w:tc>
          <w:tcPr>
            <w:tcW w:w="280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 </w:t>
            </w:r>
          </w:p>
        </w:tc>
      </w:tr>
      <w:tr w:rsidR="006C4367" w:rsidRPr="006C4367" w:rsidTr="00F05539">
        <w:trPr>
          <w:cantSplit/>
          <w:trHeight w:val="70"/>
        </w:trPr>
        <w:tc>
          <w:tcPr>
            <w:tcW w:w="1511" w:type="dxa"/>
            <w:gridSpan w:val="2"/>
            <w:tcBorders>
              <w:top w:val="nil"/>
              <w:left w:val="single" w:sz="4" w:space="0" w:color="auto"/>
              <w:bottom w:val="single" w:sz="4" w:space="0" w:color="auto"/>
              <w:right w:val="single" w:sz="4" w:space="0" w:color="000000"/>
            </w:tcBorders>
            <w:shd w:val="clear" w:color="auto" w:fill="auto"/>
            <w:noWrap/>
            <w:vAlign w:val="bottom"/>
            <w:hideMark/>
          </w:tcPr>
          <w:p w:rsidR="006C4367" w:rsidRPr="006C4367" w:rsidRDefault="006C4367" w:rsidP="006C4367">
            <w:pPr>
              <w:spacing w:after="0" w:line="240" w:lineRule="auto"/>
              <w:jc w:val="center"/>
              <w:rPr>
                <w:b/>
                <w:bCs/>
                <w:sz w:val="16"/>
                <w:szCs w:val="16"/>
              </w:rPr>
            </w:pPr>
            <w:r w:rsidRPr="006C4367">
              <w:rPr>
                <w:b/>
                <w:bCs/>
                <w:sz w:val="16"/>
                <w:szCs w:val="16"/>
              </w:rPr>
              <w:t>aQEI kg</w:t>
            </w:r>
          </w:p>
        </w:tc>
        <w:tc>
          <w:tcPr>
            <w:tcW w:w="987"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141,6</w:t>
            </w:r>
          </w:p>
        </w:tc>
        <w:tc>
          <w:tcPr>
            <w:tcW w:w="2138"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 </w:t>
            </w:r>
          </w:p>
        </w:tc>
        <w:tc>
          <w:tcPr>
            <w:tcW w:w="1050"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m=14,1 (м)</w:t>
            </w:r>
          </w:p>
        </w:tc>
        <w:tc>
          <w:tcPr>
            <w:tcW w:w="1742"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мелкозернистый</w:t>
            </w: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b/>
                <w:bCs/>
                <w:i/>
                <w:iCs/>
                <w:sz w:val="16"/>
                <w:szCs w:val="16"/>
              </w:rPr>
            </w:pPr>
          </w:p>
        </w:tc>
        <w:tc>
          <w:tcPr>
            <w:tcW w:w="788" w:type="dxa"/>
            <w:vMerge/>
            <w:tcBorders>
              <w:top w:val="single" w:sz="4" w:space="0" w:color="auto"/>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b/>
                <w:bCs/>
                <w:i/>
                <w:iCs/>
                <w:sz w:val="16"/>
                <w:szCs w:val="16"/>
              </w:rPr>
            </w:pPr>
          </w:p>
        </w:tc>
        <w:tc>
          <w:tcPr>
            <w:tcW w:w="1014" w:type="dxa"/>
            <w:vMerge/>
            <w:tcBorders>
              <w:top w:val="single" w:sz="4" w:space="0" w:color="auto"/>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b/>
                <w:bCs/>
                <w:i/>
                <w:iCs/>
                <w:sz w:val="16"/>
                <w:szCs w:val="16"/>
              </w:rPr>
            </w:pPr>
          </w:p>
        </w:tc>
        <w:tc>
          <w:tcPr>
            <w:tcW w:w="1088" w:type="dxa"/>
            <w:vMerge/>
            <w:tcBorders>
              <w:top w:val="single" w:sz="4" w:space="0" w:color="auto"/>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b/>
                <w:bCs/>
                <w:i/>
                <w:iCs/>
                <w:sz w:val="16"/>
                <w:szCs w:val="16"/>
              </w:rPr>
            </w:pPr>
          </w:p>
        </w:tc>
        <w:tc>
          <w:tcPr>
            <w:tcW w:w="898" w:type="dxa"/>
            <w:vMerge/>
            <w:tcBorders>
              <w:top w:val="single" w:sz="4" w:space="0" w:color="auto"/>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b/>
                <w:bCs/>
                <w:i/>
                <w:iCs/>
                <w:sz w:val="16"/>
                <w:szCs w:val="16"/>
              </w:rPr>
            </w:pPr>
          </w:p>
        </w:tc>
        <w:tc>
          <w:tcPr>
            <w:tcW w:w="280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 </w:t>
            </w:r>
          </w:p>
        </w:tc>
      </w:tr>
      <w:tr w:rsidR="006C4367" w:rsidRPr="006C4367" w:rsidTr="00F05539">
        <w:trPr>
          <w:cantSplit/>
          <w:trHeight w:val="259"/>
        </w:trPr>
        <w:tc>
          <w:tcPr>
            <w:tcW w:w="59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10.</w:t>
            </w:r>
          </w:p>
        </w:tc>
        <w:tc>
          <w:tcPr>
            <w:tcW w:w="91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16982</w:t>
            </w:r>
          </w:p>
        </w:tc>
        <w:tc>
          <w:tcPr>
            <w:tcW w:w="987"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238</w:t>
            </w:r>
          </w:p>
        </w:tc>
        <w:tc>
          <w:tcPr>
            <w:tcW w:w="2138"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 </w:t>
            </w:r>
          </w:p>
        </w:tc>
        <w:tc>
          <w:tcPr>
            <w:tcW w:w="105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220-234</w:t>
            </w:r>
          </w:p>
        </w:tc>
        <w:tc>
          <w:tcPr>
            <w:tcW w:w="1742"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b/>
                <w:bCs/>
                <w:sz w:val="16"/>
                <w:szCs w:val="16"/>
              </w:rPr>
            </w:pPr>
            <w:r w:rsidRPr="006C4367">
              <w:rPr>
                <w:b/>
                <w:bCs/>
                <w:sz w:val="16"/>
                <w:szCs w:val="16"/>
              </w:rPr>
              <w:t>P3 at</w:t>
            </w:r>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7,0</w:t>
            </w:r>
          </w:p>
        </w:tc>
        <w:tc>
          <w:tcPr>
            <w:tcW w:w="10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19,0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0,36</w:t>
            </w:r>
          </w:p>
        </w:tc>
        <w:tc>
          <w:tcPr>
            <w:tcW w:w="89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6</w:t>
            </w:r>
          </w:p>
        </w:tc>
        <w:tc>
          <w:tcPr>
            <w:tcW w:w="280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 xml:space="preserve">            </w:t>
            </w:r>
            <w:r w:rsidRPr="006C4367">
              <w:rPr>
                <w:sz w:val="16"/>
                <w:szCs w:val="16"/>
                <w:u w:val="single"/>
              </w:rPr>
              <w:t>HCO3. 67Cl29SO4.4</w:t>
            </w:r>
          </w:p>
        </w:tc>
      </w:tr>
      <w:tr w:rsidR="006C4367" w:rsidRPr="006C4367" w:rsidTr="00F05539">
        <w:trPr>
          <w:cantSplit/>
          <w:trHeight w:val="127"/>
        </w:trPr>
        <w:tc>
          <w:tcPr>
            <w:tcW w:w="59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1981</w:t>
            </w:r>
          </w:p>
        </w:tc>
        <w:tc>
          <w:tcPr>
            <w:tcW w:w="987"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144</w:t>
            </w:r>
          </w:p>
        </w:tc>
        <w:tc>
          <w:tcPr>
            <w:tcW w:w="2138"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с. Ермолаевка</w:t>
            </w:r>
          </w:p>
        </w:tc>
        <w:tc>
          <w:tcPr>
            <w:tcW w:w="105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1742"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14"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89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280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rPr>
                <w:b/>
                <w:bCs/>
                <w:sz w:val="16"/>
                <w:szCs w:val="16"/>
              </w:rPr>
            </w:pPr>
            <w:r w:rsidRPr="006C4367">
              <w:rPr>
                <w:b/>
                <w:bCs/>
                <w:sz w:val="16"/>
                <w:szCs w:val="16"/>
              </w:rPr>
              <w:t>M1,0 Mg38</w:t>
            </w:r>
            <w:r w:rsidRPr="006C4367">
              <w:rPr>
                <w:sz w:val="16"/>
                <w:szCs w:val="16"/>
              </w:rPr>
              <w:t>Ca36Na26(</w:t>
            </w:r>
            <w:r w:rsidRPr="006C4367">
              <w:rPr>
                <w:b/>
                <w:bCs/>
                <w:sz w:val="16"/>
                <w:szCs w:val="16"/>
              </w:rPr>
              <w:t>Ж-13,5</w:t>
            </w:r>
            <w:r w:rsidRPr="006C4367">
              <w:rPr>
                <w:sz w:val="16"/>
                <w:szCs w:val="16"/>
              </w:rPr>
              <w:t>)</w:t>
            </w:r>
          </w:p>
        </w:tc>
      </w:tr>
      <w:tr w:rsidR="006C4367" w:rsidRPr="006C4367" w:rsidTr="00F05539">
        <w:trPr>
          <w:cantSplit/>
          <w:trHeight w:val="259"/>
        </w:trPr>
        <w:tc>
          <w:tcPr>
            <w:tcW w:w="59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11.</w:t>
            </w:r>
          </w:p>
        </w:tc>
        <w:tc>
          <w:tcPr>
            <w:tcW w:w="91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16983</w:t>
            </w:r>
          </w:p>
        </w:tc>
        <w:tc>
          <w:tcPr>
            <w:tcW w:w="987"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235</w:t>
            </w:r>
          </w:p>
        </w:tc>
        <w:tc>
          <w:tcPr>
            <w:tcW w:w="2138"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 </w:t>
            </w:r>
          </w:p>
        </w:tc>
        <w:tc>
          <w:tcPr>
            <w:tcW w:w="105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205-235</w:t>
            </w:r>
          </w:p>
        </w:tc>
        <w:tc>
          <w:tcPr>
            <w:tcW w:w="1742"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b/>
                <w:bCs/>
                <w:sz w:val="16"/>
                <w:szCs w:val="16"/>
              </w:rPr>
            </w:pPr>
            <w:r w:rsidRPr="006C4367">
              <w:rPr>
                <w:b/>
                <w:bCs/>
                <w:sz w:val="16"/>
                <w:szCs w:val="16"/>
              </w:rPr>
              <w:t>P3 at</w:t>
            </w:r>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8,8</w:t>
            </w:r>
          </w:p>
        </w:tc>
        <w:tc>
          <w:tcPr>
            <w:tcW w:w="10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22,0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0,38</w:t>
            </w:r>
          </w:p>
        </w:tc>
        <w:tc>
          <w:tcPr>
            <w:tcW w:w="89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5</w:t>
            </w:r>
          </w:p>
        </w:tc>
        <w:tc>
          <w:tcPr>
            <w:tcW w:w="280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 xml:space="preserve">                    </w:t>
            </w:r>
            <w:r w:rsidRPr="006C4367">
              <w:rPr>
                <w:sz w:val="16"/>
                <w:szCs w:val="16"/>
                <w:u w:val="single"/>
              </w:rPr>
              <w:t>HCO3. 86</w:t>
            </w:r>
          </w:p>
        </w:tc>
      </w:tr>
      <w:tr w:rsidR="006C4367" w:rsidRPr="006C4367" w:rsidTr="00F05539">
        <w:trPr>
          <w:cantSplit/>
          <w:trHeight w:val="259"/>
        </w:trPr>
        <w:tc>
          <w:tcPr>
            <w:tcW w:w="59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1981</w:t>
            </w:r>
          </w:p>
        </w:tc>
        <w:tc>
          <w:tcPr>
            <w:tcW w:w="987"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144</w:t>
            </w:r>
          </w:p>
        </w:tc>
        <w:tc>
          <w:tcPr>
            <w:tcW w:w="2138"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с. Ермолаевка</w:t>
            </w:r>
          </w:p>
        </w:tc>
        <w:tc>
          <w:tcPr>
            <w:tcW w:w="105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1742"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14"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89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280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rPr>
                <w:b/>
                <w:bCs/>
                <w:sz w:val="16"/>
                <w:szCs w:val="16"/>
              </w:rPr>
            </w:pPr>
            <w:r w:rsidRPr="006C4367">
              <w:rPr>
                <w:b/>
                <w:bCs/>
                <w:sz w:val="16"/>
                <w:szCs w:val="16"/>
              </w:rPr>
              <w:t>M1,0 Mg41</w:t>
            </w:r>
            <w:r w:rsidRPr="006C4367">
              <w:rPr>
                <w:sz w:val="16"/>
                <w:szCs w:val="16"/>
              </w:rPr>
              <w:t>Ca37Na22 (</w:t>
            </w:r>
            <w:r w:rsidRPr="006C4367">
              <w:rPr>
                <w:b/>
                <w:bCs/>
                <w:sz w:val="16"/>
                <w:szCs w:val="16"/>
              </w:rPr>
              <w:t>Ж-15,5</w:t>
            </w:r>
            <w:r w:rsidRPr="006C4367">
              <w:rPr>
                <w:sz w:val="16"/>
                <w:szCs w:val="16"/>
              </w:rPr>
              <w:t>)</w:t>
            </w:r>
          </w:p>
        </w:tc>
      </w:tr>
      <w:tr w:rsidR="006C4367" w:rsidRPr="006C4367" w:rsidTr="00F05539">
        <w:trPr>
          <w:cantSplit/>
          <w:trHeight w:val="259"/>
        </w:trPr>
        <w:tc>
          <w:tcPr>
            <w:tcW w:w="59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12.</w:t>
            </w:r>
          </w:p>
        </w:tc>
        <w:tc>
          <w:tcPr>
            <w:tcW w:w="91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14748</w:t>
            </w:r>
          </w:p>
        </w:tc>
        <w:tc>
          <w:tcPr>
            <w:tcW w:w="987"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234</w:t>
            </w:r>
          </w:p>
        </w:tc>
        <w:tc>
          <w:tcPr>
            <w:tcW w:w="2138"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с. Ермолаевка, 13 км</w:t>
            </w:r>
          </w:p>
        </w:tc>
        <w:tc>
          <w:tcPr>
            <w:tcW w:w="105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202-223</w:t>
            </w:r>
          </w:p>
        </w:tc>
        <w:tc>
          <w:tcPr>
            <w:tcW w:w="1742"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b/>
                <w:bCs/>
                <w:sz w:val="16"/>
                <w:szCs w:val="16"/>
              </w:rPr>
            </w:pPr>
            <w:r w:rsidRPr="006C4367">
              <w:rPr>
                <w:b/>
                <w:bCs/>
                <w:sz w:val="16"/>
                <w:szCs w:val="16"/>
              </w:rPr>
              <w:t>P3 at</w:t>
            </w:r>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8,8</w:t>
            </w:r>
          </w:p>
        </w:tc>
        <w:tc>
          <w:tcPr>
            <w:tcW w:w="10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42,0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0,21</w:t>
            </w:r>
          </w:p>
        </w:tc>
        <w:tc>
          <w:tcPr>
            <w:tcW w:w="89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4</w:t>
            </w:r>
          </w:p>
        </w:tc>
        <w:tc>
          <w:tcPr>
            <w:tcW w:w="280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 xml:space="preserve">            </w:t>
            </w:r>
            <w:r w:rsidRPr="006C4367">
              <w:rPr>
                <w:sz w:val="16"/>
                <w:szCs w:val="16"/>
                <w:u w:val="single"/>
              </w:rPr>
              <w:t>HCO3. 50Cl42SO4.8</w:t>
            </w:r>
          </w:p>
        </w:tc>
      </w:tr>
      <w:tr w:rsidR="006C4367" w:rsidRPr="006C4367" w:rsidTr="00F05539">
        <w:trPr>
          <w:cantSplit/>
          <w:trHeight w:val="241"/>
        </w:trPr>
        <w:tc>
          <w:tcPr>
            <w:tcW w:w="59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1977</w:t>
            </w:r>
          </w:p>
        </w:tc>
        <w:tc>
          <w:tcPr>
            <w:tcW w:w="987"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140</w:t>
            </w:r>
          </w:p>
        </w:tc>
        <w:tc>
          <w:tcPr>
            <w:tcW w:w="2138"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СВ, пионерлагерь</w:t>
            </w:r>
          </w:p>
        </w:tc>
        <w:tc>
          <w:tcPr>
            <w:tcW w:w="105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1742"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14"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89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280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rPr>
                <w:b/>
                <w:bCs/>
                <w:sz w:val="16"/>
                <w:szCs w:val="16"/>
              </w:rPr>
            </w:pPr>
            <w:r w:rsidRPr="006C4367">
              <w:rPr>
                <w:b/>
                <w:bCs/>
                <w:sz w:val="16"/>
                <w:szCs w:val="16"/>
              </w:rPr>
              <w:t>M1,0 Na74</w:t>
            </w:r>
            <w:r w:rsidRPr="006C4367">
              <w:rPr>
                <w:sz w:val="16"/>
                <w:szCs w:val="16"/>
              </w:rPr>
              <w:t>Ca14Mg12 (Ж-4,6)</w:t>
            </w:r>
          </w:p>
        </w:tc>
      </w:tr>
      <w:tr w:rsidR="006C4367" w:rsidRPr="006C4367" w:rsidTr="00F05539">
        <w:trPr>
          <w:cantSplit/>
          <w:trHeight w:val="259"/>
        </w:trPr>
        <w:tc>
          <w:tcPr>
            <w:tcW w:w="1511" w:type="dxa"/>
            <w:gridSpan w:val="2"/>
            <w:tcBorders>
              <w:top w:val="single" w:sz="4" w:space="0" w:color="auto"/>
              <w:left w:val="single" w:sz="4" w:space="0" w:color="auto"/>
              <w:bottom w:val="nil"/>
              <w:right w:val="single" w:sz="4" w:space="0" w:color="000000"/>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Средние значения</w:t>
            </w:r>
          </w:p>
        </w:tc>
        <w:tc>
          <w:tcPr>
            <w:tcW w:w="987"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u w:val="single"/>
              </w:rPr>
            </w:pPr>
            <w:r w:rsidRPr="006C4367">
              <w:rPr>
                <w:b/>
                <w:bCs/>
                <w:i/>
                <w:iCs/>
                <w:sz w:val="16"/>
                <w:szCs w:val="16"/>
                <w:u w:val="single"/>
              </w:rPr>
              <w:t>235,7</w:t>
            </w:r>
          </w:p>
        </w:tc>
        <w:tc>
          <w:tcPr>
            <w:tcW w:w="2138"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 </w:t>
            </w:r>
          </w:p>
        </w:tc>
        <w:tc>
          <w:tcPr>
            <w:tcW w:w="1050"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u w:val="single"/>
              </w:rPr>
            </w:pPr>
            <w:r w:rsidRPr="006C4367">
              <w:rPr>
                <w:b/>
                <w:bCs/>
                <w:i/>
                <w:iCs/>
                <w:sz w:val="16"/>
                <w:szCs w:val="16"/>
                <w:u w:val="single"/>
              </w:rPr>
              <w:t>209-231</w:t>
            </w:r>
          </w:p>
        </w:tc>
        <w:tc>
          <w:tcPr>
            <w:tcW w:w="1742"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P3 at</w:t>
            </w:r>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8,2</w:t>
            </w:r>
          </w:p>
        </w:tc>
        <w:tc>
          <w:tcPr>
            <w:tcW w:w="10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27,7</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0,30</w:t>
            </w:r>
          </w:p>
        </w:tc>
        <w:tc>
          <w:tcPr>
            <w:tcW w:w="89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5</w:t>
            </w:r>
          </w:p>
        </w:tc>
        <w:tc>
          <w:tcPr>
            <w:tcW w:w="280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 </w:t>
            </w:r>
          </w:p>
        </w:tc>
      </w:tr>
      <w:tr w:rsidR="006C4367" w:rsidRPr="006C4367" w:rsidTr="00F05539">
        <w:trPr>
          <w:cantSplit/>
          <w:trHeight w:val="259"/>
        </w:trPr>
        <w:tc>
          <w:tcPr>
            <w:tcW w:w="1511" w:type="dxa"/>
            <w:gridSpan w:val="2"/>
            <w:tcBorders>
              <w:top w:val="nil"/>
              <w:left w:val="single" w:sz="4" w:space="0" w:color="auto"/>
              <w:bottom w:val="single" w:sz="4" w:space="0" w:color="auto"/>
              <w:right w:val="single" w:sz="4" w:space="0" w:color="000000"/>
            </w:tcBorders>
            <w:shd w:val="clear" w:color="auto" w:fill="auto"/>
            <w:noWrap/>
            <w:vAlign w:val="bottom"/>
            <w:hideMark/>
          </w:tcPr>
          <w:p w:rsidR="006C4367" w:rsidRPr="006C4367" w:rsidRDefault="006C4367" w:rsidP="006C4367">
            <w:pPr>
              <w:spacing w:after="0" w:line="240" w:lineRule="auto"/>
              <w:jc w:val="center"/>
              <w:rPr>
                <w:b/>
                <w:bCs/>
                <w:sz w:val="16"/>
                <w:szCs w:val="16"/>
              </w:rPr>
            </w:pPr>
            <w:r w:rsidRPr="006C4367">
              <w:rPr>
                <w:b/>
                <w:bCs/>
                <w:sz w:val="16"/>
                <w:szCs w:val="16"/>
              </w:rPr>
              <w:t>P3 at</w:t>
            </w:r>
          </w:p>
        </w:tc>
        <w:tc>
          <w:tcPr>
            <w:tcW w:w="987"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142,7</w:t>
            </w:r>
          </w:p>
        </w:tc>
        <w:tc>
          <w:tcPr>
            <w:tcW w:w="2138"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 </w:t>
            </w:r>
          </w:p>
        </w:tc>
        <w:tc>
          <w:tcPr>
            <w:tcW w:w="1050"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m=22,0 (м)</w:t>
            </w:r>
          </w:p>
        </w:tc>
        <w:tc>
          <w:tcPr>
            <w:tcW w:w="1742"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мелкозернистый</w:t>
            </w:r>
          </w:p>
        </w:tc>
        <w:tc>
          <w:tcPr>
            <w:tcW w:w="1060"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b/>
                <w:bCs/>
                <w:i/>
                <w:i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b/>
                <w:bCs/>
                <w:i/>
                <w:iCs/>
                <w:sz w:val="16"/>
                <w:szCs w:val="16"/>
              </w:rPr>
            </w:pPr>
          </w:p>
        </w:tc>
        <w:tc>
          <w:tcPr>
            <w:tcW w:w="1014"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b/>
                <w:bCs/>
                <w:i/>
                <w:iCs/>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b/>
                <w:bCs/>
                <w:i/>
                <w:iCs/>
                <w:sz w:val="16"/>
                <w:szCs w:val="16"/>
              </w:rPr>
            </w:pPr>
          </w:p>
        </w:tc>
        <w:tc>
          <w:tcPr>
            <w:tcW w:w="89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b/>
                <w:bCs/>
                <w:i/>
                <w:iCs/>
                <w:sz w:val="16"/>
                <w:szCs w:val="16"/>
              </w:rPr>
            </w:pPr>
          </w:p>
        </w:tc>
        <w:tc>
          <w:tcPr>
            <w:tcW w:w="280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 </w:t>
            </w:r>
          </w:p>
        </w:tc>
      </w:tr>
      <w:tr w:rsidR="006C4367" w:rsidRPr="006C4367" w:rsidTr="00F05539">
        <w:trPr>
          <w:cantSplit/>
          <w:trHeight w:val="518"/>
        </w:trPr>
        <w:tc>
          <w:tcPr>
            <w:tcW w:w="59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13.</w:t>
            </w:r>
          </w:p>
        </w:tc>
        <w:tc>
          <w:tcPr>
            <w:tcW w:w="913" w:type="dxa"/>
            <w:tcBorders>
              <w:top w:val="single" w:sz="4" w:space="0" w:color="auto"/>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7-СБВ</w:t>
            </w:r>
          </w:p>
          <w:p w:rsidR="006C4367" w:rsidRPr="006C4367" w:rsidRDefault="006C4367" w:rsidP="006C4367">
            <w:pPr>
              <w:spacing w:after="0" w:line="240" w:lineRule="auto"/>
              <w:jc w:val="center"/>
              <w:rPr>
                <w:sz w:val="16"/>
                <w:szCs w:val="16"/>
                <w:u w:val="single"/>
              </w:rPr>
            </w:pPr>
            <w:r w:rsidRPr="006C4367">
              <w:rPr>
                <w:sz w:val="16"/>
                <w:szCs w:val="16"/>
              </w:rPr>
              <w:t>2008</w:t>
            </w:r>
          </w:p>
        </w:tc>
        <w:tc>
          <w:tcPr>
            <w:tcW w:w="987" w:type="dxa"/>
            <w:tcBorders>
              <w:top w:val="single" w:sz="4" w:space="0" w:color="auto"/>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500</w:t>
            </w:r>
          </w:p>
          <w:p w:rsidR="006C4367" w:rsidRPr="006C4367" w:rsidRDefault="006C4367" w:rsidP="006C4367">
            <w:pPr>
              <w:spacing w:after="0" w:line="240" w:lineRule="auto"/>
              <w:jc w:val="center"/>
              <w:rPr>
                <w:sz w:val="16"/>
                <w:szCs w:val="16"/>
                <w:u w:val="single"/>
              </w:rPr>
            </w:pPr>
            <w:r w:rsidRPr="006C4367">
              <w:rPr>
                <w:sz w:val="16"/>
                <w:szCs w:val="16"/>
              </w:rPr>
              <w:t>144</w:t>
            </w:r>
          </w:p>
        </w:tc>
        <w:tc>
          <w:tcPr>
            <w:tcW w:w="2138" w:type="dxa"/>
            <w:tcBorders>
              <w:top w:val="single" w:sz="4" w:space="0" w:color="auto"/>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 </w:t>
            </w:r>
          </w:p>
          <w:p w:rsidR="006C4367" w:rsidRPr="006C4367" w:rsidRDefault="006C4367" w:rsidP="006C4367">
            <w:pPr>
              <w:spacing w:after="0" w:line="240" w:lineRule="auto"/>
              <w:jc w:val="center"/>
              <w:rPr>
                <w:sz w:val="16"/>
                <w:szCs w:val="16"/>
              </w:rPr>
            </w:pPr>
            <w:r w:rsidRPr="006C4367">
              <w:rPr>
                <w:sz w:val="16"/>
                <w:szCs w:val="16"/>
              </w:rPr>
              <w:t>с. Ермолаевка</w:t>
            </w:r>
          </w:p>
        </w:tc>
        <w:tc>
          <w:tcPr>
            <w:tcW w:w="10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430-490</w:t>
            </w:r>
          </w:p>
        </w:tc>
        <w:tc>
          <w:tcPr>
            <w:tcW w:w="1742" w:type="dxa"/>
            <w:tcBorders>
              <w:top w:val="single" w:sz="4" w:space="0" w:color="auto"/>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Песок серый</w:t>
            </w:r>
          </w:p>
          <w:p w:rsidR="006C4367" w:rsidRPr="006C4367" w:rsidRDefault="006C4367" w:rsidP="006C4367">
            <w:pPr>
              <w:spacing w:after="0" w:line="240" w:lineRule="auto"/>
              <w:jc w:val="center"/>
              <w:rPr>
                <w:sz w:val="16"/>
                <w:szCs w:val="16"/>
              </w:rPr>
            </w:pPr>
            <w:r w:rsidRPr="006C4367">
              <w:rPr>
                <w:sz w:val="16"/>
                <w:szCs w:val="16"/>
              </w:rPr>
              <w:t>мелкозернистый</w:t>
            </w:r>
          </w:p>
        </w:tc>
        <w:tc>
          <w:tcPr>
            <w:tcW w:w="1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b/>
                <w:bCs/>
                <w:sz w:val="16"/>
                <w:szCs w:val="16"/>
              </w:rPr>
            </w:pPr>
            <w:r w:rsidRPr="006C4367">
              <w:rPr>
                <w:b/>
                <w:bCs/>
                <w:sz w:val="16"/>
                <w:szCs w:val="16"/>
              </w:rPr>
              <w:t>K2 ip</w:t>
            </w:r>
          </w:p>
        </w:tc>
        <w:tc>
          <w:tcPr>
            <w:tcW w:w="78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5,0</w:t>
            </w:r>
          </w:p>
        </w:tc>
        <w:tc>
          <w:tcPr>
            <w:tcW w:w="10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30,0</w:t>
            </w:r>
          </w:p>
        </w:tc>
        <w:tc>
          <w:tcPr>
            <w:tcW w:w="108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0,17</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15,0</w:t>
            </w:r>
          </w:p>
        </w:tc>
        <w:tc>
          <w:tcPr>
            <w:tcW w:w="2803" w:type="dxa"/>
            <w:tcBorders>
              <w:top w:val="single" w:sz="4" w:space="0" w:color="auto"/>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rPr>
                <w:rFonts w:cs="Arial"/>
                <w:sz w:val="16"/>
                <w:szCs w:val="16"/>
              </w:rPr>
            </w:pPr>
            <w:r w:rsidRPr="006C4367">
              <w:rPr>
                <w:rFonts w:cs="Arial"/>
                <w:sz w:val="16"/>
                <w:szCs w:val="16"/>
              </w:rPr>
              <w:t> </w:t>
            </w:r>
          </w:p>
          <w:p w:rsidR="006C4367" w:rsidRPr="006C4367" w:rsidRDefault="006C4367" w:rsidP="006C4367">
            <w:pPr>
              <w:spacing w:after="0" w:line="240" w:lineRule="auto"/>
              <w:jc w:val="center"/>
              <w:rPr>
                <w:rFonts w:cs="Arial"/>
                <w:sz w:val="16"/>
                <w:szCs w:val="16"/>
              </w:rPr>
            </w:pPr>
            <w:r w:rsidRPr="006C4367">
              <w:rPr>
                <w:sz w:val="16"/>
                <w:szCs w:val="16"/>
              </w:rPr>
              <w:t>н.с.</w:t>
            </w:r>
          </w:p>
        </w:tc>
      </w:tr>
      <w:tr w:rsidR="006C4367" w:rsidRPr="006C4367" w:rsidTr="00F05539">
        <w:trPr>
          <w:cantSplit/>
          <w:trHeight w:val="255"/>
        </w:trPr>
        <w:tc>
          <w:tcPr>
            <w:tcW w:w="15079" w:type="dxa"/>
            <w:gridSpan w:val="1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6C4367" w:rsidRPr="006C4367" w:rsidRDefault="006C4367" w:rsidP="006C4367">
            <w:pPr>
              <w:spacing w:after="0" w:line="240" w:lineRule="auto"/>
              <w:jc w:val="center"/>
              <w:rPr>
                <w:b/>
                <w:bCs/>
                <w:sz w:val="20"/>
                <w:szCs w:val="20"/>
              </w:rPr>
            </w:pPr>
            <w:r w:rsidRPr="006C4367">
              <w:rPr>
                <w:b/>
                <w:bCs/>
                <w:sz w:val="20"/>
                <w:szCs w:val="20"/>
              </w:rPr>
              <w:lastRenderedPageBreak/>
              <w:t>Пос. Московка</w:t>
            </w:r>
          </w:p>
        </w:tc>
      </w:tr>
      <w:tr w:rsidR="006C4367" w:rsidRPr="006C4367" w:rsidTr="00F05539">
        <w:trPr>
          <w:cantSplit/>
          <w:trHeight w:val="255"/>
        </w:trPr>
        <w:tc>
          <w:tcPr>
            <w:tcW w:w="59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14.</w:t>
            </w:r>
          </w:p>
        </w:tc>
        <w:tc>
          <w:tcPr>
            <w:tcW w:w="91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8479</w:t>
            </w:r>
          </w:p>
        </w:tc>
        <w:tc>
          <w:tcPr>
            <w:tcW w:w="987"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60</w:t>
            </w:r>
          </w:p>
        </w:tc>
        <w:tc>
          <w:tcPr>
            <w:tcW w:w="2138"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пос. Московский,</w:t>
            </w:r>
          </w:p>
        </w:tc>
        <w:tc>
          <w:tcPr>
            <w:tcW w:w="105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44-60</w:t>
            </w:r>
          </w:p>
        </w:tc>
        <w:tc>
          <w:tcPr>
            <w:tcW w:w="1742"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b/>
                <w:bCs/>
                <w:sz w:val="16"/>
                <w:szCs w:val="16"/>
              </w:rPr>
            </w:pPr>
            <w:r w:rsidRPr="006C4367">
              <w:rPr>
                <w:b/>
                <w:bCs/>
                <w:sz w:val="16"/>
                <w:szCs w:val="16"/>
              </w:rPr>
              <w:t>aQEI kg</w:t>
            </w:r>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1,6</w:t>
            </w:r>
          </w:p>
        </w:tc>
        <w:tc>
          <w:tcPr>
            <w:tcW w:w="10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11,0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0,14</w:t>
            </w:r>
          </w:p>
        </w:tc>
        <w:tc>
          <w:tcPr>
            <w:tcW w:w="89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5</w:t>
            </w:r>
          </w:p>
        </w:tc>
        <w:tc>
          <w:tcPr>
            <w:tcW w:w="280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 xml:space="preserve">                    </w:t>
            </w:r>
            <w:r w:rsidRPr="006C4367">
              <w:rPr>
                <w:sz w:val="16"/>
                <w:szCs w:val="16"/>
                <w:u w:val="single"/>
              </w:rPr>
              <w:t>HCO3. 89</w:t>
            </w:r>
          </w:p>
        </w:tc>
      </w:tr>
      <w:tr w:rsidR="006C4367" w:rsidRPr="006C4367" w:rsidTr="00F05539">
        <w:trPr>
          <w:cantSplit/>
          <w:trHeight w:val="255"/>
        </w:trPr>
        <w:tc>
          <w:tcPr>
            <w:tcW w:w="59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1968</w:t>
            </w:r>
          </w:p>
        </w:tc>
        <w:tc>
          <w:tcPr>
            <w:tcW w:w="987"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145</w:t>
            </w:r>
          </w:p>
        </w:tc>
        <w:tc>
          <w:tcPr>
            <w:tcW w:w="2138"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5,5 км на юг (Успенка)</w:t>
            </w:r>
          </w:p>
        </w:tc>
        <w:tc>
          <w:tcPr>
            <w:tcW w:w="105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1742"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14"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89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280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M0,7</w:t>
            </w:r>
            <w:r w:rsidRPr="006C4367">
              <w:rPr>
                <w:b/>
                <w:bCs/>
                <w:sz w:val="16"/>
                <w:szCs w:val="16"/>
              </w:rPr>
              <w:t xml:space="preserve"> </w:t>
            </w:r>
            <w:r w:rsidRPr="006C4367">
              <w:rPr>
                <w:sz w:val="16"/>
                <w:szCs w:val="16"/>
              </w:rPr>
              <w:t>Na60Ca32Mg8 (Ж-4,9)</w:t>
            </w:r>
          </w:p>
        </w:tc>
      </w:tr>
      <w:tr w:rsidR="006C4367" w:rsidRPr="006C4367" w:rsidTr="00F05539">
        <w:trPr>
          <w:cantSplit/>
          <w:trHeight w:val="255"/>
        </w:trPr>
        <w:tc>
          <w:tcPr>
            <w:tcW w:w="59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15.</w:t>
            </w:r>
          </w:p>
        </w:tc>
        <w:tc>
          <w:tcPr>
            <w:tcW w:w="91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13523</w:t>
            </w:r>
          </w:p>
        </w:tc>
        <w:tc>
          <w:tcPr>
            <w:tcW w:w="987"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62</w:t>
            </w:r>
          </w:p>
        </w:tc>
        <w:tc>
          <w:tcPr>
            <w:tcW w:w="2138"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пос. Московка, 250 м</w:t>
            </w:r>
          </w:p>
        </w:tc>
        <w:tc>
          <w:tcPr>
            <w:tcW w:w="105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48-62</w:t>
            </w:r>
          </w:p>
        </w:tc>
        <w:tc>
          <w:tcPr>
            <w:tcW w:w="1742"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b/>
                <w:bCs/>
                <w:sz w:val="16"/>
                <w:szCs w:val="16"/>
              </w:rPr>
            </w:pPr>
            <w:r w:rsidRPr="006C4367">
              <w:rPr>
                <w:b/>
                <w:bCs/>
                <w:sz w:val="16"/>
                <w:szCs w:val="16"/>
              </w:rPr>
              <w:t>aQEI kg</w:t>
            </w:r>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5,0</w:t>
            </w:r>
          </w:p>
        </w:tc>
        <w:tc>
          <w:tcPr>
            <w:tcW w:w="10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15,0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0,37</w:t>
            </w:r>
          </w:p>
        </w:tc>
        <w:tc>
          <w:tcPr>
            <w:tcW w:w="89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5</w:t>
            </w:r>
          </w:p>
        </w:tc>
        <w:tc>
          <w:tcPr>
            <w:tcW w:w="280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 xml:space="preserve">                    </w:t>
            </w:r>
            <w:r w:rsidRPr="006C4367">
              <w:rPr>
                <w:sz w:val="16"/>
                <w:szCs w:val="16"/>
                <w:u w:val="single"/>
              </w:rPr>
              <w:t>HCO3. 92</w:t>
            </w:r>
          </w:p>
        </w:tc>
      </w:tr>
      <w:tr w:rsidR="006C4367" w:rsidRPr="006C4367" w:rsidTr="00F05539">
        <w:trPr>
          <w:cantSplit/>
          <w:trHeight w:val="255"/>
        </w:trPr>
        <w:tc>
          <w:tcPr>
            <w:tcW w:w="59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1975</w:t>
            </w:r>
          </w:p>
        </w:tc>
        <w:tc>
          <w:tcPr>
            <w:tcW w:w="987"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145</w:t>
            </w:r>
          </w:p>
        </w:tc>
        <w:tc>
          <w:tcPr>
            <w:tcW w:w="2138"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северо-восточнее</w:t>
            </w:r>
          </w:p>
        </w:tc>
        <w:tc>
          <w:tcPr>
            <w:tcW w:w="105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1742"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14"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89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280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M0,6</w:t>
            </w:r>
            <w:r w:rsidRPr="006C4367">
              <w:rPr>
                <w:b/>
                <w:bCs/>
                <w:sz w:val="16"/>
                <w:szCs w:val="16"/>
              </w:rPr>
              <w:t xml:space="preserve"> </w:t>
            </w:r>
            <w:r w:rsidRPr="006C4367">
              <w:rPr>
                <w:sz w:val="16"/>
                <w:szCs w:val="16"/>
              </w:rPr>
              <w:t>Na35Ca35Mg30 (Ж-7,8)</w:t>
            </w:r>
          </w:p>
        </w:tc>
      </w:tr>
      <w:tr w:rsidR="006C4367" w:rsidRPr="006C4367" w:rsidTr="00F05539">
        <w:trPr>
          <w:cantSplit/>
          <w:trHeight w:val="255"/>
        </w:trPr>
        <w:tc>
          <w:tcPr>
            <w:tcW w:w="59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16.</w:t>
            </w:r>
          </w:p>
        </w:tc>
        <w:tc>
          <w:tcPr>
            <w:tcW w:w="91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13632</w:t>
            </w:r>
          </w:p>
        </w:tc>
        <w:tc>
          <w:tcPr>
            <w:tcW w:w="987"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60</w:t>
            </w:r>
          </w:p>
        </w:tc>
        <w:tc>
          <w:tcPr>
            <w:tcW w:w="2138"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пос. Московка, 250 м</w:t>
            </w:r>
          </w:p>
        </w:tc>
        <w:tc>
          <w:tcPr>
            <w:tcW w:w="105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48-60</w:t>
            </w:r>
          </w:p>
        </w:tc>
        <w:tc>
          <w:tcPr>
            <w:tcW w:w="1742"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b/>
                <w:bCs/>
                <w:sz w:val="16"/>
                <w:szCs w:val="16"/>
              </w:rPr>
            </w:pPr>
            <w:r w:rsidRPr="006C4367">
              <w:rPr>
                <w:b/>
                <w:bCs/>
                <w:sz w:val="16"/>
                <w:szCs w:val="16"/>
              </w:rPr>
              <w:t>aQEI kg</w:t>
            </w:r>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4,4</w:t>
            </w:r>
          </w:p>
        </w:tc>
        <w:tc>
          <w:tcPr>
            <w:tcW w:w="10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15,0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0,39</w:t>
            </w:r>
          </w:p>
        </w:tc>
        <w:tc>
          <w:tcPr>
            <w:tcW w:w="89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5</w:t>
            </w:r>
          </w:p>
        </w:tc>
        <w:tc>
          <w:tcPr>
            <w:tcW w:w="280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 xml:space="preserve">                    </w:t>
            </w:r>
            <w:r w:rsidRPr="006C4367">
              <w:rPr>
                <w:sz w:val="16"/>
                <w:szCs w:val="16"/>
                <w:u w:val="single"/>
              </w:rPr>
              <w:t>HCO3. 92</w:t>
            </w:r>
          </w:p>
        </w:tc>
      </w:tr>
      <w:tr w:rsidR="006C4367" w:rsidRPr="006C4367" w:rsidTr="00F05539">
        <w:trPr>
          <w:cantSplit/>
          <w:trHeight w:val="255"/>
        </w:trPr>
        <w:tc>
          <w:tcPr>
            <w:tcW w:w="59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1975</w:t>
            </w:r>
          </w:p>
        </w:tc>
        <w:tc>
          <w:tcPr>
            <w:tcW w:w="987"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144</w:t>
            </w:r>
          </w:p>
        </w:tc>
        <w:tc>
          <w:tcPr>
            <w:tcW w:w="2138"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восточнее</w:t>
            </w:r>
          </w:p>
        </w:tc>
        <w:tc>
          <w:tcPr>
            <w:tcW w:w="105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1742"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14"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89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280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M0,6</w:t>
            </w:r>
            <w:r w:rsidRPr="006C4367">
              <w:rPr>
                <w:b/>
                <w:bCs/>
                <w:sz w:val="16"/>
                <w:szCs w:val="16"/>
              </w:rPr>
              <w:t xml:space="preserve"> </w:t>
            </w:r>
            <w:r w:rsidRPr="006C4367">
              <w:rPr>
                <w:sz w:val="16"/>
                <w:szCs w:val="16"/>
              </w:rPr>
              <w:t>Na36Ca35Mg29 (</w:t>
            </w:r>
            <w:r w:rsidRPr="006C4367">
              <w:rPr>
                <w:b/>
                <w:bCs/>
                <w:sz w:val="16"/>
                <w:szCs w:val="16"/>
              </w:rPr>
              <w:t>Ж-7,9</w:t>
            </w:r>
            <w:r w:rsidRPr="006C4367">
              <w:rPr>
                <w:sz w:val="16"/>
                <w:szCs w:val="16"/>
              </w:rPr>
              <w:t>)</w:t>
            </w:r>
          </w:p>
        </w:tc>
      </w:tr>
      <w:tr w:rsidR="006C4367" w:rsidRPr="006C4367" w:rsidTr="00F05539">
        <w:trPr>
          <w:cantSplit/>
          <w:trHeight w:val="255"/>
        </w:trPr>
        <w:tc>
          <w:tcPr>
            <w:tcW w:w="1511" w:type="dxa"/>
            <w:gridSpan w:val="2"/>
            <w:tcBorders>
              <w:top w:val="single" w:sz="4" w:space="0" w:color="auto"/>
              <w:left w:val="single" w:sz="4" w:space="0" w:color="auto"/>
              <w:bottom w:val="nil"/>
              <w:right w:val="single" w:sz="4" w:space="0" w:color="000000"/>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Средние значения</w:t>
            </w:r>
          </w:p>
        </w:tc>
        <w:tc>
          <w:tcPr>
            <w:tcW w:w="987"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u w:val="single"/>
              </w:rPr>
            </w:pPr>
            <w:r w:rsidRPr="006C4367">
              <w:rPr>
                <w:b/>
                <w:bCs/>
                <w:i/>
                <w:iCs/>
                <w:sz w:val="16"/>
                <w:szCs w:val="16"/>
                <w:u w:val="single"/>
              </w:rPr>
              <w:t>60,7</w:t>
            </w:r>
          </w:p>
        </w:tc>
        <w:tc>
          <w:tcPr>
            <w:tcW w:w="2138"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 </w:t>
            </w:r>
          </w:p>
        </w:tc>
        <w:tc>
          <w:tcPr>
            <w:tcW w:w="1050"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u w:val="single"/>
              </w:rPr>
            </w:pPr>
            <w:r w:rsidRPr="006C4367">
              <w:rPr>
                <w:b/>
                <w:bCs/>
                <w:i/>
                <w:iCs/>
                <w:sz w:val="16"/>
                <w:szCs w:val="16"/>
                <w:u w:val="single"/>
              </w:rPr>
              <w:t>46,7-60,7</w:t>
            </w:r>
          </w:p>
        </w:tc>
        <w:tc>
          <w:tcPr>
            <w:tcW w:w="1742"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aQEI kg</w:t>
            </w:r>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3,7</w:t>
            </w:r>
          </w:p>
        </w:tc>
        <w:tc>
          <w:tcPr>
            <w:tcW w:w="10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13,7</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0,27</w:t>
            </w:r>
          </w:p>
        </w:tc>
        <w:tc>
          <w:tcPr>
            <w:tcW w:w="89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5</w:t>
            </w:r>
          </w:p>
        </w:tc>
        <w:tc>
          <w:tcPr>
            <w:tcW w:w="280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 </w:t>
            </w:r>
          </w:p>
        </w:tc>
      </w:tr>
      <w:tr w:rsidR="006C4367" w:rsidRPr="006C4367" w:rsidTr="00F05539">
        <w:trPr>
          <w:cantSplit/>
          <w:trHeight w:val="255"/>
        </w:trPr>
        <w:tc>
          <w:tcPr>
            <w:tcW w:w="1511" w:type="dxa"/>
            <w:gridSpan w:val="2"/>
            <w:tcBorders>
              <w:top w:val="nil"/>
              <w:left w:val="single" w:sz="4" w:space="0" w:color="auto"/>
              <w:bottom w:val="single" w:sz="4" w:space="0" w:color="auto"/>
              <w:right w:val="single" w:sz="4" w:space="0" w:color="000000"/>
            </w:tcBorders>
            <w:shd w:val="clear" w:color="auto" w:fill="auto"/>
            <w:noWrap/>
            <w:vAlign w:val="bottom"/>
            <w:hideMark/>
          </w:tcPr>
          <w:p w:rsidR="006C4367" w:rsidRPr="006C4367" w:rsidRDefault="006C4367" w:rsidP="006C4367">
            <w:pPr>
              <w:spacing w:after="0" w:line="240" w:lineRule="auto"/>
              <w:jc w:val="center"/>
              <w:rPr>
                <w:b/>
                <w:bCs/>
                <w:sz w:val="16"/>
                <w:szCs w:val="16"/>
              </w:rPr>
            </w:pPr>
            <w:r w:rsidRPr="006C4367">
              <w:rPr>
                <w:b/>
                <w:bCs/>
                <w:sz w:val="16"/>
                <w:szCs w:val="16"/>
              </w:rPr>
              <w:t>aQEI kg</w:t>
            </w:r>
          </w:p>
        </w:tc>
        <w:tc>
          <w:tcPr>
            <w:tcW w:w="987"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144,7</w:t>
            </w:r>
          </w:p>
        </w:tc>
        <w:tc>
          <w:tcPr>
            <w:tcW w:w="2138"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 </w:t>
            </w:r>
          </w:p>
        </w:tc>
        <w:tc>
          <w:tcPr>
            <w:tcW w:w="1050"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m=14,0 (м)</w:t>
            </w:r>
          </w:p>
        </w:tc>
        <w:tc>
          <w:tcPr>
            <w:tcW w:w="1742"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b/>
                <w:bCs/>
                <w:i/>
                <w:i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b/>
                <w:bCs/>
                <w:i/>
                <w:iCs/>
                <w:sz w:val="16"/>
                <w:szCs w:val="16"/>
              </w:rPr>
            </w:pPr>
          </w:p>
        </w:tc>
        <w:tc>
          <w:tcPr>
            <w:tcW w:w="1014"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b/>
                <w:bCs/>
                <w:i/>
                <w:iCs/>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b/>
                <w:bCs/>
                <w:i/>
                <w:iCs/>
                <w:sz w:val="16"/>
                <w:szCs w:val="16"/>
              </w:rPr>
            </w:pPr>
          </w:p>
        </w:tc>
        <w:tc>
          <w:tcPr>
            <w:tcW w:w="89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b/>
                <w:bCs/>
                <w:i/>
                <w:iCs/>
                <w:sz w:val="16"/>
                <w:szCs w:val="16"/>
              </w:rPr>
            </w:pPr>
          </w:p>
        </w:tc>
        <w:tc>
          <w:tcPr>
            <w:tcW w:w="280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 </w:t>
            </w:r>
          </w:p>
        </w:tc>
      </w:tr>
      <w:tr w:rsidR="006C4367" w:rsidRPr="006C4367" w:rsidTr="00F05539">
        <w:trPr>
          <w:cantSplit/>
          <w:trHeight w:val="259"/>
        </w:trPr>
        <w:tc>
          <w:tcPr>
            <w:tcW w:w="59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17.</w:t>
            </w:r>
          </w:p>
        </w:tc>
        <w:tc>
          <w:tcPr>
            <w:tcW w:w="91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4-СБВ</w:t>
            </w:r>
          </w:p>
        </w:tc>
        <w:tc>
          <w:tcPr>
            <w:tcW w:w="987"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500</w:t>
            </w:r>
          </w:p>
        </w:tc>
        <w:tc>
          <w:tcPr>
            <w:tcW w:w="2138"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 </w:t>
            </w:r>
          </w:p>
        </w:tc>
        <w:tc>
          <w:tcPr>
            <w:tcW w:w="105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438-446</w:t>
            </w:r>
          </w:p>
        </w:tc>
        <w:tc>
          <w:tcPr>
            <w:tcW w:w="1742"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b/>
                <w:bCs/>
                <w:sz w:val="16"/>
                <w:szCs w:val="16"/>
              </w:rPr>
            </w:pPr>
            <w:r w:rsidRPr="006C4367">
              <w:rPr>
                <w:b/>
                <w:bCs/>
                <w:sz w:val="16"/>
                <w:szCs w:val="16"/>
              </w:rPr>
              <w:t>K2 ip</w:t>
            </w:r>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2,2</w:t>
            </w:r>
          </w:p>
        </w:tc>
        <w:tc>
          <w:tcPr>
            <w:tcW w:w="10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43,0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0,05</w:t>
            </w:r>
          </w:p>
        </w:tc>
        <w:tc>
          <w:tcPr>
            <w:tcW w:w="89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12</w:t>
            </w:r>
          </w:p>
        </w:tc>
        <w:tc>
          <w:tcPr>
            <w:tcW w:w="280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 </w:t>
            </w:r>
          </w:p>
        </w:tc>
      </w:tr>
      <w:tr w:rsidR="006C4367" w:rsidRPr="006C4367" w:rsidTr="00F05539">
        <w:trPr>
          <w:cantSplit/>
          <w:trHeight w:val="259"/>
        </w:trPr>
        <w:tc>
          <w:tcPr>
            <w:tcW w:w="59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2009</w:t>
            </w:r>
          </w:p>
        </w:tc>
        <w:tc>
          <w:tcPr>
            <w:tcW w:w="987"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148</w:t>
            </w:r>
          </w:p>
        </w:tc>
        <w:tc>
          <w:tcPr>
            <w:tcW w:w="2138"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с. Московка</w:t>
            </w:r>
          </w:p>
        </w:tc>
        <w:tc>
          <w:tcPr>
            <w:tcW w:w="105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1742"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b/>
                <w:b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14"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89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sz w:val="16"/>
                <w:szCs w:val="16"/>
              </w:rPr>
            </w:pPr>
          </w:p>
        </w:tc>
        <w:tc>
          <w:tcPr>
            <w:tcW w:w="280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н.с.</w:t>
            </w:r>
          </w:p>
        </w:tc>
      </w:tr>
      <w:tr w:rsidR="006C4367" w:rsidRPr="006C4367" w:rsidTr="00F05539">
        <w:trPr>
          <w:cantSplit/>
          <w:trHeight w:val="259"/>
        </w:trPr>
        <w:tc>
          <w:tcPr>
            <w:tcW w:w="15079" w:type="dxa"/>
            <w:gridSpan w:val="1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6C4367" w:rsidRPr="006C4367" w:rsidRDefault="006C4367" w:rsidP="006C4367">
            <w:pPr>
              <w:spacing w:after="0" w:line="240" w:lineRule="auto"/>
              <w:jc w:val="center"/>
              <w:rPr>
                <w:b/>
                <w:bCs/>
                <w:sz w:val="20"/>
                <w:szCs w:val="20"/>
              </w:rPr>
            </w:pPr>
            <w:r w:rsidRPr="006C4367">
              <w:rPr>
                <w:b/>
                <w:bCs/>
                <w:sz w:val="20"/>
                <w:szCs w:val="20"/>
              </w:rPr>
              <w:t>Пос. Орловка</w:t>
            </w:r>
          </w:p>
        </w:tc>
      </w:tr>
      <w:tr w:rsidR="006C4367" w:rsidRPr="006C4367" w:rsidTr="00F05539">
        <w:trPr>
          <w:cantSplit/>
          <w:trHeight w:val="259"/>
        </w:trPr>
        <w:tc>
          <w:tcPr>
            <w:tcW w:w="59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18.</w:t>
            </w:r>
          </w:p>
        </w:tc>
        <w:tc>
          <w:tcPr>
            <w:tcW w:w="91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8478</w:t>
            </w:r>
          </w:p>
        </w:tc>
        <w:tc>
          <w:tcPr>
            <w:tcW w:w="987"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63</w:t>
            </w:r>
          </w:p>
        </w:tc>
        <w:tc>
          <w:tcPr>
            <w:tcW w:w="2138"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 </w:t>
            </w:r>
          </w:p>
        </w:tc>
        <w:tc>
          <w:tcPr>
            <w:tcW w:w="105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43-63</w:t>
            </w:r>
          </w:p>
        </w:tc>
        <w:tc>
          <w:tcPr>
            <w:tcW w:w="1742"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b/>
                <w:bCs/>
                <w:sz w:val="16"/>
                <w:szCs w:val="16"/>
              </w:rPr>
            </w:pPr>
            <w:r w:rsidRPr="006C4367">
              <w:rPr>
                <w:b/>
                <w:bCs/>
                <w:sz w:val="16"/>
                <w:szCs w:val="16"/>
              </w:rPr>
              <w:t>aQEI kg</w:t>
            </w:r>
          </w:p>
        </w:tc>
        <w:tc>
          <w:tcPr>
            <w:tcW w:w="78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1,6</w:t>
            </w:r>
          </w:p>
        </w:tc>
        <w:tc>
          <w:tcPr>
            <w:tcW w:w="1014"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9,0</w:t>
            </w:r>
          </w:p>
        </w:tc>
        <w:tc>
          <w:tcPr>
            <w:tcW w:w="108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0,17</w:t>
            </w:r>
          </w:p>
        </w:tc>
        <w:tc>
          <w:tcPr>
            <w:tcW w:w="89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3</w:t>
            </w:r>
          </w:p>
        </w:tc>
        <w:tc>
          <w:tcPr>
            <w:tcW w:w="280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 xml:space="preserve">            </w:t>
            </w:r>
            <w:r w:rsidRPr="006C4367">
              <w:rPr>
                <w:sz w:val="16"/>
                <w:szCs w:val="16"/>
                <w:u w:val="single"/>
              </w:rPr>
              <w:t>HCO3. 47Cl45SO4.8</w:t>
            </w:r>
          </w:p>
        </w:tc>
      </w:tr>
      <w:tr w:rsidR="006C4367" w:rsidRPr="006C4367" w:rsidTr="00F05539">
        <w:trPr>
          <w:cantSplit/>
          <w:trHeight w:val="259"/>
        </w:trPr>
        <w:tc>
          <w:tcPr>
            <w:tcW w:w="59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1968</w:t>
            </w:r>
          </w:p>
        </w:tc>
        <w:tc>
          <w:tcPr>
            <w:tcW w:w="987"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138</w:t>
            </w:r>
          </w:p>
        </w:tc>
        <w:tc>
          <w:tcPr>
            <w:tcW w:w="2138"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пос. Орловка</w:t>
            </w:r>
          </w:p>
        </w:tc>
        <w:tc>
          <w:tcPr>
            <w:tcW w:w="105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1742"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b/>
                <w:bCs/>
                <w:sz w:val="16"/>
                <w:szCs w:val="16"/>
              </w:rPr>
            </w:pPr>
          </w:p>
        </w:tc>
        <w:tc>
          <w:tcPr>
            <w:tcW w:w="78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1014"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108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89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280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rPr>
                <w:b/>
                <w:bCs/>
                <w:sz w:val="16"/>
                <w:szCs w:val="16"/>
              </w:rPr>
            </w:pPr>
            <w:r w:rsidRPr="006C4367">
              <w:rPr>
                <w:b/>
                <w:bCs/>
                <w:sz w:val="16"/>
                <w:szCs w:val="16"/>
              </w:rPr>
              <w:t>M1,1 Na64Mg26</w:t>
            </w:r>
            <w:r w:rsidRPr="006C4367">
              <w:rPr>
                <w:sz w:val="16"/>
                <w:szCs w:val="16"/>
              </w:rPr>
              <w:t>Ca10 (</w:t>
            </w:r>
            <w:r w:rsidRPr="006C4367">
              <w:rPr>
                <w:b/>
                <w:bCs/>
                <w:sz w:val="16"/>
                <w:szCs w:val="16"/>
              </w:rPr>
              <w:t>Ж-7,4</w:t>
            </w:r>
            <w:r w:rsidRPr="006C4367">
              <w:rPr>
                <w:sz w:val="16"/>
                <w:szCs w:val="16"/>
              </w:rPr>
              <w:t>)</w:t>
            </w:r>
          </w:p>
        </w:tc>
      </w:tr>
      <w:tr w:rsidR="006C4367" w:rsidRPr="006C4367" w:rsidTr="00F05539">
        <w:trPr>
          <w:cantSplit/>
          <w:trHeight w:val="259"/>
        </w:trPr>
        <w:tc>
          <w:tcPr>
            <w:tcW w:w="59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19.</w:t>
            </w:r>
          </w:p>
        </w:tc>
        <w:tc>
          <w:tcPr>
            <w:tcW w:w="91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13522</w:t>
            </w:r>
          </w:p>
        </w:tc>
        <w:tc>
          <w:tcPr>
            <w:tcW w:w="987"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58</w:t>
            </w:r>
          </w:p>
        </w:tc>
        <w:tc>
          <w:tcPr>
            <w:tcW w:w="2138"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пос. Орловка, 500 м</w:t>
            </w:r>
          </w:p>
        </w:tc>
        <w:tc>
          <w:tcPr>
            <w:tcW w:w="105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47-58</w:t>
            </w:r>
          </w:p>
        </w:tc>
        <w:tc>
          <w:tcPr>
            <w:tcW w:w="1742"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b/>
                <w:bCs/>
                <w:sz w:val="16"/>
                <w:szCs w:val="16"/>
              </w:rPr>
            </w:pPr>
            <w:r w:rsidRPr="006C4367">
              <w:rPr>
                <w:b/>
                <w:bCs/>
                <w:sz w:val="16"/>
                <w:szCs w:val="16"/>
              </w:rPr>
              <w:t>aQEI kg</w:t>
            </w:r>
          </w:p>
        </w:tc>
        <w:tc>
          <w:tcPr>
            <w:tcW w:w="78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5,0</w:t>
            </w:r>
          </w:p>
        </w:tc>
        <w:tc>
          <w:tcPr>
            <w:tcW w:w="1014"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18,0</w:t>
            </w:r>
          </w:p>
        </w:tc>
        <w:tc>
          <w:tcPr>
            <w:tcW w:w="108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0,26</w:t>
            </w:r>
          </w:p>
        </w:tc>
        <w:tc>
          <w:tcPr>
            <w:tcW w:w="89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2</w:t>
            </w:r>
          </w:p>
        </w:tc>
        <w:tc>
          <w:tcPr>
            <w:tcW w:w="280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 xml:space="preserve">                  </w:t>
            </w:r>
            <w:r w:rsidRPr="006C4367">
              <w:rPr>
                <w:sz w:val="16"/>
                <w:szCs w:val="16"/>
                <w:u w:val="single"/>
              </w:rPr>
              <w:t>HCO3. 90</w:t>
            </w:r>
          </w:p>
        </w:tc>
      </w:tr>
      <w:tr w:rsidR="006C4367" w:rsidRPr="006C4367" w:rsidTr="00F05539">
        <w:trPr>
          <w:cantSplit/>
          <w:trHeight w:val="259"/>
        </w:trPr>
        <w:tc>
          <w:tcPr>
            <w:tcW w:w="59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1975</w:t>
            </w:r>
          </w:p>
        </w:tc>
        <w:tc>
          <w:tcPr>
            <w:tcW w:w="987"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140</w:t>
            </w:r>
          </w:p>
        </w:tc>
        <w:tc>
          <w:tcPr>
            <w:tcW w:w="2138"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СВ, ферма</w:t>
            </w:r>
          </w:p>
        </w:tc>
        <w:tc>
          <w:tcPr>
            <w:tcW w:w="105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1742"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b/>
                <w:bCs/>
                <w:sz w:val="16"/>
                <w:szCs w:val="16"/>
              </w:rPr>
            </w:pPr>
          </w:p>
        </w:tc>
        <w:tc>
          <w:tcPr>
            <w:tcW w:w="78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1014"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108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89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280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M0,5</w:t>
            </w:r>
            <w:r w:rsidRPr="006C4367">
              <w:rPr>
                <w:b/>
                <w:bCs/>
                <w:sz w:val="16"/>
                <w:szCs w:val="16"/>
              </w:rPr>
              <w:t xml:space="preserve"> </w:t>
            </w:r>
            <w:r w:rsidRPr="006C4367">
              <w:rPr>
                <w:sz w:val="16"/>
                <w:szCs w:val="16"/>
              </w:rPr>
              <w:t>Ca41Na39Mg20 (Ж-6,8)</w:t>
            </w:r>
          </w:p>
        </w:tc>
      </w:tr>
      <w:tr w:rsidR="006C4367" w:rsidRPr="006C4367" w:rsidTr="00F05539">
        <w:trPr>
          <w:cantSplit/>
          <w:trHeight w:val="259"/>
        </w:trPr>
        <w:tc>
          <w:tcPr>
            <w:tcW w:w="59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20.</w:t>
            </w:r>
          </w:p>
        </w:tc>
        <w:tc>
          <w:tcPr>
            <w:tcW w:w="91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14766</w:t>
            </w:r>
          </w:p>
        </w:tc>
        <w:tc>
          <w:tcPr>
            <w:tcW w:w="987"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70</w:t>
            </w:r>
          </w:p>
        </w:tc>
        <w:tc>
          <w:tcPr>
            <w:tcW w:w="2138"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 xml:space="preserve">пос. Орловка, </w:t>
            </w:r>
          </w:p>
        </w:tc>
        <w:tc>
          <w:tcPr>
            <w:tcW w:w="105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56-70</w:t>
            </w:r>
          </w:p>
        </w:tc>
        <w:tc>
          <w:tcPr>
            <w:tcW w:w="1742"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b/>
                <w:bCs/>
                <w:sz w:val="16"/>
                <w:szCs w:val="16"/>
              </w:rPr>
            </w:pPr>
            <w:r w:rsidRPr="006C4367">
              <w:rPr>
                <w:b/>
                <w:bCs/>
                <w:sz w:val="16"/>
                <w:szCs w:val="16"/>
              </w:rPr>
              <w:t>aQEI kg</w:t>
            </w:r>
          </w:p>
        </w:tc>
        <w:tc>
          <w:tcPr>
            <w:tcW w:w="78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4,0</w:t>
            </w:r>
          </w:p>
        </w:tc>
        <w:tc>
          <w:tcPr>
            <w:tcW w:w="1014"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22,0</w:t>
            </w:r>
          </w:p>
        </w:tc>
        <w:tc>
          <w:tcPr>
            <w:tcW w:w="108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0,18</w:t>
            </w:r>
          </w:p>
        </w:tc>
        <w:tc>
          <w:tcPr>
            <w:tcW w:w="89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3</w:t>
            </w:r>
          </w:p>
        </w:tc>
        <w:tc>
          <w:tcPr>
            <w:tcW w:w="280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 xml:space="preserve">            </w:t>
            </w:r>
            <w:r w:rsidRPr="006C4367">
              <w:rPr>
                <w:sz w:val="16"/>
                <w:szCs w:val="16"/>
                <w:u w:val="single"/>
              </w:rPr>
              <w:t>HCO3. 79Cl13SO4.8</w:t>
            </w:r>
          </w:p>
        </w:tc>
      </w:tr>
      <w:tr w:rsidR="006C4367" w:rsidRPr="006C4367" w:rsidTr="00F05539">
        <w:trPr>
          <w:cantSplit/>
          <w:trHeight w:val="259"/>
        </w:trPr>
        <w:tc>
          <w:tcPr>
            <w:tcW w:w="59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1977</w:t>
            </w:r>
          </w:p>
        </w:tc>
        <w:tc>
          <w:tcPr>
            <w:tcW w:w="987"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140</w:t>
            </w:r>
          </w:p>
        </w:tc>
        <w:tc>
          <w:tcPr>
            <w:tcW w:w="2138"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центр села</w:t>
            </w:r>
          </w:p>
        </w:tc>
        <w:tc>
          <w:tcPr>
            <w:tcW w:w="105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1742"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b/>
                <w:bCs/>
                <w:sz w:val="16"/>
                <w:szCs w:val="16"/>
              </w:rPr>
            </w:pPr>
          </w:p>
        </w:tc>
        <w:tc>
          <w:tcPr>
            <w:tcW w:w="78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1014"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108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89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280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M0,8</w:t>
            </w:r>
            <w:r w:rsidRPr="006C4367">
              <w:rPr>
                <w:b/>
                <w:bCs/>
                <w:sz w:val="16"/>
                <w:szCs w:val="16"/>
              </w:rPr>
              <w:t xml:space="preserve"> Na55</w:t>
            </w:r>
            <w:r w:rsidRPr="006C4367">
              <w:rPr>
                <w:sz w:val="16"/>
                <w:szCs w:val="16"/>
              </w:rPr>
              <w:t>Ca23Mg22 (Ж-7,0)</w:t>
            </w:r>
          </w:p>
        </w:tc>
      </w:tr>
      <w:tr w:rsidR="006C4367" w:rsidRPr="006C4367" w:rsidTr="00F05539">
        <w:trPr>
          <w:cantSplit/>
          <w:trHeight w:val="255"/>
        </w:trPr>
        <w:tc>
          <w:tcPr>
            <w:tcW w:w="59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21.</w:t>
            </w:r>
          </w:p>
        </w:tc>
        <w:tc>
          <w:tcPr>
            <w:tcW w:w="91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9-СБВ</w:t>
            </w:r>
          </w:p>
        </w:tc>
        <w:tc>
          <w:tcPr>
            <w:tcW w:w="987"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u w:val="single"/>
              </w:rPr>
            </w:pPr>
            <w:r w:rsidRPr="006C4367">
              <w:rPr>
                <w:sz w:val="16"/>
                <w:szCs w:val="16"/>
                <w:u w:val="single"/>
              </w:rPr>
              <w:t>65</w:t>
            </w:r>
          </w:p>
        </w:tc>
        <w:tc>
          <w:tcPr>
            <w:tcW w:w="2138"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 </w:t>
            </w:r>
          </w:p>
        </w:tc>
        <w:tc>
          <w:tcPr>
            <w:tcW w:w="105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47-63</w:t>
            </w:r>
          </w:p>
        </w:tc>
        <w:tc>
          <w:tcPr>
            <w:tcW w:w="1742"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b/>
                <w:bCs/>
                <w:sz w:val="16"/>
                <w:szCs w:val="16"/>
              </w:rPr>
            </w:pPr>
            <w:r w:rsidRPr="006C4367">
              <w:rPr>
                <w:b/>
                <w:bCs/>
                <w:sz w:val="16"/>
                <w:szCs w:val="16"/>
              </w:rPr>
              <w:t>aQEI kg</w:t>
            </w:r>
          </w:p>
        </w:tc>
        <w:tc>
          <w:tcPr>
            <w:tcW w:w="78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4,2</w:t>
            </w:r>
          </w:p>
        </w:tc>
        <w:tc>
          <w:tcPr>
            <w:tcW w:w="1014"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3,0</w:t>
            </w:r>
          </w:p>
        </w:tc>
        <w:tc>
          <w:tcPr>
            <w:tcW w:w="108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1,39</w:t>
            </w:r>
          </w:p>
        </w:tc>
        <w:tc>
          <w:tcPr>
            <w:tcW w:w="898"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4</w:t>
            </w:r>
          </w:p>
        </w:tc>
        <w:tc>
          <w:tcPr>
            <w:tcW w:w="280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rPr>
                <w:rFonts w:cs="Arial"/>
                <w:sz w:val="16"/>
                <w:szCs w:val="16"/>
              </w:rPr>
            </w:pPr>
            <w:r w:rsidRPr="006C4367">
              <w:rPr>
                <w:rFonts w:cs="Arial"/>
                <w:sz w:val="16"/>
                <w:szCs w:val="16"/>
              </w:rPr>
              <w:t> </w:t>
            </w:r>
          </w:p>
        </w:tc>
      </w:tr>
      <w:tr w:rsidR="006C4367" w:rsidRPr="006C4367" w:rsidTr="00F05539">
        <w:trPr>
          <w:cantSplit/>
          <w:trHeight w:val="255"/>
        </w:trPr>
        <w:tc>
          <w:tcPr>
            <w:tcW w:w="59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91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2006</w:t>
            </w:r>
          </w:p>
        </w:tc>
        <w:tc>
          <w:tcPr>
            <w:tcW w:w="987"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136</w:t>
            </w:r>
          </w:p>
        </w:tc>
        <w:tc>
          <w:tcPr>
            <w:tcW w:w="2138"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пос. Орловка</w:t>
            </w:r>
          </w:p>
        </w:tc>
        <w:tc>
          <w:tcPr>
            <w:tcW w:w="105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1742"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b/>
                <w:bCs/>
                <w:sz w:val="16"/>
                <w:szCs w:val="16"/>
              </w:rPr>
            </w:pPr>
          </w:p>
        </w:tc>
        <w:tc>
          <w:tcPr>
            <w:tcW w:w="78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1014"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108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898"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sz w:val="16"/>
                <w:szCs w:val="16"/>
              </w:rPr>
            </w:pPr>
          </w:p>
        </w:tc>
        <w:tc>
          <w:tcPr>
            <w:tcW w:w="280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н.с.</w:t>
            </w:r>
          </w:p>
        </w:tc>
      </w:tr>
      <w:tr w:rsidR="006C4367" w:rsidRPr="006C4367" w:rsidTr="00F05539">
        <w:trPr>
          <w:cantSplit/>
          <w:trHeight w:val="270"/>
        </w:trPr>
        <w:tc>
          <w:tcPr>
            <w:tcW w:w="1511" w:type="dxa"/>
            <w:gridSpan w:val="2"/>
            <w:tcBorders>
              <w:top w:val="single" w:sz="4" w:space="0" w:color="auto"/>
              <w:left w:val="single" w:sz="4" w:space="0" w:color="auto"/>
              <w:bottom w:val="nil"/>
              <w:right w:val="single" w:sz="4" w:space="0" w:color="000000"/>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Средние значения</w:t>
            </w:r>
          </w:p>
        </w:tc>
        <w:tc>
          <w:tcPr>
            <w:tcW w:w="987"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u w:val="single"/>
              </w:rPr>
            </w:pPr>
            <w:r w:rsidRPr="006C4367">
              <w:rPr>
                <w:b/>
                <w:bCs/>
                <w:i/>
                <w:iCs/>
                <w:sz w:val="16"/>
                <w:szCs w:val="16"/>
                <w:u w:val="single"/>
              </w:rPr>
              <w:t>64</w:t>
            </w:r>
          </w:p>
        </w:tc>
        <w:tc>
          <w:tcPr>
            <w:tcW w:w="2138"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 </w:t>
            </w:r>
          </w:p>
        </w:tc>
        <w:tc>
          <w:tcPr>
            <w:tcW w:w="1050"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u w:val="single"/>
              </w:rPr>
            </w:pPr>
            <w:r w:rsidRPr="006C4367">
              <w:rPr>
                <w:b/>
                <w:bCs/>
                <w:i/>
                <w:iCs/>
                <w:sz w:val="16"/>
                <w:szCs w:val="16"/>
                <w:u w:val="single"/>
              </w:rPr>
              <w:t>48,3-63,5</w:t>
            </w:r>
          </w:p>
        </w:tc>
        <w:tc>
          <w:tcPr>
            <w:tcW w:w="1742"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Песок серый</w:t>
            </w:r>
          </w:p>
        </w:tc>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aQEI kg</w:t>
            </w:r>
          </w:p>
        </w:tc>
        <w:tc>
          <w:tcPr>
            <w:tcW w:w="7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3,7</w:t>
            </w:r>
          </w:p>
        </w:tc>
        <w:tc>
          <w:tcPr>
            <w:tcW w:w="1014"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13,0</w:t>
            </w:r>
          </w:p>
        </w:tc>
        <w:tc>
          <w:tcPr>
            <w:tcW w:w="108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0,28</w:t>
            </w:r>
          </w:p>
        </w:tc>
        <w:tc>
          <w:tcPr>
            <w:tcW w:w="89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3</w:t>
            </w:r>
          </w:p>
        </w:tc>
        <w:tc>
          <w:tcPr>
            <w:tcW w:w="2803" w:type="dxa"/>
            <w:tcBorders>
              <w:top w:val="nil"/>
              <w:left w:val="nil"/>
              <w:bottom w:val="nil"/>
              <w:right w:val="single" w:sz="4" w:space="0" w:color="auto"/>
            </w:tcBorders>
            <w:shd w:val="clear" w:color="auto" w:fill="auto"/>
            <w:noWrap/>
            <w:vAlign w:val="bottom"/>
            <w:hideMark/>
          </w:tcPr>
          <w:p w:rsidR="006C4367" w:rsidRPr="006C4367" w:rsidRDefault="006C4367" w:rsidP="006C4367">
            <w:pPr>
              <w:spacing w:after="0" w:line="240" w:lineRule="auto"/>
              <w:rPr>
                <w:sz w:val="16"/>
                <w:szCs w:val="16"/>
              </w:rPr>
            </w:pPr>
            <w:r w:rsidRPr="006C4367">
              <w:rPr>
                <w:sz w:val="16"/>
                <w:szCs w:val="16"/>
              </w:rPr>
              <w:t> </w:t>
            </w:r>
          </w:p>
        </w:tc>
      </w:tr>
      <w:tr w:rsidR="006C4367" w:rsidRPr="006C4367" w:rsidTr="00F05539">
        <w:trPr>
          <w:cantSplit/>
          <w:trHeight w:val="270"/>
        </w:trPr>
        <w:tc>
          <w:tcPr>
            <w:tcW w:w="1511" w:type="dxa"/>
            <w:gridSpan w:val="2"/>
            <w:tcBorders>
              <w:top w:val="nil"/>
              <w:left w:val="single" w:sz="4" w:space="0" w:color="auto"/>
              <w:bottom w:val="single" w:sz="4" w:space="0" w:color="auto"/>
              <w:right w:val="single" w:sz="4" w:space="0" w:color="000000"/>
            </w:tcBorders>
            <w:shd w:val="clear" w:color="auto" w:fill="auto"/>
            <w:noWrap/>
            <w:vAlign w:val="bottom"/>
            <w:hideMark/>
          </w:tcPr>
          <w:p w:rsidR="006C4367" w:rsidRPr="006C4367" w:rsidRDefault="006C4367" w:rsidP="006C4367">
            <w:pPr>
              <w:spacing w:after="0" w:line="240" w:lineRule="auto"/>
              <w:jc w:val="center"/>
              <w:rPr>
                <w:b/>
                <w:bCs/>
                <w:sz w:val="16"/>
                <w:szCs w:val="16"/>
              </w:rPr>
            </w:pPr>
            <w:r w:rsidRPr="006C4367">
              <w:rPr>
                <w:b/>
                <w:bCs/>
                <w:sz w:val="16"/>
                <w:szCs w:val="16"/>
              </w:rPr>
              <w:t>aQEI kg</w:t>
            </w:r>
          </w:p>
        </w:tc>
        <w:tc>
          <w:tcPr>
            <w:tcW w:w="987"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138,5</w:t>
            </w:r>
          </w:p>
        </w:tc>
        <w:tc>
          <w:tcPr>
            <w:tcW w:w="2138"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 </w:t>
            </w:r>
          </w:p>
        </w:tc>
        <w:tc>
          <w:tcPr>
            <w:tcW w:w="1050"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m=15,2 (м)</w:t>
            </w:r>
          </w:p>
        </w:tc>
        <w:tc>
          <w:tcPr>
            <w:tcW w:w="1742"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b/>
                <w:bCs/>
                <w:i/>
                <w:iCs/>
                <w:sz w:val="16"/>
                <w:szCs w:val="16"/>
              </w:rPr>
            </w:pPr>
            <w:r w:rsidRPr="006C4367">
              <w:rPr>
                <w:b/>
                <w:bCs/>
                <w:i/>
                <w:iCs/>
                <w:sz w:val="16"/>
                <w:szCs w:val="16"/>
              </w:rPr>
              <w:t>мелкозернистый</w:t>
            </w:r>
          </w:p>
        </w:tc>
        <w:tc>
          <w:tcPr>
            <w:tcW w:w="1060" w:type="dxa"/>
            <w:vMerge/>
            <w:tcBorders>
              <w:top w:val="nil"/>
              <w:left w:val="single" w:sz="4" w:space="0" w:color="auto"/>
              <w:bottom w:val="single" w:sz="4" w:space="0" w:color="000000"/>
              <w:right w:val="single" w:sz="4" w:space="0" w:color="auto"/>
            </w:tcBorders>
            <w:vAlign w:val="center"/>
            <w:hideMark/>
          </w:tcPr>
          <w:p w:rsidR="006C4367" w:rsidRPr="006C4367" w:rsidRDefault="006C4367" w:rsidP="006C4367">
            <w:pPr>
              <w:spacing w:after="0" w:line="240" w:lineRule="auto"/>
              <w:rPr>
                <w:b/>
                <w:bCs/>
                <w:i/>
                <w:iCs/>
                <w:sz w:val="16"/>
                <w:szCs w:val="16"/>
              </w:rPr>
            </w:pPr>
          </w:p>
        </w:tc>
        <w:tc>
          <w:tcPr>
            <w:tcW w:w="7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b/>
                <w:bCs/>
                <w:i/>
                <w:iCs/>
                <w:sz w:val="16"/>
                <w:szCs w:val="16"/>
              </w:rPr>
            </w:pPr>
          </w:p>
        </w:tc>
        <w:tc>
          <w:tcPr>
            <w:tcW w:w="1014"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b/>
                <w:bCs/>
                <w:i/>
                <w:iCs/>
                <w:sz w:val="16"/>
                <w:szCs w:val="16"/>
              </w:rPr>
            </w:pPr>
          </w:p>
        </w:tc>
        <w:tc>
          <w:tcPr>
            <w:tcW w:w="108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b/>
                <w:bCs/>
                <w:i/>
                <w:iCs/>
                <w:sz w:val="16"/>
                <w:szCs w:val="16"/>
              </w:rPr>
            </w:pPr>
          </w:p>
        </w:tc>
        <w:tc>
          <w:tcPr>
            <w:tcW w:w="898" w:type="dxa"/>
            <w:vMerge/>
            <w:tcBorders>
              <w:top w:val="nil"/>
              <w:left w:val="single" w:sz="4" w:space="0" w:color="auto"/>
              <w:bottom w:val="single" w:sz="4" w:space="0" w:color="auto"/>
              <w:right w:val="single" w:sz="4" w:space="0" w:color="auto"/>
            </w:tcBorders>
            <w:vAlign w:val="center"/>
            <w:hideMark/>
          </w:tcPr>
          <w:p w:rsidR="006C4367" w:rsidRPr="006C4367" w:rsidRDefault="006C4367" w:rsidP="006C4367">
            <w:pPr>
              <w:spacing w:after="0" w:line="240" w:lineRule="auto"/>
              <w:rPr>
                <w:b/>
                <w:bCs/>
                <w:i/>
                <w:iCs/>
                <w:sz w:val="16"/>
                <w:szCs w:val="16"/>
              </w:rPr>
            </w:pPr>
          </w:p>
        </w:tc>
        <w:tc>
          <w:tcPr>
            <w:tcW w:w="2803" w:type="dxa"/>
            <w:tcBorders>
              <w:top w:val="nil"/>
              <w:left w:val="nil"/>
              <w:bottom w:val="single" w:sz="4" w:space="0" w:color="auto"/>
              <w:right w:val="single" w:sz="4" w:space="0" w:color="auto"/>
            </w:tcBorders>
            <w:shd w:val="clear" w:color="auto" w:fill="auto"/>
            <w:noWrap/>
            <w:vAlign w:val="bottom"/>
            <w:hideMark/>
          </w:tcPr>
          <w:p w:rsidR="006C4367" w:rsidRPr="006C4367" w:rsidRDefault="006C4367" w:rsidP="006C4367">
            <w:pPr>
              <w:spacing w:after="0" w:line="240" w:lineRule="auto"/>
              <w:jc w:val="center"/>
              <w:rPr>
                <w:sz w:val="16"/>
                <w:szCs w:val="16"/>
              </w:rPr>
            </w:pPr>
            <w:r w:rsidRPr="006C4367">
              <w:rPr>
                <w:sz w:val="16"/>
                <w:szCs w:val="16"/>
              </w:rPr>
              <w:t> </w:t>
            </w:r>
          </w:p>
        </w:tc>
      </w:tr>
    </w:tbl>
    <w:p w:rsidR="006C4367" w:rsidRPr="006C4367" w:rsidRDefault="006C4367" w:rsidP="006C4367">
      <w:pPr>
        <w:spacing w:after="0" w:line="360" w:lineRule="auto"/>
      </w:pPr>
      <w:r w:rsidRPr="006C4367">
        <w:t xml:space="preserve">Примечание: </w:t>
      </w:r>
    </w:p>
    <w:p w:rsidR="006C4367" w:rsidRPr="006C4367" w:rsidRDefault="006C4367" w:rsidP="006C4367">
      <w:pPr>
        <w:pStyle w:val="afffffff"/>
        <w:numPr>
          <w:ilvl w:val="0"/>
          <w:numId w:val="45"/>
        </w:numPr>
        <w:spacing w:after="0" w:line="360" w:lineRule="auto"/>
        <w:rPr>
          <w:lang w:eastAsia="ru-RU"/>
        </w:rPr>
      </w:pPr>
      <w:r w:rsidRPr="006C4367">
        <w:t>В столбце "Формула химического состава" жирным шрифтом показаны компоненты, содержание которых выходит за пределы ПДК СанПиН 2.1.4.1074-01;</w:t>
      </w:r>
    </w:p>
    <w:p w:rsidR="006C4367" w:rsidRPr="006C4367" w:rsidRDefault="006C4367" w:rsidP="006C4367">
      <w:pPr>
        <w:pStyle w:val="afffffff"/>
        <w:numPr>
          <w:ilvl w:val="0"/>
          <w:numId w:val="45"/>
        </w:numPr>
        <w:spacing w:after="0" w:line="360" w:lineRule="auto"/>
        <w:sectPr w:rsidR="006C4367" w:rsidRPr="006C4367" w:rsidSect="006C4367">
          <w:headerReference w:type="even" r:id="rId17"/>
          <w:headerReference w:type="default" r:id="rId18"/>
          <w:footnotePr>
            <w:numRestart w:val="eachPage"/>
          </w:footnotePr>
          <w:pgSz w:w="16838" w:h="11906" w:orient="landscape"/>
          <w:pgMar w:top="1276" w:right="1134" w:bottom="1276" w:left="1134" w:header="708" w:footer="708" w:gutter="0"/>
          <w:cols w:space="708"/>
          <w:docGrid w:linePitch="360"/>
        </w:sectPr>
      </w:pPr>
      <w:r w:rsidRPr="006C4367">
        <w:t>Характеристики представлены по данным учетных карточек бурения разведочно-эксплуатационных скважин ФБУ «Территориальный фонд ге</w:t>
      </w:r>
      <w:r w:rsidRPr="006C4367">
        <w:t>о</w:t>
      </w:r>
      <w:r w:rsidRPr="006C4367">
        <w:t>логической информации по СФО».</w:t>
      </w:r>
    </w:p>
    <w:p w:rsidR="006C4367" w:rsidRPr="006C4367" w:rsidRDefault="006C4367" w:rsidP="00F05539">
      <w:pPr>
        <w:pStyle w:val="af6"/>
        <w:rPr>
          <w:lang w:eastAsia="ar-SA"/>
        </w:rPr>
      </w:pPr>
      <w:r w:rsidRPr="006C4367">
        <w:rPr>
          <w:lang w:eastAsia="ar-SA"/>
        </w:rPr>
        <w:lastRenderedPageBreak/>
        <w:t>Таблица 2.3</w:t>
      </w:r>
    </w:p>
    <w:p w:rsidR="006C4367" w:rsidRPr="006C4367" w:rsidRDefault="006C4367" w:rsidP="00F05539">
      <w:pPr>
        <w:pStyle w:val="afa"/>
      </w:pPr>
      <w:r w:rsidRPr="006C4367">
        <w:t xml:space="preserve">Характеристика качества подземных вод </w:t>
      </w:r>
    </w:p>
    <w:p w:rsidR="006C4367" w:rsidRPr="006C4367" w:rsidRDefault="006C4367" w:rsidP="00F05539">
      <w:pPr>
        <w:pStyle w:val="afa"/>
      </w:pPr>
      <w:r w:rsidRPr="006C4367">
        <w:t xml:space="preserve">(по результатам лабораторных анализов проб от 07.07.2010г.), откачиваемых </w:t>
      </w:r>
    </w:p>
    <w:p w:rsidR="006C4367" w:rsidRPr="006C4367" w:rsidRDefault="006C4367" w:rsidP="00F05539">
      <w:pPr>
        <w:pStyle w:val="afa"/>
      </w:pPr>
      <w:r w:rsidRPr="006C4367">
        <w:t>водозаборными скважинами в сравнении с нормативами СанПиН 2.1.4.1074-01</w:t>
      </w:r>
    </w:p>
    <w:tbl>
      <w:tblPr>
        <w:tblW w:w="9781" w:type="dxa"/>
        <w:tblLayout w:type="fixed"/>
        <w:tblLook w:val="0000"/>
      </w:tblPr>
      <w:tblGrid>
        <w:gridCol w:w="648"/>
        <w:gridCol w:w="2721"/>
        <w:gridCol w:w="1362"/>
        <w:gridCol w:w="1270"/>
        <w:gridCol w:w="1260"/>
        <w:gridCol w:w="1260"/>
        <w:gridCol w:w="1260"/>
      </w:tblGrid>
      <w:tr w:rsidR="006C4367" w:rsidRPr="006C4367" w:rsidTr="006C4367">
        <w:trPr>
          <w:trHeight w:val="625"/>
        </w:trPr>
        <w:tc>
          <w:tcPr>
            <w:tcW w:w="64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w:t>
            </w:r>
            <w:r w:rsidRPr="006C4367">
              <w:rPr>
                <w:rFonts w:asciiTheme="minorHAnsi" w:hAnsiTheme="minorHAnsi"/>
                <w:sz w:val="23"/>
                <w:szCs w:val="23"/>
              </w:rPr>
              <w:br/>
              <w:t>п.п.</w:t>
            </w:r>
          </w:p>
        </w:tc>
        <w:tc>
          <w:tcPr>
            <w:tcW w:w="272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rPr>
              <w:t>Компоненты</w:t>
            </w:r>
            <w:r w:rsidRPr="006C4367">
              <w:rPr>
                <w:rFonts w:asciiTheme="minorHAnsi" w:hAnsiTheme="minorHAnsi"/>
                <w:sz w:val="23"/>
                <w:szCs w:val="23"/>
              </w:rPr>
              <w:br/>
              <w:t>и показатели</w:t>
            </w:r>
          </w:p>
        </w:tc>
        <w:tc>
          <w:tcPr>
            <w:tcW w:w="136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Единица</w:t>
            </w:r>
            <w:r w:rsidRPr="006C4367">
              <w:rPr>
                <w:rFonts w:asciiTheme="minorHAnsi" w:hAnsiTheme="minorHAnsi"/>
                <w:sz w:val="23"/>
                <w:szCs w:val="23"/>
              </w:rPr>
              <w:br/>
              <w:t>измерения</w:t>
            </w:r>
          </w:p>
        </w:tc>
        <w:tc>
          <w:tcPr>
            <w:tcW w:w="1270" w:type="dxa"/>
            <w:vMerge w:val="restart"/>
            <w:tcBorders>
              <w:top w:val="single" w:sz="4" w:space="0" w:color="auto"/>
              <w:left w:val="single" w:sz="4" w:space="0" w:color="auto"/>
              <w:right w:val="single" w:sz="4" w:space="0" w:color="auto"/>
            </w:tcBorders>
          </w:tcPr>
          <w:p w:rsidR="006C4367" w:rsidRPr="006C4367" w:rsidRDefault="006C4367" w:rsidP="006C4367">
            <w:pPr>
              <w:spacing w:after="0" w:line="240" w:lineRule="auto"/>
              <w:rPr>
                <w:rFonts w:asciiTheme="minorHAnsi" w:hAnsiTheme="minorHAnsi"/>
                <w:sz w:val="23"/>
                <w:szCs w:val="23"/>
              </w:rPr>
            </w:pPr>
          </w:p>
          <w:p w:rsidR="006C4367" w:rsidRPr="006C4367" w:rsidRDefault="006C4367" w:rsidP="006C4367">
            <w:pPr>
              <w:spacing w:after="0" w:line="240" w:lineRule="auto"/>
              <w:jc w:val="center"/>
              <w:rPr>
                <w:rFonts w:asciiTheme="minorHAnsi" w:hAnsiTheme="minorHAnsi"/>
                <w:sz w:val="23"/>
                <w:szCs w:val="23"/>
              </w:rPr>
            </w:pPr>
          </w:p>
          <w:p w:rsidR="006C4367" w:rsidRPr="006C4367" w:rsidRDefault="006C4367" w:rsidP="006C4367">
            <w:pPr>
              <w:spacing w:after="0" w:line="240" w:lineRule="auto"/>
              <w:jc w:val="center"/>
              <w:rPr>
                <w:rFonts w:asciiTheme="minorHAnsi" w:hAnsiTheme="minorHAnsi"/>
                <w:sz w:val="23"/>
                <w:szCs w:val="23"/>
              </w:rPr>
            </w:pPr>
          </w:p>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ПДК</w:t>
            </w:r>
          </w:p>
        </w:tc>
        <w:tc>
          <w:tcPr>
            <w:tcW w:w="3780"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Результаты лабораторных анализов проб подземных вод, дата отбора,</w:t>
            </w:r>
          </w:p>
          <w:p w:rsidR="006C4367" w:rsidRPr="006C4367" w:rsidRDefault="006C4367" w:rsidP="006C4367">
            <w:pPr>
              <w:spacing w:after="0" w:line="240" w:lineRule="auto"/>
              <w:jc w:val="center"/>
              <w:rPr>
                <w:rFonts w:asciiTheme="minorHAnsi" w:hAnsiTheme="minorHAnsi"/>
                <w:b/>
                <w:sz w:val="23"/>
                <w:szCs w:val="23"/>
              </w:rPr>
            </w:pPr>
            <w:r w:rsidRPr="006C4367">
              <w:rPr>
                <w:rFonts w:asciiTheme="minorHAnsi" w:hAnsiTheme="minorHAnsi"/>
                <w:b/>
                <w:sz w:val="23"/>
                <w:szCs w:val="23"/>
              </w:rPr>
              <w:t>геологический индекс горизонта</w:t>
            </w:r>
          </w:p>
        </w:tc>
      </w:tr>
      <w:tr w:rsidR="006C4367" w:rsidRPr="006C4367" w:rsidTr="006C4367">
        <w:trPr>
          <w:trHeight w:val="341"/>
        </w:trPr>
        <w:tc>
          <w:tcPr>
            <w:tcW w:w="648" w:type="dxa"/>
            <w:vMerge/>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p>
        </w:tc>
        <w:tc>
          <w:tcPr>
            <w:tcW w:w="2721" w:type="dxa"/>
            <w:vMerge/>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p>
        </w:tc>
        <w:tc>
          <w:tcPr>
            <w:tcW w:w="1362" w:type="dxa"/>
            <w:vMerge/>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p>
        </w:tc>
        <w:tc>
          <w:tcPr>
            <w:tcW w:w="1270" w:type="dxa"/>
            <w:vMerge/>
            <w:tcBorders>
              <w:left w:val="single" w:sz="4" w:space="0" w:color="auto"/>
              <w:bottom w:val="single" w:sz="4" w:space="0" w:color="auto"/>
              <w:right w:val="single" w:sz="4" w:space="0" w:color="auto"/>
            </w:tcBorders>
          </w:tcPr>
          <w:p w:rsidR="006C4367" w:rsidRPr="006C4367" w:rsidRDefault="006C4367" w:rsidP="006C4367">
            <w:pPr>
              <w:spacing w:after="0" w:line="240" w:lineRule="auto"/>
              <w:jc w:val="center"/>
              <w:rPr>
                <w:rFonts w:asciiTheme="minorHAnsi" w:hAnsiTheme="minorHAnsi"/>
                <w:sz w:val="23"/>
                <w:szCs w:val="23"/>
              </w:rPr>
            </w:pP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№7-СБВ,</w:t>
            </w:r>
          </w:p>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07.07.10,</w:t>
            </w:r>
          </w:p>
          <w:p w:rsidR="006C4367" w:rsidRPr="006C4367" w:rsidRDefault="006C4367" w:rsidP="006C4367">
            <w:pPr>
              <w:spacing w:after="0" w:line="240" w:lineRule="auto"/>
              <w:jc w:val="center"/>
              <w:rPr>
                <w:rFonts w:asciiTheme="minorHAnsi" w:hAnsiTheme="minorHAnsi"/>
                <w:b/>
                <w:sz w:val="23"/>
                <w:szCs w:val="23"/>
                <w:lang w:val="en-US"/>
              </w:rPr>
            </w:pPr>
            <w:r w:rsidRPr="006C4367">
              <w:rPr>
                <w:rFonts w:asciiTheme="minorHAnsi" w:hAnsiTheme="minorHAnsi"/>
                <w:b/>
                <w:sz w:val="23"/>
                <w:szCs w:val="23"/>
                <w:lang w:val="en-US"/>
              </w:rPr>
              <w:t>K</w:t>
            </w:r>
            <w:r w:rsidRPr="006C4367">
              <w:rPr>
                <w:rFonts w:asciiTheme="minorHAnsi" w:hAnsiTheme="minorHAnsi"/>
                <w:b/>
                <w:sz w:val="23"/>
                <w:szCs w:val="23"/>
                <w:vertAlign w:val="subscript"/>
                <w:lang w:val="en-US"/>
              </w:rPr>
              <w:t>2</w:t>
            </w:r>
            <w:r w:rsidRPr="006C4367">
              <w:rPr>
                <w:rFonts w:asciiTheme="minorHAnsi" w:hAnsiTheme="minorHAnsi"/>
                <w:b/>
                <w:sz w:val="23"/>
                <w:szCs w:val="23"/>
                <w:lang w:val="en-US"/>
              </w:rPr>
              <w:t xml:space="preserve"> ip</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w:t>
            </w:r>
            <w:r w:rsidRPr="006C4367">
              <w:rPr>
                <w:rFonts w:asciiTheme="minorHAnsi" w:hAnsiTheme="minorHAnsi"/>
                <w:sz w:val="23"/>
                <w:szCs w:val="23"/>
                <w:lang w:val="en-US"/>
              </w:rPr>
              <w:t>4</w:t>
            </w:r>
            <w:r w:rsidRPr="006C4367">
              <w:rPr>
                <w:rFonts w:asciiTheme="minorHAnsi" w:hAnsiTheme="minorHAnsi"/>
                <w:sz w:val="23"/>
                <w:szCs w:val="23"/>
              </w:rPr>
              <w:t>-СБВ,</w:t>
            </w:r>
          </w:p>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07.07.10,</w:t>
            </w:r>
          </w:p>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b/>
                <w:sz w:val="23"/>
                <w:szCs w:val="23"/>
                <w:lang w:val="en-US"/>
              </w:rPr>
              <w:t>K</w:t>
            </w:r>
            <w:r w:rsidRPr="006C4367">
              <w:rPr>
                <w:rFonts w:asciiTheme="minorHAnsi" w:hAnsiTheme="minorHAnsi"/>
                <w:b/>
                <w:sz w:val="23"/>
                <w:szCs w:val="23"/>
                <w:vertAlign w:val="subscript"/>
                <w:lang w:val="en-US"/>
              </w:rPr>
              <w:t>2</w:t>
            </w:r>
            <w:r w:rsidRPr="006C4367">
              <w:rPr>
                <w:rFonts w:asciiTheme="minorHAnsi" w:hAnsiTheme="minorHAnsi"/>
                <w:b/>
                <w:sz w:val="23"/>
                <w:szCs w:val="23"/>
                <w:lang w:val="en-US"/>
              </w:rPr>
              <w:t xml:space="preserve"> ip</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№9-СБВ,</w:t>
            </w:r>
          </w:p>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07.07.10,</w:t>
            </w:r>
          </w:p>
          <w:p w:rsidR="006C4367" w:rsidRPr="006C4367" w:rsidRDefault="006C4367" w:rsidP="006C4367">
            <w:pPr>
              <w:spacing w:after="0" w:line="240" w:lineRule="auto"/>
              <w:jc w:val="center"/>
              <w:rPr>
                <w:rFonts w:asciiTheme="minorHAnsi" w:hAnsiTheme="minorHAnsi"/>
                <w:b/>
                <w:sz w:val="23"/>
                <w:szCs w:val="23"/>
                <w:lang w:val="en-US"/>
              </w:rPr>
            </w:pPr>
            <w:r w:rsidRPr="006C4367">
              <w:rPr>
                <w:rFonts w:asciiTheme="minorHAnsi" w:hAnsiTheme="minorHAnsi"/>
                <w:b/>
                <w:sz w:val="23"/>
                <w:szCs w:val="23"/>
                <w:lang w:val="en-US"/>
              </w:rPr>
              <w:t>aQ</w:t>
            </w:r>
            <w:r w:rsidRPr="006C4367">
              <w:rPr>
                <w:rFonts w:asciiTheme="minorHAnsi" w:hAnsiTheme="minorHAnsi"/>
                <w:b/>
                <w:sz w:val="23"/>
                <w:szCs w:val="23"/>
                <w:vertAlign w:val="subscript"/>
                <w:lang w:val="en-US"/>
              </w:rPr>
              <w:t xml:space="preserve">EI </w:t>
            </w:r>
            <w:r w:rsidRPr="006C4367">
              <w:rPr>
                <w:rFonts w:asciiTheme="minorHAnsi" w:hAnsiTheme="minorHAnsi"/>
                <w:b/>
                <w:sz w:val="23"/>
                <w:szCs w:val="23"/>
                <w:lang w:val="en-US"/>
              </w:rPr>
              <w:t>kg</w:t>
            </w:r>
          </w:p>
        </w:tc>
      </w:tr>
      <w:tr w:rsidR="006C4367" w:rsidRPr="006C4367" w:rsidTr="006C4367">
        <w:trPr>
          <w:trHeight w:val="111"/>
        </w:trPr>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1</w:t>
            </w:r>
          </w:p>
        </w:tc>
        <w:tc>
          <w:tcPr>
            <w:tcW w:w="2721"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rPr>
                <w:rFonts w:asciiTheme="minorHAnsi" w:hAnsiTheme="minorHAnsi"/>
                <w:sz w:val="23"/>
                <w:szCs w:val="23"/>
              </w:rPr>
            </w:pPr>
            <w:r w:rsidRPr="006C4367">
              <w:rPr>
                <w:rFonts w:asciiTheme="minorHAnsi" w:hAnsiTheme="minorHAnsi"/>
                <w:sz w:val="23"/>
                <w:szCs w:val="23"/>
              </w:rPr>
              <w:t xml:space="preserve">Запах при 20 </w:t>
            </w:r>
            <w:r w:rsidRPr="006C4367">
              <w:rPr>
                <w:rFonts w:asciiTheme="minorHAnsi" w:hAnsiTheme="minorHAnsi"/>
                <w:sz w:val="23"/>
                <w:szCs w:val="23"/>
                <w:vertAlign w:val="superscript"/>
              </w:rPr>
              <w:t>0</w:t>
            </w:r>
            <w:r w:rsidRPr="006C4367">
              <w:rPr>
                <w:rFonts w:asciiTheme="minorHAnsi" w:hAnsiTheme="minorHAnsi"/>
                <w:sz w:val="23"/>
                <w:szCs w:val="23"/>
              </w:rPr>
              <w:t>С</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iCs/>
                <w:sz w:val="23"/>
                <w:szCs w:val="23"/>
              </w:rPr>
            </w:pPr>
            <w:r w:rsidRPr="006C4367">
              <w:rPr>
                <w:rFonts w:asciiTheme="minorHAnsi" w:hAnsiTheme="minorHAnsi"/>
                <w:iCs/>
                <w:sz w:val="23"/>
                <w:szCs w:val="23"/>
              </w:rPr>
              <w:t>баллы</w:t>
            </w:r>
          </w:p>
        </w:tc>
        <w:tc>
          <w:tcPr>
            <w:tcW w:w="1270" w:type="dxa"/>
            <w:tcBorders>
              <w:top w:val="single" w:sz="4" w:space="0" w:color="auto"/>
              <w:left w:val="single" w:sz="4" w:space="0" w:color="auto"/>
              <w:bottom w:val="single" w:sz="4" w:space="0" w:color="auto"/>
              <w:right w:val="single" w:sz="4" w:space="0" w:color="auto"/>
            </w:tcBorders>
          </w:tcPr>
          <w:p w:rsidR="006C4367" w:rsidRPr="006C4367" w:rsidRDefault="006C4367" w:rsidP="006C4367">
            <w:pPr>
              <w:spacing w:after="0" w:line="240" w:lineRule="auto"/>
              <w:jc w:val="center"/>
              <w:rPr>
                <w:rFonts w:asciiTheme="minorHAnsi" w:hAnsiTheme="minorHAnsi"/>
                <w:bCs/>
                <w:sz w:val="23"/>
                <w:szCs w:val="23"/>
              </w:rPr>
            </w:pPr>
            <w:r w:rsidRPr="006C4367">
              <w:rPr>
                <w:rFonts w:asciiTheme="minorHAnsi" w:hAnsiTheme="minorHAnsi"/>
                <w:bCs/>
                <w:sz w:val="23"/>
                <w:szCs w:val="23"/>
              </w:rPr>
              <w:t>2</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0</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lang w:val="en-US"/>
              </w:rPr>
              <w:t>0</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0</w:t>
            </w:r>
          </w:p>
        </w:tc>
      </w:tr>
      <w:tr w:rsidR="006C4367" w:rsidRPr="006C4367" w:rsidTr="006C4367">
        <w:trPr>
          <w:trHeight w:val="119"/>
        </w:trPr>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2</w:t>
            </w:r>
          </w:p>
        </w:tc>
        <w:tc>
          <w:tcPr>
            <w:tcW w:w="2721"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rPr>
                <w:rFonts w:asciiTheme="minorHAnsi" w:hAnsiTheme="minorHAnsi"/>
                <w:sz w:val="23"/>
                <w:szCs w:val="23"/>
              </w:rPr>
            </w:pPr>
            <w:r w:rsidRPr="006C4367">
              <w:rPr>
                <w:rFonts w:asciiTheme="minorHAnsi" w:hAnsiTheme="minorHAnsi"/>
                <w:sz w:val="23"/>
                <w:szCs w:val="23"/>
              </w:rPr>
              <w:t>Привкус</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iCs/>
                <w:sz w:val="23"/>
                <w:szCs w:val="23"/>
              </w:rPr>
            </w:pPr>
            <w:r w:rsidRPr="006C4367">
              <w:rPr>
                <w:rFonts w:asciiTheme="minorHAnsi" w:hAnsiTheme="minorHAnsi"/>
                <w:iCs/>
                <w:sz w:val="23"/>
                <w:szCs w:val="23"/>
              </w:rPr>
              <w:t>баллы</w:t>
            </w:r>
          </w:p>
        </w:tc>
        <w:tc>
          <w:tcPr>
            <w:tcW w:w="1270" w:type="dxa"/>
            <w:tcBorders>
              <w:top w:val="single" w:sz="4" w:space="0" w:color="auto"/>
              <w:left w:val="single" w:sz="4" w:space="0" w:color="auto"/>
              <w:bottom w:val="single" w:sz="4" w:space="0" w:color="auto"/>
              <w:right w:val="single" w:sz="4" w:space="0" w:color="auto"/>
            </w:tcBorders>
          </w:tcPr>
          <w:p w:rsidR="006C4367" w:rsidRPr="006C4367" w:rsidRDefault="006C4367" w:rsidP="006C4367">
            <w:pPr>
              <w:spacing w:after="0" w:line="240" w:lineRule="auto"/>
              <w:jc w:val="center"/>
              <w:rPr>
                <w:rFonts w:asciiTheme="minorHAnsi" w:hAnsiTheme="minorHAnsi"/>
                <w:bCs/>
                <w:sz w:val="23"/>
                <w:szCs w:val="23"/>
              </w:rPr>
            </w:pPr>
            <w:r w:rsidRPr="006C4367">
              <w:rPr>
                <w:rFonts w:asciiTheme="minorHAnsi" w:hAnsiTheme="minorHAnsi"/>
                <w:bCs/>
                <w:sz w:val="23"/>
                <w:szCs w:val="23"/>
              </w:rPr>
              <w:t>2</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0</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lang w:val="en-US"/>
              </w:rPr>
              <w:t>0</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0</w:t>
            </w:r>
          </w:p>
        </w:tc>
      </w:tr>
      <w:tr w:rsidR="006C4367" w:rsidRPr="006C4367" w:rsidTr="006C4367">
        <w:trPr>
          <w:trHeight w:val="214"/>
        </w:trPr>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3</w:t>
            </w:r>
          </w:p>
        </w:tc>
        <w:tc>
          <w:tcPr>
            <w:tcW w:w="2721"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rPr>
                <w:rFonts w:asciiTheme="minorHAnsi" w:hAnsiTheme="minorHAnsi"/>
                <w:sz w:val="23"/>
                <w:szCs w:val="23"/>
              </w:rPr>
            </w:pPr>
            <w:r w:rsidRPr="006C4367">
              <w:rPr>
                <w:rFonts w:asciiTheme="minorHAnsi" w:hAnsiTheme="minorHAnsi"/>
                <w:sz w:val="23"/>
                <w:szCs w:val="23"/>
              </w:rPr>
              <w:t>Цветность</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iCs/>
                <w:sz w:val="23"/>
                <w:szCs w:val="23"/>
              </w:rPr>
            </w:pPr>
            <w:r w:rsidRPr="006C4367">
              <w:rPr>
                <w:rFonts w:asciiTheme="minorHAnsi" w:hAnsiTheme="minorHAnsi"/>
                <w:iCs/>
                <w:sz w:val="23"/>
                <w:szCs w:val="23"/>
              </w:rPr>
              <w:t>градусы</w:t>
            </w:r>
          </w:p>
        </w:tc>
        <w:tc>
          <w:tcPr>
            <w:tcW w:w="1270" w:type="dxa"/>
            <w:tcBorders>
              <w:top w:val="single" w:sz="4" w:space="0" w:color="auto"/>
              <w:left w:val="single" w:sz="4" w:space="0" w:color="auto"/>
              <w:bottom w:val="single" w:sz="4" w:space="0" w:color="auto"/>
              <w:right w:val="single" w:sz="4" w:space="0" w:color="auto"/>
            </w:tcBorders>
          </w:tcPr>
          <w:p w:rsidR="006C4367" w:rsidRPr="006C4367" w:rsidRDefault="006C4367" w:rsidP="006C4367">
            <w:pPr>
              <w:spacing w:after="0" w:line="240" w:lineRule="auto"/>
              <w:jc w:val="center"/>
              <w:rPr>
                <w:rFonts w:asciiTheme="minorHAnsi" w:hAnsiTheme="minorHAnsi"/>
                <w:bCs/>
                <w:sz w:val="23"/>
                <w:szCs w:val="23"/>
              </w:rPr>
            </w:pPr>
            <w:r w:rsidRPr="006C4367">
              <w:rPr>
                <w:rFonts w:asciiTheme="minorHAnsi" w:hAnsiTheme="minorHAnsi"/>
                <w:bCs/>
                <w:sz w:val="23"/>
                <w:szCs w:val="23"/>
              </w:rPr>
              <w:t>20</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5,0</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lang w:val="en-US"/>
              </w:rPr>
              <w:t>5</w:t>
            </w:r>
            <w:r w:rsidRPr="006C4367">
              <w:rPr>
                <w:rFonts w:asciiTheme="minorHAnsi" w:hAnsiTheme="minorHAnsi"/>
                <w:sz w:val="23"/>
                <w:szCs w:val="23"/>
              </w:rPr>
              <w:t>,0</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10,0</w:t>
            </w:r>
          </w:p>
        </w:tc>
      </w:tr>
      <w:tr w:rsidR="006C4367" w:rsidRPr="006C4367" w:rsidTr="006C4367">
        <w:trPr>
          <w:trHeight w:val="127"/>
        </w:trPr>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4</w:t>
            </w:r>
          </w:p>
        </w:tc>
        <w:tc>
          <w:tcPr>
            <w:tcW w:w="2721"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rPr>
                <w:rFonts w:asciiTheme="minorHAnsi" w:hAnsiTheme="minorHAnsi"/>
                <w:sz w:val="23"/>
                <w:szCs w:val="23"/>
              </w:rPr>
            </w:pPr>
            <w:r w:rsidRPr="006C4367">
              <w:rPr>
                <w:rFonts w:asciiTheme="minorHAnsi" w:hAnsiTheme="minorHAnsi"/>
                <w:sz w:val="23"/>
                <w:szCs w:val="23"/>
              </w:rPr>
              <w:t>Мутность</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iCs/>
                <w:sz w:val="23"/>
                <w:szCs w:val="23"/>
              </w:rPr>
            </w:pPr>
            <w:r w:rsidRPr="006C4367">
              <w:rPr>
                <w:rFonts w:asciiTheme="minorHAnsi" w:hAnsiTheme="minorHAnsi"/>
                <w:iCs/>
                <w:sz w:val="23"/>
                <w:szCs w:val="23"/>
              </w:rPr>
              <w:t>ЕМФ</w:t>
            </w:r>
          </w:p>
        </w:tc>
        <w:tc>
          <w:tcPr>
            <w:tcW w:w="1270" w:type="dxa"/>
            <w:tcBorders>
              <w:top w:val="single" w:sz="4" w:space="0" w:color="auto"/>
              <w:left w:val="single" w:sz="4" w:space="0" w:color="auto"/>
              <w:bottom w:val="single" w:sz="4" w:space="0" w:color="auto"/>
              <w:right w:val="single" w:sz="4" w:space="0" w:color="auto"/>
            </w:tcBorders>
          </w:tcPr>
          <w:p w:rsidR="006C4367" w:rsidRPr="006C4367" w:rsidRDefault="006C4367" w:rsidP="006C4367">
            <w:pPr>
              <w:spacing w:after="0" w:line="240" w:lineRule="auto"/>
              <w:jc w:val="center"/>
              <w:rPr>
                <w:rFonts w:asciiTheme="minorHAnsi" w:hAnsiTheme="minorHAnsi"/>
                <w:bCs/>
                <w:sz w:val="23"/>
                <w:szCs w:val="23"/>
              </w:rPr>
            </w:pPr>
            <w:r w:rsidRPr="006C4367">
              <w:rPr>
                <w:rFonts w:asciiTheme="minorHAnsi" w:hAnsiTheme="minorHAnsi"/>
                <w:bCs/>
                <w:sz w:val="23"/>
                <w:szCs w:val="23"/>
              </w:rPr>
              <w:t>1,5</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0,7</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lang w:val="en-US"/>
              </w:rPr>
              <w:t>2,32</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29,0</w:t>
            </w:r>
          </w:p>
        </w:tc>
      </w:tr>
      <w:tr w:rsidR="006C4367" w:rsidRPr="006C4367" w:rsidTr="006C4367">
        <w:trPr>
          <w:trHeight w:val="157"/>
        </w:trPr>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5</w:t>
            </w:r>
          </w:p>
        </w:tc>
        <w:tc>
          <w:tcPr>
            <w:tcW w:w="2721"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rPr>
                <w:rFonts w:asciiTheme="minorHAnsi" w:hAnsiTheme="minorHAnsi"/>
                <w:sz w:val="23"/>
                <w:szCs w:val="23"/>
              </w:rPr>
            </w:pPr>
            <w:r w:rsidRPr="006C4367">
              <w:rPr>
                <w:rFonts w:asciiTheme="minorHAnsi" w:hAnsiTheme="minorHAnsi"/>
                <w:sz w:val="23"/>
                <w:szCs w:val="23"/>
              </w:rPr>
              <w:t>Водородный показатель (рН)</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iCs/>
                <w:sz w:val="23"/>
                <w:szCs w:val="23"/>
              </w:rPr>
            </w:pPr>
            <w:r w:rsidRPr="006C4367">
              <w:rPr>
                <w:rFonts w:asciiTheme="minorHAnsi" w:hAnsiTheme="minorHAnsi"/>
                <w:iCs/>
                <w:sz w:val="23"/>
                <w:szCs w:val="23"/>
              </w:rPr>
              <w:t>единицы</w:t>
            </w:r>
          </w:p>
        </w:tc>
        <w:tc>
          <w:tcPr>
            <w:tcW w:w="1270" w:type="dxa"/>
            <w:tcBorders>
              <w:top w:val="single" w:sz="4" w:space="0" w:color="auto"/>
              <w:left w:val="single" w:sz="4" w:space="0" w:color="auto"/>
              <w:bottom w:val="single" w:sz="4" w:space="0" w:color="auto"/>
              <w:right w:val="single" w:sz="4" w:space="0" w:color="auto"/>
            </w:tcBorders>
          </w:tcPr>
          <w:p w:rsidR="006C4367" w:rsidRPr="006C4367" w:rsidRDefault="006C4367" w:rsidP="006C4367">
            <w:pPr>
              <w:spacing w:after="0" w:line="240" w:lineRule="auto"/>
              <w:jc w:val="center"/>
              <w:rPr>
                <w:rFonts w:asciiTheme="minorHAnsi" w:hAnsiTheme="minorHAnsi"/>
                <w:bCs/>
                <w:sz w:val="23"/>
                <w:szCs w:val="23"/>
              </w:rPr>
            </w:pPr>
            <w:r w:rsidRPr="006C4367">
              <w:rPr>
                <w:rFonts w:asciiTheme="minorHAnsi" w:hAnsiTheme="minorHAnsi"/>
                <w:bCs/>
                <w:sz w:val="23"/>
                <w:szCs w:val="23"/>
              </w:rPr>
              <w:t>6-9</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8,7</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lang w:val="en-US"/>
              </w:rPr>
              <w:t>8,0</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7,5</w:t>
            </w:r>
          </w:p>
        </w:tc>
      </w:tr>
      <w:tr w:rsidR="006C4367" w:rsidRPr="006C4367" w:rsidTr="006C4367">
        <w:trPr>
          <w:trHeight w:val="265"/>
        </w:trPr>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6</w:t>
            </w:r>
          </w:p>
        </w:tc>
        <w:tc>
          <w:tcPr>
            <w:tcW w:w="2721"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rPr>
                <w:rFonts w:asciiTheme="minorHAnsi" w:hAnsiTheme="minorHAnsi"/>
                <w:sz w:val="23"/>
                <w:szCs w:val="23"/>
              </w:rPr>
            </w:pPr>
            <w:r w:rsidRPr="006C4367">
              <w:rPr>
                <w:rFonts w:asciiTheme="minorHAnsi" w:hAnsiTheme="minorHAnsi"/>
                <w:sz w:val="23"/>
                <w:szCs w:val="23"/>
              </w:rPr>
              <w:t>Окисляемость (</w:t>
            </w:r>
            <w:r w:rsidRPr="006C4367">
              <w:rPr>
                <w:rFonts w:asciiTheme="minorHAnsi" w:hAnsiTheme="minorHAnsi"/>
                <w:sz w:val="23"/>
                <w:szCs w:val="23"/>
                <w:lang w:val="en-US"/>
              </w:rPr>
              <w:t>KMnO</w:t>
            </w:r>
            <w:r w:rsidRPr="006C4367">
              <w:rPr>
                <w:rFonts w:asciiTheme="minorHAnsi" w:hAnsiTheme="minorHAnsi"/>
                <w:sz w:val="23"/>
                <w:szCs w:val="23"/>
                <w:vertAlign w:val="subscript"/>
                <w:lang w:val="en-US"/>
              </w:rPr>
              <w:t>4</w:t>
            </w:r>
            <w:r w:rsidRPr="006C4367">
              <w:rPr>
                <w:rFonts w:asciiTheme="minorHAnsi" w:hAnsiTheme="minorHAnsi"/>
                <w:sz w:val="23"/>
                <w:szCs w:val="23"/>
                <w:lang w:val="en-US"/>
              </w:rPr>
              <w:t>)</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vertAlign w:val="superscript"/>
              </w:rPr>
            </w:pPr>
            <w:r w:rsidRPr="006C4367">
              <w:rPr>
                <w:rFonts w:asciiTheme="minorHAnsi" w:hAnsiTheme="minorHAnsi"/>
                <w:sz w:val="23"/>
                <w:szCs w:val="23"/>
              </w:rPr>
              <w:t>мгО</w:t>
            </w:r>
            <w:r w:rsidRPr="006C4367">
              <w:rPr>
                <w:rFonts w:asciiTheme="minorHAnsi" w:hAnsiTheme="minorHAnsi"/>
                <w:sz w:val="23"/>
                <w:szCs w:val="23"/>
                <w:vertAlign w:val="subscript"/>
              </w:rPr>
              <w:t>2</w:t>
            </w:r>
            <w:r w:rsidRPr="006C4367">
              <w:rPr>
                <w:rFonts w:asciiTheme="minorHAnsi" w:hAnsiTheme="minorHAnsi"/>
                <w:sz w:val="23"/>
                <w:szCs w:val="23"/>
              </w:rPr>
              <w:t>/дм</w:t>
            </w:r>
            <w:r w:rsidRPr="006C4367">
              <w:rPr>
                <w:rFonts w:asciiTheme="minorHAnsi" w:hAnsiTheme="minorHAnsi"/>
                <w:sz w:val="23"/>
                <w:szCs w:val="23"/>
                <w:vertAlign w:val="superscript"/>
              </w:rPr>
              <w:t>3</w:t>
            </w:r>
          </w:p>
        </w:tc>
        <w:tc>
          <w:tcPr>
            <w:tcW w:w="1270" w:type="dxa"/>
            <w:tcBorders>
              <w:top w:val="single" w:sz="4" w:space="0" w:color="auto"/>
              <w:left w:val="single" w:sz="4" w:space="0" w:color="auto"/>
              <w:bottom w:val="single" w:sz="4" w:space="0" w:color="auto"/>
              <w:right w:val="single" w:sz="4" w:space="0" w:color="auto"/>
            </w:tcBorders>
          </w:tcPr>
          <w:p w:rsidR="006C4367" w:rsidRPr="006C4367" w:rsidRDefault="006C4367" w:rsidP="006C4367">
            <w:pPr>
              <w:spacing w:after="0" w:line="240" w:lineRule="auto"/>
              <w:jc w:val="center"/>
              <w:rPr>
                <w:rFonts w:asciiTheme="minorHAnsi" w:hAnsiTheme="minorHAnsi"/>
                <w:bCs/>
                <w:sz w:val="23"/>
                <w:szCs w:val="23"/>
              </w:rPr>
            </w:pPr>
            <w:r w:rsidRPr="006C4367">
              <w:rPr>
                <w:rFonts w:asciiTheme="minorHAnsi" w:hAnsiTheme="minorHAnsi"/>
                <w:bCs/>
                <w:sz w:val="23"/>
                <w:szCs w:val="23"/>
              </w:rPr>
              <w:t>5</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0,54</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1,47</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4,2</w:t>
            </w:r>
          </w:p>
        </w:tc>
      </w:tr>
      <w:tr w:rsidR="006C4367" w:rsidRPr="006C4367" w:rsidTr="006C4367">
        <w:trPr>
          <w:trHeight w:val="265"/>
        </w:trPr>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7</w:t>
            </w:r>
          </w:p>
        </w:tc>
        <w:tc>
          <w:tcPr>
            <w:tcW w:w="2721"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rPr>
                <w:rFonts w:asciiTheme="minorHAnsi" w:hAnsiTheme="minorHAnsi"/>
                <w:sz w:val="23"/>
                <w:szCs w:val="23"/>
              </w:rPr>
            </w:pPr>
            <w:r w:rsidRPr="006C4367">
              <w:rPr>
                <w:rFonts w:asciiTheme="minorHAnsi" w:hAnsiTheme="minorHAnsi"/>
                <w:sz w:val="23"/>
                <w:szCs w:val="23"/>
              </w:rPr>
              <w:t>Общая жёсткость</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iCs/>
                <w:sz w:val="23"/>
                <w:szCs w:val="23"/>
              </w:rPr>
            </w:pPr>
            <w:r w:rsidRPr="006C4367">
              <w:rPr>
                <w:rFonts w:asciiTheme="minorHAnsi" w:hAnsiTheme="minorHAnsi"/>
                <w:iCs/>
                <w:sz w:val="23"/>
                <w:szCs w:val="23"/>
              </w:rPr>
              <w:t>мг-экв/л</w:t>
            </w:r>
          </w:p>
        </w:tc>
        <w:tc>
          <w:tcPr>
            <w:tcW w:w="1270" w:type="dxa"/>
            <w:tcBorders>
              <w:top w:val="single" w:sz="4" w:space="0" w:color="auto"/>
              <w:left w:val="single" w:sz="4" w:space="0" w:color="auto"/>
              <w:bottom w:val="single" w:sz="4" w:space="0" w:color="auto"/>
              <w:right w:val="single" w:sz="4" w:space="0" w:color="auto"/>
            </w:tcBorders>
          </w:tcPr>
          <w:p w:rsidR="006C4367" w:rsidRPr="006C4367" w:rsidRDefault="006C4367" w:rsidP="006C4367">
            <w:pPr>
              <w:spacing w:after="0" w:line="240" w:lineRule="auto"/>
              <w:jc w:val="center"/>
              <w:rPr>
                <w:rFonts w:asciiTheme="minorHAnsi" w:hAnsiTheme="minorHAnsi"/>
                <w:bCs/>
                <w:sz w:val="23"/>
                <w:szCs w:val="23"/>
              </w:rPr>
            </w:pPr>
            <w:r w:rsidRPr="006C4367">
              <w:rPr>
                <w:rFonts w:asciiTheme="minorHAnsi" w:hAnsiTheme="minorHAnsi"/>
                <w:bCs/>
                <w:sz w:val="23"/>
                <w:szCs w:val="23"/>
              </w:rPr>
              <w:t>7</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0,5</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0,99</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4,9</w:t>
            </w:r>
          </w:p>
        </w:tc>
      </w:tr>
      <w:tr w:rsidR="006C4367" w:rsidRPr="006C4367" w:rsidTr="006C4367">
        <w:trPr>
          <w:trHeight w:val="267"/>
        </w:trPr>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8</w:t>
            </w:r>
          </w:p>
        </w:tc>
        <w:tc>
          <w:tcPr>
            <w:tcW w:w="2721"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rPr>
                <w:rFonts w:asciiTheme="minorHAnsi" w:hAnsiTheme="minorHAnsi"/>
                <w:sz w:val="23"/>
                <w:szCs w:val="23"/>
              </w:rPr>
            </w:pPr>
            <w:r w:rsidRPr="006C4367">
              <w:rPr>
                <w:rFonts w:asciiTheme="minorHAnsi" w:hAnsiTheme="minorHAnsi"/>
                <w:sz w:val="23"/>
                <w:szCs w:val="23"/>
              </w:rPr>
              <w:t>Аммоний-ион</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iCs/>
                <w:sz w:val="23"/>
                <w:szCs w:val="23"/>
              </w:rPr>
              <w:t>мг/куб.дм</w:t>
            </w:r>
          </w:p>
        </w:tc>
        <w:tc>
          <w:tcPr>
            <w:tcW w:w="1270" w:type="dxa"/>
            <w:tcBorders>
              <w:top w:val="single" w:sz="4" w:space="0" w:color="auto"/>
              <w:left w:val="single" w:sz="4" w:space="0" w:color="auto"/>
              <w:bottom w:val="single" w:sz="4" w:space="0" w:color="auto"/>
              <w:right w:val="single" w:sz="4" w:space="0" w:color="auto"/>
            </w:tcBorders>
            <w:vAlign w:val="center"/>
          </w:tcPr>
          <w:p w:rsidR="006C4367" w:rsidRPr="006C4367" w:rsidRDefault="006C4367" w:rsidP="006C4367">
            <w:pPr>
              <w:spacing w:after="0" w:line="240" w:lineRule="auto"/>
              <w:jc w:val="center"/>
              <w:rPr>
                <w:rFonts w:asciiTheme="minorHAnsi" w:hAnsiTheme="minorHAnsi"/>
                <w:bCs/>
                <w:sz w:val="23"/>
                <w:szCs w:val="23"/>
              </w:rPr>
            </w:pPr>
            <w:r w:rsidRPr="006C4367">
              <w:rPr>
                <w:rFonts w:asciiTheme="minorHAnsi" w:hAnsiTheme="minorHAnsi"/>
                <w:bCs/>
                <w:sz w:val="23"/>
                <w:szCs w:val="23"/>
              </w:rPr>
              <w:t>1,5</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1,1</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1,12</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0,67</w:t>
            </w:r>
          </w:p>
        </w:tc>
      </w:tr>
      <w:tr w:rsidR="006C4367" w:rsidRPr="006C4367" w:rsidTr="006C4367">
        <w:trPr>
          <w:trHeight w:val="265"/>
        </w:trPr>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9</w:t>
            </w:r>
          </w:p>
        </w:tc>
        <w:tc>
          <w:tcPr>
            <w:tcW w:w="2721"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rPr>
                <w:rFonts w:asciiTheme="minorHAnsi" w:hAnsiTheme="minorHAnsi"/>
                <w:sz w:val="23"/>
                <w:szCs w:val="23"/>
              </w:rPr>
            </w:pPr>
            <w:r w:rsidRPr="006C4367">
              <w:rPr>
                <w:rFonts w:asciiTheme="minorHAnsi" w:hAnsiTheme="minorHAnsi"/>
                <w:sz w:val="23"/>
                <w:szCs w:val="23"/>
              </w:rPr>
              <w:t xml:space="preserve">Нитриты (по </w:t>
            </w:r>
            <w:r w:rsidRPr="006C4367">
              <w:rPr>
                <w:rFonts w:asciiTheme="minorHAnsi" w:hAnsiTheme="minorHAnsi"/>
                <w:sz w:val="23"/>
                <w:szCs w:val="23"/>
                <w:lang w:val="en-US"/>
              </w:rPr>
              <w:t>NO</w:t>
            </w:r>
            <w:r w:rsidRPr="006C4367">
              <w:rPr>
                <w:rFonts w:asciiTheme="minorHAnsi" w:hAnsiTheme="minorHAnsi"/>
                <w:sz w:val="23"/>
                <w:szCs w:val="23"/>
                <w:vertAlign w:val="subscript"/>
              </w:rPr>
              <w:t>2</w:t>
            </w:r>
            <w:r w:rsidRPr="006C4367">
              <w:rPr>
                <w:rFonts w:asciiTheme="minorHAnsi" w:hAnsiTheme="minorHAnsi"/>
                <w:sz w:val="23"/>
                <w:szCs w:val="23"/>
              </w:rPr>
              <w:t xml:space="preserve">) </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iCs/>
                <w:sz w:val="23"/>
                <w:szCs w:val="23"/>
              </w:rPr>
              <w:t>мг/куб.дм</w:t>
            </w:r>
          </w:p>
        </w:tc>
        <w:tc>
          <w:tcPr>
            <w:tcW w:w="1270" w:type="dxa"/>
            <w:tcBorders>
              <w:top w:val="single" w:sz="4" w:space="0" w:color="auto"/>
              <w:left w:val="single" w:sz="4" w:space="0" w:color="auto"/>
              <w:bottom w:val="single" w:sz="4" w:space="0" w:color="auto"/>
              <w:right w:val="single" w:sz="4" w:space="0" w:color="auto"/>
            </w:tcBorders>
          </w:tcPr>
          <w:p w:rsidR="006C4367" w:rsidRPr="006C4367" w:rsidRDefault="006C4367" w:rsidP="006C4367">
            <w:pPr>
              <w:spacing w:after="0" w:line="240" w:lineRule="auto"/>
              <w:jc w:val="center"/>
              <w:rPr>
                <w:rFonts w:asciiTheme="minorHAnsi" w:hAnsiTheme="minorHAnsi"/>
                <w:bCs/>
                <w:sz w:val="23"/>
                <w:szCs w:val="23"/>
                <w:lang w:val="en-US"/>
              </w:rPr>
            </w:pPr>
            <w:r w:rsidRPr="006C4367">
              <w:rPr>
                <w:rFonts w:asciiTheme="minorHAnsi" w:hAnsiTheme="minorHAnsi"/>
                <w:bCs/>
                <w:sz w:val="23"/>
                <w:szCs w:val="23"/>
              </w:rPr>
              <w:t>3</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lang w:val="en-US"/>
              </w:rPr>
              <w:t>&lt;0,003</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lang w:val="en-US"/>
              </w:rPr>
              <w:t>&lt;0,003</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lang w:val="en-US"/>
              </w:rPr>
              <w:t>&lt;0,003</w:t>
            </w:r>
          </w:p>
        </w:tc>
      </w:tr>
      <w:tr w:rsidR="006C4367" w:rsidRPr="006C4367" w:rsidTr="006C4367">
        <w:trPr>
          <w:trHeight w:val="265"/>
        </w:trPr>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10</w:t>
            </w:r>
          </w:p>
        </w:tc>
        <w:tc>
          <w:tcPr>
            <w:tcW w:w="2721"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rPr>
                <w:rFonts w:asciiTheme="minorHAnsi" w:hAnsiTheme="minorHAnsi"/>
                <w:sz w:val="23"/>
                <w:szCs w:val="23"/>
              </w:rPr>
            </w:pPr>
            <w:r w:rsidRPr="006C4367">
              <w:rPr>
                <w:rFonts w:asciiTheme="minorHAnsi" w:hAnsiTheme="minorHAnsi"/>
                <w:sz w:val="23"/>
                <w:szCs w:val="23"/>
              </w:rPr>
              <w:t>Сухой остаток</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iCs/>
                <w:sz w:val="23"/>
                <w:szCs w:val="23"/>
              </w:rPr>
            </w:pPr>
            <w:r w:rsidRPr="006C4367">
              <w:rPr>
                <w:rFonts w:asciiTheme="minorHAnsi" w:hAnsiTheme="minorHAnsi"/>
                <w:iCs/>
                <w:sz w:val="23"/>
                <w:szCs w:val="23"/>
              </w:rPr>
              <w:t>мг/куб.дм</w:t>
            </w:r>
          </w:p>
        </w:tc>
        <w:tc>
          <w:tcPr>
            <w:tcW w:w="1270" w:type="dxa"/>
            <w:tcBorders>
              <w:top w:val="single" w:sz="4" w:space="0" w:color="auto"/>
              <w:left w:val="single" w:sz="4" w:space="0" w:color="auto"/>
              <w:bottom w:val="single" w:sz="4" w:space="0" w:color="auto"/>
              <w:right w:val="single" w:sz="4" w:space="0" w:color="auto"/>
            </w:tcBorders>
          </w:tcPr>
          <w:p w:rsidR="006C4367" w:rsidRPr="006C4367" w:rsidRDefault="006C4367" w:rsidP="006C4367">
            <w:pPr>
              <w:spacing w:after="0" w:line="240" w:lineRule="auto"/>
              <w:jc w:val="center"/>
              <w:rPr>
                <w:rFonts w:asciiTheme="minorHAnsi" w:hAnsiTheme="minorHAnsi"/>
                <w:bCs/>
                <w:sz w:val="23"/>
                <w:szCs w:val="23"/>
              </w:rPr>
            </w:pPr>
            <w:r w:rsidRPr="006C4367">
              <w:rPr>
                <w:rFonts w:asciiTheme="minorHAnsi" w:hAnsiTheme="minorHAnsi"/>
                <w:bCs/>
                <w:sz w:val="23"/>
                <w:szCs w:val="23"/>
              </w:rPr>
              <w:t>1000</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1149,6</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1061,8</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1060,2</w:t>
            </w:r>
          </w:p>
        </w:tc>
      </w:tr>
      <w:tr w:rsidR="006C4367" w:rsidRPr="006C4367" w:rsidTr="006C4367">
        <w:trPr>
          <w:trHeight w:val="265"/>
        </w:trPr>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11</w:t>
            </w:r>
          </w:p>
        </w:tc>
        <w:tc>
          <w:tcPr>
            <w:tcW w:w="2721"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rPr>
                <w:rFonts w:asciiTheme="minorHAnsi" w:hAnsiTheme="minorHAnsi"/>
                <w:sz w:val="23"/>
                <w:szCs w:val="23"/>
              </w:rPr>
            </w:pPr>
            <w:r w:rsidRPr="006C4367">
              <w:rPr>
                <w:rFonts w:asciiTheme="minorHAnsi" w:hAnsiTheme="minorHAnsi"/>
                <w:sz w:val="23"/>
                <w:szCs w:val="23"/>
              </w:rPr>
              <w:t>Хлориды</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iCs/>
                <w:sz w:val="23"/>
                <w:szCs w:val="23"/>
              </w:rPr>
            </w:pPr>
            <w:r w:rsidRPr="006C4367">
              <w:rPr>
                <w:rFonts w:asciiTheme="minorHAnsi" w:hAnsiTheme="minorHAnsi"/>
                <w:iCs/>
                <w:sz w:val="23"/>
                <w:szCs w:val="23"/>
              </w:rPr>
              <w:t>мг/куб.дм</w:t>
            </w:r>
          </w:p>
        </w:tc>
        <w:tc>
          <w:tcPr>
            <w:tcW w:w="1270" w:type="dxa"/>
            <w:tcBorders>
              <w:top w:val="single" w:sz="4" w:space="0" w:color="auto"/>
              <w:left w:val="single" w:sz="4" w:space="0" w:color="auto"/>
              <w:bottom w:val="single" w:sz="4" w:space="0" w:color="auto"/>
              <w:right w:val="single" w:sz="4" w:space="0" w:color="auto"/>
            </w:tcBorders>
          </w:tcPr>
          <w:p w:rsidR="006C4367" w:rsidRPr="006C4367" w:rsidRDefault="006C4367" w:rsidP="006C4367">
            <w:pPr>
              <w:spacing w:after="0" w:line="240" w:lineRule="auto"/>
              <w:jc w:val="center"/>
              <w:rPr>
                <w:rFonts w:asciiTheme="minorHAnsi" w:hAnsiTheme="minorHAnsi"/>
                <w:bCs/>
                <w:sz w:val="23"/>
                <w:szCs w:val="23"/>
              </w:rPr>
            </w:pPr>
            <w:r w:rsidRPr="006C4367">
              <w:rPr>
                <w:rFonts w:asciiTheme="minorHAnsi" w:hAnsiTheme="minorHAnsi"/>
                <w:bCs/>
                <w:sz w:val="23"/>
                <w:szCs w:val="23"/>
              </w:rPr>
              <w:t>350</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173,2</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148,5</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99,0</w:t>
            </w:r>
          </w:p>
        </w:tc>
      </w:tr>
      <w:tr w:rsidR="006C4367" w:rsidRPr="006C4367" w:rsidTr="006C4367">
        <w:trPr>
          <w:trHeight w:val="165"/>
        </w:trPr>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12</w:t>
            </w:r>
          </w:p>
        </w:tc>
        <w:tc>
          <w:tcPr>
            <w:tcW w:w="2721"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rPr>
                <w:rFonts w:asciiTheme="minorHAnsi" w:hAnsiTheme="minorHAnsi"/>
                <w:sz w:val="23"/>
                <w:szCs w:val="23"/>
              </w:rPr>
            </w:pPr>
            <w:r w:rsidRPr="006C4367">
              <w:rPr>
                <w:rFonts w:asciiTheme="minorHAnsi" w:hAnsiTheme="minorHAnsi"/>
                <w:sz w:val="23"/>
                <w:szCs w:val="23"/>
              </w:rPr>
              <w:t>Сульфаты</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iCs/>
                <w:sz w:val="23"/>
                <w:szCs w:val="23"/>
              </w:rPr>
            </w:pPr>
            <w:r w:rsidRPr="006C4367">
              <w:rPr>
                <w:rFonts w:asciiTheme="minorHAnsi" w:hAnsiTheme="minorHAnsi"/>
                <w:iCs/>
                <w:sz w:val="23"/>
                <w:szCs w:val="23"/>
              </w:rPr>
              <w:t>мг/куб.дм</w:t>
            </w:r>
          </w:p>
        </w:tc>
        <w:tc>
          <w:tcPr>
            <w:tcW w:w="1270" w:type="dxa"/>
            <w:tcBorders>
              <w:top w:val="single" w:sz="4" w:space="0" w:color="auto"/>
              <w:left w:val="single" w:sz="4" w:space="0" w:color="auto"/>
              <w:bottom w:val="single" w:sz="4" w:space="0" w:color="auto"/>
              <w:right w:val="single" w:sz="4" w:space="0" w:color="auto"/>
            </w:tcBorders>
          </w:tcPr>
          <w:p w:rsidR="006C4367" w:rsidRPr="006C4367" w:rsidRDefault="006C4367" w:rsidP="006C4367">
            <w:pPr>
              <w:spacing w:after="0" w:line="240" w:lineRule="auto"/>
              <w:jc w:val="center"/>
              <w:rPr>
                <w:rFonts w:asciiTheme="minorHAnsi" w:hAnsiTheme="minorHAnsi"/>
                <w:bCs/>
                <w:sz w:val="23"/>
                <w:szCs w:val="23"/>
              </w:rPr>
            </w:pPr>
            <w:r w:rsidRPr="006C4367">
              <w:rPr>
                <w:rFonts w:asciiTheme="minorHAnsi" w:hAnsiTheme="minorHAnsi"/>
                <w:bCs/>
                <w:sz w:val="23"/>
                <w:szCs w:val="23"/>
              </w:rPr>
              <w:t>500</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75,2</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91,3</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98,7</w:t>
            </w:r>
          </w:p>
        </w:tc>
      </w:tr>
      <w:tr w:rsidR="006C4367" w:rsidRPr="006C4367" w:rsidTr="006C4367">
        <w:trPr>
          <w:trHeight w:val="249"/>
        </w:trPr>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13</w:t>
            </w:r>
          </w:p>
        </w:tc>
        <w:tc>
          <w:tcPr>
            <w:tcW w:w="2721"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rPr>
                <w:rFonts w:asciiTheme="minorHAnsi" w:hAnsiTheme="minorHAnsi"/>
                <w:sz w:val="23"/>
                <w:szCs w:val="23"/>
              </w:rPr>
            </w:pPr>
            <w:r w:rsidRPr="006C4367">
              <w:rPr>
                <w:rFonts w:asciiTheme="minorHAnsi" w:hAnsiTheme="minorHAnsi"/>
                <w:sz w:val="23"/>
                <w:szCs w:val="23"/>
              </w:rPr>
              <w:t xml:space="preserve">Нитраты (по </w:t>
            </w:r>
            <w:r w:rsidRPr="006C4367">
              <w:rPr>
                <w:rFonts w:asciiTheme="minorHAnsi" w:hAnsiTheme="minorHAnsi"/>
                <w:sz w:val="23"/>
                <w:szCs w:val="23"/>
                <w:lang w:val="en-US"/>
              </w:rPr>
              <w:t>NO</w:t>
            </w:r>
            <w:r w:rsidRPr="006C4367">
              <w:rPr>
                <w:rFonts w:asciiTheme="minorHAnsi" w:hAnsiTheme="minorHAnsi"/>
                <w:sz w:val="23"/>
                <w:szCs w:val="23"/>
                <w:vertAlign w:val="subscript"/>
                <w:lang w:val="en-US"/>
              </w:rPr>
              <w:t>3</w:t>
            </w:r>
            <w:r w:rsidRPr="006C4367">
              <w:rPr>
                <w:rFonts w:asciiTheme="minorHAnsi" w:hAnsiTheme="minorHAnsi"/>
                <w:sz w:val="23"/>
                <w:szCs w:val="23"/>
              </w:rPr>
              <w:t>)</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iCs/>
                <w:sz w:val="23"/>
                <w:szCs w:val="23"/>
              </w:rPr>
            </w:pPr>
            <w:r w:rsidRPr="006C4367">
              <w:rPr>
                <w:rFonts w:asciiTheme="minorHAnsi" w:hAnsiTheme="minorHAnsi"/>
                <w:iCs/>
                <w:sz w:val="23"/>
                <w:szCs w:val="23"/>
              </w:rPr>
              <w:t>мг/куб.дм</w:t>
            </w:r>
          </w:p>
        </w:tc>
        <w:tc>
          <w:tcPr>
            <w:tcW w:w="1270" w:type="dxa"/>
            <w:tcBorders>
              <w:top w:val="single" w:sz="4" w:space="0" w:color="auto"/>
              <w:left w:val="single" w:sz="4" w:space="0" w:color="auto"/>
              <w:bottom w:val="single" w:sz="4" w:space="0" w:color="auto"/>
              <w:right w:val="single" w:sz="4" w:space="0" w:color="auto"/>
            </w:tcBorders>
          </w:tcPr>
          <w:p w:rsidR="006C4367" w:rsidRPr="006C4367" w:rsidRDefault="006C4367" w:rsidP="006C4367">
            <w:pPr>
              <w:spacing w:after="0" w:line="240" w:lineRule="auto"/>
              <w:jc w:val="center"/>
              <w:rPr>
                <w:rFonts w:asciiTheme="minorHAnsi" w:hAnsiTheme="minorHAnsi"/>
                <w:bCs/>
                <w:sz w:val="23"/>
                <w:szCs w:val="23"/>
                <w:lang w:val="en-US"/>
              </w:rPr>
            </w:pPr>
            <w:r w:rsidRPr="006C4367">
              <w:rPr>
                <w:rFonts w:asciiTheme="minorHAnsi" w:hAnsiTheme="minorHAnsi"/>
                <w:bCs/>
                <w:sz w:val="23"/>
                <w:szCs w:val="23"/>
                <w:lang w:val="en-US"/>
              </w:rPr>
              <w:t>45</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lang w:val="en-US"/>
              </w:rPr>
              <w:t>&lt;0,1</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lang w:val="en-US"/>
              </w:rPr>
              <w:t>&lt;0,1</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lang w:val="en-US"/>
              </w:rPr>
              <w:t>&lt;0,1</w:t>
            </w:r>
          </w:p>
        </w:tc>
      </w:tr>
      <w:tr w:rsidR="006C4367" w:rsidRPr="006C4367" w:rsidTr="006C4367">
        <w:trPr>
          <w:trHeight w:val="161"/>
        </w:trPr>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14</w:t>
            </w:r>
          </w:p>
        </w:tc>
        <w:tc>
          <w:tcPr>
            <w:tcW w:w="2721"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rPr>
                <w:rFonts w:asciiTheme="minorHAnsi" w:hAnsiTheme="minorHAnsi"/>
                <w:sz w:val="23"/>
                <w:szCs w:val="23"/>
              </w:rPr>
            </w:pPr>
            <w:r w:rsidRPr="006C4367">
              <w:rPr>
                <w:rFonts w:asciiTheme="minorHAnsi" w:hAnsiTheme="minorHAnsi"/>
                <w:sz w:val="23"/>
                <w:szCs w:val="23"/>
              </w:rPr>
              <w:t>Железо (суммарно)</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iCs/>
                <w:sz w:val="23"/>
                <w:szCs w:val="23"/>
              </w:rPr>
            </w:pPr>
            <w:r w:rsidRPr="006C4367">
              <w:rPr>
                <w:rFonts w:asciiTheme="minorHAnsi" w:hAnsiTheme="minorHAnsi"/>
                <w:iCs/>
                <w:sz w:val="23"/>
                <w:szCs w:val="23"/>
              </w:rPr>
              <w:t>мг/куб.дм</w:t>
            </w:r>
          </w:p>
        </w:tc>
        <w:tc>
          <w:tcPr>
            <w:tcW w:w="1270" w:type="dxa"/>
            <w:tcBorders>
              <w:top w:val="single" w:sz="4" w:space="0" w:color="auto"/>
              <w:left w:val="single" w:sz="4" w:space="0" w:color="auto"/>
              <w:bottom w:val="single" w:sz="4" w:space="0" w:color="auto"/>
              <w:right w:val="single" w:sz="4" w:space="0" w:color="auto"/>
            </w:tcBorders>
          </w:tcPr>
          <w:p w:rsidR="006C4367" w:rsidRPr="006C4367" w:rsidRDefault="006C4367" w:rsidP="006C4367">
            <w:pPr>
              <w:spacing w:after="0" w:line="240" w:lineRule="auto"/>
              <w:jc w:val="center"/>
              <w:rPr>
                <w:rFonts w:asciiTheme="minorHAnsi" w:hAnsiTheme="minorHAnsi"/>
                <w:bCs/>
                <w:sz w:val="23"/>
                <w:szCs w:val="23"/>
              </w:rPr>
            </w:pPr>
            <w:r w:rsidRPr="006C4367">
              <w:rPr>
                <w:rFonts w:asciiTheme="minorHAnsi" w:hAnsiTheme="minorHAnsi"/>
                <w:bCs/>
                <w:sz w:val="23"/>
                <w:szCs w:val="23"/>
              </w:rPr>
              <w:t>0,3</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0,3</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1,0</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5,0</w:t>
            </w:r>
          </w:p>
        </w:tc>
      </w:tr>
      <w:tr w:rsidR="006C4367" w:rsidRPr="006C4367" w:rsidTr="006C4367">
        <w:trPr>
          <w:trHeight w:val="75"/>
        </w:trPr>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15</w:t>
            </w:r>
          </w:p>
        </w:tc>
        <w:tc>
          <w:tcPr>
            <w:tcW w:w="2721"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rPr>
                <w:rFonts w:asciiTheme="minorHAnsi" w:hAnsiTheme="minorHAnsi"/>
                <w:sz w:val="23"/>
                <w:szCs w:val="23"/>
              </w:rPr>
            </w:pPr>
            <w:r w:rsidRPr="006C4367">
              <w:rPr>
                <w:rFonts w:asciiTheme="minorHAnsi" w:hAnsiTheme="minorHAnsi"/>
                <w:sz w:val="23"/>
                <w:szCs w:val="23"/>
              </w:rPr>
              <w:t>Фтор</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iCs/>
                <w:sz w:val="23"/>
                <w:szCs w:val="23"/>
              </w:rPr>
            </w:pPr>
            <w:r w:rsidRPr="006C4367">
              <w:rPr>
                <w:rFonts w:asciiTheme="minorHAnsi" w:hAnsiTheme="minorHAnsi"/>
                <w:iCs/>
                <w:sz w:val="23"/>
                <w:szCs w:val="23"/>
              </w:rPr>
              <w:t>мг/куб.дм</w:t>
            </w:r>
          </w:p>
        </w:tc>
        <w:tc>
          <w:tcPr>
            <w:tcW w:w="1270" w:type="dxa"/>
            <w:tcBorders>
              <w:top w:val="single" w:sz="4" w:space="0" w:color="auto"/>
              <w:left w:val="single" w:sz="4" w:space="0" w:color="auto"/>
              <w:bottom w:val="single" w:sz="4" w:space="0" w:color="auto"/>
              <w:right w:val="single" w:sz="4" w:space="0" w:color="auto"/>
            </w:tcBorders>
          </w:tcPr>
          <w:p w:rsidR="006C4367" w:rsidRPr="006C4367" w:rsidRDefault="006C4367" w:rsidP="006C4367">
            <w:pPr>
              <w:spacing w:after="0" w:line="240" w:lineRule="auto"/>
              <w:jc w:val="center"/>
              <w:rPr>
                <w:rFonts w:asciiTheme="minorHAnsi" w:hAnsiTheme="minorHAnsi"/>
                <w:bCs/>
                <w:sz w:val="23"/>
                <w:szCs w:val="23"/>
              </w:rPr>
            </w:pPr>
            <w:r w:rsidRPr="006C4367">
              <w:rPr>
                <w:rFonts w:asciiTheme="minorHAnsi" w:hAnsiTheme="minorHAnsi"/>
                <w:bCs/>
                <w:sz w:val="23"/>
                <w:szCs w:val="23"/>
              </w:rPr>
              <w:t>1,5</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0,73</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0,54</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0,42</w:t>
            </w:r>
          </w:p>
        </w:tc>
      </w:tr>
      <w:tr w:rsidR="006C4367" w:rsidRPr="006C4367" w:rsidTr="006C4367">
        <w:trPr>
          <w:trHeight w:val="191"/>
        </w:trPr>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16</w:t>
            </w:r>
          </w:p>
        </w:tc>
        <w:tc>
          <w:tcPr>
            <w:tcW w:w="2721"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rPr>
                <w:rFonts w:asciiTheme="minorHAnsi" w:hAnsiTheme="minorHAnsi"/>
                <w:sz w:val="23"/>
                <w:szCs w:val="23"/>
              </w:rPr>
            </w:pPr>
            <w:r w:rsidRPr="006C4367">
              <w:rPr>
                <w:rFonts w:asciiTheme="minorHAnsi" w:hAnsiTheme="minorHAnsi"/>
                <w:sz w:val="23"/>
                <w:szCs w:val="23"/>
              </w:rPr>
              <w:t>Марганец (суммарно)</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iCs/>
                <w:sz w:val="23"/>
                <w:szCs w:val="23"/>
              </w:rPr>
            </w:pPr>
            <w:r w:rsidRPr="006C4367">
              <w:rPr>
                <w:rFonts w:asciiTheme="minorHAnsi" w:hAnsiTheme="minorHAnsi"/>
                <w:iCs/>
                <w:sz w:val="23"/>
                <w:szCs w:val="23"/>
              </w:rPr>
              <w:t>мг/куб.дм</w:t>
            </w:r>
          </w:p>
        </w:tc>
        <w:tc>
          <w:tcPr>
            <w:tcW w:w="1270" w:type="dxa"/>
            <w:tcBorders>
              <w:top w:val="single" w:sz="4" w:space="0" w:color="auto"/>
              <w:left w:val="single" w:sz="4" w:space="0" w:color="auto"/>
              <w:bottom w:val="single" w:sz="4" w:space="0" w:color="auto"/>
              <w:right w:val="single" w:sz="4" w:space="0" w:color="auto"/>
            </w:tcBorders>
          </w:tcPr>
          <w:p w:rsidR="006C4367" w:rsidRPr="006C4367" w:rsidRDefault="006C4367" w:rsidP="006C4367">
            <w:pPr>
              <w:spacing w:after="0" w:line="240" w:lineRule="auto"/>
              <w:jc w:val="center"/>
              <w:rPr>
                <w:rFonts w:asciiTheme="minorHAnsi" w:hAnsiTheme="minorHAnsi"/>
                <w:bCs/>
                <w:sz w:val="23"/>
                <w:szCs w:val="23"/>
              </w:rPr>
            </w:pPr>
            <w:r w:rsidRPr="006C4367">
              <w:rPr>
                <w:rFonts w:asciiTheme="minorHAnsi" w:hAnsiTheme="minorHAnsi"/>
                <w:bCs/>
                <w:sz w:val="23"/>
                <w:szCs w:val="23"/>
              </w:rPr>
              <w:t>0,1</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0,087</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0,096</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0,098</w:t>
            </w:r>
          </w:p>
        </w:tc>
      </w:tr>
      <w:tr w:rsidR="006C4367" w:rsidRPr="006C4367" w:rsidTr="006C4367">
        <w:trPr>
          <w:trHeight w:val="105"/>
        </w:trPr>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17</w:t>
            </w:r>
          </w:p>
        </w:tc>
        <w:tc>
          <w:tcPr>
            <w:tcW w:w="2721"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rPr>
                <w:rFonts w:asciiTheme="minorHAnsi" w:hAnsiTheme="minorHAnsi"/>
                <w:sz w:val="23"/>
                <w:szCs w:val="23"/>
              </w:rPr>
            </w:pPr>
            <w:r w:rsidRPr="006C4367">
              <w:rPr>
                <w:rFonts w:asciiTheme="minorHAnsi" w:hAnsiTheme="minorHAnsi"/>
                <w:sz w:val="23"/>
                <w:szCs w:val="23"/>
              </w:rPr>
              <w:t>Медь (суммарно)</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iCs/>
                <w:sz w:val="23"/>
                <w:szCs w:val="23"/>
              </w:rPr>
            </w:pPr>
            <w:r w:rsidRPr="006C4367">
              <w:rPr>
                <w:rFonts w:asciiTheme="minorHAnsi" w:hAnsiTheme="minorHAnsi"/>
                <w:iCs/>
                <w:sz w:val="23"/>
                <w:szCs w:val="23"/>
              </w:rPr>
              <w:t>мг/куб.дм</w:t>
            </w:r>
          </w:p>
        </w:tc>
        <w:tc>
          <w:tcPr>
            <w:tcW w:w="1270" w:type="dxa"/>
            <w:tcBorders>
              <w:top w:val="single" w:sz="4" w:space="0" w:color="auto"/>
              <w:left w:val="single" w:sz="4" w:space="0" w:color="auto"/>
              <w:bottom w:val="single" w:sz="4" w:space="0" w:color="auto"/>
              <w:right w:val="single" w:sz="4" w:space="0" w:color="auto"/>
            </w:tcBorders>
          </w:tcPr>
          <w:p w:rsidR="006C4367" w:rsidRPr="006C4367" w:rsidRDefault="006C4367" w:rsidP="006C4367">
            <w:pPr>
              <w:spacing w:after="0" w:line="240" w:lineRule="auto"/>
              <w:jc w:val="center"/>
              <w:rPr>
                <w:rFonts w:asciiTheme="minorHAnsi" w:hAnsiTheme="minorHAnsi"/>
                <w:bCs/>
                <w:sz w:val="23"/>
                <w:szCs w:val="23"/>
                <w:lang w:val="en-US"/>
              </w:rPr>
            </w:pPr>
            <w:r w:rsidRPr="006C4367">
              <w:rPr>
                <w:rFonts w:asciiTheme="minorHAnsi" w:hAnsiTheme="minorHAnsi"/>
                <w:bCs/>
                <w:sz w:val="23"/>
                <w:szCs w:val="23"/>
                <w:lang w:val="en-US"/>
              </w:rPr>
              <w:t>1</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lang w:val="en-US"/>
              </w:rPr>
              <w:t>0,08</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0,093</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0,2</w:t>
            </w:r>
          </w:p>
        </w:tc>
      </w:tr>
      <w:tr w:rsidR="006C4367" w:rsidRPr="006C4367" w:rsidTr="006C4367">
        <w:trPr>
          <w:trHeight w:val="213"/>
        </w:trPr>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18</w:t>
            </w:r>
          </w:p>
        </w:tc>
        <w:tc>
          <w:tcPr>
            <w:tcW w:w="2721"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rPr>
                <w:rFonts w:asciiTheme="minorHAnsi" w:hAnsiTheme="minorHAnsi"/>
                <w:sz w:val="23"/>
                <w:szCs w:val="23"/>
                <w:lang w:val="en-US"/>
              </w:rPr>
            </w:pPr>
            <w:r w:rsidRPr="006C4367">
              <w:rPr>
                <w:rFonts w:asciiTheme="minorHAnsi" w:hAnsiTheme="minorHAnsi"/>
                <w:sz w:val="23"/>
                <w:szCs w:val="23"/>
              </w:rPr>
              <w:t>Молибден</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iCs/>
                <w:sz w:val="23"/>
                <w:szCs w:val="23"/>
                <w:lang w:val="en-US"/>
              </w:rPr>
            </w:pPr>
            <w:r w:rsidRPr="006C4367">
              <w:rPr>
                <w:rFonts w:asciiTheme="minorHAnsi" w:hAnsiTheme="minorHAnsi"/>
                <w:iCs/>
                <w:sz w:val="23"/>
                <w:szCs w:val="23"/>
              </w:rPr>
              <w:t>мг</w:t>
            </w:r>
            <w:r w:rsidRPr="006C4367">
              <w:rPr>
                <w:rFonts w:asciiTheme="minorHAnsi" w:hAnsiTheme="minorHAnsi"/>
                <w:iCs/>
                <w:sz w:val="23"/>
                <w:szCs w:val="23"/>
                <w:lang w:val="en-US"/>
              </w:rPr>
              <w:t>/</w:t>
            </w:r>
            <w:r w:rsidRPr="006C4367">
              <w:rPr>
                <w:rFonts w:asciiTheme="minorHAnsi" w:hAnsiTheme="minorHAnsi"/>
                <w:iCs/>
                <w:sz w:val="23"/>
                <w:szCs w:val="23"/>
              </w:rPr>
              <w:t>куб</w:t>
            </w:r>
            <w:r w:rsidRPr="006C4367">
              <w:rPr>
                <w:rFonts w:asciiTheme="minorHAnsi" w:hAnsiTheme="minorHAnsi"/>
                <w:iCs/>
                <w:sz w:val="23"/>
                <w:szCs w:val="23"/>
                <w:lang w:val="en-US"/>
              </w:rPr>
              <w:t>.</w:t>
            </w:r>
            <w:r w:rsidRPr="006C4367">
              <w:rPr>
                <w:rFonts w:asciiTheme="minorHAnsi" w:hAnsiTheme="minorHAnsi"/>
                <w:iCs/>
                <w:sz w:val="23"/>
                <w:szCs w:val="23"/>
              </w:rPr>
              <w:t>дм</w:t>
            </w:r>
          </w:p>
        </w:tc>
        <w:tc>
          <w:tcPr>
            <w:tcW w:w="1270" w:type="dxa"/>
            <w:tcBorders>
              <w:top w:val="single" w:sz="4" w:space="0" w:color="auto"/>
              <w:left w:val="single" w:sz="4" w:space="0" w:color="auto"/>
              <w:bottom w:val="single" w:sz="4" w:space="0" w:color="auto"/>
              <w:right w:val="single" w:sz="4" w:space="0" w:color="auto"/>
            </w:tcBorders>
          </w:tcPr>
          <w:p w:rsidR="006C4367" w:rsidRPr="006C4367" w:rsidRDefault="006C4367" w:rsidP="006C4367">
            <w:pPr>
              <w:spacing w:after="0" w:line="240" w:lineRule="auto"/>
              <w:jc w:val="center"/>
              <w:rPr>
                <w:rFonts w:asciiTheme="minorHAnsi" w:hAnsiTheme="minorHAnsi"/>
                <w:bCs/>
                <w:sz w:val="23"/>
                <w:szCs w:val="23"/>
                <w:lang w:val="en-US"/>
              </w:rPr>
            </w:pPr>
            <w:r w:rsidRPr="006C4367">
              <w:rPr>
                <w:rFonts w:asciiTheme="minorHAnsi" w:hAnsiTheme="minorHAnsi"/>
                <w:bCs/>
                <w:sz w:val="23"/>
                <w:szCs w:val="23"/>
                <w:lang w:val="en-US"/>
              </w:rPr>
              <w:t>0,07</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lang w:val="en-US"/>
              </w:rPr>
              <w:t>&lt;0</w:t>
            </w:r>
            <w:r w:rsidRPr="006C4367">
              <w:rPr>
                <w:rFonts w:asciiTheme="minorHAnsi" w:hAnsiTheme="minorHAnsi"/>
                <w:sz w:val="23"/>
                <w:szCs w:val="23"/>
              </w:rPr>
              <w:t>,</w:t>
            </w:r>
            <w:r w:rsidRPr="006C4367">
              <w:rPr>
                <w:rFonts w:asciiTheme="minorHAnsi" w:hAnsiTheme="minorHAnsi"/>
                <w:sz w:val="23"/>
                <w:szCs w:val="23"/>
                <w:lang w:val="en-US"/>
              </w:rPr>
              <w:t>0025</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lang w:val="en-US"/>
              </w:rPr>
              <w:t>&lt;0</w:t>
            </w:r>
            <w:r w:rsidRPr="006C4367">
              <w:rPr>
                <w:rFonts w:asciiTheme="minorHAnsi" w:hAnsiTheme="minorHAnsi"/>
                <w:sz w:val="23"/>
                <w:szCs w:val="23"/>
              </w:rPr>
              <w:t>,</w:t>
            </w:r>
            <w:r w:rsidRPr="006C4367">
              <w:rPr>
                <w:rFonts w:asciiTheme="minorHAnsi" w:hAnsiTheme="minorHAnsi"/>
                <w:sz w:val="23"/>
                <w:szCs w:val="23"/>
                <w:lang w:val="en-US"/>
              </w:rPr>
              <w:t>0025</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lang w:val="en-US"/>
              </w:rPr>
              <w:t>&lt;0</w:t>
            </w:r>
            <w:r w:rsidRPr="006C4367">
              <w:rPr>
                <w:rFonts w:asciiTheme="minorHAnsi" w:hAnsiTheme="minorHAnsi"/>
                <w:sz w:val="23"/>
                <w:szCs w:val="23"/>
              </w:rPr>
              <w:t>,</w:t>
            </w:r>
            <w:r w:rsidRPr="006C4367">
              <w:rPr>
                <w:rFonts w:asciiTheme="minorHAnsi" w:hAnsiTheme="minorHAnsi"/>
                <w:sz w:val="23"/>
                <w:szCs w:val="23"/>
                <w:lang w:val="en-US"/>
              </w:rPr>
              <w:t>0025</w:t>
            </w:r>
          </w:p>
        </w:tc>
      </w:tr>
      <w:tr w:rsidR="006C4367" w:rsidRPr="006C4367" w:rsidTr="006C4367">
        <w:trPr>
          <w:trHeight w:val="208"/>
        </w:trPr>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19</w:t>
            </w:r>
          </w:p>
        </w:tc>
        <w:tc>
          <w:tcPr>
            <w:tcW w:w="2721"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rPr>
                <w:rFonts w:asciiTheme="minorHAnsi" w:hAnsiTheme="minorHAnsi"/>
                <w:sz w:val="23"/>
                <w:szCs w:val="23"/>
              </w:rPr>
            </w:pPr>
            <w:r w:rsidRPr="006C4367">
              <w:rPr>
                <w:rFonts w:asciiTheme="minorHAnsi" w:hAnsiTheme="minorHAnsi"/>
                <w:sz w:val="23"/>
                <w:szCs w:val="23"/>
              </w:rPr>
              <w:t>Кадмий</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iCs/>
                <w:sz w:val="23"/>
                <w:szCs w:val="23"/>
                <w:lang w:val="en-US"/>
              </w:rPr>
            </w:pPr>
            <w:r w:rsidRPr="006C4367">
              <w:rPr>
                <w:rFonts w:asciiTheme="minorHAnsi" w:hAnsiTheme="minorHAnsi"/>
                <w:iCs/>
                <w:sz w:val="23"/>
                <w:szCs w:val="23"/>
              </w:rPr>
              <w:t>мг</w:t>
            </w:r>
            <w:r w:rsidRPr="006C4367">
              <w:rPr>
                <w:rFonts w:asciiTheme="minorHAnsi" w:hAnsiTheme="minorHAnsi"/>
                <w:iCs/>
                <w:sz w:val="23"/>
                <w:szCs w:val="23"/>
                <w:lang w:val="en-US"/>
              </w:rPr>
              <w:t>/</w:t>
            </w:r>
            <w:r w:rsidRPr="006C4367">
              <w:rPr>
                <w:rFonts w:asciiTheme="minorHAnsi" w:hAnsiTheme="minorHAnsi"/>
                <w:iCs/>
                <w:sz w:val="23"/>
                <w:szCs w:val="23"/>
              </w:rPr>
              <w:t>куб</w:t>
            </w:r>
            <w:r w:rsidRPr="006C4367">
              <w:rPr>
                <w:rFonts w:asciiTheme="minorHAnsi" w:hAnsiTheme="minorHAnsi"/>
                <w:iCs/>
                <w:sz w:val="23"/>
                <w:szCs w:val="23"/>
                <w:lang w:val="en-US"/>
              </w:rPr>
              <w:t>.</w:t>
            </w:r>
            <w:r w:rsidRPr="006C4367">
              <w:rPr>
                <w:rFonts w:asciiTheme="minorHAnsi" w:hAnsiTheme="minorHAnsi"/>
                <w:iCs/>
                <w:sz w:val="23"/>
                <w:szCs w:val="23"/>
              </w:rPr>
              <w:t>дм</w:t>
            </w:r>
          </w:p>
        </w:tc>
        <w:tc>
          <w:tcPr>
            <w:tcW w:w="1270" w:type="dxa"/>
            <w:tcBorders>
              <w:top w:val="single" w:sz="4" w:space="0" w:color="auto"/>
              <w:left w:val="single" w:sz="4" w:space="0" w:color="auto"/>
              <w:bottom w:val="single" w:sz="4" w:space="0" w:color="auto"/>
              <w:right w:val="single" w:sz="4" w:space="0" w:color="auto"/>
            </w:tcBorders>
          </w:tcPr>
          <w:p w:rsidR="006C4367" w:rsidRPr="006C4367" w:rsidRDefault="006C4367" w:rsidP="006C4367">
            <w:pPr>
              <w:spacing w:after="0" w:line="240" w:lineRule="auto"/>
              <w:jc w:val="center"/>
              <w:rPr>
                <w:rFonts w:asciiTheme="minorHAnsi" w:hAnsiTheme="minorHAnsi"/>
                <w:bCs/>
                <w:sz w:val="23"/>
                <w:szCs w:val="23"/>
                <w:lang w:val="en-US"/>
              </w:rPr>
            </w:pPr>
            <w:r w:rsidRPr="006C4367">
              <w:rPr>
                <w:rFonts w:asciiTheme="minorHAnsi" w:hAnsiTheme="minorHAnsi"/>
                <w:bCs/>
                <w:sz w:val="23"/>
                <w:szCs w:val="23"/>
              </w:rPr>
              <w:t>0,001</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lang w:val="en-US"/>
              </w:rPr>
              <w:t>&lt;0,0001</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lang w:val="en-US"/>
              </w:rPr>
              <w:t>&lt;0,0001</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lang w:val="en-US"/>
              </w:rPr>
              <w:t>&lt;0,0001</w:t>
            </w:r>
          </w:p>
        </w:tc>
      </w:tr>
      <w:tr w:rsidR="006C4367" w:rsidRPr="006C4367" w:rsidTr="006C4367">
        <w:trPr>
          <w:trHeight w:val="70"/>
        </w:trPr>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20</w:t>
            </w:r>
          </w:p>
        </w:tc>
        <w:tc>
          <w:tcPr>
            <w:tcW w:w="2721"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rPr>
                <w:rFonts w:asciiTheme="minorHAnsi" w:hAnsiTheme="minorHAnsi"/>
                <w:sz w:val="23"/>
                <w:szCs w:val="23"/>
              </w:rPr>
            </w:pPr>
            <w:r w:rsidRPr="006C4367">
              <w:rPr>
                <w:rFonts w:asciiTheme="minorHAnsi" w:hAnsiTheme="minorHAnsi"/>
                <w:sz w:val="23"/>
                <w:szCs w:val="23"/>
              </w:rPr>
              <w:t>Свинец (суммарно)</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iCs/>
                <w:sz w:val="23"/>
                <w:szCs w:val="23"/>
              </w:rPr>
            </w:pPr>
            <w:r w:rsidRPr="006C4367">
              <w:rPr>
                <w:rFonts w:asciiTheme="minorHAnsi" w:hAnsiTheme="minorHAnsi"/>
                <w:iCs/>
                <w:sz w:val="23"/>
                <w:szCs w:val="23"/>
              </w:rPr>
              <w:t>мг/куб.дм</w:t>
            </w:r>
          </w:p>
        </w:tc>
        <w:tc>
          <w:tcPr>
            <w:tcW w:w="1270" w:type="dxa"/>
            <w:tcBorders>
              <w:top w:val="single" w:sz="4" w:space="0" w:color="auto"/>
              <w:left w:val="single" w:sz="4" w:space="0" w:color="auto"/>
              <w:bottom w:val="single" w:sz="4" w:space="0" w:color="auto"/>
              <w:right w:val="single" w:sz="4" w:space="0" w:color="auto"/>
            </w:tcBorders>
          </w:tcPr>
          <w:p w:rsidR="006C4367" w:rsidRPr="006C4367" w:rsidRDefault="006C4367" w:rsidP="006C4367">
            <w:pPr>
              <w:spacing w:after="0" w:line="240" w:lineRule="auto"/>
              <w:jc w:val="center"/>
              <w:rPr>
                <w:rFonts w:asciiTheme="minorHAnsi" w:hAnsiTheme="minorHAnsi"/>
                <w:bCs/>
                <w:sz w:val="23"/>
                <w:szCs w:val="23"/>
                <w:lang w:val="en-US"/>
              </w:rPr>
            </w:pPr>
            <w:r w:rsidRPr="006C4367">
              <w:rPr>
                <w:rFonts w:asciiTheme="minorHAnsi" w:hAnsiTheme="minorHAnsi"/>
                <w:bCs/>
                <w:sz w:val="23"/>
                <w:szCs w:val="23"/>
              </w:rPr>
              <w:t>0</w:t>
            </w:r>
            <w:r w:rsidRPr="006C4367">
              <w:rPr>
                <w:rFonts w:asciiTheme="minorHAnsi" w:hAnsiTheme="minorHAnsi"/>
                <w:bCs/>
                <w:sz w:val="23"/>
                <w:szCs w:val="23"/>
                <w:lang w:val="en-US"/>
              </w:rPr>
              <w:t>,</w:t>
            </w:r>
            <w:r w:rsidRPr="006C4367">
              <w:rPr>
                <w:rFonts w:asciiTheme="minorHAnsi" w:hAnsiTheme="minorHAnsi"/>
                <w:bCs/>
                <w:sz w:val="23"/>
                <w:szCs w:val="23"/>
              </w:rPr>
              <w:t>0</w:t>
            </w:r>
            <w:r w:rsidRPr="006C4367">
              <w:rPr>
                <w:rFonts w:asciiTheme="minorHAnsi" w:hAnsiTheme="minorHAnsi"/>
                <w:bCs/>
                <w:sz w:val="23"/>
                <w:szCs w:val="23"/>
                <w:lang w:val="en-US"/>
              </w:rPr>
              <w:t>3</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&lt;0,0001</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&lt;0,0001</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&lt;0,0001</w:t>
            </w:r>
          </w:p>
        </w:tc>
      </w:tr>
      <w:tr w:rsidR="006C4367" w:rsidRPr="006C4367" w:rsidTr="006C4367">
        <w:trPr>
          <w:trHeight w:val="87"/>
        </w:trPr>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21</w:t>
            </w:r>
          </w:p>
        </w:tc>
        <w:tc>
          <w:tcPr>
            <w:tcW w:w="2721"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rPr>
                <w:rFonts w:asciiTheme="minorHAnsi" w:hAnsiTheme="minorHAnsi"/>
                <w:sz w:val="23"/>
                <w:szCs w:val="23"/>
              </w:rPr>
            </w:pPr>
            <w:r w:rsidRPr="006C4367">
              <w:rPr>
                <w:rFonts w:asciiTheme="minorHAnsi" w:hAnsiTheme="minorHAnsi"/>
                <w:sz w:val="23"/>
                <w:szCs w:val="23"/>
              </w:rPr>
              <w:t>Цинк</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iCs/>
                <w:sz w:val="23"/>
                <w:szCs w:val="23"/>
              </w:rPr>
            </w:pPr>
            <w:r w:rsidRPr="006C4367">
              <w:rPr>
                <w:rFonts w:asciiTheme="minorHAnsi" w:hAnsiTheme="minorHAnsi"/>
                <w:iCs/>
                <w:sz w:val="23"/>
                <w:szCs w:val="23"/>
              </w:rPr>
              <w:t>мг/куб.дм</w:t>
            </w:r>
          </w:p>
        </w:tc>
        <w:tc>
          <w:tcPr>
            <w:tcW w:w="1270" w:type="dxa"/>
            <w:tcBorders>
              <w:top w:val="single" w:sz="4" w:space="0" w:color="auto"/>
              <w:left w:val="single" w:sz="4" w:space="0" w:color="auto"/>
              <w:bottom w:val="single" w:sz="4" w:space="0" w:color="auto"/>
              <w:right w:val="single" w:sz="4" w:space="0" w:color="auto"/>
            </w:tcBorders>
          </w:tcPr>
          <w:p w:rsidR="006C4367" w:rsidRPr="006C4367" w:rsidRDefault="006C4367" w:rsidP="006C4367">
            <w:pPr>
              <w:spacing w:after="0" w:line="240" w:lineRule="auto"/>
              <w:jc w:val="center"/>
              <w:rPr>
                <w:rFonts w:asciiTheme="minorHAnsi" w:hAnsiTheme="minorHAnsi"/>
                <w:bCs/>
                <w:sz w:val="23"/>
                <w:szCs w:val="23"/>
                <w:lang w:val="en-US"/>
              </w:rPr>
            </w:pPr>
            <w:r w:rsidRPr="006C4367">
              <w:rPr>
                <w:rFonts w:asciiTheme="minorHAnsi" w:hAnsiTheme="minorHAnsi"/>
                <w:bCs/>
                <w:sz w:val="23"/>
                <w:szCs w:val="23"/>
                <w:lang w:val="en-US"/>
              </w:rPr>
              <w:t>5</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lang w:val="en-US"/>
              </w:rPr>
              <w:t>&lt;0,0005</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lang w:val="en-US"/>
              </w:rPr>
              <w:t>&lt;0,0005</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lang w:val="en-US"/>
              </w:rPr>
              <w:t>&lt;0,0005</w:t>
            </w:r>
          </w:p>
        </w:tc>
      </w:tr>
      <w:tr w:rsidR="006C4367" w:rsidRPr="006C4367" w:rsidTr="006C4367">
        <w:trPr>
          <w:trHeight w:val="257"/>
        </w:trPr>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22</w:t>
            </w:r>
          </w:p>
        </w:tc>
        <w:tc>
          <w:tcPr>
            <w:tcW w:w="2721"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rPr>
                <w:rFonts w:asciiTheme="minorHAnsi" w:hAnsiTheme="minorHAnsi"/>
                <w:sz w:val="23"/>
                <w:szCs w:val="23"/>
              </w:rPr>
            </w:pPr>
            <w:r w:rsidRPr="006C4367">
              <w:rPr>
                <w:rFonts w:asciiTheme="minorHAnsi" w:hAnsiTheme="minorHAnsi"/>
                <w:sz w:val="23"/>
                <w:szCs w:val="23"/>
              </w:rPr>
              <w:t>Мышьяк (суммарно)</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iCs/>
                <w:sz w:val="23"/>
                <w:szCs w:val="23"/>
              </w:rPr>
            </w:pPr>
            <w:r w:rsidRPr="006C4367">
              <w:rPr>
                <w:rFonts w:asciiTheme="minorHAnsi" w:hAnsiTheme="minorHAnsi"/>
                <w:iCs/>
                <w:sz w:val="23"/>
                <w:szCs w:val="23"/>
              </w:rPr>
              <w:t>мг/куб.дм</w:t>
            </w:r>
          </w:p>
        </w:tc>
        <w:tc>
          <w:tcPr>
            <w:tcW w:w="1270" w:type="dxa"/>
            <w:tcBorders>
              <w:top w:val="single" w:sz="4" w:space="0" w:color="auto"/>
              <w:left w:val="single" w:sz="4" w:space="0" w:color="auto"/>
              <w:bottom w:val="single" w:sz="4" w:space="0" w:color="auto"/>
              <w:right w:val="single" w:sz="4" w:space="0" w:color="auto"/>
            </w:tcBorders>
          </w:tcPr>
          <w:p w:rsidR="006C4367" w:rsidRPr="006C4367" w:rsidRDefault="006C4367" w:rsidP="006C4367">
            <w:pPr>
              <w:spacing w:after="0" w:line="240" w:lineRule="auto"/>
              <w:jc w:val="center"/>
              <w:rPr>
                <w:rFonts w:asciiTheme="minorHAnsi" w:hAnsiTheme="minorHAnsi"/>
                <w:bCs/>
                <w:sz w:val="23"/>
                <w:szCs w:val="23"/>
                <w:lang w:val="en-US"/>
              </w:rPr>
            </w:pPr>
            <w:r w:rsidRPr="006C4367">
              <w:rPr>
                <w:rFonts w:asciiTheme="minorHAnsi" w:hAnsiTheme="minorHAnsi"/>
                <w:bCs/>
                <w:sz w:val="23"/>
                <w:szCs w:val="23"/>
                <w:lang w:val="en-US"/>
              </w:rPr>
              <w:t>0,05</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lang w:val="en-US"/>
              </w:rPr>
              <w:t>&lt;0,005</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lang w:val="en-US"/>
              </w:rPr>
              <w:t>&lt;0,005</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lang w:val="en-US"/>
              </w:rPr>
              <w:t>&lt;0,005</w:t>
            </w:r>
          </w:p>
        </w:tc>
      </w:tr>
      <w:tr w:rsidR="006C4367" w:rsidRPr="006C4367" w:rsidTr="006C4367">
        <w:trPr>
          <w:trHeight w:val="70"/>
        </w:trPr>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23</w:t>
            </w:r>
          </w:p>
        </w:tc>
        <w:tc>
          <w:tcPr>
            <w:tcW w:w="2721"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ДДТ</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мг/куб.дм</w:t>
            </w:r>
          </w:p>
        </w:tc>
        <w:tc>
          <w:tcPr>
            <w:tcW w:w="1270" w:type="dxa"/>
            <w:tcBorders>
              <w:top w:val="single" w:sz="4" w:space="0" w:color="auto"/>
              <w:left w:val="single" w:sz="4" w:space="0" w:color="auto"/>
              <w:bottom w:val="single" w:sz="4" w:space="0" w:color="auto"/>
              <w:right w:val="single" w:sz="4" w:space="0" w:color="auto"/>
            </w:tcBorders>
          </w:tcPr>
          <w:p w:rsidR="006C4367" w:rsidRPr="006C4367" w:rsidRDefault="006C4367" w:rsidP="006C4367">
            <w:pPr>
              <w:spacing w:after="0" w:line="240" w:lineRule="auto"/>
              <w:jc w:val="center"/>
              <w:rPr>
                <w:rFonts w:asciiTheme="minorHAnsi" w:hAnsiTheme="minorHAnsi"/>
                <w:bCs/>
                <w:sz w:val="23"/>
                <w:szCs w:val="23"/>
                <w:lang w:val="en-US"/>
              </w:rPr>
            </w:pPr>
            <w:r w:rsidRPr="006C4367">
              <w:rPr>
                <w:rFonts w:asciiTheme="minorHAnsi" w:hAnsiTheme="minorHAnsi"/>
                <w:bCs/>
                <w:sz w:val="23"/>
                <w:szCs w:val="23"/>
              </w:rPr>
              <w:t>0</w:t>
            </w:r>
            <w:r w:rsidRPr="006C4367">
              <w:rPr>
                <w:rFonts w:asciiTheme="minorHAnsi" w:hAnsiTheme="minorHAnsi"/>
                <w:bCs/>
                <w:sz w:val="23"/>
                <w:szCs w:val="23"/>
                <w:lang w:val="en-US"/>
              </w:rPr>
              <w:t>,</w:t>
            </w:r>
            <w:r w:rsidRPr="006C4367">
              <w:rPr>
                <w:rFonts w:asciiTheme="minorHAnsi" w:hAnsiTheme="minorHAnsi"/>
                <w:bCs/>
                <w:sz w:val="23"/>
                <w:szCs w:val="23"/>
              </w:rPr>
              <w:t>0</w:t>
            </w:r>
            <w:r w:rsidRPr="006C4367">
              <w:rPr>
                <w:rFonts w:asciiTheme="minorHAnsi" w:hAnsiTheme="minorHAnsi"/>
                <w:bCs/>
                <w:sz w:val="23"/>
                <w:szCs w:val="23"/>
                <w:lang w:val="en-US"/>
              </w:rPr>
              <w:t>02</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lang w:val="en-US"/>
              </w:rPr>
              <w:t>&lt;0,002</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lang w:val="en-US"/>
              </w:rPr>
              <w:t>&lt;0,002</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lang w:val="en-US"/>
              </w:rPr>
              <w:t>&lt;0,002</w:t>
            </w:r>
          </w:p>
        </w:tc>
      </w:tr>
      <w:tr w:rsidR="006C4367" w:rsidRPr="006C4367" w:rsidTr="006C4367">
        <w:trPr>
          <w:trHeight w:val="91"/>
        </w:trPr>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24</w:t>
            </w:r>
          </w:p>
        </w:tc>
        <w:tc>
          <w:tcPr>
            <w:tcW w:w="2721"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ГХЦГ</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мг/куб.дм</w:t>
            </w:r>
          </w:p>
        </w:tc>
        <w:tc>
          <w:tcPr>
            <w:tcW w:w="1270" w:type="dxa"/>
            <w:tcBorders>
              <w:top w:val="single" w:sz="4" w:space="0" w:color="auto"/>
              <w:left w:val="single" w:sz="4" w:space="0" w:color="auto"/>
              <w:bottom w:val="single" w:sz="4" w:space="0" w:color="auto"/>
              <w:right w:val="single" w:sz="4" w:space="0" w:color="auto"/>
            </w:tcBorders>
          </w:tcPr>
          <w:p w:rsidR="006C4367" w:rsidRPr="006C4367" w:rsidRDefault="006C4367" w:rsidP="006C4367">
            <w:pPr>
              <w:spacing w:after="0" w:line="240" w:lineRule="auto"/>
              <w:jc w:val="center"/>
              <w:rPr>
                <w:rFonts w:asciiTheme="minorHAnsi" w:hAnsiTheme="minorHAnsi"/>
                <w:bCs/>
                <w:sz w:val="23"/>
                <w:szCs w:val="23"/>
                <w:lang w:val="en-US"/>
              </w:rPr>
            </w:pPr>
            <w:r w:rsidRPr="006C4367">
              <w:rPr>
                <w:rFonts w:asciiTheme="minorHAnsi" w:hAnsiTheme="minorHAnsi"/>
                <w:bCs/>
                <w:sz w:val="23"/>
                <w:szCs w:val="23"/>
              </w:rPr>
              <w:t>0</w:t>
            </w:r>
            <w:r w:rsidRPr="006C4367">
              <w:rPr>
                <w:rFonts w:asciiTheme="minorHAnsi" w:hAnsiTheme="minorHAnsi"/>
                <w:bCs/>
                <w:sz w:val="23"/>
                <w:szCs w:val="23"/>
                <w:lang w:val="en-US"/>
              </w:rPr>
              <w:t>,</w:t>
            </w:r>
            <w:r w:rsidRPr="006C4367">
              <w:rPr>
                <w:rFonts w:asciiTheme="minorHAnsi" w:hAnsiTheme="minorHAnsi"/>
                <w:bCs/>
                <w:sz w:val="23"/>
                <w:szCs w:val="23"/>
              </w:rPr>
              <w:t>0</w:t>
            </w:r>
            <w:r w:rsidRPr="006C4367">
              <w:rPr>
                <w:rFonts w:asciiTheme="minorHAnsi" w:hAnsiTheme="minorHAnsi"/>
                <w:bCs/>
                <w:sz w:val="23"/>
                <w:szCs w:val="23"/>
                <w:lang w:val="en-US"/>
              </w:rPr>
              <w:t>02</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lang w:val="en-US"/>
              </w:rPr>
              <w:t>&lt;0,002</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lang w:val="en-US"/>
              </w:rPr>
              <w:t>&lt;0,002</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lang w:val="en-US"/>
              </w:rPr>
              <w:t>&lt;0,002</w:t>
            </w:r>
          </w:p>
        </w:tc>
      </w:tr>
      <w:tr w:rsidR="006C4367" w:rsidRPr="006C4367" w:rsidTr="006C4367">
        <w:trPr>
          <w:trHeight w:val="171"/>
        </w:trPr>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25</w:t>
            </w:r>
          </w:p>
        </w:tc>
        <w:tc>
          <w:tcPr>
            <w:tcW w:w="2721"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2,4 - Д</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мг/куб.дм</w:t>
            </w:r>
          </w:p>
        </w:tc>
        <w:tc>
          <w:tcPr>
            <w:tcW w:w="1270" w:type="dxa"/>
            <w:tcBorders>
              <w:top w:val="single" w:sz="4" w:space="0" w:color="auto"/>
              <w:left w:val="single" w:sz="4" w:space="0" w:color="auto"/>
              <w:bottom w:val="single" w:sz="4" w:space="0" w:color="auto"/>
              <w:right w:val="single" w:sz="4" w:space="0" w:color="auto"/>
            </w:tcBorders>
          </w:tcPr>
          <w:p w:rsidR="006C4367" w:rsidRPr="006C4367" w:rsidRDefault="006C4367" w:rsidP="006C4367">
            <w:pPr>
              <w:spacing w:after="0" w:line="240" w:lineRule="auto"/>
              <w:jc w:val="center"/>
              <w:rPr>
                <w:rFonts w:asciiTheme="minorHAnsi" w:hAnsiTheme="minorHAnsi"/>
                <w:bCs/>
                <w:sz w:val="23"/>
                <w:szCs w:val="23"/>
                <w:lang w:val="en-US"/>
              </w:rPr>
            </w:pPr>
            <w:r w:rsidRPr="006C4367">
              <w:rPr>
                <w:rFonts w:asciiTheme="minorHAnsi" w:hAnsiTheme="minorHAnsi"/>
                <w:bCs/>
                <w:sz w:val="23"/>
                <w:szCs w:val="23"/>
                <w:lang w:val="en-US"/>
              </w:rPr>
              <w:t>0,03</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lang w:val="en-US"/>
              </w:rPr>
              <w:t>&lt;0,002</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lang w:val="en-US"/>
              </w:rPr>
              <w:t>&lt;0,002</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lang w:val="en-US"/>
              </w:rPr>
            </w:pPr>
            <w:r w:rsidRPr="006C4367">
              <w:rPr>
                <w:rFonts w:asciiTheme="minorHAnsi" w:hAnsiTheme="minorHAnsi"/>
                <w:sz w:val="23"/>
                <w:szCs w:val="23"/>
                <w:lang w:val="en-US"/>
              </w:rPr>
              <w:t>&lt;0,002</w:t>
            </w:r>
          </w:p>
        </w:tc>
      </w:tr>
      <w:tr w:rsidR="006C4367" w:rsidRPr="006C4367" w:rsidTr="006C4367">
        <w:trPr>
          <w:trHeight w:val="457"/>
        </w:trPr>
        <w:tc>
          <w:tcPr>
            <w:tcW w:w="9781"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b/>
                <w:sz w:val="23"/>
                <w:szCs w:val="23"/>
              </w:rPr>
            </w:pPr>
            <w:r w:rsidRPr="006C4367">
              <w:rPr>
                <w:rFonts w:asciiTheme="minorHAnsi" w:hAnsiTheme="minorHAnsi"/>
                <w:b/>
                <w:sz w:val="23"/>
                <w:szCs w:val="23"/>
              </w:rPr>
              <w:t>Микробиологические показатели</w:t>
            </w:r>
          </w:p>
        </w:tc>
      </w:tr>
      <w:tr w:rsidR="006C4367" w:rsidRPr="006C4367" w:rsidTr="006C4367">
        <w:trPr>
          <w:trHeight w:val="70"/>
        </w:trPr>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p>
        </w:tc>
        <w:tc>
          <w:tcPr>
            <w:tcW w:w="2721"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bCs/>
                <w:sz w:val="23"/>
                <w:szCs w:val="23"/>
              </w:rPr>
            </w:pPr>
            <w:r w:rsidRPr="006C4367">
              <w:rPr>
                <w:rFonts w:asciiTheme="minorHAnsi" w:hAnsiTheme="minorHAnsi"/>
                <w:bCs/>
                <w:sz w:val="23"/>
                <w:szCs w:val="23"/>
              </w:rPr>
              <w:t xml:space="preserve">ОМЧ </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КОЕ/ 1 мл</w:t>
            </w:r>
          </w:p>
        </w:tc>
        <w:tc>
          <w:tcPr>
            <w:tcW w:w="1270" w:type="dxa"/>
            <w:tcBorders>
              <w:top w:val="single" w:sz="4" w:space="0" w:color="auto"/>
              <w:left w:val="single" w:sz="4" w:space="0" w:color="auto"/>
              <w:bottom w:val="single" w:sz="4" w:space="0" w:color="auto"/>
              <w:right w:val="single" w:sz="4" w:space="0" w:color="auto"/>
            </w:tcBorders>
          </w:tcPr>
          <w:p w:rsidR="006C4367" w:rsidRPr="006C4367" w:rsidRDefault="006C4367" w:rsidP="006C4367">
            <w:pPr>
              <w:spacing w:after="0" w:line="240" w:lineRule="auto"/>
              <w:jc w:val="center"/>
              <w:rPr>
                <w:rFonts w:asciiTheme="minorHAnsi" w:hAnsiTheme="minorHAnsi"/>
                <w:bCs/>
                <w:sz w:val="23"/>
                <w:szCs w:val="23"/>
              </w:rPr>
            </w:pPr>
            <w:r w:rsidRPr="006C4367">
              <w:rPr>
                <w:rFonts w:asciiTheme="minorHAnsi" w:hAnsiTheme="minorHAnsi"/>
                <w:bCs/>
                <w:sz w:val="23"/>
                <w:szCs w:val="23"/>
                <w:lang w:val="en-US"/>
              </w:rPr>
              <w:t xml:space="preserve">&lt; </w:t>
            </w:r>
            <w:r w:rsidRPr="006C4367">
              <w:rPr>
                <w:rFonts w:asciiTheme="minorHAnsi" w:hAnsiTheme="minorHAnsi"/>
                <w:bCs/>
                <w:sz w:val="23"/>
                <w:szCs w:val="23"/>
              </w:rPr>
              <w:t>50</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0</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0</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0</w:t>
            </w:r>
          </w:p>
        </w:tc>
      </w:tr>
      <w:tr w:rsidR="006C4367" w:rsidRPr="006C4367" w:rsidTr="006C4367">
        <w:trPr>
          <w:trHeight w:val="70"/>
        </w:trPr>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26</w:t>
            </w:r>
          </w:p>
        </w:tc>
        <w:tc>
          <w:tcPr>
            <w:tcW w:w="2721"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bCs/>
                <w:sz w:val="23"/>
                <w:szCs w:val="23"/>
              </w:rPr>
            </w:pPr>
            <w:r w:rsidRPr="006C4367">
              <w:rPr>
                <w:rFonts w:asciiTheme="minorHAnsi" w:hAnsiTheme="minorHAnsi"/>
                <w:bCs/>
                <w:sz w:val="23"/>
                <w:szCs w:val="23"/>
              </w:rPr>
              <w:t>Общие колиформные бактерии</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КОЕ/100 мл</w:t>
            </w:r>
          </w:p>
        </w:tc>
        <w:tc>
          <w:tcPr>
            <w:tcW w:w="1270" w:type="dxa"/>
            <w:tcBorders>
              <w:top w:val="single" w:sz="4" w:space="0" w:color="auto"/>
              <w:left w:val="single" w:sz="4" w:space="0" w:color="auto"/>
              <w:bottom w:val="single" w:sz="4" w:space="0" w:color="auto"/>
              <w:right w:val="single" w:sz="4" w:space="0" w:color="auto"/>
            </w:tcBorders>
          </w:tcPr>
          <w:p w:rsidR="006C4367" w:rsidRPr="006C4367" w:rsidRDefault="006C4367" w:rsidP="006C4367">
            <w:pPr>
              <w:spacing w:after="0" w:line="240" w:lineRule="auto"/>
              <w:jc w:val="center"/>
              <w:rPr>
                <w:rFonts w:asciiTheme="minorHAnsi" w:hAnsiTheme="minorHAnsi"/>
                <w:bCs/>
                <w:sz w:val="23"/>
                <w:szCs w:val="23"/>
              </w:rPr>
            </w:pPr>
          </w:p>
          <w:p w:rsidR="006C4367" w:rsidRPr="006C4367" w:rsidRDefault="006C4367" w:rsidP="006C4367">
            <w:pPr>
              <w:spacing w:after="0" w:line="240" w:lineRule="auto"/>
              <w:jc w:val="center"/>
              <w:rPr>
                <w:rFonts w:asciiTheme="minorHAnsi" w:hAnsiTheme="minorHAnsi"/>
                <w:bCs/>
                <w:sz w:val="23"/>
                <w:szCs w:val="23"/>
                <w:lang w:val="en-US"/>
              </w:rPr>
            </w:pPr>
            <w:r w:rsidRPr="006C4367">
              <w:rPr>
                <w:rFonts w:asciiTheme="minorHAnsi" w:hAnsiTheme="minorHAnsi"/>
                <w:bCs/>
                <w:sz w:val="23"/>
                <w:szCs w:val="23"/>
              </w:rPr>
              <w:t>отсутствие</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не обн</w:t>
            </w:r>
            <w:r w:rsidRPr="006C4367">
              <w:rPr>
                <w:rFonts w:asciiTheme="minorHAnsi" w:hAnsiTheme="minorHAnsi"/>
                <w:sz w:val="23"/>
                <w:szCs w:val="23"/>
              </w:rPr>
              <w:t>а</w:t>
            </w:r>
            <w:r w:rsidRPr="006C4367">
              <w:rPr>
                <w:rFonts w:asciiTheme="minorHAnsi" w:hAnsiTheme="minorHAnsi"/>
                <w:sz w:val="23"/>
                <w:szCs w:val="23"/>
              </w:rPr>
              <w:t>ружено</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не обн</w:t>
            </w:r>
            <w:r w:rsidRPr="006C4367">
              <w:rPr>
                <w:rFonts w:asciiTheme="minorHAnsi" w:hAnsiTheme="minorHAnsi"/>
                <w:sz w:val="23"/>
                <w:szCs w:val="23"/>
              </w:rPr>
              <w:t>а</w:t>
            </w:r>
            <w:r w:rsidRPr="006C4367">
              <w:rPr>
                <w:rFonts w:asciiTheme="minorHAnsi" w:hAnsiTheme="minorHAnsi"/>
                <w:sz w:val="23"/>
                <w:szCs w:val="23"/>
              </w:rPr>
              <w:t>ружено</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не обн</w:t>
            </w:r>
            <w:r w:rsidRPr="006C4367">
              <w:rPr>
                <w:rFonts w:asciiTheme="minorHAnsi" w:hAnsiTheme="minorHAnsi"/>
                <w:sz w:val="23"/>
                <w:szCs w:val="23"/>
              </w:rPr>
              <w:t>а</w:t>
            </w:r>
            <w:r w:rsidRPr="006C4367">
              <w:rPr>
                <w:rFonts w:asciiTheme="minorHAnsi" w:hAnsiTheme="minorHAnsi"/>
                <w:sz w:val="23"/>
                <w:szCs w:val="23"/>
              </w:rPr>
              <w:t>ружено</w:t>
            </w:r>
          </w:p>
        </w:tc>
      </w:tr>
      <w:tr w:rsidR="006C4367" w:rsidRPr="006C4367" w:rsidTr="006C4367">
        <w:trPr>
          <w:trHeight w:val="70"/>
        </w:trPr>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27</w:t>
            </w:r>
          </w:p>
        </w:tc>
        <w:tc>
          <w:tcPr>
            <w:tcW w:w="2721"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bCs/>
                <w:sz w:val="23"/>
                <w:szCs w:val="23"/>
              </w:rPr>
            </w:pPr>
            <w:r w:rsidRPr="006C4367">
              <w:rPr>
                <w:rFonts w:asciiTheme="minorHAnsi" w:hAnsiTheme="minorHAnsi"/>
                <w:bCs/>
                <w:sz w:val="23"/>
                <w:szCs w:val="23"/>
              </w:rPr>
              <w:t>Термотолерантные к</w:t>
            </w:r>
            <w:r w:rsidRPr="006C4367">
              <w:rPr>
                <w:rFonts w:asciiTheme="minorHAnsi" w:hAnsiTheme="minorHAnsi"/>
                <w:bCs/>
                <w:sz w:val="23"/>
                <w:szCs w:val="23"/>
              </w:rPr>
              <w:t>о</w:t>
            </w:r>
            <w:r w:rsidRPr="006C4367">
              <w:rPr>
                <w:rFonts w:asciiTheme="minorHAnsi" w:hAnsiTheme="minorHAnsi"/>
                <w:bCs/>
                <w:sz w:val="23"/>
                <w:szCs w:val="23"/>
              </w:rPr>
              <w:t>лиформные бактерии</w:t>
            </w:r>
          </w:p>
        </w:tc>
        <w:tc>
          <w:tcPr>
            <w:tcW w:w="1362"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КОЕ/100 мл</w:t>
            </w:r>
          </w:p>
        </w:tc>
        <w:tc>
          <w:tcPr>
            <w:tcW w:w="1270" w:type="dxa"/>
            <w:tcBorders>
              <w:top w:val="single" w:sz="4" w:space="0" w:color="auto"/>
              <w:left w:val="single" w:sz="4" w:space="0" w:color="auto"/>
              <w:bottom w:val="single" w:sz="4" w:space="0" w:color="auto"/>
              <w:right w:val="single" w:sz="4" w:space="0" w:color="auto"/>
            </w:tcBorders>
          </w:tcPr>
          <w:p w:rsidR="006C4367" w:rsidRPr="006C4367" w:rsidRDefault="006C4367" w:rsidP="006C4367">
            <w:pPr>
              <w:spacing w:after="0" w:line="240" w:lineRule="auto"/>
              <w:jc w:val="center"/>
              <w:rPr>
                <w:rFonts w:asciiTheme="minorHAnsi" w:hAnsiTheme="minorHAnsi"/>
                <w:bCs/>
                <w:sz w:val="23"/>
                <w:szCs w:val="23"/>
              </w:rPr>
            </w:pPr>
          </w:p>
          <w:p w:rsidR="006C4367" w:rsidRPr="006C4367" w:rsidRDefault="006C4367" w:rsidP="006C4367">
            <w:pPr>
              <w:spacing w:after="0" w:line="240" w:lineRule="auto"/>
              <w:jc w:val="center"/>
              <w:rPr>
                <w:rFonts w:asciiTheme="minorHAnsi" w:hAnsiTheme="minorHAnsi"/>
                <w:bCs/>
                <w:sz w:val="23"/>
                <w:szCs w:val="23"/>
                <w:lang w:val="en-US"/>
              </w:rPr>
            </w:pPr>
            <w:r w:rsidRPr="006C4367">
              <w:rPr>
                <w:rFonts w:asciiTheme="minorHAnsi" w:hAnsiTheme="minorHAnsi"/>
                <w:bCs/>
                <w:sz w:val="23"/>
                <w:szCs w:val="23"/>
              </w:rPr>
              <w:t>отсутствие</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не обн</w:t>
            </w:r>
            <w:r w:rsidRPr="006C4367">
              <w:rPr>
                <w:rFonts w:asciiTheme="minorHAnsi" w:hAnsiTheme="minorHAnsi"/>
                <w:sz w:val="23"/>
                <w:szCs w:val="23"/>
              </w:rPr>
              <w:t>а</w:t>
            </w:r>
            <w:r w:rsidRPr="006C4367">
              <w:rPr>
                <w:rFonts w:asciiTheme="minorHAnsi" w:hAnsiTheme="minorHAnsi"/>
                <w:sz w:val="23"/>
                <w:szCs w:val="23"/>
              </w:rPr>
              <w:t>ружено</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не обн</w:t>
            </w:r>
            <w:r w:rsidRPr="006C4367">
              <w:rPr>
                <w:rFonts w:asciiTheme="minorHAnsi" w:hAnsiTheme="minorHAnsi"/>
                <w:sz w:val="23"/>
                <w:szCs w:val="23"/>
              </w:rPr>
              <w:t>а</w:t>
            </w:r>
            <w:r w:rsidRPr="006C4367">
              <w:rPr>
                <w:rFonts w:asciiTheme="minorHAnsi" w:hAnsiTheme="minorHAnsi"/>
                <w:sz w:val="23"/>
                <w:szCs w:val="23"/>
              </w:rPr>
              <w:t>ружено</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C4367" w:rsidRPr="006C4367" w:rsidRDefault="006C4367" w:rsidP="006C4367">
            <w:pPr>
              <w:spacing w:after="0" w:line="240" w:lineRule="auto"/>
              <w:jc w:val="center"/>
              <w:rPr>
                <w:rFonts w:asciiTheme="minorHAnsi" w:hAnsiTheme="minorHAnsi"/>
                <w:sz w:val="23"/>
                <w:szCs w:val="23"/>
              </w:rPr>
            </w:pPr>
            <w:r w:rsidRPr="006C4367">
              <w:rPr>
                <w:rFonts w:asciiTheme="minorHAnsi" w:hAnsiTheme="minorHAnsi"/>
                <w:sz w:val="23"/>
                <w:szCs w:val="23"/>
              </w:rPr>
              <w:t>не обн</w:t>
            </w:r>
            <w:r w:rsidRPr="006C4367">
              <w:rPr>
                <w:rFonts w:asciiTheme="minorHAnsi" w:hAnsiTheme="minorHAnsi"/>
                <w:sz w:val="23"/>
                <w:szCs w:val="23"/>
              </w:rPr>
              <w:t>а</w:t>
            </w:r>
            <w:r w:rsidRPr="006C4367">
              <w:rPr>
                <w:rFonts w:asciiTheme="minorHAnsi" w:hAnsiTheme="minorHAnsi"/>
                <w:sz w:val="23"/>
                <w:szCs w:val="23"/>
              </w:rPr>
              <w:t>ружено</w:t>
            </w:r>
          </w:p>
        </w:tc>
      </w:tr>
    </w:tbl>
    <w:p w:rsidR="006C4367" w:rsidRPr="006C4367" w:rsidRDefault="006C4367" w:rsidP="006C4367">
      <w:pPr>
        <w:spacing w:line="360" w:lineRule="auto"/>
        <w:jc w:val="both"/>
        <w:rPr>
          <w:rStyle w:val="afff7"/>
          <w:rFonts w:asciiTheme="minorHAnsi" w:hAnsiTheme="minorHAnsi" w:cs="Arial"/>
          <w:sz w:val="23"/>
          <w:szCs w:val="23"/>
          <w:lang w:eastAsia="en-US"/>
        </w:rPr>
      </w:pPr>
    </w:p>
    <w:p w:rsidR="00D85554" w:rsidRPr="006C4367" w:rsidRDefault="00D85554" w:rsidP="002B05C5">
      <w:pPr>
        <w:sectPr w:rsidR="00D85554" w:rsidRPr="006C4367" w:rsidSect="006C4367">
          <w:headerReference w:type="default" r:id="rId19"/>
          <w:footnotePr>
            <w:numRestart w:val="eachPage"/>
          </w:footnotePr>
          <w:pgSz w:w="11906" w:h="16838"/>
          <w:pgMar w:top="1134" w:right="850" w:bottom="1134" w:left="1418" w:header="708" w:footer="708" w:gutter="0"/>
          <w:cols w:space="708"/>
          <w:docGrid w:linePitch="360"/>
        </w:sectPr>
      </w:pPr>
    </w:p>
    <w:p w:rsidR="005B192A" w:rsidRPr="005B192A" w:rsidRDefault="00EC28A7" w:rsidP="00DE7837">
      <w:pPr>
        <w:pStyle w:val="8"/>
      </w:pPr>
      <w:r>
        <w:lastRenderedPageBreak/>
        <w:t>2.2</w:t>
      </w:r>
      <w:r w:rsidR="00DE7837">
        <w:t>.</w:t>
      </w:r>
      <w:r w:rsidR="005726BD">
        <w:t>5</w:t>
      </w:r>
      <w:r w:rsidR="00DE7837">
        <w:t xml:space="preserve"> </w:t>
      </w:r>
      <w:r w:rsidR="00214A67">
        <w:t>Минеральные</w:t>
      </w:r>
      <w:r>
        <w:t>, п</w:t>
      </w:r>
      <w:r w:rsidRPr="005B192A">
        <w:t>очв</w:t>
      </w:r>
      <w:r>
        <w:t>енные</w:t>
      </w:r>
      <w:r w:rsidRPr="005B192A">
        <w:t>, биологические ресурсы</w:t>
      </w:r>
      <w:r>
        <w:t xml:space="preserve"> </w:t>
      </w:r>
    </w:p>
    <w:p w:rsidR="007A7E86" w:rsidRDefault="00204D0A" w:rsidP="007A7E86">
      <w:pPr>
        <w:pStyle w:val="af6"/>
        <w:spacing w:after="200"/>
        <w:contextualSpacing/>
        <w:jc w:val="both"/>
        <w:rPr>
          <w:rStyle w:val="afff7"/>
        </w:rPr>
      </w:pPr>
      <w:r>
        <w:rPr>
          <w:rStyle w:val="afff7"/>
        </w:rPr>
        <w:t xml:space="preserve">На территории сельсовета </w:t>
      </w:r>
      <w:r w:rsidR="00EC28A7">
        <w:rPr>
          <w:rStyle w:val="afff7"/>
        </w:rPr>
        <w:t>частично располагается участок</w:t>
      </w:r>
      <w:r>
        <w:rPr>
          <w:rStyle w:val="afff7"/>
        </w:rPr>
        <w:t xml:space="preserve"> </w:t>
      </w:r>
      <w:r w:rsidR="00EC28A7">
        <w:rPr>
          <w:rStyle w:val="afff7"/>
        </w:rPr>
        <w:t xml:space="preserve">крупного </w:t>
      </w:r>
      <w:r>
        <w:rPr>
          <w:rStyle w:val="afff7"/>
        </w:rPr>
        <w:t>месторождени</w:t>
      </w:r>
      <w:r w:rsidR="00EC28A7">
        <w:rPr>
          <w:rStyle w:val="afff7"/>
        </w:rPr>
        <w:t>я</w:t>
      </w:r>
      <w:r>
        <w:rPr>
          <w:rStyle w:val="afff7"/>
        </w:rPr>
        <w:t xml:space="preserve"> торф</w:t>
      </w:r>
      <w:r w:rsidR="001D2BAB">
        <w:rPr>
          <w:rStyle w:val="afff7"/>
        </w:rPr>
        <w:t>а</w:t>
      </w:r>
      <w:r>
        <w:rPr>
          <w:rStyle w:val="afff7"/>
        </w:rPr>
        <w:t xml:space="preserve"> </w:t>
      </w:r>
      <w:r w:rsidR="00EC28A7">
        <w:rPr>
          <w:rStyle w:val="afff7"/>
        </w:rPr>
        <w:t>– Рям Филинский. Большая часть участка относится к территории Каргатского района. Проектными документами территориального планирования Каргатского района предусмо</w:t>
      </w:r>
      <w:r w:rsidR="00EC28A7">
        <w:rPr>
          <w:rStyle w:val="afff7"/>
        </w:rPr>
        <w:t>т</w:t>
      </w:r>
      <w:r w:rsidR="00EC28A7">
        <w:rPr>
          <w:rStyle w:val="afff7"/>
        </w:rPr>
        <w:t>рена разработка данного месторождения. Других месторождений минеральных ресурсов не выявлено.</w:t>
      </w:r>
    </w:p>
    <w:p w:rsidR="007A7E86" w:rsidRPr="00A7034B" w:rsidRDefault="005B192A" w:rsidP="007A7E86">
      <w:pPr>
        <w:pStyle w:val="af6"/>
        <w:spacing w:after="200"/>
        <w:contextualSpacing/>
        <w:jc w:val="both"/>
        <w:rPr>
          <w:sz w:val="24"/>
        </w:rPr>
      </w:pPr>
      <w:r w:rsidRPr="005A0C1D">
        <w:rPr>
          <w:rStyle w:val="afff7"/>
        </w:rPr>
        <w:t>Распределение типов почв на территории представлен</w:t>
      </w:r>
      <w:r w:rsidR="00256804">
        <w:rPr>
          <w:rStyle w:val="afff7"/>
        </w:rPr>
        <w:t>о</w:t>
      </w:r>
      <w:r w:rsidRPr="005A0C1D">
        <w:rPr>
          <w:rStyle w:val="afff7"/>
        </w:rPr>
        <w:t xml:space="preserve"> на рисунке 2.</w:t>
      </w:r>
      <w:r w:rsidR="00F05539">
        <w:rPr>
          <w:rStyle w:val="afff7"/>
        </w:rPr>
        <w:t>5</w:t>
      </w:r>
      <w:r w:rsidRPr="005A0C1D">
        <w:rPr>
          <w:rStyle w:val="afff7"/>
        </w:rPr>
        <w:t>.</w:t>
      </w:r>
      <w:r w:rsidRPr="00A7034B">
        <w:rPr>
          <w:rStyle w:val="afff7"/>
          <w:sz w:val="28"/>
        </w:rPr>
        <w:t xml:space="preserve"> </w:t>
      </w:r>
      <w:r w:rsidR="007A7E86" w:rsidRPr="00A7034B">
        <w:rPr>
          <w:sz w:val="24"/>
        </w:rPr>
        <w:t>Северная п</w:t>
      </w:r>
      <w:r w:rsidR="007A7E86" w:rsidRPr="00A7034B">
        <w:rPr>
          <w:sz w:val="24"/>
        </w:rPr>
        <w:t>о</w:t>
      </w:r>
      <w:r w:rsidR="007A7E86" w:rsidRPr="00A7034B">
        <w:rPr>
          <w:sz w:val="24"/>
        </w:rPr>
        <w:t>ловина территории поселения до п. Московка покрыта преимущественно солонцами. В ра</w:t>
      </w:r>
      <w:r w:rsidR="007A7E86" w:rsidRPr="00A7034B">
        <w:rPr>
          <w:sz w:val="24"/>
        </w:rPr>
        <w:t>й</w:t>
      </w:r>
      <w:r w:rsidR="007A7E86" w:rsidRPr="00A7034B">
        <w:rPr>
          <w:sz w:val="24"/>
        </w:rPr>
        <w:t>оне самого поселка распространены черноземно-луговые почвы, южнее представлены луг</w:t>
      </w:r>
      <w:r w:rsidR="007A7E86" w:rsidRPr="00A7034B">
        <w:rPr>
          <w:sz w:val="24"/>
        </w:rPr>
        <w:t>о</w:t>
      </w:r>
      <w:r w:rsidR="007A7E86" w:rsidRPr="00A7034B">
        <w:rPr>
          <w:sz w:val="24"/>
        </w:rPr>
        <w:t>во-болотные, болотные и торфянные почвы и еще южнее - черноземно-луговые почвы</w:t>
      </w:r>
      <w:r w:rsidR="007A7E86">
        <w:rPr>
          <w:sz w:val="24"/>
        </w:rPr>
        <w:t>.</w:t>
      </w:r>
    </w:p>
    <w:p w:rsidR="005B192A" w:rsidRPr="005B192A" w:rsidRDefault="00511B81" w:rsidP="00A20043">
      <w:pPr>
        <w:spacing w:line="360" w:lineRule="auto"/>
        <w:jc w:val="center"/>
        <w:rPr>
          <w:highlight w:val="lightGray"/>
        </w:rPr>
      </w:pPr>
      <w:r>
        <w:rPr>
          <w:noProof/>
          <w:lang w:eastAsia="ru-RU"/>
        </w:rPr>
        <w:drawing>
          <wp:inline distT="0" distB="0" distL="0" distR="0">
            <wp:extent cx="6212840" cy="5523865"/>
            <wp:effectExtent l="19050" t="0" r="0" b="0"/>
            <wp:docPr id="4" name="Рисунок 4" descr="Почвенная карта Убинского райо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Почвенная карта Убинского района"/>
                    <pic:cNvPicPr>
                      <a:picLocks noChangeAspect="1" noChangeArrowheads="1"/>
                    </pic:cNvPicPr>
                  </pic:nvPicPr>
                  <pic:blipFill>
                    <a:blip r:embed="rId20" cstate="print"/>
                    <a:srcRect/>
                    <a:stretch>
                      <a:fillRect/>
                    </a:stretch>
                  </pic:blipFill>
                  <pic:spPr bwMode="auto">
                    <a:xfrm>
                      <a:off x="0" y="0"/>
                      <a:ext cx="6212840" cy="5523865"/>
                    </a:xfrm>
                    <a:prstGeom prst="rect">
                      <a:avLst/>
                    </a:prstGeom>
                    <a:noFill/>
                    <a:ln w="9525">
                      <a:noFill/>
                      <a:miter lim="800000"/>
                      <a:headEnd/>
                      <a:tailEnd/>
                    </a:ln>
                  </pic:spPr>
                </pic:pic>
              </a:graphicData>
            </a:graphic>
          </wp:inline>
        </w:drawing>
      </w:r>
    </w:p>
    <w:p w:rsidR="005B192A" w:rsidRPr="005A0C1D" w:rsidRDefault="005B192A" w:rsidP="00991082">
      <w:pPr>
        <w:pStyle w:val="afc"/>
      </w:pPr>
      <w:r w:rsidRPr="005A0C1D">
        <w:t>Рис. 2.</w:t>
      </w:r>
      <w:r w:rsidR="00F05539">
        <w:t>5</w:t>
      </w:r>
      <w:r w:rsidRPr="005A0C1D">
        <w:t xml:space="preserve"> Почвенная карта Убинского района (</w:t>
      </w:r>
      <w:proofErr w:type="gramStart"/>
      <w:r w:rsidRPr="005A0C1D">
        <w:t>по</w:t>
      </w:r>
      <w:proofErr w:type="gramEnd"/>
      <w:r w:rsidRPr="005A0C1D">
        <w:t xml:space="preserve"> данными СТП НСО)</w:t>
      </w:r>
    </w:p>
    <w:p w:rsidR="007A7E86" w:rsidRPr="007A7E86" w:rsidRDefault="007A7E86" w:rsidP="007A7E86">
      <w:pPr>
        <w:spacing w:line="360" w:lineRule="auto"/>
        <w:ind w:firstLine="567"/>
        <w:contextualSpacing/>
        <w:jc w:val="both"/>
        <w:rPr>
          <w:rStyle w:val="afff7"/>
          <w:szCs w:val="24"/>
        </w:rPr>
      </w:pPr>
      <w:r w:rsidRPr="00A7034B">
        <w:rPr>
          <w:sz w:val="24"/>
        </w:rPr>
        <w:lastRenderedPageBreak/>
        <w:t>Почвы поселения преимущественно переувлажненные, подвержены процессу осоло</w:t>
      </w:r>
      <w:r w:rsidRPr="00A7034B">
        <w:rPr>
          <w:sz w:val="24"/>
        </w:rPr>
        <w:t>н</w:t>
      </w:r>
      <w:r w:rsidRPr="00A7034B">
        <w:rPr>
          <w:sz w:val="24"/>
        </w:rPr>
        <w:t>цевания, засоления. Использование заболоченных и торфяных почв для целей сельского х</w:t>
      </w:r>
      <w:r w:rsidRPr="00A7034B">
        <w:rPr>
          <w:sz w:val="24"/>
        </w:rPr>
        <w:t>о</w:t>
      </w:r>
      <w:r w:rsidRPr="00A7034B">
        <w:rPr>
          <w:sz w:val="24"/>
        </w:rPr>
        <w:t>зяйства возможно только при про</w:t>
      </w:r>
      <w:r>
        <w:rPr>
          <w:sz w:val="24"/>
        </w:rPr>
        <w:t>ведении осушительной мелиорации,</w:t>
      </w:r>
      <w:r>
        <w:rPr>
          <w:rStyle w:val="afff7"/>
        </w:rPr>
        <w:t xml:space="preserve"> солонцеватых почв и </w:t>
      </w:r>
      <w:r w:rsidRPr="007A7E86">
        <w:rPr>
          <w:rStyle w:val="afff7"/>
          <w:szCs w:val="24"/>
        </w:rPr>
        <w:t>солонцов – только после проведения комплексной мелиорации.</w:t>
      </w:r>
    </w:p>
    <w:p w:rsidR="007A7E86" w:rsidRPr="007A7E86" w:rsidRDefault="007A7E86" w:rsidP="007A7E86">
      <w:pPr>
        <w:spacing w:line="360" w:lineRule="auto"/>
        <w:ind w:firstLine="567"/>
        <w:contextualSpacing/>
        <w:jc w:val="both"/>
        <w:rPr>
          <w:sz w:val="24"/>
          <w:szCs w:val="24"/>
        </w:rPr>
      </w:pPr>
      <w:r w:rsidRPr="007A7E86">
        <w:rPr>
          <w:sz w:val="24"/>
          <w:szCs w:val="24"/>
        </w:rPr>
        <w:t>В материалах схемы территориального планирования НСО выполнена оценка произв</w:t>
      </w:r>
      <w:r w:rsidRPr="007A7E86">
        <w:rPr>
          <w:sz w:val="24"/>
          <w:szCs w:val="24"/>
        </w:rPr>
        <w:t>о</w:t>
      </w:r>
      <w:r w:rsidRPr="007A7E86">
        <w:rPr>
          <w:sz w:val="24"/>
          <w:szCs w:val="24"/>
        </w:rPr>
        <w:t>дительной способности земель. Согласно оценке земли Ермолаевского поселения отнесены к землям низкого качества, образованных сочетанием черзноземно-луговых и лугово-черноземных почв с солонцеватыми разностями. Данные земли имеют ограничения для возделывания сельскохозяйственных культур, связанные с солоцеватостью и переувлажн</w:t>
      </w:r>
      <w:r w:rsidRPr="007A7E86">
        <w:rPr>
          <w:sz w:val="24"/>
          <w:szCs w:val="24"/>
        </w:rPr>
        <w:t>е</w:t>
      </w:r>
      <w:r w:rsidRPr="007A7E86">
        <w:rPr>
          <w:sz w:val="24"/>
          <w:szCs w:val="24"/>
        </w:rPr>
        <w:t>нием.</w:t>
      </w:r>
    </w:p>
    <w:p w:rsidR="007A7E86" w:rsidRPr="007A7E86" w:rsidRDefault="007A7E86" w:rsidP="007A7E86">
      <w:pPr>
        <w:spacing w:line="360" w:lineRule="auto"/>
        <w:ind w:firstLine="567"/>
        <w:contextualSpacing/>
        <w:jc w:val="both"/>
        <w:rPr>
          <w:b/>
          <w:sz w:val="24"/>
          <w:szCs w:val="24"/>
        </w:rPr>
      </w:pPr>
      <w:r w:rsidRPr="007A7E86">
        <w:rPr>
          <w:b/>
          <w:sz w:val="24"/>
          <w:szCs w:val="24"/>
        </w:rPr>
        <w:t>Агроклиматический потенциал:</w:t>
      </w:r>
    </w:p>
    <w:p w:rsidR="007A7E86" w:rsidRPr="007A7E86" w:rsidRDefault="007A7E86" w:rsidP="007A7E86">
      <w:pPr>
        <w:spacing w:line="360" w:lineRule="auto"/>
        <w:ind w:firstLine="567"/>
        <w:contextualSpacing/>
        <w:jc w:val="both"/>
        <w:rPr>
          <w:sz w:val="24"/>
          <w:szCs w:val="24"/>
        </w:rPr>
      </w:pPr>
      <w:r w:rsidRPr="007A7E86">
        <w:rPr>
          <w:sz w:val="24"/>
          <w:szCs w:val="24"/>
        </w:rPr>
        <w:t xml:space="preserve">Обеспеченность растений теплом (сумма среднесуточных температур воздуха выше +10 </w:t>
      </w:r>
      <w:r w:rsidRPr="007A7E86">
        <w:rPr>
          <w:sz w:val="24"/>
          <w:szCs w:val="24"/>
          <w:vertAlign w:val="superscript"/>
        </w:rPr>
        <w:t>о</w:t>
      </w:r>
      <w:r w:rsidRPr="007A7E86">
        <w:rPr>
          <w:sz w:val="24"/>
          <w:szCs w:val="24"/>
        </w:rPr>
        <w:t xml:space="preserve">С) лежит в пределах 1600-1800 </w:t>
      </w:r>
      <w:r w:rsidRPr="007A7E86">
        <w:rPr>
          <w:sz w:val="24"/>
          <w:szCs w:val="24"/>
          <w:vertAlign w:val="superscript"/>
        </w:rPr>
        <w:t>о</w:t>
      </w:r>
      <w:r w:rsidRPr="007A7E86">
        <w:rPr>
          <w:sz w:val="24"/>
          <w:szCs w:val="24"/>
        </w:rPr>
        <w:t xml:space="preserve">С. По данному показателю, а также по обеспеченности растений влагой, территория пригодна для возделывания раннеспелых и среднеспелых культур: озимая рожь, яровая пшеница мягких сортов, овес, ячмень. </w:t>
      </w:r>
    </w:p>
    <w:p w:rsidR="007A7E86" w:rsidRDefault="007A7E86" w:rsidP="007A7E86">
      <w:pPr>
        <w:pStyle w:val="9"/>
        <w:rPr>
          <w:rStyle w:val="afff7"/>
          <w:lang w:eastAsia="en-US"/>
        </w:rPr>
      </w:pPr>
    </w:p>
    <w:p w:rsidR="005B192A" w:rsidRPr="005B192A" w:rsidRDefault="00DE7837" w:rsidP="00DE7837">
      <w:pPr>
        <w:pStyle w:val="8"/>
      </w:pPr>
      <w:r>
        <w:t>2.</w:t>
      </w:r>
      <w:r w:rsidR="007A7E86">
        <w:t>2</w:t>
      </w:r>
      <w:r>
        <w:t>.</w:t>
      </w:r>
      <w:r w:rsidR="007A7E86">
        <w:t>6</w:t>
      </w:r>
      <w:r>
        <w:t xml:space="preserve"> </w:t>
      </w:r>
      <w:r w:rsidR="005B192A" w:rsidRPr="005B192A">
        <w:t>Ландшафты, рекреационные ресурсы</w:t>
      </w:r>
    </w:p>
    <w:p w:rsidR="007A7E86" w:rsidRPr="007A7E86" w:rsidRDefault="007A7E86" w:rsidP="007A7E86">
      <w:pPr>
        <w:pStyle w:val="9"/>
        <w:keepNext w:val="0"/>
        <w:spacing w:after="200"/>
        <w:contextualSpacing/>
        <w:rPr>
          <w:rStyle w:val="afff7"/>
          <w:b w:val="0"/>
        </w:rPr>
      </w:pPr>
      <w:r w:rsidRPr="007A7E86">
        <w:rPr>
          <w:rStyle w:val="afff7"/>
          <w:b w:val="0"/>
        </w:rPr>
        <w:t>Ландшафты территории относятся к Восточно-Барабинской подзоне лесостепной зоны. Происхождение ландшафта озерно-водноледниковое и озерно-болотное. Подстилаются су</w:t>
      </w:r>
      <w:r w:rsidRPr="007A7E86">
        <w:rPr>
          <w:rStyle w:val="afff7"/>
          <w:b w:val="0"/>
        </w:rPr>
        <w:t>г</w:t>
      </w:r>
      <w:r w:rsidRPr="007A7E86">
        <w:rPr>
          <w:rStyle w:val="afff7"/>
          <w:b w:val="0"/>
        </w:rPr>
        <w:t>линками и торфяными комплексами. Рельеф увалистый, пологий.</w:t>
      </w:r>
    </w:p>
    <w:p w:rsidR="007A7E86" w:rsidRDefault="007A7E86" w:rsidP="007A7E86">
      <w:pPr>
        <w:pStyle w:val="9"/>
        <w:keepNext w:val="0"/>
        <w:spacing w:after="200"/>
        <w:contextualSpacing/>
        <w:rPr>
          <w:rStyle w:val="afff7"/>
          <w:b w:val="0"/>
        </w:rPr>
      </w:pPr>
      <w:r w:rsidRPr="007A7E86">
        <w:rPr>
          <w:rStyle w:val="afff7"/>
          <w:b w:val="0"/>
        </w:rPr>
        <w:t xml:space="preserve">В растительном покрове преобладают осиново-березовые  участки леса, остепненные травяные луга, заболоченные и болотно-солончаковые луга, травяные болота, березовые колки в западинах, на торфяниках (рямы). </w:t>
      </w:r>
    </w:p>
    <w:p w:rsidR="00487F01" w:rsidRPr="00487F01" w:rsidRDefault="00487F01" w:rsidP="00487F01">
      <w:pPr>
        <w:pStyle w:val="a1"/>
      </w:pPr>
    </w:p>
    <w:p w:rsidR="0049216C" w:rsidRPr="0049216C" w:rsidRDefault="0049216C" w:rsidP="0049216C">
      <w:pPr>
        <w:pStyle w:val="9"/>
        <w:rPr>
          <w:lang w:eastAsia="ru-RU"/>
        </w:rPr>
      </w:pPr>
      <w:r w:rsidRPr="0049216C">
        <w:rPr>
          <w:lang w:eastAsia="ru-RU"/>
        </w:rPr>
        <w:t>Ландшафтные особенности</w:t>
      </w:r>
      <w:r>
        <w:rPr>
          <w:lang w:eastAsia="ru-RU"/>
        </w:rPr>
        <w:t>:</w:t>
      </w:r>
    </w:p>
    <w:p w:rsidR="007A7E86" w:rsidRPr="007A7E86" w:rsidRDefault="0049216C" w:rsidP="007A7E86">
      <w:pPr>
        <w:spacing w:line="360" w:lineRule="auto"/>
        <w:ind w:firstLine="567"/>
        <w:contextualSpacing/>
        <w:jc w:val="both"/>
        <w:rPr>
          <w:sz w:val="24"/>
          <w:lang w:eastAsia="ru-RU"/>
        </w:rPr>
      </w:pPr>
      <w:r w:rsidRPr="0049216C">
        <w:rPr>
          <w:sz w:val="24"/>
          <w:lang w:eastAsia="ru-RU"/>
        </w:rPr>
        <w:t xml:space="preserve">Распределение земель с различными ландшафтными особенностями представлено в табл. </w:t>
      </w:r>
      <w:r>
        <w:rPr>
          <w:sz w:val="24"/>
          <w:lang w:eastAsia="ru-RU"/>
        </w:rPr>
        <w:t>2.</w:t>
      </w:r>
      <w:r w:rsidR="00F05539">
        <w:rPr>
          <w:sz w:val="24"/>
          <w:lang w:eastAsia="ru-RU"/>
        </w:rPr>
        <w:t>4</w:t>
      </w:r>
      <w:r w:rsidRPr="0049216C">
        <w:rPr>
          <w:sz w:val="24"/>
          <w:lang w:eastAsia="ru-RU"/>
        </w:rPr>
        <w:t xml:space="preserve">. </w:t>
      </w:r>
      <w:r w:rsidR="007A7E86" w:rsidRPr="007A7E86">
        <w:rPr>
          <w:sz w:val="24"/>
          <w:lang w:eastAsia="ru-RU"/>
        </w:rPr>
        <w:t xml:space="preserve">Болотами занято 19,9% территории. Покрыто лесами 29,5 %. Застроено только 0,2 %, а занято дорогами 1,7 % территории. </w:t>
      </w:r>
    </w:p>
    <w:p w:rsidR="0049216C" w:rsidRPr="0049216C" w:rsidRDefault="0049216C" w:rsidP="007A7E86">
      <w:pPr>
        <w:pStyle w:val="af6"/>
        <w:rPr>
          <w:lang w:eastAsia="ru-RU"/>
        </w:rPr>
      </w:pPr>
      <w:r w:rsidRPr="0049216C">
        <w:rPr>
          <w:lang w:eastAsia="ru-RU"/>
        </w:rPr>
        <w:lastRenderedPageBreak/>
        <w:t xml:space="preserve">Таблица </w:t>
      </w:r>
      <w:r>
        <w:rPr>
          <w:lang w:eastAsia="ru-RU"/>
        </w:rPr>
        <w:t>2.</w:t>
      </w:r>
      <w:r w:rsidR="00F05539">
        <w:rPr>
          <w:lang w:eastAsia="ru-RU"/>
        </w:rPr>
        <w:t>4</w:t>
      </w:r>
    </w:p>
    <w:p w:rsidR="0049216C" w:rsidRPr="0049216C" w:rsidRDefault="0049216C" w:rsidP="00151D49">
      <w:pPr>
        <w:pStyle w:val="afa"/>
      </w:pPr>
      <w:r w:rsidRPr="0049216C">
        <w:t>Ландшафтное использование земель</w:t>
      </w:r>
    </w:p>
    <w:tbl>
      <w:tblPr>
        <w:tblW w:w="98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75"/>
        <w:gridCol w:w="6521"/>
        <w:gridCol w:w="1418"/>
        <w:gridCol w:w="1275"/>
      </w:tblGrid>
      <w:tr w:rsidR="0049216C" w:rsidRPr="0049216C" w:rsidTr="0049216C">
        <w:trPr>
          <w:cantSplit/>
          <w:trHeight w:val="477"/>
          <w:tblHeader/>
        </w:trPr>
        <w:tc>
          <w:tcPr>
            <w:tcW w:w="675" w:type="dxa"/>
            <w:vAlign w:val="center"/>
          </w:tcPr>
          <w:p w:rsidR="0049216C" w:rsidRPr="0049216C" w:rsidRDefault="0049216C" w:rsidP="00151D49">
            <w:pPr>
              <w:pStyle w:val="afffffff6"/>
              <w:rPr>
                <w:lang w:eastAsia="ru-RU"/>
              </w:rPr>
            </w:pPr>
            <w:r w:rsidRPr="0049216C">
              <w:rPr>
                <w:lang w:eastAsia="ru-RU"/>
              </w:rPr>
              <w:t>№ п.</w:t>
            </w:r>
          </w:p>
        </w:tc>
        <w:tc>
          <w:tcPr>
            <w:tcW w:w="6521" w:type="dxa"/>
            <w:vAlign w:val="center"/>
          </w:tcPr>
          <w:p w:rsidR="0049216C" w:rsidRPr="00A7187F" w:rsidRDefault="0049216C" w:rsidP="00151D49">
            <w:pPr>
              <w:pStyle w:val="afffffff6"/>
              <w:rPr>
                <w:lang w:eastAsia="ru-RU"/>
              </w:rPr>
            </w:pPr>
            <w:r w:rsidRPr="0049216C">
              <w:rPr>
                <w:lang w:eastAsia="ru-RU"/>
              </w:rPr>
              <w:t>Вид ландшафт</w:t>
            </w:r>
            <w:r w:rsidR="00A7187F">
              <w:rPr>
                <w:lang w:eastAsia="ru-RU"/>
              </w:rPr>
              <w:t>ного использования</w:t>
            </w:r>
          </w:p>
        </w:tc>
        <w:tc>
          <w:tcPr>
            <w:tcW w:w="1418" w:type="dxa"/>
            <w:vAlign w:val="center"/>
          </w:tcPr>
          <w:p w:rsidR="0049216C" w:rsidRPr="0049216C" w:rsidRDefault="0049216C" w:rsidP="00151D49">
            <w:pPr>
              <w:pStyle w:val="afffffff6"/>
              <w:rPr>
                <w:lang w:eastAsia="ru-RU"/>
              </w:rPr>
            </w:pPr>
            <w:r w:rsidRPr="0049216C">
              <w:rPr>
                <w:lang w:eastAsia="ru-RU"/>
              </w:rPr>
              <w:t>Площадь, га</w:t>
            </w:r>
          </w:p>
        </w:tc>
        <w:tc>
          <w:tcPr>
            <w:tcW w:w="1275" w:type="dxa"/>
            <w:vAlign w:val="center"/>
          </w:tcPr>
          <w:p w:rsidR="0049216C" w:rsidRPr="0049216C" w:rsidRDefault="0049216C" w:rsidP="00151D49">
            <w:pPr>
              <w:pStyle w:val="afffffff6"/>
              <w:rPr>
                <w:lang w:eastAsia="ru-RU"/>
              </w:rPr>
            </w:pPr>
            <w:r w:rsidRPr="0049216C">
              <w:rPr>
                <w:lang w:eastAsia="ru-RU"/>
              </w:rPr>
              <w:t>% к итогу</w:t>
            </w:r>
          </w:p>
        </w:tc>
      </w:tr>
      <w:tr w:rsidR="0049216C" w:rsidRPr="0049216C" w:rsidTr="00B80FE3">
        <w:trPr>
          <w:cantSplit/>
          <w:tblHeader/>
        </w:trPr>
        <w:tc>
          <w:tcPr>
            <w:tcW w:w="675" w:type="dxa"/>
            <w:vAlign w:val="center"/>
          </w:tcPr>
          <w:p w:rsidR="0049216C" w:rsidRPr="0049216C" w:rsidRDefault="0049216C" w:rsidP="0049216C">
            <w:pPr>
              <w:spacing w:after="0" w:line="240" w:lineRule="auto"/>
              <w:contextualSpacing/>
              <w:jc w:val="center"/>
              <w:rPr>
                <w:rStyle w:val="afffffff7"/>
                <w:lang w:eastAsia="ru-RU"/>
              </w:rPr>
            </w:pPr>
            <w:r w:rsidRPr="0049216C">
              <w:rPr>
                <w:rStyle w:val="afffffff7"/>
                <w:lang w:eastAsia="ru-RU"/>
              </w:rPr>
              <w:t>1</w:t>
            </w:r>
          </w:p>
        </w:tc>
        <w:tc>
          <w:tcPr>
            <w:tcW w:w="6521" w:type="dxa"/>
            <w:vAlign w:val="center"/>
          </w:tcPr>
          <w:p w:rsidR="0049216C" w:rsidRPr="0049216C" w:rsidRDefault="0049216C" w:rsidP="0049216C">
            <w:pPr>
              <w:spacing w:after="0" w:line="240" w:lineRule="auto"/>
              <w:contextualSpacing/>
              <w:jc w:val="center"/>
              <w:rPr>
                <w:rStyle w:val="afffffff7"/>
                <w:lang w:eastAsia="ru-RU"/>
              </w:rPr>
            </w:pPr>
            <w:r w:rsidRPr="0049216C">
              <w:rPr>
                <w:rStyle w:val="afffffff7"/>
                <w:lang w:eastAsia="ru-RU"/>
              </w:rPr>
              <w:t>2</w:t>
            </w:r>
          </w:p>
        </w:tc>
        <w:tc>
          <w:tcPr>
            <w:tcW w:w="1418" w:type="dxa"/>
            <w:vAlign w:val="center"/>
          </w:tcPr>
          <w:p w:rsidR="0049216C" w:rsidRPr="0049216C" w:rsidRDefault="0049216C" w:rsidP="0049216C">
            <w:pPr>
              <w:spacing w:after="0" w:line="240" w:lineRule="auto"/>
              <w:contextualSpacing/>
              <w:jc w:val="center"/>
              <w:rPr>
                <w:rStyle w:val="afffffff7"/>
                <w:lang w:eastAsia="ru-RU"/>
              </w:rPr>
            </w:pPr>
            <w:r w:rsidRPr="0049216C">
              <w:rPr>
                <w:rStyle w:val="afffffff7"/>
                <w:lang w:eastAsia="ru-RU"/>
              </w:rPr>
              <w:t>3</w:t>
            </w:r>
          </w:p>
        </w:tc>
        <w:tc>
          <w:tcPr>
            <w:tcW w:w="1275" w:type="dxa"/>
            <w:vAlign w:val="center"/>
          </w:tcPr>
          <w:p w:rsidR="0049216C" w:rsidRPr="0049216C" w:rsidRDefault="0049216C" w:rsidP="0049216C">
            <w:pPr>
              <w:spacing w:after="0" w:line="240" w:lineRule="auto"/>
              <w:contextualSpacing/>
              <w:jc w:val="center"/>
              <w:rPr>
                <w:rStyle w:val="afffffff7"/>
                <w:lang w:eastAsia="ru-RU"/>
              </w:rPr>
            </w:pPr>
            <w:r w:rsidRPr="0049216C">
              <w:rPr>
                <w:rStyle w:val="afffffff7"/>
                <w:lang w:eastAsia="ru-RU"/>
              </w:rPr>
              <w:t>4</w:t>
            </w:r>
          </w:p>
        </w:tc>
      </w:tr>
      <w:tr w:rsidR="00487F01" w:rsidRPr="0049216C" w:rsidTr="00487F01">
        <w:tc>
          <w:tcPr>
            <w:tcW w:w="675" w:type="dxa"/>
            <w:vAlign w:val="center"/>
          </w:tcPr>
          <w:p w:rsidR="00487F01" w:rsidRPr="00E0478D" w:rsidRDefault="00487F01" w:rsidP="00E0478D">
            <w:pPr>
              <w:spacing w:after="0" w:line="240" w:lineRule="auto"/>
              <w:contextualSpacing/>
              <w:jc w:val="center"/>
              <w:rPr>
                <w:lang w:eastAsia="ru-RU"/>
              </w:rPr>
            </w:pPr>
            <w:r w:rsidRPr="00E0478D">
              <w:rPr>
                <w:lang w:eastAsia="ru-RU"/>
              </w:rPr>
              <w:t>1</w:t>
            </w:r>
          </w:p>
        </w:tc>
        <w:tc>
          <w:tcPr>
            <w:tcW w:w="6521" w:type="dxa"/>
            <w:vAlign w:val="center"/>
          </w:tcPr>
          <w:p w:rsidR="00487F01" w:rsidRDefault="00487F01" w:rsidP="00FC380A">
            <w:pPr>
              <w:spacing w:after="0"/>
            </w:pPr>
            <w:r>
              <w:t>Покрыто лесами</w:t>
            </w:r>
          </w:p>
        </w:tc>
        <w:tc>
          <w:tcPr>
            <w:tcW w:w="1418" w:type="dxa"/>
            <w:vAlign w:val="center"/>
          </w:tcPr>
          <w:p w:rsidR="00487F01" w:rsidRPr="00C3132C" w:rsidRDefault="00487F01" w:rsidP="00FC380A">
            <w:pPr>
              <w:spacing w:after="0"/>
              <w:jc w:val="center"/>
            </w:pPr>
            <w:r>
              <w:t>7 933</w:t>
            </w:r>
          </w:p>
        </w:tc>
        <w:tc>
          <w:tcPr>
            <w:tcW w:w="1275" w:type="dxa"/>
            <w:vAlign w:val="center"/>
          </w:tcPr>
          <w:p w:rsidR="00487F01" w:rsidRDefault="00487F01" w:rsidP="00FC380A">
            <w:pPr>
              <w:autoSpaceDE w:val="0"/>
              <w:autoSpaceDN w:val="0"/>
              <w:adjustRightInd w:val="0"/>
              <w:spacing w:after="0" w:line="240" w:lineRule="auto"/>
              <w:jc w:val="center"/>
              <w:rPr>
                <w:rFonts w:cs="Calibri"/>
                <w:color w:val="000000"/>
                <w:lang w:eastAsia="ru-RU"/>
              </w:rPr>
            </w:pPr>
            <w:r>
              <w:rPr>
                <w:rFonts w:cs="Calibri"/>
                <w:color w:val="000000"/>
                <w:lang w:eastAsia="ru-RU"/>
              </w:rPr>
              <w:t>29,5%</w:t>
            </w:r>
          </w:p>
        </w:tc>
      </w:tr>
      <w:tr w:rsidR="00487F01" w:rsidRPr="0049216C" w:rsidTr="00487F01">
        <w:tc>
          <w:tcPr>
            <w:tcW w:w="675" w:type="dxa"/>
            <w:vAlign w:val="center"/>
          </w:tcPr>
          <w:p w:rsidR="00487F01" w:rsidRPr="00E0478D" w:rsidRDefault="00487F01" w:rsidP="00E0478D">
            <w:pPr>
              <w:spacing w:after="0" w:line="240" w:lineRule="auto"/>
              <w:contextualSpacing/>
              <w:jc w:val="center"/>
              <w:rPr>
                <w:lang w:eastAsia="ru-RU"/>
              </w:rPr>
            </w:pPr>
            <w:r w:rsidRPr="00E0478D">
              <w:rPr>
                <w:lang w:eastAsia="ru-RU"/>
              </w:rPr>
              <w:t>2</w:t>
            </w:r>
          </w:p>
        </w:tc>
        <w:tc>
          <w:tcPr>
            <w:tcW w:w="6521" w:type="dxa"/>
            <w:vAlign w:val="center"/>
          </w:tcPr>
          <w:p w:rsidR="00487F01" w:rsidRDefault="00487F01" w:rsidP="00FC380A">
            <w:pPr>
              <w:spacing w:after="0"/>
            </w:pPr>
            <w:r>
              <w:t xml:space="preserve">Покрыто </w:t>
            </w:r>
            <w:r w:rsidRPr="00B36EEE">
              <w:t>древесно- кустарниковой растительностью не входящей в лесной фонд</w:t>
            </w:r>
          </w:p>
        </w:tc>
        <w:tc>
          <w:tcPr>
            <w:tcW w:w="1418" w:type="dxa"/>
            <w:vAlign w:val="center"/>
          </w:tcPr>
          <w:p w:rsidR="00487F01" w:rsidRPr="00C3132C" w:rsidRDefault="00487F01" w:rsidP="00FC380A">
            <w:pPr>
              <w:spacing w:after="0"/>
              <w:jc w:val="center"/>
            </w:pPr>
            <w:r>
              <w:t>764</w:t>
            </w:r>
          </w:p>
        </w:tc>
        <w:tc>
          <w:tcPr>
            <w:tcW w:w="1275" w:type="dxa"/>
            <w:vAlign w:val="center"/>
          </w:tcPr>
          <w:p w:rsidR="00487F01" w:rsidRDefault="00487F01" w:rsidP="00FC380A">
            <w:pPr>
              <w:autoSpaceDE w:val="0"/>
              <w:autoSpaceDN w:val="0"/>
              <w:adjustRightInd w:val="0"/>
              <w:spacing w:after="0" w:line="240" w:lineRule="auto"/>
              <w:jc w:val="center"/>
              <w:rPr>
                <w:rFonts w:cs="Calibri"/>
                <w:color w:val="000000"/>
                <w:lang w:eastAsia="ru-RU"/>
              </w:rPr>
            </w:pPr>
            <w:r>
              <w:rPr>
                <w:rFonts w:cs="Calibri"/>
                <w:color w:val="000000"/>
                <w:lang w:eastAsia="ru-RU"/>
              </w:rPr>
              <w:t>2,8%</w:t>
            </w:r>
          </w:p>
        </w:tc>
      </w:tr>
      <w:tr w:rsidR="00487F01" w:rsidRPr="0049216C" w:rsidTr="00487F01">
        <w:tc>
          <w:tcPr>
            <w:tcW w:w="675" w:type="dxa"/>
            <w:vAlign w:val="center"/>
          </w:tcPr>
          <w:p w:rsidR="00487F01" w:rsidRPr="00E0478D" w:rsidRDefault="00487F01" w:rsidP="00E0478D">
            <w:pPr>
              <w:spacing w:after="0" w:line="240" w:lineRule="auto"/>
              <w:contextualSpacing/>
              <w:jc w:val="center"/>
              <w:rPr>
                <w:lang w:eastAsia="ru-RU"/>
              </w:rPr>
            </w:pPr>
            <w:r w:rsidRPr="00E0478D">
              <w:rPr>
                <w:lang w:eastAsia="ru-RU"/>
              </w:rPr>
              <w:t>3</w:t>
            </w:r>
          </w:p>
        </w:tc>
        <w:tc>
          <w:tcPr>
            <w:tcW w:w="6521" w:type="dxa"/>
            <w:vAlign w:val="center"/>
          </w:tcPr>
          <w:p w:rsidR="00487F01" w:rsidRPr="00007AD7" w:rsidRDefault="00487F01" w:rsidP="00FC380A">
            <w:pPr>
              <w:spacing w:after="0"/>
              <w:rPr>
                <w:sz w:val="20"/>
              </w:rPr>
            </w:pPr>
            <w:r>
              <w:t>Покрыто водой</w:t>
            </w:r>
          </w:p>
        </w:tc>
        <w:tc>
          <w:tcPr>
            <w:tcW w:w="1418" w:type="dxa"/>
            <w:vAlign w:val="center"/>
          </w:tcPr>
          <w:p w:rsidR="00487F01" w:rsidRPr="00C3132C" w:rsidRDefault="00487F01" w:rsidP="00FC380A">
            <w:pPr>
              <w:spacing w:after="0"/>
              <w:jc w:val="center"/>
            </w:pPr>
            <w:r>
              <w:t>100</w:t>
            </w:r>
          </w:p>
        </w:tc>
        <w:tc>
          <w:tcPr>
            <w:tcW w:w="1275" w:type="dxa"/>
            <w:vAlign w:val="center"/>
          </w:tcPr>
          <w:p w:rsidR="00487F01" w:rsidRDefault="00487F01" w:rsidP="00FC380A">
            <w:pPr>
              <w:autoSpaceDE w:val="0"/>
              <w:autoSpaceDN w:val="0"/>
              <w:adjustRightInd w:val="0"/>
              <w:spacing w:after="0" w:line="240" w:lineRule="auto"/>
              <w:jc w:val="center"/>
              <w:rPr>
                <w:rFonts w:cs="Calibri"/>
                <w:color w:val="000000"/>
                <w:lang w:eastAsia="ru-RU"/>
              </w:rPr>
            </w:pPr>
            <w:r>
              <w:rPr>
                <w:rFonts w:cs="Calibri"/>
                <w:color w:val="000000"/>
                <w:lang w:eastAsia="ru-RU"/>
              </w:rPr>
              <w:t>0,4%</w:t>
            </w:r>
          </w:p>
        </w:tc>
      </w:tr>
      <w:tr w:rsidR="00487F01" w:rsidRPr="0049216C" w:rsidTr="00487F01">
        <w:tc>
          <w:tcPr>
            <w:tcW w:w="675" w:type="dxa"/>
            <w:vAlign w:val="center"/>
          </w:tcPr>
          <w:p w:rsidR="00487F01" w:rsidRPr="00E0478D" w:rsidRDefault="00487F01" w:rsidP="00E0478D">
            <w:pPr>
              <w:spacing w:after="0" w:line="240" w:lineRule="auto"/>
              <w:contextualSpacing/>
              <w:jc w:val="center"/>
              <w:rPr>
                <w:lang w:eastAsia="ru-RU"/>
              </w:rPr>
            </w:pPr>
            <w:r w:rsidRPr="00E0478D">
              <w:rPr>
                <w:lang w:eastAsia="ru-RU"/>
              </w:rPr>
              <w:t>4</w:t>
            </w:r>
          </w:p>
        </w:tc>
        <w:tc>
          <w:tcPr>
            <w:tcW w:w="6521" w:type="dxa"/>
            <w:vAlign w:val="center"/>
          </w:tcPr>
          <w:p w:rsidR="00487F01" w:rsidRDefault="00487F01" w:rsidP="00FC380A">
            <w:pPr>
              <w:spacing w:after="0"/>
            </w:pPr>
            <w:r>
              <w:t>Занято болотами</w:t>
            </w:r>
          </w:p>
        </w:tc>
        <w:tc>
          <w:tcPr>
            <w:tcW w:w="1418" w:type="dxa"/>
            <w:vAlign w:val="center"/>
          </w:tcPr>
          <w:p w:rsidR="00487F01" w:rsidRDefault="00487F01" w:rsidP="00FC380A">
            <w:pPr>
              <w:spacing w:after="0"/>
              <w:jc w:val="center"/>
            </w:pPr>
            <w:r>
              <w:t>5 349</w:t>
            </w:r>
          </w:p>
        </w:tc>
        <w:tc>
          <w:tcPr>
            <w:tcW w:w="1275" w:type="dxa"/>
            <w:vAlign w:val="center"/>
          </w:tcPr>
          <w:p w:rsidR="00487F01" w:rsidRDefault="00487F01" w:rsidP="00FC380A">
            <w:pPr>
              <w:autoSpaceDE w:val="0"/>
              <w:autoSpaceDN w:val="0"/>
              <w:adjustRightInd w:val="0"/>
              <w:spacing w:after="0" w:line="240" w:lineRule="auto"/>
              <w:jc w:val="center"/>
              <w:rPr>
                <w:rFonts w:cs="Calibri"/>
                <w:color w:val="000000"/>
                <w:lang w:eastAsia="ru-RU"/>
              </w:rPr>
            </w:pPr>
            <w:r>
              <w:rPr>
                <w:rFonts w:cs="Calibri"/>
                <w:color w:val="000000"/>
                <w:lang w:eastAsia="ru-RU"/>
              </w:rPr>
              <w:t>19,9%</w:t>
            </w:r>
          </w:p>
        </w:tc>
      </w:tr>
      <w:tr w:rsidR="00487F01" w:rsidRPr="0049216C" w:rsidTr="00487F01">
        <w:tc>
          <w:tcPr>
            <w:tcW w:w="675" w:type="dxa"/>
            <w:vAlign w:val="center"/>
          </w:tcPr>
          <w:p w:rsidR="00487F01" w:rsidRPr="00E0478D" w:rsidRDefault="00487F01" w:rsidP="00E0478D">
            <w:pPr>
              <w:spacing w:after="0" w:line="240" w:lineRule="auto"/>
              <w:contextualSpacing/>
              <w:jc w:val="center"/>
              <w:rPr>
                <w:lang w:eastAsia="ru-RU"/>
              </w:rPr>
            </w:pPr>
            <w:r w:rsidRPr="00E0478D">
              <w:rPr>
                <w:lang w:eastAsia="ru-RU"/>
              </w:rPr>
              <w:t>5</w:t>
            </w:r>
          </w:p>
        </w:tc>
        <w:tc>
          <w:tcPr>
            <w:tcW w:w="6521" w:type="dxa"/>
            <w:vAlign w:val="center"/>
          </w:tcPr>
          <w:p w:rsidR="00487F01" w:rsidRPr="00007AD7" w:rsidRDefault="00487F01" w:rsidP="00FC380A">
            <w:pPr>
              <w:spacing w:after="0"/>
              <w:rPr>
                <w:sz w:val="20"/>
              </w:rPr>
            </w:pPr>
            <w:r>
              <w:t>Застроено</w:t>
            </w:r>
          </w:p>
        </w:tc>
        <w:tc>
          <w:tcPr>
            <w:tcW w:w="1418" w:type="dxa"/>
            <w:vAlign w:val="center"/>
          </w:tcPr>
          <w:p w:rsidR="00487F01" w:rsidRPr="00C3132C" w:rsidRDefault="00487F01" w:rsidP="00FC380A">
            <w:pPr>
              <w:spacing w:after="0"/>
              <w:jc w:val="center"/>
            </w:pPr>
            <w:r>
              <w:t>63</w:t>
            </w:r>
          </w:p>
        </w:tc>
        <w:tc>
          <w:tcPr>
            <w:tcW w:w="1275" w:type="dxa"/>
            <w:vAlign w:val="center"/>
          </w:tcPr>
          <w:p w:rsidR="00487F01" w:rsidRDefault="00487F01" w:rsidP="00FC380A">
            <w:pPr>
              <w:autoSpaceDE w:val="0"/>
              <w:autoSpaceDN w:val="0"/>
              <w:adjustRightInd w:val="0"/>
              <w:spacing w:after="0" w:line="240" w:lineRule="auto"/>
              <w:jc w:val="center"/>
              <w:rPr>
                <w:rFonts w:cs="Calibri"/>
                <w:color w:val="000000"/>
                <w:lang w:eastAsia="ru-RU"/>
              </w:rPr>
            </w:pPr>
            <w:r>
              <w:rPr>
                <w:rFonts w:cs="Calibri"/>
                <w:color w:val="000000"/>
                <w:lang w:eastAsia="ru-RU"/>
              </w:rPr>
              <w:t>0,2%</w:t>
            </w:r>
          </w:p>
        </w:tc>
      </w:tr>
      <w:tr w:rsidR="00487F01" w:rsidRPr="0049216C" w:rsidTr="00487F01">
        <w:tc>
          <w:tcPr>
            <w:tcW w:w="675" w:type="dxa"/>
            <w:vAlign w:val="center"/>
          </w:tcPr>
          <w:p w:rsidR="00487F01" w:rsidRPr="00E0478D" w:rsidRDefault="00487F01" w:rsidP="00E0478D">
            <w:pPr>
              <w:spacing w:after="0" w:line="240" w:lineRule="auto"/>
              <w:contextualSpacing/>
              <w:jc w:val="center"/>
              <w:rPr>
                <w:lang w:eastAsia="ru-RU"/>
              </w:rPr>
            </w:pPr>
            <w:r w:rsidRPr="00E0478D">
              <w:rPr>
                <w:lang w:eastAsia="ru-RU"/>
              </w:rPr>
              <w:t>6</w:t>
            </w:r>
          </w:p>
        </w:tc>
        <w:tc>
          <w:tcPr>
            <w:tcW w:w="6521" w:type="dxa"/>
            <w:vAlign w:val="center"/>
          </w:tcPr>
          <w:p w:rsidR="00487F01" w:rsidRPr="00B36EEE" w:rsidRDefault="00487F01" w:rsidP="00FC380A">
            <w:pPr>
              <w:spacing w:after="0"/>
            </w:pPr>
            <w:r w:rsidRPr="00B36EEE">
              <w:t>Занято дорогами</w:t>
            </w:r>
          </w:p>
        </w:tc>
        <w:tc>
          <w:tcPr>
            <w:tcW w:w="1418" w:type="dxa"/>
            <w:vAlign w:val="center"/>
          </w:tcPr>
          <w:p w:rsidR="00487F01" w:rsidRPr="00B36EEE" w:rsidRDefault="00487F01" w:rsidP="00FC380A">
            <w:pPr>
              <w:spacing w:after="0"/>
              <w:jc w:val="center"/>
            </w:pPr>
            <w:r>
              <w:t>4</w:t>
            </w:r>
            <w:r>
              <w:rPr>
                <w:lang w:val="en-US"/>
              </w:rPr>
              <w:t>5</w:t>
            </w:r>
            <w:r>
              <w:t>3</w:t>
            </w:r>
          </w:p>
        </w:tc>
        <w:tc>
          <w:tcPr>
            <w:tcW w:w="1275" w:type="dxa"/>
            <w:vAlign w:val="center"/>
          </w:tcPr>
          <w:p w:rsidR="00487F01" w:rsidRDefault="00487F01" w:rsidP="00FC380A">
            <w:pPr>
              <w:autoSpaceDE w:val="0"/>
              <w:autoSpaceDN w:val="0"/>
              <w:adjustRightInd w:val="0"/>
              <w:spacing w:after="0" w:line="240" w:lineRule="auto"/>
              <w:jc w:val="center"/>
              <w:rPr>
                <w:rFonts w:cs="Calibri"/>
                <w:color w:val="000000"/>
                <w:lang w:eastAsia="ru-RU"/>
              </w:rPr>
            </w:pPr>
            <w:r>
              <w:rPr>
                <w:rFonts w:cs="Calibri"/>
                <w:color w:val="000000"/>
                <w:lang w:eastAsia="ru-RU"/>
              </w:rPr>
              <w:t>1,7%</w:t>
            </w:r>
          </w:p>
        </w:tc>
      </w:tr>
    </w:tbl>
    <w:p w:rsidR="0049216C" w:rsidRPr="0049216C" w:rsidRDefault="0049216C" w:rsidP="0049216C">
      <w:pPr>
        <w:spacing w:line="360" w:lineRule="auto"/>
        <w:ind w:firstLine="567"/>
        <w:contextualSpacing/>
        <w:jc w:val="both"/>
        <w:rPr>
          <w:b/>
          <w:sz w:val="24"/>
          <w:lang w:eastAsia="ru-RU"/>
        </w:rPr>
      </w:pPr>
    </w:p>
    <w:p w:rsidR="007A7E86" w:rsidRPr="007A7E86" w:rsidRDefault="007A7E86" w:rsidP="007A7E86">
      <w:pPr>
        <w:spacing w:line="360" w:lineRule="auto"/>
        <w:ind w:firstLine="567"/>
        <w:contextualSpacing/>
        <w:jc w:val="both"/>
        <w:rPr>
          <w:sz w:val="24"/>
          <w:lang w:eastAsia="ru-RU"/>
        </w:rPr>
      </w:pPr>
      <w:r w:rsidRPr="007A7E86">
        <w:rPr>
          <w:sz w:val="24"/>
          <w:lang w:eastAsia="ru-RU"/>
        </w:rPr>
        <w:t xml:space="preserve">На территории </w:t>
      </w:r>
      <w:r w:rsidR="00487F01">
        <w:rPr>
          <w:sz w:val="24"/>
          <w:lang w:eastAsia="ru-RU"/>
        </w:rPr>
        <w:t xml:space="preserve">сельсовета </w:t>
      </w:r>
      <w:r w:rsidRPr="007A7E86">
        <w:rPr>
          <w:sz w:val="24"/>
          <w:lang w:eastAsia="ru-RU"/>
        </w:rPr>
        <w:t>выделаются следующие основные ландшафтные участки:</w:t>
      </w:r>
    </w:p>
    <w:p w:rsidR="007A7E86" w:rsidRPr="007A7E86" w:rsidRDefault="007A7E86" w:rsidP="007A7E86">
      <w:pPr>
        <w:spacing w:line="360" w:lineRule="auto"/>
        <w:ind w:firstLine="567"/>
        <w:contextualSpacing/>
        <w:jc w:val="both"/>
        <w:rPr>
          <w:sz w:val="24"/>
          <w:lang w:eastAsia="ru-RU"/>
        </w:rPr>
      </w:pPr>
      <w:r w:rsidRPr="007A7E86">
        <w:rPr>
          <w:sz w:val="24"/>
          <w:lang w:eastAsia="ru-RU"/>
        </w:rPr>
        <w:t>- озерно-болотный комплекс</w:t>
      </w:r>
      <w:r w:rsidR="00487F01">
        <w:rPr>
          <w:sz w:val="24"/>
          <w:lang w:eastAsia="ru-RU"/>
        </w:rPr>
        <w:t>ы</w:t>
      </w:r>
      <w:r w:rsidRPr="007A7E86">
        <w:rPr>
          <w:sz w:val="24"/>
          <w:lang w:eastAsia="ru-RU"/>
        </w:rPr>
        <w:t>, расположенны</w:t>
      </w:r>
      <w:r w:rsidR="00487F01">
        <w:rPr>
          <w:sz w:val="24"/>
          <w:lang w:eastAsia="ru-RU"/>
        </w:rPr>
        <w:t>е</w:t>
      </w:r>
      <w:r w:rsidRPr="007A7E86">
        <w:rPr>
          <w:sz w:val="24"/>
          <w:lang w:eastAsia="ru-RU"/>
        </w:rPr>
        <w:t xml:space="preserve"> севернее </w:t>
      </w:r>
      <w:r w:rsidR="00487F01">
        <w:rPr>
          <w:sz w:val="24"/>
          <w:lang w:eastAsia="ru-RU"/>
        </w:rPr>
        <w:t xml:space="preserve">и западнее </w:t>
      </w:r>
      <w:r w:rsidRPr="007A7E86">
        <w:rPr>
          <w:sz w:val="24"/>
          <w:lang w:eastAsia="ru-RU"/>
        </w:rPr>
        <w:t>с. Ермолаевка;</w:t>
      </w:r>
    </w:p>
    <w:p w:rsidR="007A7E86" w:rsidRPr="007A7E86" w:rsidRDefault="007A7E86" w:rsidP="007A7E86">
      <w:pPr>
        <w:spacing w:line="360" w:lineRule="auto"/>
        <w:ind w:firstLine="567"/>
        <w:contextualSpacing/>
        <w:jc w:val="both"/>
        <w:rPr>
          <w:sz w:val="24"/>
          <w:lang w:eastAsia="ru-RU"/>
        </w:rPr>
      </w:pPr>
      <w:r w:rsidRPr="007A7E86">
        <w:rPr>
          <w:sz w:val="24"/>
          <w:lang w:eastAsia="ru-RU"/>
        </w:rPr>
        <w:t xml:space="preserve">- </w:t>
      </w:r>
      <w:proofErr w:type="spellStart"/>
      <w:proofErr w:type="gramStart"/>
      <w:r w:rsidRPr="007A7E86">
        <w:rPr>
          <w:sz w:val="24"/>
          <w:lang w:eastAsia="ru-RU"/>
        </w:rPr>
        <w:t>лесо-степные</w:t>
      </w:r>
      <w:proofErr w:type="spellEnd"/>
      <w:proofErr w:type="gramEnd"/>
      <w:r w:rsidRPr="007A7E86">
        <w:rPr>
          <w:sz w:val="24"/>
          <w:lang w:eastAsia="ru-RU"/>
        </w:rPr>
        <w:t xml:space="preserve"> и лесоболотные ландшафты</w:t>
      </w:r>
      <w:r w:rsidR="003706B2">
        <w:rPr>
          <w:sz w:val="24"/>
          <w:lang w:eastAsia="ru-RU"/>
        </w:rPr>
        <w:t>,</w:t>
      </w:r>
      <w:r w:rsidRPr="007A7E86">
        <w:rPr>
          <w:sz w:val="24"/>
          <w:lang w:eastAsia="ru-RU"/>
        </w:rPr>
        <w:t xml:space="preserve"> </w:t>
      </w:r>
      <w:r w:rsidR="00487F01">
        <w:rPr>
          <w:sz w:val="24"/>
          <w:lang w:eastAsia="ru-RU"/>
        </w:rPr>
        <w:t xml:space="preserve">распространенные </w:t>
      </w:r>
      <w:r w:rsidRPr="007A7E86">
        <w:rPr>
          <w:sz w:val="24"/>
          <w:lang w:eastAsia="ru-RU"/>
        </w:rPr>
        <w:t>в центральной и южной част</w:t>
      </w:r>
      <w:r w:rsidR="00487F01">
        <w:rPr>
          <w:sz w:val="24"/>
          <w:lang w:eastAsia="ru-RU"/>
        </w:rPr>
        <w:t>ях</w:t>
      </w:r>
      <w:r w:rsidRPr="007A7E86">
        <w:rPr>
          <w:sz w:val="24"/>
          <w:lang w:eastAsia="ru-RU"/>
        </w:rPr>
        <w:t xml:space="preserve"> </w:t>
      </w:r>
      <w:r w:rsidR="00487F01">
        <w:rPr>
          <w:sz w:val="24"/>
          <w:lang w:eastAsia="ru-RU"/>
        </w:rPr>
        <w:t>поселения</w:t>
      </w:r>
      <w:r w:rsidRPr="007A7E86">
        <w:rPr>
          <w:sz w:val="24"/>
          <w:lang w:eastAsia="ru-RU"/>
        </w:rPr>
        <w:t>.</w:t>
      </w:r>
    </w:p>
    <w:p w:rsidR="007A7E86" w:rsidRDefault="007A7E86" w:rsidP="007A7E86">
      <w:pPr>
        <w:spacing w:line="360" w:lineRule="auto"/>
        <w:ind w:firstLine="567"/>
        <w:contextualSpacing/>
        <w:jc w:val="both"/>
        <w:rPr>
          <w:sz w:val="24"/>
          <w:lang w:eastAsia="ru-RU"/>
        </w:rPr>
      </w:pPr>
      <w:r w:rsidRPr="007A7E86">
        <w:rPr>
          <w:sz w:val="24"/>
          <w:lang w:eastAsia="ru-RU"/>
        </w:rPr>
        <w:t xml:space="preserve">Прибрежная часть озера Убинское ранее </w:t>
      </w:r>
      <w:r w:rsidR="00487F01" w:rsidRPr="007A7E86">
        <w:rPr>
          <w:sz w:val="24"/>
          <w:lang w:eastAsia="ru-RU"/>
        </w:rPr>
        <w:t xml:space="preserve">использовалась </w:t>
      </w:r>
      <w:r w:rsidRPr="007A7E86">
        <w:rPr>
          <w:sz w:val="24"/>
          <w:lang w:eastAsia="ru-RU"/>
        </w:rPr>
        <w:t xml:space="preserve">для размещения баз отдыха и </w:t>
      </w:r>
      <w:r w:rsidR="00A26537">
        <w:rPr>
          <w:sz w:val="24"/>
          <w:lang w:eastAsia="ru-RU"/>
        </w:rPr>
        <w:t xml:space="preserve">детских </w:t>
      </w:r>
      <w:r w:rsidRPr="007A7E86">
        <w:rPr>
          <w:sz w:val="24"/>
          <w:lang w:eastAsia="ru-RU"/>
        </w:rPr>
        <w:t xml:space="preserve">летних лагерей. </w:t>
      </w:r>
      <w:r w:rsidR="00A26537">
        <w:rPr>
          <w:sz w:val="24"/>
          <w:lang w:eastAsia="ru-RU"/>
        </w:rPr>
        <w:t xml:space="preserve">При условии обводнения озера и обустройства прибрежной части, включая строительство подъездных дорог, данная территория может быть благоприятна для рекреационного использования. </w:t>
      </w:r>
      <w:r w:rsidRPr="007A7E86">
        <w:rPr>
          <w:sz w:val="24"/>
          <w:lang w:eastAsia="ru-RU"/>
        </w:rPr>
        <w:t>Рекреационный потенциал также имеется и на озере Малая Кокшаба.</w:t>
      </w:r>
    </w:p>
    <w:p w:rsidR="00487F01" w:rsidRPr="007A7E86" w:rsidRDefault="00487F01" w:rsidP="007A7E86">
      <w:pPr>
        <w:spacing w:line="360" w:lineRule="auto"/>
        <w:ind w:firstLine="567"/>
        <w:contextualSpacing/>
        <w:jc w:val="both"/>
        <w:rPr>
          <w:sz w:val="24"/>
          <w:lang w:eastAsia="ru-RU"/>
        </w:rPr>
      </w:pPr>
      <w:r>
        <w:rPr>
          <w:sz w:val="24"/>
          <w:lang w:eastAsia="ru-RU"/>
        </w:rPr>
        <w:t>Южная часть сельсовета относится к территории государственного биологического з</w:t>
      </w:r>
      <w:r>
        <w:rPr>
          <w:sz w:val="24"/>
          <w:lang w:eastAsia="ru-RU"/>
        </w:rPr>
        <w:t>а</w:t>
      </w:r>
      <w:r>
        <w:rPr>
          <w:sz w:val="24"/>
          <w:lang w:eastAsia="ru-RU"/>
        </w:rPr>
        <w:t>казника «Успенский» Новосибирской области.</w:t>
      </w:r>
    </w:p>
    <w:p w:rsidR="0049216C" w:rsidRPr="003C35FF" w:rsidRDefault="0049216C" w:rsidP="003C35FF">
      <w:pPr>
        <w:spacing w:line="360" w:lineRule="auto"/>
        <w:ind w:firstLine="567"/>
        <w:contextualSpacing/>
        <w:jc w:val="both"/>
        <w:rPr>
          <w:sz w:val="24"/>
          <w:lang w:eastAsia="ru-RU"/>
        </w:rPr>
      </w:pPr>
    </w:p>
    <w:p w:rsidR="002110C9" w:rsidRPr="00AA4E11" w:rsidRDefault="00AA4E11" w:rsidP="00AA4E11">
      <w:pPr>
        <w:pStyle w:val="6"/>
        <w:rPr>
          <w:rStyle w:val="afff7"/>
        </w:rPr>
      </w:pPr>
      <w:r>
        <w:lastRenderedPageBreak/>
        <w:t xml:space="preserve">3. </w:t>
      </w:r>
      <w:r w:rsidRPr="00451704">
        <w:t>Комплексн</w:t>
      </w:r>
      <w:r>
        <w:t>ый анализ состояния территории,</w:t>
      </w:r>
      <w:r w:rsidR="003F4DF3">
        <w:br/>
      </w:r>
      <w:r w:rsidRPr="00451704">
        <w:t xml:space="preserve">оценка </w:t>
      </w:r>
      <w:r>
        <w:t>условий</w:t>
      </w:r>
      <w:r w:rsidR="003F4DF3">
        <w:t xml:space="preserve"> </w:t>
      </w:r>
      <w:r>
        <w:t>развития</w:t>
      </w:r>
    </w:p>
    <w:p w:rsidR="00111FE8" w:rsidRPr="00633484" w:rsidRDefault="00AA4E11" w:rsidP="00494091">
      <w:pPr>
        <w:pStyle w:val="7"/>
        <w:rPr>
          <w:rStyle w:val="afff7"/>
          <w:sz w:val="26"/>
        </w:rPr>
      </w:pPr>
      <w:r>
        <w:t>3</w:t>
      </w:r>
      <w:r w:rsidR="00111FE8" w:rsidRPr="00633484">
        <w:t>.</w:t>
      </w:r>
      <w:r>
        <w:t>1</w:t>
      </w:r>
      <w:r w:rsidR="00111FE8" w:rsidRPr="00633484">
        <w:t xml:space="preserve"> Экономическая база и сферы занятости</w:t>
      </w:r>
    </w:p>
    <w:p w:rsidR="00111FE8" w:rsidRDefault="00AA4E11" w:rsidP="00AA4E11">
      <w:pPr>
        <w:pStyle w:val="8"/>
      </w:pPr>
      <w:r>
        <w:t>3</w:t>
      </w:r>
      <w:r w:rsidR="00DE7837">
        <w:t>.</w:t>
      </w:r>
      <w:r>
        <w:t>1</w:t>
      </w:r>
      <w:r w:rsidR="00DE7837">
        <w:t xml:space="preserve">.1 </w:t>
      </w:r>
      <w:r w:rsidR="00111FE8" w:rsidRPr="00111FE8">
        <w:t>Общая характеристика ресурсного потенциала</w:t>
      </w:r>
      <w:r w:rsidR="009A3F46">
        <w:rPr>
          <w:rStyle w:val="afffffff5"/>
        </w:rPr>
        <w:footnoteReference w:id="2"/>
      </w:r>
    </w:p>
    <w:p w:rsidR="00111FE8" w:rsidRPr="00111FE8" w:rsidRDefault="00111FE8" w:rsidP="00111FE8">
      <w:pPr>
        <w:spacing w:after="0" w:line="360" w:lineRule="auto"/>
        <w:ind w:firstLine="567"/>
        <w:jc w:val="both"/>
        <w:rPr>
          <w:sz w:val="24"/>
          <w:szCs w:val="24"/>
        </w:rPr>
      </w:pPr>
      <w:r w:rsidRPr="00111FE8">
        <w:rPr>
          <w:sz w:val="24"/>
          <w:szCs w:val="24"/>
        </w:rPr>
        <w:t xml:space="preserve">Основу экономического потенциала территории </w:t>
      </w:r>
      <w:r w:rsidR="00B31AE6">
        <w:rPr>
          <w:sz w:val="24"/>
          <w:szCs w:val="24"/>
        </w:rPr>
        <w:t>Владимиров</w:t>
      </w:r>
      <w:r w:rsidR="00AA4E11">
        <w:rPr>
          <w:sz w:val="24"/>
          <w:szCs w:val="24"/>
        </w:rPr>
        <w:t xml:space="preserve">ского сельсовета </w:t>
      </w:r>
      <w:r w:rsidRPr="00111FE8">
        <w:rPr>
          <w:sz w:val="24"/>
          <w:szCs w:val="24"/>
        </w:rPr>
        <w:t>соста</w:t>
      </w:r>
      <w:r w:rsidRPr="00111FE8">
        <w:rPr>
          <w:sz w:val="24"/>
          <w:szCs w:val="24"/>
        </w:rPr>
        <w:t>в</w:t>
      </w:r>
      <w:r w:rsidRPr="00111FE8">
        <w:rPr>
          <w:sz w:val="24"/>
          <w:szCs w:val="24"/>
        </w:rPr>
        <w:t>ляют земельные и трудовые ресурсы</w:t>
      </w:r>
      <w:r w:rsidR="00115735">
        <w:rPr>
          <w:sz w:val="24"/>
          <w:szCs w:val="24"/>
        </w:rPr>
        <w:t>, богатый</w:t>
      </w:r>
      <w:r w:rsidR="00115735" w:rsidRPr="00115735">
        <w:rPr>
          <w:rFonts w:ascii="Times New Roman" w:eastAsiaTheme="minorHAnsi" w:hAnsi="Times New Roman"/>
          <w:sz w:val="24"/>
          <w:szCs w:val="24"/>
        </w:rPr>
        <w:t xml:space="preserve"> </w:t>
      </w:r>
      <w:r w:rsidR="00115735" w:rsidRPr="00115735">
        <w:rPr>
          <w:sz w:val="24"/>
          <w:szCs w:val="24"/>
        </w:rPr>
        <w:t>природный комплекс и большие запасы то</w:t>
      </w:r>
      <w:r w:rsidR="00115735" w:rsidRPr="00115735">
        <w:rPr>
          <w:sz w:val="24"/>
          <w:szCs w:val="24"/>
        </w:rPr>
        <w:t>р</w:t>
      </w:r>
      <w:r w:rsidR="00115735" w:rsidRPr="00115735">
        <w:rPr>
          <w:sz w:val="24"/>
          <w:szCs w:val="24"/>
        </w:rPr>
        <w:t>фа</w:t>
      </w:r>
      <w:r w:rsidRPr="00111FE8">
        <w:rPr>
          <w:sz w:val="24"/>
          <w:szCs w:val="24"/>
        </w:rPr>
        <w:t>.</w:t>
      </w:r>
    </w:p>
    <w:p w:rsidR="00111FE8" w:rsidRPr="00111FE8" w:rsidRDefault="00111FE8" w:rsidP="00111FE8">
      <w:pPr>
        <w:spacing w:after="0" w:line="360" w:lineRule="auto"/>
        <w:ind w:firstLine="567"/>
        <w:jc w:val="both"/>
        <w:rPr>
          <w:sz w:val="24"/>
          <w:szCs w:val="24"/>
        </w:rPr>
      </w:pPr>
      <w:r w:rsidRPr="00111FE8">
        <w:rPr>
          <w:b/>
          <w:sz w:val="24"/>
          <w:szCs w:val="24"/>
        </w:rPr>
        <w:t>Земельные ресурсы</w:t>
      </w:r>
      <w:r w:rsidRPr="00111FE8">
        <w:rPr>
          <w:sz w:val="24"/>
          <w:szCs w:val="24"/>
        </w:rPr>
        <w:t xml:space="preserve">. Общая площадь территории поселения составляет </w:t>
      </w:r>
      <w:r w:rsidR="00115735">
        <w:rPr>
          <w:sz w:val="24"/>
          <w:szCs w:val="24"/>
        </w:rPr>
        <w:t>26 926</w:t>
      </w:r>
      <w:r w:rsidRPr="00111FE8">
        <w:rPr>
          <w:sz w:val="24"/>
          <w:szCs w:val="24"/>
        </w:rPr>
        <w:t xml:space="preserve"> га, </w:t>
      </w:r>
      <w:r w:rsidR="00115735">
        <w:rPr>
          <w:sz w:val="24"/>
          <w:szCs w:val="24"/>
        </w:rPr>
        <w:t>зе</w:t>
      </w:r>
      <w:r w:rsidR="00115735">
        <w:rPr>
          <w:sz w:val="24"/>
          <w:szCs w:val="24"/>
        </w:rPr>
        <w:t>м</w:t>
      </w:r>
      <w:r w:rsidR="00115735">
        <w:rPr>
          <w:sz w:val="24"/>
          <w:szCs w:val="24"/>
        </w:rPr>
        <w:t>ли сельскохозяйственного назначения</w:t>
      </w:r>
      <w:r w:rsidRPr="00111FE8">
        <w:rPr>
          <w:sz w:val="24"/>
          <w:szCs w:val="24"/>
        </w:rPr>
        <w:t xml:space="preserve"> составляют </w:t>
      </w:r>
      <w:r w:rsidR="00115735">
        <w:rPr>
          <w:sz w:val="24"/>
          <w:szCs w:val="24"/>
        </w:rPr>
        <w:t>25 271</w:t>
      </w:r>
      <w:r w:rsidRPr="00111FE8">
        <w:rPr>
          <w:sz w:val="24"/>
          <w:szCs w:val="24"/>
        </w:rPr>
        <w:t xml:space="preserve"> га. Структура земельного фонда представлена в </w:t>
      </w:r>
      <w:r w:rsidR="00633484">
        <w:rPr>
          <w:sz w:val="24"/>
          <w:szCs w:val="24"/>
        </w:rPr>
        <w:t xml:space="preserve">разделе </w:t>
      </w:r>
      <w:r w:rsidR="00AA4E11">
        <w:rPr>
          <w:sz w:val="24"/>
          <w:szCs w:val="24"/>
        </w:rPr>
        <w:t>3</w:t>
      </w:r>
      <w:r w:rsidR="00633484">
        <w:rPr>
          <w:sz w:val="24"/>
          <w:szCs w:val="24"/>
        </w:rPr>
        <w:t>.2</w:t>
      </w:r>
      <w:r w:rsidR="00AA4E11">
        <w:rPr>
          <w:sz w:val="24"/>
          <w:szCs w:val="24"/>
        </w:rPr>
        <w:t>.</w:t>
      </w:r>
    </w:p>
    <w:p w:rsidR="008213B6" w:rsidRPr="008213B6" w:rsidRDefault="008213B6" w:rsidP="008213B6">
      <w:pPr>
        <w:spacing w:after="0" w:line="360" w:lineRule="auto"/>
        <w:ind w:firstLine="567"/>
        <w:jc w:val="both"/>
        <w:rPr>
          <w:rStyle w:val="afff7"/>
        </w:rPr>
      </w:pPr>
      <w:r w:rsidRPr="008213B6">
        <w:rPr>
          <w:rStyle w:val="afff7"/>
          <w:b/>
        </w:rPr>
        <w:t>Население и трудовые ресурсы.</w:t>
      </w:r>
      <w:r w:rsidRPr="008213B6">
        <w:rPr>
          <w:rStyle w:val="afff7"/>
        </w:rPr>
        <w:t xml:space="preserve"> В 2000 году в Убинском муниципальном районе пр</w:t>
      </w:r>
      <w:r w:rsidRPr="008213B6">
        <w:rPr>
          <w:rStyle w:val="afff7"/>
        </w:rPr>
        <w:t>о</w:t>
      </w:r>
      <w:r w:rsidRPr="008213B6">
        <w:rPr>
          <w:rStyle w:val="afff7"/>
        </w:rPr>
        <w:t>живало 19500 чел. За период 2000-2012 гг. численность населения сократилась на 12,9%. Демографический потенциал территории определяется как естественными процессами, так и направлением миграционных потоков. На начало 2012 года численность населения Ерм</w:t>
      </w:r>
      <w:r w:rsidRPr="008213B6">
        <w:rPr>
          <w:rStyle w:val="afff7"/>
        </w:rPr>
        <w:t>о</w:t>
      </w:r>
      <w:r w:rsidRPr="008213B6">
        <w:rPr>
          <w:rStyle w:val="afff7"/>
        </w:rPr>
        <w:t>лаевского сельсовета составила 528 человек (3,1% общей численности Убинского муниц</w:t>
      </w:r>
      <w:r w:rsidRPr="008213B6">
        <w:rPr>
          <w:rStyle w:val="afff7"/>
        </w:rPr>
        <w:t>и</w:t>
      </w:r>
      <w:r w:rsidRPr="008213B6">
        <w:rPr>
          <w:rStyle w:val="afff7"/>
        </w:rPr>
        <w:t xml:space="preserve">пального района). В Ермолаевском сельсовете 3 </w:t>
      </w:r>
      <w:proofErr w:type="gramStart"/>
      <w:r w:rsidRPr="008213B6">
        <w:rPr>
          <w:rStyle w:val="afff7"/>
        </w:rPr>
        <w:t>населенных</w:t>
      </w:r>
      <w:proofErr w:type="gramEnd"/>
      <w:r w:rsidRPr="008213B6">
        <w:rPr>
          <w:rStyle w:val="afff7"/>
        </w:rPr>
        <w:t xml:space="preserve"> пункта  -  с. </w:t>
      </w:r>
      <w:r w:rsidR="00306387">
        <w:rPr>
          <w:rStyle w:val="afff7"/>
        </w:rPr>
        <w:t>Ермолаевка</w:t>
      </w:r>
      <w:r w:rsidRPr="008213B6">
        <w:rPr>
          <w:rStyle w:val="afff7"/>
        </w:rPr>
        <w:t>, п. Мо</w:t>
      </w:r>
      <w:r w:rsidRPr="008213B6">
        <w:rPr>
          <w:rStyle w:val="afff7"/>
        </w:rPr>
        <w:t>с</w:t>
      </w:r>
      <w:r w:rsidRPr="008213B6">
        <w:rPr>
          <w:rStyle w:val="afff7"/>
        </w:rPr>
        <w:t>ковка и п. Орловка.</w:t>
      </w:r>
    </w:p>
    <w:p w:rsidR="008213B6" w:rsidRPr="008213B6" w:rsidRDefault="008213B6" w:rsidP="008213B6">
      <w:pPr>
        <w:spacing w:after="0" w:line="360" w:lineRule="auto"/>
        <w:ind w:firstLine="567"/>
        <w:jc w:val="both"/>
        <w:rPr>
          <w:rStyle w:val="afff7"/>
        </w:rPr>
      </w:pPr>
      <w:r w:rsidRPr="008213B6">
        <w:rPr>
          <w:rStyle w:val="afff7"/>
        </w:rPr>
        <w:t>В табл. 3.1 представлены показатели, характеризующие основные демографические процессы сельского совета (рождаемость, смертность, миграция и ее направления).</w:t>
      </w:r>
    </w:p>
    <w:p w:rsidR="002865A9" w:rsidRDefault="002865A9" w:rsidP="002865A9">
      <w:pPr>
        <w:pStyle w:val="af6"/>
      </w:pPr>
      <w:r>
        <w:t xml:space="preserve">                                                                                               Таблица 3.1</w:t>
      </w:r>
    </w:p>
    <w:p w:rsidR="002865A9" w:rsidRPr="00064856" w:rsidRDefault="002865A9" w:rsidP="00151D49">
      <w:pPr>
        <w:pStyle w:val="afa"/>
      </w:pPr>
      <w:r w:rsidRPr="00064856">
        <w:t>Основные показатели, характеризующие демографические процессы</w:t>
      </w:r>
      <w:r>
        <w:br/>
      </w:r>
      <w:r w:rsidR="00623727" w:rsidRPr="00623727">
        <w:t xml:space="preserve">Ермолаевского </w:t>
      </w:r>
      <w:r w:rsidRPr="00064856">
        <w:t>сельсовета</w:t>
      </w:r>
    </w:p>
    <w:tbl>
      <w:tblPr>
        <w:tblStyle w:val="a5"/>
        <w:tblW w:w="0" w:type="auto"/>
        <w:tblLook w:val="04A0"/>
      </w:tblPr>
      <w:tblGrid>
        <w:gridCol w:w="540"/>
        <w:gridCol w:w="3679"/>
        <w:gridCol w:w="1105"/>
        <w:gridCol w:w="1105"/>
        <w:gridCol w:w="1105"/>
        <w:gridCol w:w="1105"/>
        <w:gridCol w:w="1071"/>
      </w:tblGrid>
      <w:tr w:rsidR="002865A9" w:rsidRPr="002865A9" w:rsidTr="002865A9">
        <w:tc>
          <w:tcPr>
            <w:tcW w:w="540" w:type="dxa"/>
          </w:tcPr>
          <w:p w:rsidR="002865A9" w:rsidRPr="002865A9" w:rsidRDefault="002865A9" w:rsidP="00151D49">
            <w:pPr>
              <w:pStyle w:val="afffffff6"/>
            </w:pPr>
            <w:r w:rsidRPr="002865A9">
              <w:t>№ п</w:t>
            </w:r>
            <w:r w:rsidRPr="002865A9">
              <w:rPr>
                <w:lang w:val="en-US"/>
              </w:rPr>
              <w:t>/</w:t>
            </w:r>
            <w:r w:rsidRPr="002865A9">
              <w:t>п</w:t>
            </w:r>
          </w:p>
        </w:tc>
        <w:tc>
          <w:tcPr>
            <w:tcW w:w="3679" w:type="dxa"/>
          </w:tcPr>
          <w:p w:rsidR="002865A9" w:rsidRPr="002865A9" w:rsidRDefault="002865A9" w:rsidP="00151D49">
            <w:pPr>
              <w:pStyle w:val="afffffff6"/>
            </w:pPr>
            <w:r w:rsidRPr="002865A9">
              <w:t>Показатели</w:t>
            </w:r>
          </w:p>
        </w:tc>
        <w:tc>
          <w:tcPr>
            <w:tcW w:w="1105" w:type="dxa"/>
          </w:tcPr>
          <w:p w:rsidR="002865A9" w:rsidRPr="002865A9" w:rsidRDefault="002865A9" w:rsidP="00151D49">
            <w:pPr>
              <w:pStyle w:val="afffffff6"/>
            </w:pPr>
            <w:r w:rsidRPr="002865A9">
              <w:t>2007 г.</w:t>
            </w:r>
          </w:p>
        </w:tc>
        <w:tc>
          <w:tcPr>
            <w:tcW w:w="1105" w:type="dxa"/>
          </w:tcPr>
          <w:p w:rsidR="002865A9" w:rsidRPr="002865A9" w:rsidRDefault="002865A9" w:rsidP="00151D49">
            <w:pPr>
              <w:pStyle w:val="afffffff6"/>
            </w:pPr>
            <w:r w:rsidRPr="002865A9">
              <w:t>2008 г.</w:t>
            </w:r>
          </w:p>
        </w:tc>
        <w:tc>
          <w:tcPr>
            <w:tcW w:w="1105" w:type="dxa"/>
          </w:tcPr>
          <w:p w:rsidR="002865A9" w:rsidRPr="002865A9" w:rsidRDefault="002865A9" w:rsidP="00151D49">
            <w:pPr>
              <w:pStyle w:val="afffffff6"/>
            </w:pPr>
            <w:r w:rsidRPr="002865A9">
              <w:t>2009 г.</w:t>
            </w:r>
          </w:p>
        </w:tc>
        <w:tc>
          <w:tcPr>
            <w:tcW w:w="1105" w:type="dxa"/>
          </w:tcPr>
          <w:p w:rsidR="002865A9" w:rsidRPr="002865A9" w:rsidRDefault="002865A9" w:rsidP="00151D49">
            <w:pPr>
              <w:pStyle w:val="afffffff6"/>
            </w:pPr>
            <w:r w:rsidRPr="002865A9">
              <w:t>2010 г.</w:t>
            </w:r>
          </w:p>
        </w:tc>
        <w:tc>
          <w:tcPr>
            <w:tcW w:w="1071" w:type="dxa"/>
          </w:tcPr>
          <w:p w:rsidR="002865A9" w:rsidRPr="002865A9" w:rsidRDefault="002865A9" w:rsidP="00151D49">
            <w:pPr>
              <w:pStyle w:val="afffffff6"/>
            </w:pPr>
            <w:r w:rsidRPr="002865A9">
              <w:t>2011 г.</w:t>
            </w:r>
          </w:p>
        </w:tc>
      </w:tr>
      <w:tr w:rsidR="00623727" w:rsidRPr="002865A9" w:rsidTr="002865A9">
        <w:tc>
          <w:tcPr>
            <w:tcW w:w="540" w:type="dxa"/>
          </w:tcPr>
          <w:p w:rsidR="00623727" w:rsidRPr="002865A9" w:rsidRDefault="00623727" w:rsidP="002865A9">
            <w:pPr>
              <w:pStyle w:val="11"/>
              <w:jc w:val="center"/>
              <w:outlineLvl w:val="0"/>
              <w:rPr>
                <w:rFonts w:asciiTheme="minorHAnsi" w:hAnsiTheme="minorHAnsi"/>
              </w:rPr>
            </w:pPr>
            <w:r w:rsidRPr="002865A9">
              <w:rPr>
                <w:rFonts w:asciiTheme="minorHAnsi" w:hAnsiTheme="minorHAnsi"/>
              </w:rPr>
              <w:t>1</w:t>
            </w:r>
          </w:p>
        </w:tc>
        <w:tc>
          <w:tcPr>
            <w:tcW w:w="3679" w:type="dxa"/>
          </w:tcPr>
          <w:p w:rsidR="00623727" w:rsidRPr="002865A9" w:rsidRDefault="00623727" w:rsidP="002865A9">
            <w:pPr>
              <w:pStyle w:val="11"/>
              <w:outlineLvl w:val="0"/>
              <w:rPr>
                <w:rFonts w:asciiTheme="minorHAnsi" w:hAnsiTheme="minorHAnsi"/>
              </w:rPr>
            </w:pPr>
            <w:r w:rsidRPr="002865A9">
              <w:rPr>
                <w:rFonts w:asciiTheme="minorHAnsi" w:hAnsiTheme="minorHAnsi"/>
              </w:rPr>
              <w:t>Численность населения, чел.</w:t>
            </w:r>
          </w:p>
        </w:tc>
        <w:tc>
          <w:tcPr>
            <w:tcW w:w="1105" w:type="dxa"/>
          </w:tcPr>
          <w:p w:rsidR="00623727" w:rsidRPr="00623727" w:rsidRDefault="00623727" w:rsidP="00623727">
            <w:pPr>
              <w:pStyle w:val="11"/>
              <w:jc w:val="center"/>
              <w:outlineLvl w:val="0"/>
              <w:rPr>
                <w:rFonts w:asciiTheme="minorHAnsi" w:hAnsiTheme="minorHAnsi"/>
                <w:sz w:val="24"/>
              </w:rPr>
            </w:pPr>
            <w:r w:rsidRPr="00623727">
              <w:rPr>
                <w:rFonts w:asciiTheme="minorHAnsi" w:hAnsiTheme="minorHAnsi"/>
                <w:sz w:val="24"/>
              </w:rPr>
              <w:t>528</w:t>
            </w:r>
          </w:p>
        </w:tc>
        <w:tc>
          <w:tcPr>
            <w:tcW w:w="1105" w:type="dxa"/>
          </w:tcPr>
          <w:p w:rsidR="00623727" w:rsidRPr="00623727" w:rsidRDefault="00623727" w:rsidP="00623727">
            <w:pPr>
              <w:pStyle w:val="11"/>
              <w:jc w:val="center"/>
              <w:outlineLvl w:val="0"/>
              <w:rPr>
                <w:rFonts w:asciiTheme="minorHAnsi" w:hAnsiTheme="minorHAnsi"/>
                <w:sz w:val="24"/>
              </w:rPr>
            </w:pPr>
            <w:r w:rsidRPr="00623727">
              <w:rPr>
                <w:rFonts w:asciiTheme="minorHAnsi" w:hAnsiTheme="minorHAnsi"/>
                <w:sz w:val="24"/>
              </w:rPr>
              <w:t>531</w:t>
            </w:r>
          </w:p>
        </w:tc>
        <w:tc>
          <w:tcPr>
            <w:tcW w:w="1105" w:type="dxa"/>
          </w:tcPr>
          <w:p w:rsidR="00623727" w:rsidRPr="00623727" w:rsidRDefault="00623727" w:rsidP="00623727">
            <w:pPr>
              <w:pStyle w:val="11"/>
              <w:jc w:val="center"/>
              <w:outlineLvl w:val="0"/>
              <w:rPr>
                <w:rFonts w:asciiTheme="minorHAnsi" w:hAnsiTheme="minorHAnsi"/>
                <w:sz w:val="24"/>
              </w:rPr>
            </w:pPr>
            <w:r w:rsidRPr="00623727">
              <w:rPr>
                <w:rFonts w:asciiTheme="minorHAnsi" w:hAnsiTheme="minorHAnsi"/>
                <w:sz w:val="24"/>
              </w:rPr>
              <w:t>520</w:t>
            </w:r>
          </w:p>
        </w:tc>
        <w:tc>
          <w:tcPr>
            <w:tcW w:w="1105" w:type="dxa"/>
          </w:tcPr>
          <w:p w:rsidR="00623727" w:rsidRPr="00623727" w:rsidRDefault="00623727" w:rsidP="00623727">
            <w:pPr>
              <w:pStyle w:val="11"/>
              <w:jc w:val="center"/>
              <w:outlineLvl w:val="0"/>
              <w:rPr>
                <w:rFonts w:asciiTheme="minorHAnsi" w:hAnsiTheme="minorHAnsi"/>
                <w:sz w:val="24"/>
              </w:rPr>
            </w:pPr>
            <w:r w:rsidRPr="00623727">
              <w:rPr>
                <w:rFonts w:asciiTheme="minorHAnsi" w:hAnsiTheme="minorHAnsi"/>
                <w:sz w:val="24"/>
              </w:rPr>
              <w:t>526</w:t>
            </w:r>
          </w:p>
        </w:tc>
        <w:tc>
          <w:tcPr>
            <w:tcW w:w="1071" w:type="dxa"/>
          </w:tcPr>
          <w:p w:rsidR="00623727" w:rsidRPr="00623727" w:rsidRDefault="00623727" w:rsidP="00623727">
            <w:pPr>
              <w:pStyle w:val="11"/>
              <w:jc w:val="center"/>
              <w:outlineLvl w:val="0"/>
              <w:rPr>
                <w:rFonts w:asciiTheme="minorHAnsi" w:hAnsiTheme="minorHAnsi"/>
                <w:sz w:val="24"/>
              </w:rPr>
            </w:pPr>
            <w:r w:rsidRPr="00623727">
              <w:rPr>
                <w:rFonts w:asciiTheme="minorHAnsi" w:hAnsiTheme="minorHAnsi"/>
                <w:sz w:val="24"/>
              </w:rPr>
              <w:t>511</w:t>
            </w:r>
          </w:p>
        </w:tc>
      </w:tr>
      <w:tr w:rsidR="00623727" w:rsidRPr="002865A9" w:rsidTr="002865A9">
        <w:tc>
          <w:tcPr>
            <w:tcW w:w="540" w:type="dxa"/>
          </w:tcPr>
          <w:p w:rsidR="00623727" w:rsidRPr="002865A9" w:rsidRDefault="00623727" w:rsidP="002865A9">
            <w:pPr>
              <w:pStyle w:val="11"/>
              <w:jc w:val="center"/>
              <w:outlineLvl w:val="0"/>
              <w:rPr>
                <w:rFonts w:asciiTheme="minorHAnsi" w:hAnsiTheme="minorHAnsi"/>
              </w:rPr>
            </w:pPr>
            <w:r w:rsidRPr="002865A9">
              <w:rPr>
                <w:rFonts w:asciiTheme="minorHAnsi" w:hAnsiTheme="minorHAnsi"/>
              </w:rPr>
              <w:t>2</w:t>
            </w:r>
          </w:p>
        </w:tc>
        <w:tc>
          <w:tcPr>
            <w:tcW w:w="3679" w:type="dxa"/>
          </w:tcPr>
          <w:p w:rsidR="00623727" w:rsidRPr="002865A9" w:rsidRDefault="00623727" w:rsidP="002865A9">
            <w:pPr>
              <w:pStyle w:val="11"/>
              <w:outlineLvl w:val="0"/>
              <w:rPr>
                <w:rFonts w:asciiTheme="minorHAnsi" w:hAnsiTheme="minorHAnsi"/>
              </w:rPr>
            </w:pPr>
            <w:r w:rsidRPr="002865A9">
              <w:rPr>
                <w:rFonts w:asciiTheme="minorHAnsi" w:hAnsiTheme="minorHAnsi"/>
              </w:rPr>
              <w:t>Число родившихся, чел.</w:t>
            </w:r>
          </w:p>
        </w:tc>
        <w:tc>
          <w:tcPr>
            <w:tcW w:w="1105" w:type="dxa"/>
          </w:tcPr>
          <w:p w:rsidR="00623727" w:rsidRPr="00623727" w:rsidRDefault="00623727" w:rsidP="00623727">
            <w:pPr>
              <w:pStyle w:val="11"/>
              <w:jc w:val="center"/>
              <w:outlineLvl w:val="0"/>
              <w:rPr>
                <w:rFonts w:asciiTheme="minorHAnsi" w:hAnsiTheme="minorHAnsi"/>
                <w:sz w:val="24"/>
              </w:rPr>
            </w:pPr>
            <w:r w:rsidRPr="00623727">
              <w:rPr>
                <w:rFonts w:asciiTheme="minorHAnsi" w:hAnsiTheme="minorHAnsi"/>
                <w:sz w:val="24"/>
              </w:rPr>
              <w:t>7</w:t>
            </w:r>
          </w:p>
        </w:tc>
        <w:tc>
          <w:tcPr>
            <w:tcW w:w="1105" w:type="dxa"/>
          </w:tcPr>
          <w:p w:rsidR="00623727" w:rsidRPr="00623727" w:rsidRDefault="00623727" w:rsidP="00623727">
            <w:pPr>
              <w:pStyle w:val="11"/>
              <w:jc w:val="center"/>
              <w:outlineLvl w:val="0"/>
              <w:rPr>
                <w:rFonts w:asciiTheme="minorHAnsi" w:hAnsiTheme="minorHAnsi"/>
                <w:sz w:val="24"/>
              </w:rPr>
            </w:pPr>
            <w:r w:rsidRPr="00623727">
              <w:rPr>
                <w:rFonts w:asciiTheme="minorHAnsi" w:hAnsiTheme="minorHAnsi"/>
                <w:sz w:val="24"/>
              </w:rPr>
              <w:t>5</w:t>
            </w:r>
          </w:p>
        </w:tc>
        <w:tc>
          <w:tcPr>
            <w:tcW w:w="1105" w:type="dxa"/>
          </w:tcPr>
          <w:p w:rsidR="00623727" w:rsidRPr="00623727" w:rsidRDefault="00623727" w:rsidP="00623727">
            <w:pPr>
              <w:pStyle w:val="11"/>
              <w:jc w:val="center"/>
              <w:outlineLvl w:val="0"/>
              <w:rPr>
                <w:rFonts w:asciiTheme="minorHAnsi" w:hAnsiTheme="minorHAnsi"/>
                <w:sz w:val="24"/>
              </w:rPr>
            </w:pPr>
            <w:r w:rsidRPr="00623727">
              <w:rPr>
                <w:rFonts w:asciiTheme="minorHAnsi" w:hAnsiTheme="minorHAnsi"/>
                <w:sz w:val="24"/>
              </w:rPr>
              <w:t>6</w:t>
            </w:r>
          </w:p>
        </w:tc>
        <w:tc>
          <w:tcPr>
            <w:tcW w:w="1105" w:type="dxa"/>
          </w:tcPr>
          <w:p w:rsidR="00623727" w:rsidRPr="00623727" w:rsidRDefault="00623727" w:rsidP="00623727">
            <w:pPr>
              <w:pStyle w:val="11"/>
              <w:jc w:val="center"/>
              <w:outlineLvl w:val="0"/>
              <w:rPr>
                <w:rFonts w:asciiTheme="minorHAnsi" w:hAnsiTheme="minorHAnsi"/>
                <w:sz w:val="24"/>
              </w:rPr>
            </w:pPr>
            <w:r w:rsidRPr="00623727">
              <w:rPr>
                <w:rFonts w:asciiTheme="minorHAnsi" w:hAnsiTheme="minorHAnsi"/>
                <w:sz w:val="24"/>
              </w:rPr>
              <w:t>8</w:t>
            </w:r>
          </w:p>
        </w:tc>
        <w:tc>
          <w:tcPr>
            <w:tcW w:w="1071" w:type="dxa"/>
          </w:tcPr>
          <w:p w:rsidR="00623727" w:rsidRPr="00623727" w:rsidRDefault="00623727" w:rsidP="00623727">
            <w:pPr>
              <w:pStyle w:val="11"/>
              <w:jc w:val="center"/>
              <w:outlineLvl w:val="0"/>
              <w:rPr>
                <w:rFonts w:asciiTheme="minorHAnsi" w:hAnsiTheme="minorHAnsi"/>
                <w:sz w:val="24"/>
              </w:rPr>
            </w:pPr>
            <w:r w:rsidRPr="00623727">
              <w:rPr>
                <w:rFonts w:asciiTheme="minorHAnsi" w:hAnsiTheme="minorHAnsi"/>
                <w:sz w:val="24"/>
              </w:rPr>
              <w:t>1</w:t>
            </w:r>
          </w:p>
        </w:tc>
      </w:tr>
      <w:tr w:rsidR="00623727" w:rsidRPr="002865A9" w:rsidTr="002865A9">
        <w:tc>
          <w:tcPr>
            <w:tcW w:w="540" w:type="dxa"/>
          </w:tcPr>
          <w:p w:rsidR="00623727" w:rsidRPr="002865A9" w:rsidRDefault="00623727" w:rsidP="002865A9">
            <w:pPr>
              <w:pStyle w:val="11"/>
              <w:jc w:val="center"/>
              <w:outlineLvl w:val="0"/>
              <w:rPr>
                <w:rFonts w:asciiTheme="minorHAnsi" w:hAnsiTheme="minorHAnsi"/>
              </w:rPr>
            </w:pPr>
            <w:r w:rsidRPr="002865A9">
              <w:rPr>
                <w:rFonts w:asciiTheme="minorHAnsi" w:hAnsiTheme="minorHAnsi"/>
              </w:rPr>
              <w:t>3</w:t>
            </w:r>
          </w:p>
        </w:tc>
        <w:tc>
          <w:tcPr>
            <w:tcW w:w="3679" w:type="dxa"/>
          </w:tcPr>
          <w:p w:rsidR="00623727" w:rsidRPr="002865A9" w:rsidRDefault="00623727" w:rsidP="002865A9">
            <w:pPr>
              <w:pStyle w:val="11"/>
              <w:outlineLvl w:val="0"/>
              <w:rPr>
                <w:rFonts w:asciiTheme="minorHAnsi" w:hAnsiTheme="minorHAnsi"/>
              </w:rPr>
            </w:pPr>
            <w:r w:rsidRPr="002865A9">
              <w:rPr>
                <w:rFonts w:asciiTheme="minorHAnsi" w:hAnsiTheme="minorHAnsi"/>
              </w:rPr>
              <w:t>Число умерших, чел.</w:t>
            </w:r>
          </w:p>
        </w:tc>
        <w:tc>
          <w:tcPr>
            <w:tcW w:w="1105" w:type="dxa"/>
          </w:tcPr>
          <w:p w:rsidR="00623727" w:rsidRPr="00623727" w:rsidRDefault="00623727" w:rsidP="00623727">
            <w:pPr>
              <w:pStyle w:val="11"/>
              <w:jc w:val="center"/>
              <w:outlineLvl w:val="0"/>
              <w:rPr>
                <w:rFonts w:asciiTheme="minorHAnsi" w:hAnsiTheme="minorHAnsi"/>
                <w:sz w:val="24"/>
              </w:rPr>
            </w:pPr>
            <w:r w:rsidRPr="00623727">
              <w:rPr>
                <w:rFonts w:asciiTheme="minorHAnsi" w:hAnsiTheme="minorHAnsi"/>
                <w:sz w:val="24"/>
              </w:rPr>
              <w:t>10</w:t>
            </w:r>
          </w:p>
        </w:tc>
        <w:tc>
          <w:tcPr>
            <w:tcW w:w="1105" w:type="dxa"/>
          </w:tcPr>
          <w:p w:rsidR="00623727" w:rsidRPr="00623727" w:rsidRDefault="00623727" w:rsidP="00623727">
            <w:pPr>
              <w:pStyle w:val="11"/>
              <w:jc w:val="center"/>
              <w:outlineLvl w:val="0"/>
              <w:rPr>
                <w:rFonts w:asciiTheme="minorHAnsi" w:hAnsiTheme="minorHAnsi"/>
                <w:sz w:val="24"/>
              </w:rPr>
            </w:pPr>
            <w:r w:rsidRPr="00623727">
              <w:rPr>
                <w:rFonts w:asciiTheme="minorHAnsi" w:hAnsiTheme="minorHAnsi"/>
                <w:sz w:val="24"/>
              </w:rPr>
              <w:t>5</w:t>
            </w:r>
          </w:p>
        </w:tc>
        <w:tc>
          <w:tcPr>
            <w:tcW w:w="1105" w:type="dxa"/>
          </w:tcPr>
          <w:p w:rsidR="00623727" w:rsidRPr="00623727" w:rsidRDefault="00623727" w:rsidP="00623727">
            <w:pPr>
              <w:pStyle w:val="11"/>
              <w:jc w:val="center"/>
              <w:outlineLvl w:val="0"/>
              <w:rPr>
                <w:rFonts w:asciiTheme="minorHAnsi" w:hAnsiTheme="minorHAnsi"/>
                <w:sz w:val="24"/>
              </w:rPr>
            </w:pPr>
            <w:r w:rsidRPr="00623727">
              <w:rPr>
                <w:rFonts w:asciiTheme="minorHAnsi" w:hAnsiTheme="minorHAnsi"/>
                <w:sz w:val="24"/>
              </w:rPr>
              <w:t>6</w:t>
            </w:r>
          </w:p>
        </w:tc>
        <w:tc>
          <w:tcPr>
            <w:tcW w:w="1105" w:type="dxa"/>
          </w:tcPr>
          <w:p w:rsidR="00623727" w:rsidRPr="00623727" w:rsidRDefault="00623727" w:rsidP="00623727">
            <w:pPr>
              <w:pStyle w:val="11"/>
              <w:jc w:val="center"/>
              <w:outlineLvl w:val="0"/>
              <w:rPr>
                <w:rFonts w:asciiTheme="minorHAnsi" w:hAnsiTheme="minorHAnsi"/>
                <w:sz w:val="24"/>
              </w:rPr>
            </w:pPr>
            <w:r w:rsidRPr="00623727">
              <w:rPr>
                <w:rFonts w:asciiTheme="minorHAnsi" w:hAnsiTheme="minorHAnsi"/>
                <w:sz w:val="24"/>
              </w:rPr>
              <w:t>13</w:t>
            </w:r>
          </w:p>
        </w:tc>
        <w:tc>
          <w:tcPr>
            <w:tcW w:w="1071" w:type="dxa"/>
          </w:tcPr>
          <w:p w:rsidR="00623727" w:rsidRPr="00623727" w:rsidRDefault="00623727" w:rsidP="00623727">
            <w:pPr>
              <w:pStyle w:val="11"/>
              <w:jc w:val="center"/>
              <w:outlineLvl w:val="0"/>
              <w:rPr>
                <w:rFonts w:asciiTheme="minorHAnsi" w:hAnsiTheme="minorHAnsi"/>
                <w:sz w:val="24"/>
              </w:rPr>
            </w:pPr>
            <w:r w:rsidRPr="00623727">
              <w:rPr>
                <w:rFonts w:asciiTheme="minorHAnsi" w:hAnsiTheme="minorHAnsi"/>
                <w:sz w:val="24"/>
              </w:rPr>
              <w:t>5</w:t>
            </w:r>
          </w:p>
        </w:tc>
      </w:tr>
      <w:tr w:rsidR="00623727" w:rsidRPr="002865A9" w:rsidTr="002865A9">
        <w:tc>
          <w:tcPr>
            <w:tcW w:w="540" w:type="dxa"/>
          </w:tcPr>
          <w:p w:rsidR="00623727" w:rsidRPr="002865A9" w:rsidRDefault="00623727" w:rsidP="002865A9">
            <w:pPr>
              <w:pStyle w:val="11"/>
              <w:jc w:val="center"/>
              <w:outlineLvl w:val="0"/>
              <w:rPr>
                <w:rFonts w:asciiTheme="minorHAnsi" w:hAnsiTheme="minorHAnsi"/>
              </w:rPr>
            </w:pPr>
            <w:r w:rsidRPr="002865A9">
              <w:rPr>
                <w:rFonts w:asciiTheme="minorHAnsi" w:hAnsiTheme="minorHAnsi"/>
              </w:rPr>
              <w:t>4</w:t>
            </w:r>
          </w:p>
        </w:tc>
        <w:tc>
          <w:tcPr>
            <w:tcW w:w="3679" w:type="dxa"/>
          </w:tcPr>
          <w:p w:rsidR="00623727" w:rsidRPr="002865A9" w:rsidRDefault="00623727" w:rsidP="002865A9">
            <w:pPr>
              <w:pStyle w:val="11"/>
              <w:outlineLvl w:val="0"/>
              <w:rPr>
                <w:rFonts w:asciiTheme="minorHAnsi" w:hAnsiTheme="minorHAnsi"/>
              </w:rPr>
            </w:pPr>
            <w:r w:rsidRPr="002865A9">
              <w:rPr>
                <w:rFonts w:asciiTheme="minorHAnsi" w:hAnsiTheme="minorHAnsi"/>
              </w:rPr>
              <w:t>Миграция, чел.</w:t>
            </w:r>
          </w:p>
        </w:tc>
        <w:tc>
          <w:tcPr>
            <w:tcW w:w="1105" w:type="dxa"/>
          </w:tcPr>
          <w:p w:rsidR="00623727" w:rsidRPr="00623727" w:rsidRDefault="00623727" w:rsidP="00623727">
            <w:pPr>
              <w:pStyle w:val="11"/>
              <w:jc w:val="center"/>
              <w:outlineLvl w:val="0"/>
              <w:rPr>
                <w:rFonts w:asciiTheme="minorHAnsi" w:hAnsiTheme="minorHAnsi"/>
                <w:sz w:val="24"/>
              </w:rPr>
            </w:pPr>
            <w:r w:rsidRPr="00623727">
              <w:rPr>
                <w:rFonts w:asciiTheme="minorHAnsi" w:hAnsiTheme="minorHAnsi"/>
                <w:sz w:val="24"/>
              </w:rPr>
              <w:t>-4</w:t>
            </w:r>
          </w:p>
        </w:tc>
        <w:tc>
          <w:tcPr>
            <w:tcW w:w="1105" w:type="dxa"/>
          </w:tcPr>
          <w:p w:rsidR="00623727" w:rsidRPr="00623727" w:rsidRDefault="00623727" w:rsidP="00623727">
            <w:pPr>
              <w:pStyle w:val="11"/>
              <w:jc w:val="center"/>
              <w:outlineLvl w:val="0"/>
              <w:rPr>
                <w:rFonts w:asciiTheme="minorHAnsi" w:hAnsiTheme="minorHAnsi"/>
                <w:sz w:val="24"/>
              </w:rPr>
            </w:pPr>
            <w:r w:rsidRPr="00623727">
              <w:rPr>
                <w:rFonts w:asciiTheme="minorHAnsi" w:hAnsiTheme="minorHAnsi"/>
                <w:sz w:val="24"/>
              </w:rPr>
              <w:t>0</w:t>
            </w:r>
          </w:p>
        </w:tc>
        <w:tc>
          <w:tcPr>
            <w:tcW w:w="1105" w:type="dxa"/>
          </w:tcPr>
          <w:p w:rsidR="00623727" w:rsidRPr="00623727" w:rsidRDefault="00623727" w:rsidP="00623727">
            <w:pPr>
              <w:pStyle w:val="11"/>
              <w:jc w:val="center"/>
              <w:outlineLvl w:val="0"/>
              <w:rPr>
                <w:rFonts w:asciiTheme="minorHAnsi" w:hAnsiTheme="minorHAnsi"/>
                <w:sz w:val="24"/>
              </w:rPr>
            </w:pPr>
            <w:r w:rsidRPr="00623727">
              <w:rPr>
                <w:rFonts w:asciiTheme="minorHAnsi" w:hAnsiTheme="minorHAnsi"/>
                <w:sz w:val="24"/>
              </w:rPr>
              <w:t>0</w:t>
            </w:r>
          </w:p>
        </w:tc>
        <w:tc>
          <w:tcPr>
            <w:tcW w:w="1105" w:type="dxa"/>
          </w:tcPr>
          <w:p w:rsidR="00623727" w:rsidRPr="00623727" w:rsidRDefault="00623727" w:rsidP="00623727">
            <w:pPr>
              <w:pStyle w:val="11"/>
              <w:jc w:val="center"/>
              <w:outlineLvl w:val="0"/>
              <w:rPr>
                <w:rFonts w:asciiTheme="minorHAnsi" w:hAnsiTheme="minorHAnsi"/>
                <w:sz w:val="24"/>
              </w:rPr>
            </w:pPr>
            <w:r w:rsidRPr="00623727">
              <w:rPr>
                <w:rFonts w:asciiTheme="minorHAnsi" w:hAnsiTheme="minorHAnsi"/>
                <w:sz w:val="24"/>
              </w:rPr>
              <w:t>-5</w:t>
            </w:r>
          </w:p>
        </w:tc>
        <w:tc>
          <w:tcPr>
            <w:tcW w:w="1071" w:type="dxa"/>
          </w:tcPr>
          <w:p w:rsidR="00623727" w:rsidRPr="00623727" w:rsidRDefault="00623727" w:rsidP="00623727">
            <w:pPr>
              <w:pStyle w:val="11"/>
              <w:jc w:val="center"/>
              <w:outlineLvl w:val="0"/>
              <w:rPr>
                <w:rFonts w:asciiTheme="minorHAnsi" w:hAnsiTheme="minorHAnsi"/>
                <w:sz w:val="24"/>
              </w:rPr>
            </w:pPr>
            <w:r w:rsidRPr="00623727">
              <w:rPr>
                <w:rFonts w:asciiTheme="minorHAnsi" w:hAnsiTheme="minorHAnsi"/>
                <w:sz w:val="24"/>
              </w:rPr>
              <w:t>-2</w:t>
            </w:r>
          </w:p>
        </w:tc>
      </w:tr>
    </w:tbl>
    <w:p w:rsidR="002865A9" w:rsidRDefault="002865A9" w:rsidP="002865A9">
      <w:pPr>
        <w:spacing w:after="0" w:line="360" w:lineRule="auto"/>
        <w:rPr>
          <w:rFonts w:ascii="Times New Roman" w:hAnsi="Times New Roman"/>
          <w:sz w:val="24"/>
          <w:szCs w:val="24"/>
        </w:rPr>
      </w:pPr>
    </w:p>
    <w:p w:rsidR="00623727" w:rsidRPr="00623727" w:rsidRDefault="00623727" w:rsidP="00623727">
      <w:pPr>
        <w:spacing w:line="360" w:lineRule="auto"/>
        <w:ind w:firstLine="567"/>
        <w:contextualSpacing/>
        <w:jc w:val="both"/>
        <w:rPr>
          <w:rStyle w:val="afff7"/>
        </w:rPr>
      </w:pPr>
      <w:r w:rsidRPr="00623727">
        <w:rPr>
          <w:rStyle w:val="afff7"/>
        </w:rPr>
        <w:t>Особого внимания заслуживает проблема естественного движения населения, т.к. именно повышение естественного прироста является наиболее реальным условием стаб</w:t>
      </w:r>
      <w:r w:rsidRPr="00623727">
        <w:rPr>
          <w:rStyle w:val="afff7"/>
        </w:rPr>
        <w:t>и</w:t>
      </w:r>
      <w:r w:rsidRPr="00623727">
        <w:rPr>
          <w:rStyle w:val="afff7"/>
        </w:rPr>
        <w:t>лизации численности населения Ермолаевского сельсовета и его постепенного роста.</w:t>
      </w:r>
    </w:p>
    <w:p w:rsidR="00623727" w:rsidRDefault="00623727" w:rsidP="00623727">
      <w:pPr>
        <w:spacing w:line="360" w:lineRule="auto"/>
        <w:ind w:firstLine="567"/>
        <w:contextualSpacing/>
        <w:jc w:val="both"/>
        <w:rPr>
          <w:rStyle w:val="afff7"/>
        </w:rPr>
      </w:pPr>
      <w:r w:rsidRPr="00623727">
        <w:rPr>
          <w:rStyle w:val="afff7"/>
        </w:rPr>
        <w:lastRenderedPageBreak/>
        <w:t>На рис.</w:t>
      </w:r>
      <w:r>
        <w:rPr>
          <w:rStyle w:val="afff7"/>
        </w:rPr>
        <w:t xml:space="preserve"> 3.</w:t>
      </w:r>
      <w:r w:rsidRPr="00623727">
        <w:rPr>
          <w:rStyle w:val="afff7"/>
        </w:rPr>
        <w:t>1 показана возрастная структура населения Ермолаевского сельсовета.</w:t>
      </w:r>
    </w:p>
    <w:p w:rsidR="00623727" w:rsidRPr="00623727" w:rsidRDefault="00623727" w:rsidP="00623727">
      <w:pPr>
        <w:spacing w:line="360" w:lineRule="auto"/>
        <w:ind w:firstLine="567"/>
        <w:contextualSpacing/>
        <w:jc w:val="both"/>
        <w:rPr>
          <w:rStyle w:val="afff7"/>
        </w:rPr>
      </w:pPr>
    </w:p>
    <w:p w:rsidR="002865A9" w:rsidRDefault="00623727" w:rsidP="002865A9">
      <w:pPr>
        <w:spacing w:after="0" w:line="360" w:lineRule="auto"/>
        <w:jc w:val="center"/>
        <w:rPr>
          <w:rFonts w:ascii="Times New Roman" w:hAnsi="Times New Roman"/>
          <w:sz w:val="24"/>
          <w:szCs w:val="24"/>
        </w:rPr>
      </w:pPr>
      <w:r w:rsidRPr="00623727">
        <w:rPr>
          <w:rFonts w:ascii="Times New Roman" w:hAnsi="Times New Roman"/>
          <w:noProof/>
          <w:sz w:val="24"/>
          <w:szCs w:val="24"/>
          <w:lang w:eastAsia="ru-RU"/>
        </w:rPr>
        <w:drawing>
          <wp:inline distT="0" distB="0" distL="0" distR="0">
            <wp:extent cx="5193846" cy="3771900"/>
            <wp:effectExtent l="19050" t="0" r="25854" b="0"/>
            <wp:docPr id="5"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2865A9" w:rsidRPr="00064856" w:rsidRDefault="002865A9" w:rsidP="002865A9">
      <w:pPr>
        <w:pStyle w:val="afc"/>
      </w:pPr>
      <w:r w:rsidRPr="00064856">
        <w:t xml:space="preserve">Рис. </w:t>
      </w:r>
      <w:r>
        <w:t>3.</w:t>
      </w:r>
      <w:r w:rsidRPr="00064856">
        <w:t xml:space="preserve">1. Возрастная структура населения </w:t>
      </w:r>
      <w:r w:rsidR="00623727" w:rsidRPr="00623727">
        <w:t xml:space="preserve">Ермолаевского </w:t>
      </w:r>
      <w:r w:rsidRPr="00064856">
        <w:t>сельсовета</w:t>
      </w:r>
    </w:p>
    <w:p w:rsidR="002865A9" w:rsidRDefault="002865A9" w:rsidP="002865A9">
      <w:pPr>
        <w:spacing w:after="0" w:line="360" w:lineRule="auto"/>
        <w:ind w:firstLine="567"/>
        <w:jc w:val="both"/>
        <w:rPr>
          <w:rFonts w:ascii="Times New Roman" w:hAnsi="Times New Roman"/>
          <w:sz w:val="24"/>
          <w:szCs w:val="24"/>
        </w:rPr>
      </w:pPr>
    </w:p>
    <w:p w:rsidR="00031053" w:rsidRPr="009F3343" w:rsidRDefault="00031053" w:rsidP="00031053">
      <w:pPr>
        <w:spacing w:after="0" w:line="360" w:lineRule="auto"/>
        <w:ind w:firstLine="567"/>
        <w:jc w:val="both"/>
        <w:rPr>
          <w:rStyle w:val="afff7"/>
        </w:rPr>
      </w:pPr>
      <w:r w:rsidRPr="009F3343">
        <w:rPr>
          <w:rStyle w:val="afff7"/>
        </w:rPr>
        <w:t xml:space="preserve">Численность трудовых ресурсов сельсовета в 2010 году составила 329 чел., занято в экономике 207 чел. (62,9%). </w:t>
      </w:r>
    </w:p>
    <w:p w:rsidR="00031053" w:rsidRPr="009F3343" w:rsidRDefault="00031053" w:rsidP="00031053">
      <w:pPr>
        <w:spacing w:after="0" w:line="360" w:lineRule="auto"/>
        <w:ind w:firstLine="567"/>
        <w:jc w:val="both"/>
        <w:rPr>
          <w:rStyle w:val="afff7"/>
        </w:rPr>
      </w:pPr>
      <w:r w:rsidRPr="006D1413">
        <w:rPr>
          <w:rStyle w:val="afff7"/>
          <w:b/>
        </w:rPr>
        <w:t>Уровень жизни населения сельсовета.</w:t>
      </w:r>
      <w:r w:rsidRPr="009F3343">
        <w:rPr>
          <w:rStyle w:val="afff7"/>
        </w:rPr>
        <w:t xml:space="preserve"> Уровень жизни населения определяется бол</w:t>
      </w:r>
      <w:r w:rsidRPr="009F3343">
        <w:rPr>
          <w:rStyle w:val="afff7"/>
        </w:rPr>
        <w:t>ь</w:t>
      </w:r>
      <w:r w:rsidRPr="009F3343">
        <w:rPr>
          <w:rStyle w:val="afff7"/>
        </w:rPr>
        <w:t>шой совокупностью факторов, среди которых основными индикаторами являются денежные доходы населения и среднемесячная зарплата работников  (табл. 3</w:t>
      </w:r>
      <w:r w:rsidR="009F3343">
        <w:rPr>
          <w:rStyle w:val="afff7"/>
        </w:rPr>
        <w:t>.2</w:t>
      </w:r>
      <w:r w:rsidRPr="009F3343">
        <w:rPr>
          <w:rStyle w:val="afff7"/>
        </w:rPr>
        <w:t>).</w:t>
      </w:r>
    </w:p>
    <w:p w:rsidR="00031053" w:rsidRDefault="00031053" w:rsidP="009F3343">
      <w:pPr>
        <w:pStyle w:val="af6"/>
      </w:pPr>
      <w:r>
        <w:t xml:space="preserve">                                                         Таблица 3</w:t>
      </w:r>
      <w:r w:rsidR="009F3343">
        <w:t>.2</w:t>
      </w:r>
    </w:p>
    <w:p w:rsidR="00031053" w:rsidRPr="00311C85" w:rsidRDefault="00031053" w:rsidP="009F3343">
      <w:pPr>
        <w:pStyle w:val="afa"/>
      </w:pPr>
      <w:r w:rsidRPr="00311C85">
        <w:t>Денежные доходы населения</w:t>
      </w:r>
    </w:p>
    <w:tbl>
      <w:tblPr>
        <w:tblStyle w:val="a5"/>
        <w:tblW w:w="10048" w:type="dxa"/>
        <w:tblLook w:val="04A0"/>
      </w:tblPr>
      <w:tblGrid>
        <w:gridCol w:w="3936"/>
        <w:gridCol w:w="1267"/>
        <w:gridCol w:w="1267"/>
        <w:gridCol w:w="1137"/>
        <w:gridCol w:w="1173"/>
        <w:gridCol w:w="1268"/>
      </w:tblGrid>
      <w:tr w:rsidR="00031053" w:rsidTr="009F3343">
        <w:trPr>
          <w:trHeight w:val="461"/>
        </w:trPr>
        <w:tc>
          <w:tcPr>
            <w:tcW w:w="3936" w:type="dxa"/>
          </w:tcPr>
          <w:p w:rsidR="00031053" w:rsidRDefault="00031053" w:rsidP="009F3343">
            <w:pPr>
              <w:pStyle w:val="afffffff6"/>
            </w:pPr>
            <w:r>
              <w:t>Показатели</w:t>
            </w:r>
          </w:p>
        </w:tc>
        <w:tc>
          <w:tcPr>
            <w:tcW w:w="1267" w:type="dxa"/>
          </w:tcPr>
          <w:p w:rsidR="00031053" w:rsidRDefault="00031053" w:rsidP="009F3343">
            <w:pPr>
              <w:pStyle w:val="afffffff6"/>
            </w:pPr>
            <w:r>
              <w:t>2007</w:t>
            </w:r>
          </w:p>
        </w:tc>
        <w:tc>
          <w:tcPr>
            <w:tcW w:w="1267" w:type="dxa"/>
          </w:tcPr>
          <w:p w:rsidR="00031053" w:rsidRDefault="00031053" w:rsidP="009F3343">
            <w:pPr>
              <w:pStyle w:val="afffffff6"/>
            </w:pPr>
            <w:r>
              <w:t>2008</w:t>
            </w:r>
          </w:p>
        </w:tc>
        <w:tc>
          <w:tcPr>
            <w:tcW w:w="1137" w:type="dxa"/>
          </w:tcPr>
          <w:p w:rsidR="00031053" w:rsidRDefault="00031053" w:rsidP="009F3343">
            <w:pPr>
              <w:pStyle w:val="afffffff6"/>
            </w:pPr>
            <w:r>
              <w:t>2009</w:t>
            </w:r>
          </w:p>
        </w:tc>
        <w:tc>
          <w:tcPr>
            <w:tcW w:w="1173" w:type="dxa"/>
          </w:tcPr>
          <w:p w:rsidR="00031053" w:rsidRDefault="00031053" w:rsidP="009F3343">
            <w:pPr>
              <w:pStyle w:val="afffffff6"/>
            </w:pPr>
            <w:r>
              <w:t>2010</w:t>
            </w:r>
          </w:p>
        </w:tc>
        <w:tc>
          <w:tcPr>
            <w:tcW w:w="1268" w:type="dxa"/>
          </w:tcPr>
          <w:p w:rsidR="00031053" w:rsidRDefault="00031053" w:rsidP="009F3343">
            <w:pPr>
              <w:pStyle w:val="afffffff6"/>
            </w:pPr>
            <w:r>
              <w:t>2011</w:t>
            </w:r>
          </w:p>
        </w:tc>
      </w:tr>
      <w:tr w:rsidR="00031053" w:rsidRPr="009F3343" w:rsidTr="009F3343">
        <w:trPr>
          <w:trHeight w:val="836"/>
        </w:trPr>
        <w:tc>
          <w:tcPr>
            <w:tcW w:w="3936" w:type="dxa"/>
          </w:tcPr>
          <w:p w:rsidR="00031053" w:rsidRPr="009F3343" w:rsidRDefault="00031053" w:rsidP="009F3343">
            <w:pPr>
              <w:pStyle w:val="11"/>
              <w:outlineLvl w:val="0"/>
              <w:rPr>
                <w:rFonts w:asciiTheme="minorHAnsi" w:hAnsiTheme="minorHAnsi"/>
              </w:rPr>
            </w:pPr>
            <w:r w:rsidRPr="009F3343">
              <w:rPr>
                <w:rFonts w:asciiTheme="minorHAnsi" w:hAnsiTheme="minorHAnsi"/>
              </w:rPr>
              <w:t>Среднемесячная начисленная зар</w:t>
            </w:r>
            <w:r w:rsidRPr="009F3343">
              <w:rPr>
                <w:rFonts w:asciiTheme="minorHAnsi" w:hAnsiTheme="minorHAnsi"/>
              </w:rPr>
              <w:t>а</w:t>
            </w:r>
            <w:r w:rsidRPr="009F3343">
              <w:rPr>
                <w:rFonts w:asciiTheme="minorHAnsi" w:hAnsiTheme="minorHAnsi"/>
              </w:rPr>
              <w:t>ботная плата работников, руб./месяц</w:t>
            </w:r>
          </w:p>
        </w:tc>
        <w:tc>
          <w:tcPr>
            <w:tcW w:w="1267" w:type="dxa"/>
          </w:tcPr>
          <w:p w:rsidR="00031053" w:rsidRPr="009F3343" w:rsidRDefault="00031053" w:rsidP="009F3343">
            <w:pPr>
              <w:pStyle w:val="11"/>
              <w:jc w:val="center"/>
              <w:outlineLvl w:val="0"/>
              <w:rPr>
                <w:rFonts w:asciiTheme="minorHAnsi" w:hAnsiTheme="minorHAnsi"/>
              </w:rPr>
            </w:pPr>
          </w:p>
          <w:p w:rsidR="00031053" w:rsidRPr="009F3343" w:rsidRDefault="00031053" w:rsidP="009F3343">
            <w:pPr>
              <w:pStyle w:val="11"/>
              <w:jc w:val="center"/>
              <w:outlineLvl w:val="0"/>
              <w:rPr>
                <w:rFonts w:asciiTheme="minorHAnsi" w:hAnsiTheme="minorHAnsi"/>
              </w:rPr>
            </w:pPr>
            <w:r w:rsidRPr="009F3343">
              <w:rPr>
                <w:rFonts w:asciiTheme="minorHAnsi" w:hAnsiTheme="minorHAnsi"/>
              </w:rPr>
              <w:t>3820</w:t>
            </w:r>
          </w:p>
        </w:tc>
        <w:tc>
          <w:tcPr>
            <w:tcW w:w="1267" w:type="dxa"/>
          </w:tcPr>
          <w:p w:rsidR="00031053" w:rsidRPr="009F3343" w:rsidRDefault="00031053" w:rsidP="009F3343">
            <w:pPr>
              <w:pStyle w:val="11"/>
              <w:jc w:val="center"/>
              <w:outlineLvl w:val="0"/>
              <w:rPr>
                <w:rFonts w:asciiTheme="minorHAnsi" w:hAnsiTheme="minorHAnsi"/>
              </w:rPr>
            </w:pPr>
          </w:p>
          <w:p w:rsidR="00031053" w:rsidRPr="009F3343" w:rsidRDefault="00031053" w:rsidP="009F3343">
            <w:pPr>
              <w:pStyle w:val="11"/>
              <w:jc w:val="center"/>
              <w:outlineLvl w:val="0"/>
              <w:rPr>
                <w:rFonts w:asciiTheme="minorHAnsi" w:hAnsiTheme="minorHAnsi"/>
              </w:rPr>
            </w:pPr>
            <w:r w:rsidRPr="009F3343">
              <w:rPr>
                <w:rFonts w:asciiTheme="minorHAnsi" w:hAnsiTheme="minorHAnsi"/>
              </w:rPr>
              <w:t>4532</w:t>
            </w:r>
          </w:p>
        </w:tc>
        <w:tc>
          <w:tcPr>
            <w:tcW w:w="1137" w:type="dxa"/>
          </w:tcPr>
          <w:p w:rsidR="00031053" w:rsidRPr="009F3343" w:rsidRDefault="00031053" w:rsidP="009F3343">
            <w:pPr>
              <w:pStyle w:val="11"/>
              <w:jc w:val="center"/>
              <w:outlineLvl w:val="0"/>
              <w:rPr>
                <w:rFonts w:asciiTheme="minorHAnsi" w:hAnsiTheme="minorHAnsi"/>
              </w:rPr>
            </w:pPr>
          </w:p>
          <w:p w:rsidR="00031053" w:rsidRPr="009F3343" w:rsidRDefault="00031053" w:rsidP="009F3343">
            <w:pPr>
              <w:pStyle w:val="11"/>
              <w:jc w:val="center"/>
              <w:outlineLvl w:val="0"/>
              <w:rPr>
                <w:rFonts w:asciiTheme="minorHAnsi" w:hAnsiTheme="minorHAnsi"/>
              </w:rPr>
            </w:pPr>
            <w:r w:rsidRPr="009F3343">
              <w:rPr>
                <w:rFonts w:asciiTheme="minorHAnsi" w:hAnsiTheme="minorHAnsi"/>
              </w:rPr>
              <w:t>6147</w:t>
            </w:r>
          </w:p>
        </w:tc>
        <w:tc>
          <w:tcPr>
            <w:tcW w:w="1173" w:type="dxa"/>
          </w:tcPr>
          <w:p w:rsidR="00031053" w:rsidRPr="009F3343" w:rsidRDefault="00031053" w:rsidP="009F3343">
            <w:pPr>
              <w:pStyle w:val="11"/>
              <w:jc w:val="center"/>
              <w:outlineLvl w:val="0"/>
              <w:rPr>
                <w:rFonts w:asciiTheme="minorHAnsi" w:hAnsiTheme="minorHAnsi"/>
              </w:rPr>
            </w:pPr>
          </w:p>
          <w:p w:rsidR="00031053" w:rsidRPr="009F3343" w:rsidRDefault="00031053" w:rsidP="009F3343">
            <w:pPr>
              <w:pStyle w:val="11"/>
              <w:jc w:val="center"/>
              <w:outlineLvl w:val="0"/>
              <w:rPr>
                <w:rFonts w:asciiTheme="minorHAnsi" w:hAnsiTheme="minorHAnsi"/>
              </w:rPr>
            </w:pPr>
            <w:r w:rsidRPr="009F3343">
              <w:rPr>
                <w:rFonts w:asciiTheme="minorHAnsi" w:hAnsiTheme="minorHAnsi"/>
              </w:rPr>
              <w:t>6675</w:t>
            </w:r>
          </w:p>
        </w:tc>
        <w:tc>
          <w:tcPr>
            <w:tcW w:w="1268" w:type="dxa"/>
          </w:tcPr>
          <w:p w:rsidR="00031053" w:rsidRPr="009F3343" w:rsidRDefault="00031053" w:rsidP="009F3343">
            <w:pPr>
              <w:pStyle w:val="11"/>
              <w:jc w:val="center"/>
              <w:outlineLvl w:val="0"/>
              <w:rPr>
                <w:rFonts w:asciiTheme="minorHAnsi" w:hAnsiTheme="minorHAnsi"/>
              </w:rPr>
            </w:pPr>
          </w:p>
          <w:p w:rsidR="00031053" w:rsidRPr="009F3343" w:rsidRDefault="00031053" w:rsidP="009F3343">
            <w:pPr>
              <w:pStyle w:val="11"/>
              <w:jc w:val="center"/>
              <w:outlineLvl w:val="0"/>
              <w:rPr>
                <w:rFonts w:asciiTheme="minorHAnsi" w:hAnsiTheme="minorHAnsi"/>
              </w:rPr>
            </w:pPr>
            <w:r w:rsidRPr="009F3343">
              <w:rPr>
                <w:rFonts w:asciiTheme="minorHAnsi" w:hAnsiTheme="minorHAnsi"/>
              </w:rPr>
              <w:t>7815</w:t>
            </w:r>
          </w:p>
        </w:tc>
      </w:tr>
    </w:tbl>
    <w:p w:rsidR="00031053" w:rsidRDefault="00031053" w:rsidP="00031053">
      <w:pPr>
        <w:spacing w:after="0" w:line="360" w:lineRule="auto"/>
        <w:rPr>
          <w:rFonts w:ascii="Times New Roman" w:hAnsi="Times New Roman"/>
          <w:sz w:val="24"/>
          <w:szCs w:val="24"/>
        </w:rPr>
      </w:pPr>
    </w:p>
    <w:p w:rsidR="00031053" w:rsidRPr="006D1413" w:rsidRDefault="00031053" w:rsidP="00031053">
      <w:pPr>
        <w:spacing w:after="0" w:line="360" w:lineRule="auto"/>
        <w:ind w:firstLine="567"/>
        <w:jc w:val="both"/>
        <w:rPr>
          <w:rStyle w:val="afff7"/>
        </w:rPr>
      </w:pPr>
      <w:r w:rsidRPr="006D1413">
        <w:rPr>
          <w:rStyle w:val="afff7"/>
        </w:rPr>
        <w:t>Среднедушевые денежные доходы в 2010 году составили 4000 руб. - 24,8% от соотве</w:t>
      </w:r>
      <w:r w:rsidRPr="006D1413">
        <w:rPr>
          <w:rStyle w:val="afff7"/>
        </w:rPr>
        <w:t>т</w:t>
      </w:r>
      <w:r w:rsidRPr="006D1413">
        <w:rPr>
          <w:rStyle w:val="afff7"/>
        </w:rPr>
        <w:t>ствующего среднего показателя по Новосибирской области, среднемесячная зарплата - 36,6%.</w:t>
      </w:r>
    </w:p>
    <w:p w:rsidR="00031053" w:rsidRPr="006D1413" w:rsidRDefault="00031053" w:rsidP="00031053">
      <w:pPr>
        <w:spacing w:after="0" w:line="360" w:lineRule="auto"/>
        <w:ind w:firstLine="567"/>
        <w:jc w:val="both"/>
        <w:rPr>
          <w:rStyle w:val="afff7"/>
        </w:rPr>
      </w:pPr>
      <w:r w:rsidRPr="006D1413">
        <w:rPr>
          <w:rStyle w:val="afff7"/>
          <w:b/>
        </w:rPr>
        <w:lastRenderedPageBreak/>
        <w:t>Промышленность.</w:t>
      </w:r>
      <w:r w:rsidRPr="006D1413">
        <w:rPr>
          <w:rStyle w:val="afff7"/>
        </w:rPr>
        <w:t xml:space="preserve"> Промышленные предприятия на территории сельского совета о</w:t>
      </w:r>
      <w:r w:rsidRPr="006D1413">
        <w:rPr>
          <w:rStyle w:val="afff7"/>
        </w:rPr>
        <w:t>т</w:t>
      </w:r>
      <w:r w:rsidRPr="006D1413">
        <w:rPr>
          <w:rStyle w:val="afff7"/>
        </w:rPr>
        <w:t xml:space="preserve">сутствуют. </w:t>
      </w:r>
    </w:p>
    <w:p w:rsidR="00031053" w:rsidRPr="006D1413" w:rsidRDefault="00031053" w:rsidP="00031053">
      <w:pPr>
        <w:spacing w:after="0" w:line="360" w:lineRule="auto"/>
        <w:ind w:firstLine="567"/>
        <w:jc w:val="both"/>
        <w:rPr>
          <w:rStyle w:val="afff7"/>
        </w:rPr>
      </w:pPr>
      <w:r w:rsidRPr="006D1413">
        <w:rPr>
          <w:rStyle w:val="afff7"/>
          <w:b/>
        </w:rPr>
        <w:t>Сельское хозяйство.</w:t>
      </w:r>
      <w:r w:rsidRPr="006D1413">
        <w:rPr>
          <w:rStyle w:val="afff7"/>
        </w:rPr>
        <w:t xml:space="preserve"> Сельское хозяйство является главной отраслью экономики сел</w:t>
      </w:r>
      <w:r w:rsidRPr="006D1413">
        <w:rPr>
          <w:rStyle w:val="afff7"/>
        </w:rPr>
        <w:t>ь</w:t>
      </w:r>
      <w:r w:rsidRPr="006D1413">
        <w:rPr>
          <w:rStyle w:val="afff7"/>
        </w:rPr>
        <w:t xml:space="preserve">ского совета. Сельскохозяйственные угодья составляют 25271 га. На территории сельсовета имеется одно сельскохозяйственное предприятие. Количество личных подсобных хозяйств составляет 177 единиц. В табл. </w:t>
      </w:r>
      <w:r w:rsidR="006D1413">
        <w:rPr>
          <w:rStyle w:val="afff7"/>
        </w:rPr>
        <w:t>3.3</w:t>
      </w:r>
      <w:r w:rsidRPr="006D1413">
        <w:rPr>
          <w:rStyle w:val="afff7"/>
        </w:rPr>
        <w:t xml:space="preserve"> дана характеристика развития сельскохозяйственного производства Ермолаевского сельсовета.</w:t>
      </w:r>
    </w:p>
    <w:p w:rsidR="00031053" w:rsidRDefault="00031053" w:rsidP="006D1413">
      <w:pPr>
        <w:pStyle w:val="af6"/>
      </w:pPr>
      <w:r>
        <w:t xml:space="preserve">                                                                                                                                         Та</w:t>
      </w:r>
      <w:r w:rsidR="006D1413">
        <w:t>блица 3.3</w:t>
      </w:r>
    </w:p>
    <w:p w:rsidR="00031053" w:rsidRPr="00296F6E" w:rsidRDefault="00031053" w:rsidP="006D1413">
      <w:pPr>
        <w:pStyle w:val="afa"/>
      </w:pPr>
      <w:r w:rsidRPr="00296F6E">
        <w:t>Показатели развития сельскохозяйственного производства Ермолаевского сельсовета</w:t>
      </w:r>
    </w:p>
    <w:tbl>
      <w:tblPr>
        <w:tblStyle w:val="a5"/>
        <w:tblW w:w="0" w:type="auto"/>
        <w:tblLook w:val="04A0"/>
      </w:tblPr>
      <w:tblGrid>
        <w:gridCol w:w="5353"/>
        <w:gridCol w:w="1701"/>
        <w:gridCol w:w="1417"/>
        <w:gridCol w:w="1383"/>
      </w:tblGrid>
      <w:tr w:rsidR="00031053" w:rsidRPr="00B118B9" w:rsidTr="006D1413">
        <w:trPr>
          <w:trHeight w:val="487"/>
        </w:trPr>
        <w:tc>
          <w:tcPr>
            <w:tcW w:w="5353" w:type="dxa"/>
          </w:tcPr>
          <w:p w:rsidR="00031053" w:rsidRPr="00B118B9" w:rsidRDefault="00031053" w:rsidP="006D1413">
            <w:pPr>
              <w:pStyle w:val="afffffff6"/>
            </w:pPr>
            <w:r w:rsidRPr="00B118B9">
              <w:t>Показатели</w:t>
            </w:r>
          </w:p>
        </w:tc>
        <w:tc>
          <w:tcPr>
            <w:tcW w:w="1701" w:type="dxa"/>
          </w:tcPr>
          <w:p w:rsidR="00031053" w:rsidRPr="00B118B9" w:rsidRDefault="00031053" w:rsidP="006D1413">
            <w:pPr>
              <w:pStyle w:val="afffffff6"/>
            </w:pPr>
            <w:r w:rsidRPr="00B118B9">
              <w:t>Ед. измерения</w:t>
            </w:r>
          </w:p>
        </w:tc>
        <w:tc>
          <w:tcPr>
            <w:tcW w:w="1417" w:type="dxa"/>
          </w:tcPr>
          <w:p w:rsidR="00031053" w:rsidRPr="00B118B9" w:rsidRDefault="00031053" w:rsidP="006D1413">
            <w:pPr>
              <w:pStyle w:val="afffffff6"/>
            </w:pPr>
            <w:r w:rsidRPr="00B118B9">
              <w:t>2010 г.</w:t>
            </w:r>
          </w:p>
        </w:tc>
        <w:tc>
          <w:tcPr>
            <w:tcW w:w="1383" w:type="dxa"/>
          </w:tcPr>
          <w:p w:rsidR="00031053" w:rsidRPr="00B118B9" w:rsidRDefault="00031053" w:rsidP="006D1413">
            <w:pPr>
              <w:pStyle w:val="afffffff6"/>
            </w:pPr>
            <w:r w:rsidRPr="00B118B9">
              <w:t>2011 г.</w:t>
            </w:r>
          </w:p>
        </w:tc>
      </w:tr>
      <w:tr w:rsidR="00031053" w:rsidRPr="00B118B9" w:rsidTr="006D1413">
        <w:tc>
          <w:tcPr>
            <w:tcW w:w="5353" w:type="dxa"/>
          </w:tcPr>
          <w:p w:rsidR="00031053" w:rsidRPr="00B118B9" w:rsidRDefault="00031053" w:rsidP="006D1413">
            <w:pPr>
              <w:pStyle w:val="11"/>
              <w:outlineLvl w:val="0"/>
              <w:rPr>
                <w:rFonts w:asciiTheme="minorHAnsi" w:hAnsiTheme="minorHAnsi"/>
              </w:rPr>
            </w:pPr>
            <w:r w:rsidRPr="00B118B9">
              <w:rPr>
                <w:rFonts w:asciiTheme="minorHAnsi" w:hAnsiTheme="minorHAnsi"/>
              </w:rPr>
              <w:t>Валовая продукция сельского хозяйства, всего</w:t>
            </w:r>
          </w:p>
        </w:tc>
        <w:tc>
          <w:tcPr>
            <w:tcW w:w="1701" w:type="dxa"/>
          </w:tcPr>
          <w:p w:rsidR="00031053" w:rsidRPr="00B118B9" w:rsidRDefault="00031053" w:rsidP="006D1413">
            <w:pPr>
              <w:pStyle w:val="11"/>
              <w:jc w:val="center"/>
              <w:outlineLvl w:val="0"/>
              <w:rPr>
                <w:rFonts w:asciiTheme="minorHAnsi" w:hAnsiTheme="minorHAnsi"/>
              </w:rPr>
            </w:pPr>
            <w:r w:rsidRPr="00B118B9">
              <w:rPr>
                <w:rFonts w:asciiTheme="minorHAnsi" w:hAnsiTheme="minorHAnsi"/>
              </w:rPr>
              <w:t>млн руб.</w:t>
            </w:r>
          </w:p>
        </w:tc>
        <w:tc>
          <w:tcPr>
            <w:tcW w:w="1417" w:type="dxa"/>
          </w:tcPr>
          <w:p w:rsidR="00031053" w:rsidRPr="00B118B9" w:rsidRDefault="00031053" w:rsidP="006D1413">
            <w:pPr>
              <w:pStyle w:val="11"/>
              <w:jc w:val="center"/>
              <w:outlineLvl w:val="0"/>
              <w:rPr>
                <w:rFonts w:asciiTheme="minorHAnsi" w:hAnsiTheme="minorHAnsi"/>
              </w:rPr>
            </w:pPr>
            <w:r w:rsidRPr="00B118B9">
              <w:rPr>
                <w:rFonts w:asciiTheme="minorHAnsi" w:hAnsiTheme="minorHAnsi"/>
              </w:rPr>
              <w:t>26,66</w:t>
            </w:r>
          </w:p>
        </w:tc>
        <w:tc>
          <w:tcPr>
            <w:tcW w:w="1383" w:type="dxa"/>
          </w:tcPr>
          <w:p w:rsidR="00031053" w:rsidRPr="00B118B9" w:rsidRDefault="00031053" w:rsidP="006D1413">
            <w:pPr>
              <w:pStyle w:val="11"/>
              <w:jc w:val="center"/>
              <w:outlineLvl w:val="0"/>
              <w:rPr>
                <w:rFonts w:asciiTheme="minorHAnsi" w:hAnsiTheme="minorHAnsi"/>
              </w:rPr>
            </w:pPr>
            <w:r w:rsidRPr="00B118B9">
              <w:rPr>
                <w:rFonts w:asciiTheme="minorHAnsi" w:hAnsiTheme="minorHAnsi"/>
              </w:rPr>
              <w:t>32,92</w:t>
            </w:r>
          </w:p>
        </w:tc>
      </w:tr>
      <w:tr w:rsidR="00031053" w:rsidRPr="00B118B9" w:rsidTr="006D1413">
        <w:tc>
          <w:tcPr>
            <w:tcW w:w="5353" w:type="dxa"/>
          </w:tcPr>
          <w:p w:rsidR="00031053" w:rsidRPr="00B118B9" w:rsidRDefault="00031053" w:rsidP="006D1413">
            <w:pPr>
              <w:pStyle w:val="11"/>
              <w:outlineLvl w:val="0"/>
              <w:rPr>
                <w:rFonts w:asciiTheme="minorHAnsi" w:hAnsiTheme="minorHAnsi"/>
              </w:rPr>
            </w:pPr>
            <w:r w:rsidRPr="00B118B9">
              <w:rPr>
                <w:rFonts w:asciiTheme="minorHAnsi" w:hAnsiTheme="minorHAnsi"/>
              </w:rPr>
              <w:t xml:space="preserve">Поголовье скота </w:t>
            </w:r>
          </w:p>
        </w:tc>
        <w:tc>
          <w:tcPr>
            <w:tcW w:w="1701" w:type="dxa"/>
          </w:tcPr>
          <w:p w:rsidR="00031053" w:rsidRPr="00B118B9" w:rsidRDefault="00031053" w:rsidP="006D1413">
            <w:pPr>
              <w:pStyle w:val="11"/>
              <w:jc w:val="center"/>
              <w:outlineLvl w:val="0"/>
              <w:rPr>
                <w:rFonts w:asciiTheme="minorHAnsi" w:hAnsiTheme="minorHAnsi"/>
              </w:rPr>
            </w:pPr>
          </w:p>
        </w:tc>
        <w:tc>
          <w:tcPr>
            <w:tcW w:w="1417" w:type="dxa"/>
          </w:tcPr>
          <w:p w:rsidR="00031053" w:rsidRPr="00B118B9" w:rsidRDefault="00031053" w:rsidP="006D1413">
            <w:pPr>
              <w:pStyle w:val="11"/>
              <w:jc w:val="center"/>
              <w:outlineLvl w:val="0"/>
              <w:rPr>
                <w:rFonts w:asciiTheme="minorHAnsi" w:hAnsiTheme="minorHAnsi"/>
              </w:rPr>
            </w:pPr>
          </w:p>
        </w:tc>
        <w:tc>
          <w:tcPr>
            <w:tcW w:w="1383" w:type="dxa"/>
          </w:tcPr>
          <w:p w:rsidR="00031053" w:rsidRPr="00B118B9" w:rsidRDefault="00031053" w:rsidP="006D1413">
            <w:pPr>
              <w:pStyle w:val="11"/>
              <w:jc w:val="center"/>
              <w:outlineLvl w:val="0"/>
              <w:rPr>
                <w:rFonts w:asciiTheme="minorHAnsi" w:hAnsiTheme="minorHAnsi"/>
              </w:rPr>
            </w:pPr>
          </w:p>
        </w:tc>
      </w:tr>
      <w:tr w:rsidR="00031053" w:rsidRPr="00B118B9" w:rsidTr="006D1413">
        <w:tc>
          <w:tcPr>
            <w:tcW w:w="5353" w:type="dxa"/>
          </w:tcPr>
          <w:p w:rsidR="00031053" w:rsidRPr="00B118B9" w:rsidRDefault="00031053" w:rsidP="006D1413">
            <w:pPr>
              <w:pStyle w:val="11"/>
              <w:outlineLvl w:val="0"/>
              <w:rPr>
                <w:rFonts w:asciiTheme="minorHAnsi" w:hAnsiTheme="minorHAnsi"/>
              </w:rPr>
            </w:pPr>
            <w:r w:rsidRPr="00B118B9">
              <w:rPr>
                <w:rFonts w:asciiTheme="minorHAnsi" w:hAnsiTheme="minorHAnsi"/>
              </w:rPr>
              <w:t>Крупный рогатый скот, всего</w:t>
            </w:r>
          </w:p>
          <w:p w:rsidR="00031053" w:rsidRPr="00B118B9" w:rsidRDefault="00031053" w:rsidP="006D1413">
            <w:pPr>
              <w:pStyle w:val="11"/>
              <w:outlineLvl w:val="0"/>
              <w:rPr>
                <w:rFonts w:asciiTheme="minorHAnsi" w:hAnsiTheme="minorHAnsi"/>
              </w:rPr>
            </w:pPr>
            <w:r w:rsidRPr="00B118B9">
              <w:rPr>
                <w:rFonts w:asciiTheme="minorHAnsi" w:hAnsiTheme="minorHAnsi"/>
              </w:rPr>
              <w:t xml:space="preserve">из них </w:t>
            </w:r>
          </w:p>
          <w:p w:rsidR="00031053" w:rsidRPr="00B118B9" w:rsidRDefault="00031053" w:rsidP="006D1413">
            <w:pPr>
              <w:pStyle w:val="11"/>
              <w:outlineLvl w:val="0"/>
              <w:rPr>
                <w:rFonts w:asciiTheme="minorHAnsi" w:hAnsiTheme="minorHAnsi"/>
              </w:rPr>
            </w:pPr>
            <w:r w:rsidRPr="00B118B9">
              <w:rPr>
                <w:rFonts w:asciiTheme="minorHAnsi" w:hAnsiTheme="minorHAnsi"/>
              </w:rPr>
              <w:t>- коровы</w:t>
            </w:r>
          </w:p>
          <w:p w:rsidR="00031053" w:rsidRPr="00B118B9" w:rsidRDefault="00031053" w:rsidP="006D1413">
            <w:pPr>
              <w:pStyle w:val="11"/>
              <w:outlineLvl w:val="0"/>
              <w:rPr>
                <w:rFonts w:asciiTheme="minorHAnsi" w:hAnsiTheme="minorHAnsi"/>
              </w:rPr>
            </w:pPr>
            <w:r w:rsidRPr="00B118B9">
              <w:rPr>
                <w:rFonts w:asciiTheme="minorHAnsi" w:hAnsiTheme="minorHAnsi"/>
              </w:rPr>
              <w:t xml:space="preserve">- свиньи  </w:t>
            </w:r>
          </w:p>
        </w:tc>
        <w:tc>
          <w:tcPr>
            <w:tcW w:w="1701" w:type="dxa"/>
          </w:tcPr>
          <w:p w:rsidR="00031053" w:rsidRPr="00B118B9" w:rsidRDefault="00031053" w:rsidP="006D1413">
            <w:pPr>
              <w:pStyle w:val="11"/>
              <w:jc w:val="center"/>
              <w:outlineLvl w:val="0"/>
              <w:rPr>
                <w:rFonts w:asciiTheme="minorHAnsi" w:hAnsiTheme="minorHAnsi"/>
              </w:rPr>
            </w:pPr>
            <w:r w:rsidRPr="00B118B9">
              <w:rPr>
                <w:rFonts w:asciiTheme="minorHAnsi" w:hAnsiTheme="minorHAnsi"/>
              </w:rPr>
              <w:t>голов</w:t>
            </w:r>
          </w:p>
          <w:p w:rsidR="00031053" w:rsidRPr="00B118B9" w:rsidRDefault="00031053" w:rsidP="006D1413">
            <w:pPr>
              <w:pStyle w:val="11"/>
              <w:jc w:val="center"/>
              <w:outlineLvl w:val="0"/>
              <w:rPr>
                <w:rFonts w:asciiTheme="minorHAnsi" w:hAnsiTheme="minorHAnsi"/>
              </w:rPr>
            </w:pPr>
          </w:p>
          <w:p w:rsidR="00031053" w:rsidRPr="00B118B9" w:rsidRDefault="00031053" w:rsidP="006D1413">
            <w:pPr>
              <w:pStyle w:val="11"/>
              <w:jc w:val="center"/>
              <w:outlineLvl w:val="0"/>
              <w:rPr>
                <w:rFonts w:asciiTheme="minorHAnsi" w:hAnsiTheme="minorHAnsi"/>
              </w:rPr>
            </w:pPr>
          </w:p>
        </w:tc>
        <w:tc>
          <w:tcPr>
            <w:tcW w:w="1417" w:type="dxa"/>
          </w:tcPr>
          <w:p w:rsidR="00031053" w:rsidRPr="00B118B9" w:rsidRDefault="00031053" w:rsidP="006D1413">
            <w:pPr>
              <w:pStyle w:val="11"/>
              <w:jc w:val="center"/>
              <w:outlineLvl w:val="0"/>
              <w:rPr>
                <w:rFonts w:asciiTheme="minorHAnsi" w:hAnsiTheme="minorHAnsi"/>
              </w:rPr>
            </w:pPr>
            <w:r w:rsidRPr="00B118B9">
              <w:rPr>
                <w:rFonts w:asciiTheme="minorHAnsi" w:hAnsiTheme="minorHAnsi"/>
              </w:rPr>
              <w:t>253</w:t>
            </w:r>
          </w:p>
          <w:p w:rsidR="00031053" w:rsidRPr="00B118B9" w:rsidRDefault="00031053" w:rsidP="006D1413">
            <w:pPr>
              <w:pStyle w:val="11"/>
              <w:jc w:val="center"/>
              <w:outlineLvl w:val="0"/>
              <w:rPr>
                <w:rFonts w:asciiTheme="minorHAnsi" w:hAnsiTheme="minorHAnsi"/>
              </w:rPr>
            </w:pPr>
          </w:p>
          <w:p w:rsidR="00031053" w:rsidRPr="00B118B9" w:rsidRDefault="00031053" w:rsidP="006D1413">
            <w:pPr>
              <w:pStyle w:val="11"/>
              <w:jc w:val="center"/>
              <w:outlineLvl w:val="0"/>
              <w:rPr>
                <w:rFonts w:asciiTheme="minorHAnsi" w:hAnsiTheme="minorHAnsi"/>
              </w:rPr>
            </w:pPr>
            <w:r w:rsidRPr="00B118B9">
              <w:rPr>
                <w:rFonts w:asciiTheme="minorHAnsi" w:hAnsiTheme="minorHAnsi"/>
              </w:rPr>
              <w:t>111</w:t>
            </w:r>
          </w:p>
          <w:p w:rsidR="00031053" w:rsidRPr="00B118B9" w:rsidRDefault="00031053" w:rsidP="006D1413">
            <w:pPr>
              <w:pStyle w:val="11"/>
              <w:jc w:val="center"/>
              <w:outlineLvl w:val="0"/>
              <w:rPr>
                <w:rFonts w:asciiTheme="minorHAnsi" w:hAnsiTheme="minorHAnsi"/>
              </w:rPr>
            </w:pPr>
            <w:r w:rsidRPr="00B118B9">
              <w:rPr>
                <w:rFonts w:asciiTheme="minorHAnsi" w:hAnsiTheme="minorHAnsi"/>
              </w:rPr>
              <w:t>298</w:t>
            </w:r>
          </w:p>
        </w:tc>
        <w:tc>
          <w:tcPr>
            <w:tcW w:w="1383" w:type="dxa"/>
          </w:tcPr>
          <w:p w:rsidR="00031053" w:rsidRPr="00B118B9" w:rsidRDefault="00031053" w:rsidP="006D1413">
            <w:pPr>
              <w:pStyle w:val="11"/>
              <w:jc w:val="center"/>
              <w:outlineLvl w:val="0"/>
              <w:rPr>
                <w:rFonts w:asciiTheme="minorHAnsi" w:hAnsiTheme="minorHAnsi"/>
              </w:rPr>
            </w:pPr>
            <w:r w:rsidRPr="00B118B9">
              <w:rPr>
                <w:rFonts w:asciiTheme="minorHAnsi" w:hAnsiTheme="minorHAnsi"/>
              </w:rPr>
              <w:t>253</w:t>
            </w:r>
          </w:p>
          <w:p w:rsidR="00031053" w:rsidRPr="00B118B9" w:rsidRDefault="00031053" w:rsidP="006D1413">
            <w:pPr>
              <w:pStyle w:val="11"/>
              <w:jc w:val="center"/>
              <w:outlineLvl w:val="0"/>
              <w:rPr>
                <w:rFonts w:asciiTheme="minorHAnsi" w:hAnsiTheme="minorHAnsi"/>
              </w:rPr>
            </w:pPr>
          </w:p>
          <w:p w:rsidR="00031053" w:rsidRPr="00B118B9" w:rsidRDefault="00031053" w:rsidP="006D1413">
            <w:pPr>
              <w:pStyle w:val="11"/>
              <w:jc w:val="center"/>
              <w:outlineLvl w:val="0"/>
              <w:rPr>
                <w:rFonts w:asciiTheme="minorHAnsi" w:hAnsiTheme="minorHAnsi"/>
              </w:rPr>
            </w:pPr>
            <w:r w:rsidRPr="00B118B9">
              <w:rPr>
                <w:rFonts w:asciiTheme="minorHAnsi" w:hAnsiTheme="minorHAnsi"/>
              </w:rPr>
              <w:t>111</w:t>
            </w:r>
          </w:p>
          <w:p w:rsidR="00031053" w:rsidRPr="00B118B9" w:rsidRDefault="00031053" w:rsidP="006D1413">
            <w:pPr>
              <w:pStyle w:val="11"/>
              <w:jc w:val="center"/>
              <w:outlineLvl w:val="0"/>
              <w:rPr>
                <w:rFonts w:asciiTheme="minorHAnsi" w:hAnsiTheme="minorHAnsi"/>
              </w:rPr>
            </w:pPr>
            <w:r w:rsidRPr="00B118B9">
              <w:rPr>
                <w:rFonts w:asciiTheme="minorHAnsi" w:hAnsiTheme="minorHAnsi"/>
              </w:rPr>
              <w:t>298</w:t>
            </w:r>
          </w:p>
        </w:tc>
      </w:tr>
      <w:tr w:rsidR="00031053" w:rsidRPr="00B118B9" w:rsidTr="006D1413">
        <w:tc>
          <w:tcPr>
            <w:tcW w:w="5353" w:type="dxa"/>
          </w:tcPr>
          <w:p w:rsidR="00031053" w:rsidRPr="00B118B9" w:rsidRDefault="00031053" w:rsidP="006D1413">
            <w:pPr>
              <w:pStyle w:val="11"/>
              <w:outlineLvl w:val="0"/>
              <w:rPr>
                <w:rFonts w:asciiTheme="minorHAnsi" w:hAnsiTheme="minorHAnsi"/>
              </w:rPr>
            </w:pPr>
            <w:r w:rsidRPr="00B118B9">
              <w:rPr>
                <w:rFonts w:asciiTheme="minorHAnsi" w:hAnsiTheme="minorHAnsi"/>
              </w:rPr>
              <w:t>Производство важнейших видов продукции, всего</w:t>
            </w:r>
          </w:p>
        </w:tc>
        <w:tc>
          <w:tcPr>
            <w:tcW w:w="1701" w:type="dxa"/>
          </w:tcPr>
          <w:p w:rsidR="00031053" w:rsidRPr="00B118B9" w:rsidRDefault="00031053" w:rsidP="006D1413">
            <w:pPr>
              <w:pStyle w:val="11"/>
              <w:jc w:val="center"/>
              <w:outlineLvl w:val="0"/>
              <w:rPr>
                <w:rFonts w:asciiTheme="minorHAnsi" w:hAnsiTheme="minorHAnsi"/>
              </w:rPr>
            </w:pPr>
          </w:p>
        </w:tc>
        <w:tc>
          <w:tcPr>
            <w:tcW w:w="1417" w:type="dxa"/>
          </w:tcPr>
          <w:p w:rsidR="00031053" w:rsidRPr="00B118B9" w:rsidRDefault="00031053" w:rsidP="006D1413">
            <w:pPr>
              <w:pStyle w:val="11"/>
              <w:jc w:val="center"/>
              <w:outlineLvl w:val="0"/>
              <w:rPr>
                <w:rFonts w:asciiTheme="minorHAnsi" w:hAnsiTheme="minorHAnsi"/>
              </w:rPr>
            </w:pPr>
          </w:p>
        </w:tc>
        <w:tc>
          <w:tcPr>
            <w:tcW w:w="1383" w:type="dxa"/>
          </w:tcPr>
          <w:p w:rsidR="00031053" w:rsidRPr="00B118B9" w:rsidRDefault="00031053" w:rsidP="006D1413">
            <w:pPr>
              <w:pStyle w:val="11"/>
              <w:jc w:val="center"/>
              <w:outlineLvl w:val="0"/>
              <w:rPr>
                <w:rFonts w:asciiTheme="minorHAnsi" w:hAnsiTheme="minorHAnsi"/>
              </w:rPr>
            </w:pPr>
          </w:p>
        </w:tc>
      </w:tr>
      <w:tr w:rsidR="00031053" w:rsidRPr="00B118B9" w:rsidTr="006D1413">
        <w:tc>
          <w:tcPr>
            <w:tcW w:w="5353" w:type="dxa"/>
          </w:tcPr>
          <w:p w:rsidR="00031053" w:rsidRPr="00B118B9" w:rsidRDefault="00031053" w:rsidP="006D1413">
            <w:pPr>
              <w:pStyle w:val="11"/>
              <w:outlineLvl w:val="0"/>
              <w:rPr>
                <w:rFonts w:asciiTheme="minorHAnsi" w:hAnsiTheme="minorHAnsi"/>
              </w:rPr>
            </w:pPr>
            <w:r w:rsidRPr="00B118B9">
              <w:rPr>
                <w:rFonts w:asciiTheme="minorHAnsi" w:hAnsiTheme="minorHAnsi"/>
              </w:rPr>
              <w:t>Зерно (вес после доработки)</w:t>
            </w:r>
          </w:p>
        </w:tc>
        <w:tc>
          <w:tcPr>
            <w:tcW w:w="1701" w:type="dxa"/>
          </w:tcPr>
          <w:p w:rsidR="00031053" w:rsidRPr="00B118B9" w:rsidRDefault="00031053" w:rsidP="006D1413">
            <w:pPr>
              <w:pStyle w:val="11"/>
              <w:jc w:val="center"/>
              <w:outlineLvl w:val="0"/>
              <w:rPr>
                <w:rFonts w:asciiTheme="minorHAnsi" w:hAnsiTheme="minorHAnsi"/>
              </w:rPr>
            </w:pPr>
            <w:r w:rsidRPr="00B118B9">
              <w:rPr>
                <w:rFonts w:asciiTheme="minorHAnsi" w:hAnsiTheme="minorHAnsi"/>
              </w:rPr>
              <w:t>тонн</w:t>
            </w:r>
          </w:p>
        </w:tc>
        <w:tc>
          <w:tcPr>
            <w:tcW w:w="1417" w:type="dxa"/>
          </w:tcPr>
          <w:p w:rsidR="00031053" w:rsidRPr="00B118B9" w:rsidRDefault="00031053" w:rsidP="006D1413">
            <w:pPr>
              <w:pStyle w:val="11"/>
              <w:jc w:val="center"/>
              <w:outlineLvl w:val="0"/>
              <w:rPr>
                <w:rFonts w:asciiTheme="minorHAnsi" w:hAnsiTheme="minorHAnsi"/>
              </w:rPr>
            </w:pPr>
            <w:r w:rsidRPr="00B118B9">
              <w:rPr>
                <w:rFonts w:asciiTheme="minorHAnsi" w:hAnsiTheme="minorHAnsi"/>
              </w:rPr>
              <w:t>2369</w:t>
            </w:r>
          </w:p>
        </w:tc>
        <w:tc>
          <w:tcPr>
            <w:tcW w:w="1383" w:type="dxa"/>
          </w:tcPr>
          <w:p w:rsidR="00031053" w:rsidRPr="00B118B9" w:rsidRDefault="00031053" w:rsidP="006D1413">
            <w:pPr>
              <w:pStyle w:val="11"/>
              <w:jc w:val="center"/>
              <w:outlineLvl w:val="0"/>
              <w:rPr>
                <w:rFonts w:asciiTheme="minorHAnsi" w:hAnsiTheme="minorHAnsi"/>
              </w:rPr>
            </w:pPr>
            <w:r w:rsidRPr="00B118B9">
              <w:rPr>
                <w:rFonts w:asciiTheme="minorHAnsi" w:hAnsiTheme="minorHAnsi"/>
              </w:rPr>
              <w:t>2634</w:t>
            </w:r>
          </w:p>
        </w:tc>
      </w:tr>
      <w:tr w:rsidR="00031053" w:rsidRPr="00B118B9" w:rsidTr="006D1413">
        <w:tc>
          <w:tcPr>
            <w:tcW w:w="5353" w:type="dxa"/>
          </w:tcPr>
          <w:p w:rsidR="00031053" w:rsidRPr="00B118B9" w:rsidRDefault="00031053" w:rsidP="006D1413">
            <w:pPr>
              <w:pStyle w:val="11"/>
              <w:outlineLvl w:val="0"/>
              <w:rPr>
                <w:rFonts w:asciiTheme="minorHAnsi" w:hAnsiTheme="minorHAnsi"/>
              </w:rPr>
            </w:pPr>
            <w:r w:rsidRPr="00B118B9">
              <w:rPr>
                <w:rFonts w:asciiTheme="minorHAnsi" w:hAnsiTheme="minorHAnsi"/>
              </w:rPr>
              <w:t>Мясо скота (живой вес)</w:t>
            </w:r>
          </w:p>
        </w:tc>
        <w:tc>
          <w:tcPr>
            <w:tcW w:w="1701" w:type="dxa"/>
          </w:tcPr>
          <w:p w:rsidR="00031053" w:rsidRPr="00B118B9" w:rsidRDefault="00031053" w:rsidP="006D1413">
            <w:pPr>
              <w:pStyle w:val="11"/>
              <w:jc w:val="center"/>
              <w:outlineLvl w:val="0"/>
              <w:rPr>
                <w:rFonts w:asciiTheme="minorHAnsi" w:hAnsiTheme="minorHAnsi"/>
              </w:rPr>
            </w:pPr>
            <w:r w:rsidRPr="00B118B9">
              <w:rPr>
                <w:rFonts w:asciiTheme="minorHAnsi" w:hAnsiTheme="minorHAnsi"/>
              </w:rPr>
              <w:t>тонн</w:t>
            </w:r>
          </w:p>
        </w:tc>
        <w:tc>
          <w:tcPr>
            <w:tcW w:w="1417" w:type="dxa"/>
          </w:tcPr>
          <w:p w:rsidR="00031053" w:rsidRPr="00B118B9" w:rsidRDefault="00031053" w:rsidP="006D1413">
            <w:pPr>
              <w:pStyle w:val="11"/>
              <w:jc w:val="center"/>
              <w:outlineLvl w:val="0"/>
              <w:rPr>
                <w:rFonts w:asciiTheme="minorHAnsi" w:hAnsiTheme="minorHAnsi"/>
              </w:rPr>
            </w:pPr>
            <w:r w:rsidRPr="00B118B9">
              <w:rPr>
                <w:rFonts w:asciiTheme="minorHAnsi" w:hAnsiTheme="minorHAnsi"/>
              </w:rPr>
              <w:t>221</w:t>
            </w:r>
          </w:p>
        </w:tc>
        <w:tc>
          <w:tcPr>
            <w:tcW w:w="1383" w:type="dxa"/>
          </w:tcPr>
          <w:p w:rsidR="00031053" w:rsidRPr="00B118B9" w:rsidRDefault="00031053" w:rsidP="006D1413">
            <w:pPr>
              <w:pStyle w:val="11"/>
              <w:jc w:val="center"/>
              <w:outlineLvl w:val="0"/>
              <w:rPr>
                <w:rFonts w:asciiTheme="minorHAnsi" w:hAnsiTheme="minorHAnsi"/>
              </w:rPr>
            </w:pPr>
            <w:r w:rsidRPr="00B118B9">
              <w:rPr>
                <w:rFonts w:asciiTheme="minorHAnsi" w:hAnsiTheme="minorHAnsi"/>
              </w:rPr>
              <w:t>216</w:t>
            </w:r>
          </w:p>
        </w:tc>
      </w:tr>
      <w:tr w:rsidR="00031053" w:rsidRPr="00B118B9" w:rsidTr="006D1413">
        <w:tc>
          <w:tcPr>
            <w:tcW w:w="5353" w:type="dxa"/>
          </w:tcPr>
          <w:p w:rsidR="00031053" w:rsidRPr="00B118B9" w:rsidRDefault="00031053" w:rsidP="006D1413">
            <w:pPr>
              <w:pStyle w:val="11"/>
              <w:outlineLvl w:val="0"/>
              <w:rPr>
                <w:rFonts w:asciiTheme="minorHAnsi" w:hAnsiTheme="minorHAnsi"/>
              </w:rPr>
            </w:pPr>
            <w:r w:rsidRPr="00B118B9">
              <w:rPr>
                <w:rFonts w:asciiTheme="minorHAnsi" w:hAnsiTheme="minorHAnsi"/>
              </w:rPr>
              <w:t>Молоко</w:t>
            </w:r>
          </w:p>
        </w:tc>
        <w:tc>
          <w:tcPr>
            <w:tcW w:w="1701" w:type="dxa"/>
          </w:tcPr>
          <w:p w:rsidR="00031053" w:rsidRPr="00B118B9" w:rsidRDefault="00031053" w:rsidP="006D1413">
            <w:pPr>
              <w:pStyle w:val="11"/>
              <w:jc w:val="center"/>
              <w:outlineLvl w:val="0"/>
              <w:rPr>
                <w:rFonts w:asciiTheme="minorHAnsi" w:hAnsiTheme="minorHAnsi"/>
              </w:rPr>
            </w:pPr>
            <w:r w:rsidRPr="00B118B9">
              <w:rPr>
                <w:rFonts w:asciiTheme="minorHAnsi" w:hAnsiTheme="minorHAnsi"/>
              </w:rPr>
              <w:t>тонн</w:t>
            </w:r>
          </w:p>
        </w:tc>
        <w:tc>
          <w:tcPr>
            <w:tcW w:w="1417" w:type="dxa"/>
          </w:tcPr>
          <w:p w:rsidR="00031053" w:rsidRPr="00B118B9" w:rsidRDefault="00031053" w:rsidP="006D1413">
            <w:pPr>
              <w:pStyle w:val="11"/>
              <w:jc w:val="center"/>
              <w:outlineLvl w:val="0"/>
              <w:rPr>
                <w:rFonts w:asciiTheme="minorHAnsi" w:hAnsiTheme="minorHAnsi"/>
              </w:rPr>
            </w:pPr>
            <w:r w:rsidRPr="00B118B9">
              <w:rPr>
                <w:rFonts w:asciiTheme="minorHAnsi" w:hAnsiTheme="minorHAnsi"/>
              </w:rPr>
              <w:t>865</w:t>
            </w:r>
          </w:p>
        </w:tc>
        <w:tc>
          <w:tcPr>
            <w:tcW w:w="1383" w:type="dxa"/>
          </w:tcPr>
          <w:p w:rsidR="00031053" w:rsidRPr="00B118B9" w:rsidRDefault="00031053" w:rsidP="006D1413">
            <w:pPr>
              <w:pStyle w:val="11"/>
              <w:jc w:val="center"/>
              <w:outlineLvl w:val="0"/>
              <w:rPr>
                <w:rFonts w:asciiTheme="minorHAnsi" w:hAnsiTheme="minorHAnsi"/>
              </w:rPr>
            </w:pPr>
            <w:r w:rsidRPr="00B118B9">
              <w:rPr>
                <w:rFonts w:asciiTheme="minorHAnsi" w:hAnsiTheme="minorHAnsi"/>
              </w:rPr>
              <w:t>880</w:t>
            </w:r>
          </w:p>
        </w:tc>
      </w:tr>
    </w:tbl>
    <w:p w:rsidR="00031053" w:rsidRDefault="00031053" w:rsidP="00031053">
      <w:pPr>
        <w:spacing w:after="0" w:line="360" w:lineRule="auto"/>
        <w:rPr>
          <w:rFonts w:ascii="Times New Roman" w:hAnsi="Times New Roman"/>
          <w:sz w:val="24"/>
          <w:szCs w:val="24"/>
        </w:rPr>
      </w:pPr>
    </w:p>
    <w:p w:rsidR="00031053" w:rsidRPr="00B118B9" w:rsidRDefault="00031053" w:rsidP="00031053">
      <w:pPr>
        <w:spacing w:after="0" w:line="360" w:lineRule="auto"/>
        <w:ind w:firstLine="567"/>
        <w:jc w:val="both"/>
        <w:rPr>
          <w:rStyle w:val="afff7"/>
        </w:rPr>
      </w:pPr>
      <w:r w:rsidRPr="00B118B9">
        <w:rPr>
          <w:rStyle w:val="afff7"/>
        </w:rPr>
        <w:t>Кроме того, в 2010 году в личных подсобных хозяйствах имелось 1013 овец, 27 коз, 43 лошади, 128 кроликов, 1634 голов птицы.</w:t>
      </w:r>
    </w:p>
    <w:p w:rsidR="00031053" w:rsidRPr="00B118B9" w:rsidRDefault="00031053" w:rsidP="00031053">
      <w:pPr>
        <w:spacing w:after="0" w:line="360" w:lineRule="auto"/>
        <w:ind w:firstLine="567"/>
        <w:jc w:val="both"/>
        <w:rPr>
          <w:rStyle w:val="afff7"/>
        </w:rPr>
      </w:pPr>
      <w:r w:rsidRPr="00B118B9">
        <w:rPr>
          <w:rStyle w:val="afff7"/>
        </w:rPr>
        <w:t>Основные проблемы сельскохозяйственного производства состоят в его низкой агр</w:t>
      </w:r>
      <w:r w:rsidRPr="00B118B9">
        <w:rPr>
          <w:rStyle w:val="afff7"/>
        </w:rPr>
        <w:t>о</w:t>
      </w:r>
      <w:r w:rsidRPr="00B118B9">
        <w:rPr>
          <w:rStyle w:val="afff7"/>
        </w:rPr>
        <w:t>технологической оснащенности, изношенности основных фондов, низкой продуктивности и отсутствии сбытовой инфраструктуры, что определяет низкую конкурентоспособность.</w:t>
      </w:r>
    </w:p>
    <w:p w:rsidR="00031053" w:rsidRPr="00B118B9" w:rsidRDefault="00031053" w:rsidP="00031053">
      <w:pPr>
        <w:spacing w:after="0" w:line="360" w:lineRule="auto"/>
        <w:ind w:firstLine="567"/>
        <w:jc w:val="both"/>
        <w:rPr>
          <w:rStyle w:val="afff7"/>
        </w:rPr>
      </w:pPr>
      <w:r w:rsidRPr="0054236E">
        <w:rPr>
          <w:rStyle w:val="afff7"/>
          <w:b/>
        </w:rPr>
        <w:t>Транспорт.</w:t>
      </w:r>
      <w:r w:rsidRPr="00B118B9">
        <w:rPr>
          <w:rStyle w:val="afff7"/>
        </w:rPr>
        <w:t xml:space="preserve"> Протяженность автомобильных дорог общего пользования, относящихся к собственности Ермолаевского сельсовета, составляет 45 км, в том числе дороги с твердым покрытием составляют 5,9 км. По небольшой части поселения проходит  федеральная авт</w:t>
      </w:r>
      <w:r w:rsidRPr="00B118B9">
        <w:rPr>
          <w:rStyle w:val="afff7"/>
        </w:rPr>
        <w:t>о</w:t>
      </w:r>
      <w:r w:rsidRPr="00B118B9">
        <w:rPr>
          <w:rStyle w:val="afff7"/>
        </w:rPr>
        <w:t>мобильная дорога «Байкал».</w:t>
      </w:r>
    </w:p>
    <w:p w:rsidR="00031053" w:rsidRPr="00B118B9" w:rsidRDefault="00031053" w:rsidP="00031053">
      <w:pPr>
        <w:spacing w:after="0" w:line="360" w:lineRule="auto"/>
        <w:ind w:firstLine="567"/>
        <w:jc w:val="both"/>
        <w:rPr>
          <w:rStyle w:val="afff7"/>
        </w:rPr>
      </w:pPr>
      <w:r w:rsidRPr="00B118B9">
        <w:rPr>
          <w:rStyle w:val="afff7"/>
        </w:rPr>
        <w:t>В дорожно-транспортной системе высок уровень старения и износа основных фондов. Транспортные коммуникации нуждаются в серьезном развитии и реконструкции. Необх</w:t>
      </w:r>
      <w:r w:rsidRPr="00B118B9">
        <w:rPr>
          <w:rStyle w:val="afff7"/>
        </w:rPr>
        <w:t>о</w:t>
      </w:r>
      <w:r w:rsidRPr="00B118B9">
        <w:rPr>
          <w:rStyle w:val="afff7"/>
        </w:rPr>
        <w:t>димо строительство дорог с твердым покрытием в п. Московка и п. Орловка. Низкий техн</w:t>
      </w:r>
      <w:r w:rsidRPr="00B118B9">
        <w:rPr>
          <w:rStyle w:val="afff7"/>
        </w:rPr>
        <w:t>и</w:t>
      </w:r>
      <w:r w:rsidRPr="00B118B9">
        <w:rPr>
          <w:rStyle w:val="afff7"/>
        </w:rPr>
        <w:t>ческий уровень существующих дорог способствует росту стоимости грузоперевозок, сниж</w:t>
      </w:r>
      <w:r w:rsidRPr="00B118B9">
        <w:rPr>
          <w:rStyle w:val="afff7"/>
        </w:rPr>
        <w:t>е</w:t>
      </w:r>
      <w:r w:rsidRPr="00B118B9">
        <w:rPr>
          <w:rStyle w:val="afff7"/>
        </w:rPr>
        <w:lastRenderedPageBreak/>
        <w:t>нию срока службы автомобильного транспорта, увеличению расходов на техническое о</w:t>
      </w:r>
      <w:r w:rsidRPr="00B118B9">
        <w:rPr>
          <w:rStyle w:val="afff7"/>
        </w:rPr>
        <w:t>б</w:t>
      </w:r>
      <w:r w:rsidRPr="00B118B9">
        <w:rPr>
          <w:rStyle w:val="afff7"/>
        </w:rPr>
        <w:t>служивание, повышенному сбросу вредных веществ в атмосферу.</w:t>
      </w:r>
    </w:p>
    <w:p w:rsidR="00031053" w:rsidRPr="00B118B9" w:rsidRDefault="00031053" w:rsidP="00031053">
      <w:pPr>
        <w:spacing w:after="0" w:line="360" w:lineRule="auto"/>
        <w:ind w:firstLine="567"/>
        <w:jc w:val="both"/>
        <w:rPr>
          <w:rStyle w:val="afff7"/>
        </w:rPr>
      </w:pPr>
      <w:r w:rsidRPr="0054236E">
        <w:rPr>
          <w:rStyle w:val="afff7"/>
          <w:b/>
        </w:rPr>
        <w:t>Связь.</w:t>
      </w:r>
      <w:r w:rsidRPr="00B118B9">
        <w:rPr>
          <w:rStyle w:val="afff7"/>
        </w:rPr>
        <w:t xml:space="preserve"> На территории поселения принимаются федеральные телевизионные каналы. Уровень телефонизации Ермолаевского сельсовета недостаточен. Емкость телефонной связи составляет 51 номер, имеется 3 таксофона. Потребности населения в услугах телефонной связи полностью не удовлетворены. Необходим выход в интернет. </w:t>
      </w:r>
    </w:p>
    <w:p w:rsidR="00031053" w:rsidRPr="00B118B9" w:rsidRDefault="00031053" w:rsidP="00031053">
      <w:pPr>
        <w:spacing w:after="0" w:line="360" w:lineRule="auto"/>
        <w:ind w:firstLine="567"/>
        <w:jc w:val="both"/>
        <w:rPr>
          <w:rStyle w:val="afff7"/>
        </w:rPr>
      </w:pPr>
      <w:r w:rsidRPr="0054236E">
        <w:rPr>
          <w:rStyle w:val="afff7"/>
          <w:b/>
        </w:rPr>
        <w:t>Жилищно-коммунальное хозяйство.</w:t>
      </w:r>
      <w:r w:rsidRPr="00B118B9">
        <w:rPr>
          <w:rStyle w:val="afff7"/>
        </w:rPr>
        <w:t xml:space="preserve"> Общая площадь жилых помещений на террит</w:t>
      </w:r>
      <w:r w:rsidRPr="00B118B9">
        <w:rPr>
          <w:rStyle w:val="afff7"/>
        </w:rPr>
        <w:t>о</w:t>
      </w:r>
      <w:r w:rsidRPr="00B118B9">
        <w:rPr>
          <w:rStyle w:val="afff7"/>
        </w:rPr>
        <w:t>рии Ермолаевского сельсовета на конец 2010 года составила 11,541 тыс. кв. м, в том числе муниципальный жилой фонд составил 8,1 тыс. кв. м. В среднем на одного жителя приходи</w:t>
      </w:r>
      <w:r w:rsidRPr="00B118B9">
        <w:rPr>
          <w:rStyle w:val="afff7"/>
        </w:rPr>
        <w:t>т</w:t>
      </w:r>
      <w:r w:rsidRPr="00B118B9">
        <w:rPr>
          <w:rStyle w:val="afff7"/>
        </w:rPr>
        <w:t>ся 22,6 кв. м. Жилой фонд, не пригодный для проживания, составляет 0,4 тыс. кв. м. На те</w:t>
      </w:r>
      <w:r w:rsidRPr="00B118B9">
        <w:rPr>
          <w:rStyle w:val="afff7"/>
        </w:rPr>
        <w:t>р</w:t>
      </w:r>
      <w:r w:rsidRPr="00B118B9">
        <w:rPr>
          <w:rStyle w:val="afff7"/>
        </w:rPr>
        <w:t>ритории сельсовета имеется 1 централизованный источник теплоснабжения. Протяженность тепловых сетей составляет 0,2 км. Протяженность водопроводных сетей составляет 6,9 км, в замене нуждается 1,0 км. Основные проблемы жилищно-коммунального хозяйства связаны с высокой степенью изношенности основных производственных фондов, что не позволяет обеспечить качество предоставляемых услуг и повышает затраты на их ремонт и содерж</w:t>
      </w:r>
      <w:r w:rsidRPr="00B118B9">
        <w:rPr>
          <w:rStyle w:val="afff7"/>
        </w:rPr>
        <w:t>а</w:t>
      </w:r>
      <w:r w:rsidRPr="00B118B9">
        <w:rPr>
          <w:rStyle w:val="afff7"/>
        </w:rPr>
        <w:t>ние.</w:t>
      </w:r>
    </w:p>
    <w:p w:rsidR="00031053" w:rsidRPr="00B118B9" w:rsidRDefault="00031053" w:rsidP="00031053">
      <w:pPr>
        <w:spacing w:after="0" w:line="360" w:lineRule="auto"/>
        <w:ind w:firstLine="567"/>
        <w:jc w:val="both"/>
        <w:rPr>
          <w:rStyle w:val="afff7"/>
        </w:rPr>
      </w:pPr>
      <w:r w:rsidRPr="0054236E">
        <w:rPr>
          <w:rStyle w:val="afff7"/>
          <w:b/>
        </w:rPr>
        <w:t>Торговля и платные услуги.</w:t>
      </w:r>
      <w:r w:rsidRPr="00B118B9">
        <w:rPr>
          <w:rStyle w:val="afff7"/>
        </w:rPr>
        <w:t xml:space="preserve"> На территории поселения функционирует 5  магазинов, объекты по оказанию услуг отсутствуют. Оборот розничной торговли в 2010 году составил 8,49 млн руб., на душу населения – 16614 руб. Объем платных услуг населению  составил 1,24 млн руб., на душу населения - 2426 руб.</w:t>
      </w:r>
    </w:p>
    <w:p w:rsidR="00031053" w:rsidRPr="00B118B9" w:rsidRDefault="00031053" w:rsidP="00031053">
      <w:pPr>
        <w:spacing w:after="0" w:line="360" w:lineRule="auto"/>
        <w:ind w:firstLine="567"/>
        <w:jc w:val="both"/>
        <w:rPr>
          <w:rStyle w:val="afff7"/>
        </w:rPr>
      </w:pPr>
      <w:r w:rsidRPr="0054236E">
        <w:rPr>
          <w:rStyle w:val="afff7"/>
          <w:b/>
        </w:rPr>
        <w:t>Образование.</w:t>
      </w:r>
      <w:r w:rsidRPr="00B118B9">
        <w:rPr>
          <w:rStyle w:val="afff7"/>
        </w:rPr>
        <w:t xml:space="preserve"> В системе образования сельского совета на начало 2011 года функци</w:t>
      </w:r>
      <w:r w:rsidRPr="00B118B9">
        <w:rPr>
          <w:rStyle w:val="afff7"/>
        </w:rPr>
        <w:t>о</w:t>
      </w:r>
      <w:r w:rsidRPr="00B118B9">
        <w:rPr>
          <w:rStyle w:val="afff7"/>
        </w:rPr>
        <w:t>нировало 1 общеобразовательное учреждение, в котором  обучается 39 учащихся, и 1 мал</w:t>
      </w:r>
      <w:r w:rsidRPr="00B118B9">
        <w:rPr>
          <w:rStyle w:val="afff7"/>
        </w:rPr>
        <w:t>о</w:t>
      </w:r>
      <w:r w:rsidRPr="00B118B9">
        <w:rPr>
          <w:rStyle w:val="afff7"/>
        </w:rPr>
        <w:t>комплектное образовательное учреждение на 10 мест.</w:t>
      </w:r>
    </w:p>
    <w:p w:rsidR="00031053" w:rsidRPr="00B118B9" w:rsidRDefault="00031053" w:rsidP="00031053">
      <w:pPr>
        <w:spacing w:after="0" w:line="360" w:lineRule="auto"/>
        <w:ind w:firstLine="567"/>
        <w:jc w:val="both"/>
        <w:rPr>
          <w:rStyle w:val="afff7"/>
        </w:rPr>
      </w:pPr>
      <w:r w:rsidRPr="0054236E">
        <w:rPr>
          <w:rStyle w:val="afff7"/>
          <w:b/>
        </w:rPr>
        <w:t>Здравоохранение.</w:t>
      </w:r>
      <w:r w:rsidRPr="00B118B9">
        <w:rPr>
          <w:rStyle w:val="afff7"/>
        </w:rPr>
        <w:t xml:space="preserve"> Медицинское обслуживание жителей Ермолаевского сельского с</w:t>
      </w:r>
      <w:r w:rsidRPr="00B118B9">
        <w:rPr>
          <w:rStyle w:val="afff7"/>
        </w:rPr>
        <w:t>о</w:t>
      </w:r>
      <w:r w:rsidRPr="00B118B9">
        <w:rPr>
          <w:rStyle w:val="afff7"/>
        </w:rPr>
        <w:t xml:space="preserve">вета осуществляют 3 ФАПа. Требуется укрепление их материально-технической  базы. </w:t>
      </w:r>
    </w:p>
    <w:p w:rsidR="00031053" w:rsidRPr="00B118B9" w:rsidRDefault="00031053" w:rsidP="00031053">
      <w:pPr>
        <w:spacing w:after="0" w:line="360" w:lineRule="auto"/>
        <w:ind w:firstLine="567"/>
        <w:jc w:val="both"/>
        <w:rPr>
          <w:rStyle w:val="afff7"/>
        </w:rPr>
      </w:pPr>
      <w:r w:rsidRPr="0054236E">
        <w:rPr>
          <w:rStyle w:val="afff7"/>
          <w:b/>
        </w:rPr>
        <w:t>Культура и спорт.</w:t>
      </w:r>
      <w:r w:rsidRPr="00B118B9">
        <w:rPr>
          <w:rStyle w:val="afff7"/>
        </w:rPr>
        <w:t xml:space="preserve"> На территории сельсовета имеется 1 библиотека, в каждом населе</w:t>
      </w:r>
      <w:r w:rsidRPr="00B118B9">
        <w:rPr>
          <w:rStyle w:val="afff7"/>
        </w:rPr>
        <w:t>н</w:t>
      </w:r>
      <w:r w:rsidRPr="00B118B9">
        <w:rPr>
          <w:rStyle w:val="afff7"/>
        </w:rPr>
        <w:t>ном пункте поселения имеется по одному учреждению культурного назначения. Учрежд</w:t>
      </w:r>
      <w:r w:rsidRPr="00B118B9">
        <w:rPr>
          <w:rStyle w:val="afff7"/>
        </w:rPr>
        <w:t>е</w:t>
      </w:r>
      <w:r w:rsidRPr="00B118B9">
        <w:rPr>
          <w:rStyle w:val="afff7"/>
        </w:rPr>
        <w:t>ния культуры нуждаются в современном оснащении, пополнении библиотечного фонда.</w:t>
      </w:r>
    </w:p>
    <w:p w:rsidR="00031053" w:rsidRPr="00B118B9" w:rsidRDefault="00031053" w:rsidP="00031053">
      <w:pPr>
        <w:spacing w:after="0" w:line="360" w:lineRule="auto"/>
        <w:ind w:firstLine="567"/>
        <w:jc w:val="both"/>
        <w:rPr>
          <w:rStyle w:val="afff7"/>
        </w:rPr>
      </w:pPr>
      <w:r w:rsidRPr="00B118B9">
        <w:rPr>
          <w:rStyle w:val="afff7"/>
        </w:rPr>
        <w:t>Спортивные сооружения представлены одним спортивным залом.</w:t>
      </w:r>
    </w:p>
    <w:p w:rsidR="00633484" w:rsidRPr="00111FE8" w:rsidRDefault="00633484" w:rsidP="002865A9">
      <w:pPr>
        <w:spacing w:after="0" w:line="360" w:lineRule="auto"/>
        <w:ind w:firstLine="567"/>
        <w:jc w:val="both"/>
        <w:rPr>
          <w:sz w:val="24"/>
          <w:szCs w:val="24"/>
        </w:rPr>
      </w:pPr>
    </w:p>
    <w:p w:rsidR="00633484" w:rsidRPr="00DE7837" w:rsidRDefault="00AA4E11" w:rsidP="00DE7837">
      <w:pPr>
        <w:pStyle w:val="8"/>
      </w:pPr>
      <w:r>
        <w:lastRenderedPageBreak/>
        <w:t>3</w:t>
      </w:r>
      <w:r w:rsidR="00DE7837" w:rsidRPr="00DE7837">
        <w:t>.</w:t>
      </w:r>
      <w:r>
        <w:t>1</w:t>
      </w:r>
      <w:r w:rsidR="00DE7837" w:rsidRPr="00DE7837">
        <w:t xml:space="preserve">.2 </w:t>
      </w:r>
      <w:r w:rsidR="00111FE8" w:rsidRPr="00DE7837">
        <w:t>Стратегический анализ: оценка ограничений и возможностей</w:t>
      </w:r>
    </w:p>
    <w:p w:rsidR="00E823C1" w:rsidRPr="00E823C1" w:rsidRDefault="00E823C1" w:rsidP="00E823C1">
      <w:pPr>
        <w:spacing w:after="0" w:line="360" w:lineRule="auto"/>
        <w:ind w:firstLine="567"/>
        <w:jc w:val="both"/>
        <w:rPr>
          <w:rStyle w:val="afff7"/>
        </w:rPr>
      </w:pPr>
      <w:r w:rsidRPr="00E823C1">
        <w:rPr>
          <w:rStyle w:val="afff7"/>
        </w:rPr>
        <w:t>Анализ особенностей социально-экономического развития Ермолаевского сельсовета, его ресурсного потенциала и места в народнохозяйственном комплексе Новосибирской о</w:t>
      </w:r>
      <w:r w:rsidRPr="00E823C1">
        <w:rPr>
          <w:rStyle w:val="afff7"/>
        </w:rPr>
        <w:t>б</w:t>
      </w:r>
      <w:r w:rsidRPr="00E823C1">
        <w:rPr>
          <w:rStyle w:val="afff7"/>
        </w:rPr>
        <w:t>ласти позволяет выявить как ограничения, так и предпосылки, использование которых даст возможность интенсифицировать социально-экономическое развитие территории. Осно</w:t>
      </w:r>
      <w:r w:rsidRPr="00E823C1">
        <w:rPr>
          <w:rStyle w:val="afff7"/>
        </w:rPr>
        <w:t>в</w:t>
      </w:r>
      <w:r w:rsidRPr="00E823C1">
        <w:rPr>
          <w:rStyle w:val="afff7"/>
        </w:rPr>
        <w:t>ные ограничения состоят в следующем:</w:t>
      </w:r>
    </w:p>
    <w:p w:rsidR="00E823C1" w:rsidRPr="00E823C1" w:rsidRDefault="00E823C1" w:rsidP="00E823C1">
      <w:pPr>
        <w:pStyle w:val="afffffff"/>
        <w:numPr>
          <w:ilvl w:val="0"/>
          <w:numId w:val="37"/>
        </w:numPr>
        <w:spacing w:after="0" w:line="360" w:lineRule="auto"/>
        <w:ind w:left="0" w:firstLine="567"/>
        <w:contextualSpacing/>
        <w:jc w:val="both"/>
        <w:rPr>
          <w:rStyle w:val="afff7"/>
        </w:rPr>
      </w:pPr>
      <w:r w:rsidRPr="00E823C1">
        <w:rPr>
          <w:rStyle w:val="afff7"/>
        </w:rPr>
        <w:t>На протяжении длительного времени численность населения сельсовета сокращается как за счет естественной убыли населения, так и за счет механического оттока. Сохранение тенденций этих процессов приведет к ускорению сокращения численности населения.</w:t>
      </w:r>
    </w:p>
    <w:p w:rsidR="00E823C1" w:rsidRPr="00E823C1" w:rsidRDefault="00E823C1" w:rsidP="00E823C1">
      <w:pPr>
        <w:pStyle w:val="afffffff"/>
        <w:numPr>
          <w:ilvl w:val="0"/>
          <w:numId w:val="37"/>
        </w:numPr>
        <w:spacing w:after="0" w:line="360" w:lineRule="auto"/>
        <w:ind w:left="0" w:firstLine="567"/>
        <w:contextualSpacing/>
        <w:jc w:val="both"/>
        <w:rPr>
          <w:rStyle w:val="afff7"/>
        </w:rPr>
      </w:pPr>
      <w:r w:rsidRPr="00E823C1">
        <w:rPr>
          <w:rStyle w:val="afff7"/>
        </w:rPr>
        <w:t>Сельскохозяйственная специализация района и низкое агротехническое оснащение (большой удельный вес личных подсобных хозяйств) негативно отражается на денежных д</w:t>
      </w:r>
      <w:r w:rsidRPr="00E823C1">
        <w:rPr>
          <w:rStyle w:val="afff7"/>
        </w:rPr>
        <w:t>о</w:t>
      </w:r>
      <w:r w:rsidRPr="00E823C1">
        <w:rPr>
          <w:rStyle w:val="afff7"/>
        </w:rPr>
        <w:t>ходах населения. Среднемесячная заработная плата в Ермолаевском сельсовете в 2010 году составила 6675 руб., что составляет 36,6% от среднеобластного уровня, среднедушевые д</w:t>
      </w:r>
      <w:r w:rsidRPr="00E823C1">
        <w:rPr>
          <w:rStyle w:val="afff7"/>
        </w:rPr>
        <w:t>о</w:t>
      </w:r>
      <w:r w:rsidRPr="00E823C1">
        <w:rPr>
          <w:rStyle w:val="afff7"/>
        </w:rPr>
        <w:t>ходы составили 4000 руб. – 24,8% соответственно. Высокие масштабы занятости в нефо</w:t>
      </w:r>
      <w:r w:rsidRPr="00E823C1">
        <w:rPr>
          <w:rStyle w:val="afff7"/>
        </w:rPr>
        <w:t>р</w:t>
      </w:r>
      <w:r w:rsidRPr="00E823C1">
        <w:rPr>
          <w:rStyle w:val="afff7"/>
        </w:rPr>
        <w:t>мальном секторе экономики ведут к тому, что основным источником дохода становится  личное подсобное хозяйство. Эти  доходы  совершенно недостаточны для преодоления бе</w:t>
      </w:r>
      <w:r w:rsidRPr="00E823C1">
        <w:rPr>
          <w:rStyle w:val="afff7"/>
        </w:rPr>
        <w:t>д</w:t>
      </w:r>
      <w:r w:rsidRPr="00E823C1">
        <w:rPr>
          <w:rStyle w:val="afff7"/>
        </w:rPr>
        <w:t>ности, не гарантируют социальной защиты сельского населения в старости, т.к. труд в ЛПК не засчитывается в трудовой стаж.</w:t>
      </w:r>
    </w:p>
    <w:p w:rsidR="00E823C1" w:rsidRPr="00E823C1" w:rsidRDefault="00E823C1" w:rsidP="00E823C1">
      <w:pPr>
        <w:pStyle w:val="afffffff"/>
        <w:numPr>
          <w:ilvl w:val="0"/>
          <w:numId w:val="37"/>
        </w:numPr>
        <w:spacing w:after="0" w:line="360" w:lineRule="auto"/>
        <w:ind w:left="0" w:firstLine="567"/>
        <w:contextualSpacing/>
        <w:jc w:val="both"/>
        <w:rPr>
          <w:rStyle w:val="afff7"/>
        </w:rPr>
      </w:pPr>
      <w:r w:rsidRPr="00E823C1">
        <w:rPr>
          <w:rStyle w:val="afff7"/>
        </w:rPr>
        <w:t>Одной из главных проблем является отсутствие рыночно-сбытовой инфраструктуры, не развита сельскохозяйственная кооперация, что делает продукцию, созданную в личных подсобных хозяйствах, неконкурентоспособной.</w:t>
      </w:r>
    </w:p>
    <w:p w:rsidR="00E823C1" w:rsidRPr="00E823C1" w:rsidRDefault="00E823C1" w:rsidP="00E823C1">
      <w:pPr>
        <w:pStyle w:val="afffffff"/>
        <w:numPr>
          <w:ilvl w:val="0"/>
          <w:numId w:val="37"/>
        </w:numPr>
        <w:spacing w:after="0" w:line="360" w:lineRule="auto"/>
        <w:ind w:left="0" w:firstLine="567"/>
        <w:contextualSpacing/>
        <w:jc w:val="both"/>
        <w:rPr>
          <w:rStyle w:val="afff7"/>
        </w:rPr>
      </w:pPr>
      <w:r w:rsidRPr="00E823C1">
        <w:rPr>
          <w:rStyle w:val="afff7"/>
        </w:rPr>
        <w:t>Отсутствуют межпоселенческие экономические связи с другими сельсоветами ра</w:t>
      </w:r>
      <w:r w:rsidRPr="00E823C1">
        <w:rPr>
          <w:rStyle w:val="afff7"/>
        </w:rPr>
        <w:t>й</w:t>
      </w:r>
      <w:r w:rsidRPr="00E823C1">
        <w:rPr>
          <w:rStyle w:val="afff7"/>
        </w:rPr>
        <w:t>она, что не позволяет развивать эффективные производства по переработке имеющихся р</w:t>
      </w:r>
      <w:r w:rsidRPr="00E823C1">
        <w:rPr>
          <w:rStyle w:val="afff7"/>
        </w:rPr>
        <w:t>е</w:t>
      </w:r>
      <w:r w:rsidRPr="00E823C1">
        <w:rPr>
          <w:rStyle w:val="afff7"/>
        </w:rPr>
        <w:t>сурсов, обеспеченные необходимой сырьевой базой и рынками сбыта.</w:t>
      </w:r>
    </w:p>
    <w:p w:rsidR="00E823C1" w:rsidRPr="00E823C1" w:rsidRDefault="00E823C1" w:rsidP="00E823C1">
      <w:pPr>
        <w:pStyle w:val="afffffff"/>
        <w:numPr>
          <w:ilvl w:val="0"/>
          <w:numId w:val="37"/>
        </w:numPr>
        <w:spacing w:after="0" w:line="360" w:lineRule="auto"/>
        <w:ind w:left="0" w:firstLine="567"/>
        <w:contextualSpacing/>
        <w:jc w:val="both"/>
        <w:rPr>
          <w:rStyle w:val="afff7"/>
        </w:rPr>
      </w:pPr>
      <w:r w:rsidRPr="00E823C1">
        <w:rPr>
          <w:rStyle w:val="afff7"/>
        </w:rPr>
        <w:t xml:space="preserve">  Уровень развития транспортной сети и качество дорог очень низкое, лишь 13,1% д</w:t>
      </w:r>
      <w:r w:rsidRPr="00E823C1">
        <w:rPr>
          <w:rStyle w:val="afff7"/>
        </w:rPr>
        <w:t>о</w:t>
      </w:r>
      <w:r w:rsidRPr="00E823C1">
        <w:rPr>
          <w:rStyle w:val="afff7"/>
        </w:rPr>
        <w:t>рог сельсовета имеют твердое покрытие.</w:t>
      </w:r>
    </w:p>
    <w:p w:rsidR="00E823C1" w:rsidRPr="00E823C1" w:rsidRDefault="00E823C1" w:rsidP="00E823C1">
      <w:pPr>
        <w:pStyle w:val="afffffff"/>
        <w:numPr>
          <w:ilvl w:val="0"/>
          <w:numId w:val="37"/>
        </w:numPr>
        <w:spacing w:after="0" w:line="360" w:lineRule="auto"/>
        <w:ind w:left="0" w:firstLine="567"/>
        <w:contextualSpacing/>
        <w:jc w:val="both"/>
        <w:rPr>
          <w:rStyle w:val="afff7"/>
        </w:rPr>
      </w:pPr>
      <w:r w:rsidRPr="00E823C1">
        <w:rPr>
          <w:rStyle w:val="afff7"/>
        </w:rPr>
        <w:t>На территории сельсовета не развита промышленность. Отсутствие перерабатыва</w:t>
      </w:r>
      <w:r w:rsidRPr="00E823C1">
        <w:rPr>
          <w:rStyle w:val="afff7"/>
        </w:rPr>
        <w:t>ю</w:t>
      </w:r>
      <w:r w:rsidRPr="00E823C1">
        <w:rPr>
          <w:rStyle w:val="afff7"/>
        </w:rPr>
        <w:t>щей промышленности ограничивает возможность сбыта сельскохозяйственной продукции и не стимулирует развитие сельскохозяйственного производства.</w:t>
      </w:r>
    </w:p>
    <w:p w:rsidR="00E823C1" w:rsidRPr="00E823C1" w:rsidRDefault="00E823C1" w:rsidP="00E823C1">
      <w:pPr>
        <w:pStyle w:val="afffffff"/>
        <w:numPr>
          <w:ilvl w:val="0"/>
          <w:numId w:val="37"/>
        </w:numPr>
        <w:spacing w:after="0" w:line="360" w:lineRule="auto"/>
        <w:ind w:left="0" w:firstLine="567"/>
        <w:contextualSpacing/>
        <w:jc w:val="both"/>
        <w:rPr>
          <w:rStyle w:val="afff7"/>
        </w:rPr>
      </w:pPr>
      <w:r w:rsidRPr="00E823C1">
        <w:rPr>
          <w:rStyle w:val="afff7"/>
        </w:rPr>
        <w:t xml:space="preserve">Слабое развитие производственной и социальной инфраструктуры, ограниченность рабочих мест, отсутствие стимулов к повышению профессиональной подготовки у молодежи </w:t>
      </w:r>
      <w:r w:rsidRPr="00E823C1">
        <w:rPr>
          <w:rStyle w:val="afff7"/>
        </w:rPr>
        <w:lastRenderedPageBreak/>
        <w:t>делают территорию сельсовета непривлекательной для частного инвестора со стороны, а инвестиционный потенциал собственного бизнеса территории незначителен.</w:t>
      </w:r>
    </w:p>
    <w:p w:rsidR="00E823C1" w:rsidRPr="00E823C1" w:rsidRDefault="00E823C1" w:rsidP="00E823C1">
      <w:pPr>
        <w:pStyle w:val="afffffff"/>
        <w:numPr>
          <w:ilvl w:val="0"/>
          <w:numId w:val="37"/>
        </w:numPr>
        <w:spacing w:after="0" w:line="360" w:lineRule="auto"/>
        <w:ind w:left="0" w:firstLine="567"/>
        <w:contextualSpacing/>
        <w:jc w:val="both"/>
        <w:rPr>
          <w:rStyle w:val="afff7"/>
        </w:rPr>
      </w:pPr>
      <w:r w:rsidRPr="00E823C1">
        <w:rPr>
          <w:rStyle w:val="afff7"/>
        </w:rPr>
        <w:t>Отсутствие или деградация социальной инфраструктуры из-за хронического недоф</w:t>
      </w:r>
      <w:r w:rsidRPr="00E823C1">
        <w:rPr>
          <w:rStyle w:val="afff7"/>
        </w:rPr>
        <w:t>и</w:t>
      </w:r>
      <w:r w:rsidRPr="00E823C1">
        <w:rPr>
          <w:rStyle w:val="afff7"/>
        </w:rPr>
        <w:t>нансирования ограничивают возможность получения полноценных социальных услуг, суж</w:t>
      </w:r>
      <w:r w:rsidRPr="00E823C1">
        <w:rPr>
          <w:rStyle w:val="afff7"/>
        </w:rPr>
        <w:t>а</w:t>
      </w:r>
      <w:r w:rsidRPr="00E823C1">
        <w:rPr>
          <w:rStyle w:val="afff7"/>
        </w:rPr>
        <w:t>ют и без того ограниченный рынок труда.</w:t>
      </w:r>
    </w:p>
    <w:p w:rsidR="00E823C1" w:rsidRPr="00E823C1" w:rsidRDefault="00E823C1" w:rsidP="00E823C1">
      <w:pPr>
        <w:spacing w:after="0" w:line="360" w:lineRule="auto"/>
        <w:ind w:firstLine="567"/>
        <w:jc w:val="both"/>
        <w:rPr>
          <w:rStyle w:val="afff7"/>
        </w:rPr>
      </w:pPr>
      <w:r w:rsidRPr="00E823C1">
        <w:rPr>
          <w:rStyle w:val="afff7"/>
        </w:rPr>
        <w:t>Тем не менее, несмотря на сложное экономико-географическое положение Ермолае</w:t>
      </w:r>
      <w:r w:rsidRPr="00E823C1">
        <w:rPr>
          <w:rStyle w:val="afff7"/>
        </w:rPr>
        <w:t>в</w:t>
      </w:r>
      <w:r w:rsidRPr="00E823C1">
        <w:rPr>
          <w:rStyle w:val="afff7"/>
        </w:rPr>
        <w:t>ского сельсовета, его удаленность от основных рынков сбыта, территория обладает опред</w:t>
      </w:r>
      <w:r w:rsidRPr="00E823C1">
        <w:rPr>
          <w:rStyle w:val="afff7"/>
        </w:rPr>
        <w:t>е</w:t>
      </w:r>
      <w:r w:rsidRPr="00E823C1">
        <w:rPr>
          <w:rStyle w:val="afff7"/>
        </w:rPr>
        <w:t>ленными потенциальными возможностями для усиления своей конкурентоспособности. Эти возможности состоят в следующем:</w:t>
      </w:r>
    </w:p>
    <w:p w:rsidR="00E823C1" w:rsidRPr="00E823C1" w:rsidRDefault="00E823C1" w:rsidP="00E823C1">
      <w:pPr>
        <w:pStyle w:val="afffffff"/>
        <w:numPr>
          <w:ilvl w:val="0"/>
          <w:numId w:val="38"/>
        </w:numPr>
        <w:spacing w:after="0" w:line="360" w:lineRule="auto"/>
        <w:ind w:left="0" w:firstLine="567"/>
        <w:contextualSpacing/>
        <w:jc w:val="both"/>
        <w:rPr>
          <w:rStyle w:val="afff7"/>
        </w:rPr>
      </w:pPr>
      <w:r w:rsidRPr="00E823C1">
        <w:rPr>
          <w:rStyle w:val="afff7"/>
        </w:rPr>
        <w:t>Ермолаевский сельсовет обладает главными ресурсами (земельными и трудовыми), необходимыми для интенсивного развития сельского хозяйства. Развитие агропромышле</w:t>
      </w:r>
      <w:r w:rsidRPr="00E823C1">
        <w:rPr>
          <w:rStyle w:val="afff7"/>
        </w:rPr>
        <w:t>н</w:t>
      </w:r>
      <w:r w:rsidRPr="00E823C1">
        <w:rPr>
          <w:rStyle w:val="afff7"/>
        </w:rPr>
        <w:t>ного комплекса (особенно животноводства) отвечает интересам государства и области.</w:t>
      </w:r>
    </w:p>
    <w:p w:rsidR="00E823C1" w:rsidRPr="00E823C1" w:rsidRDefault="00E823C1" w:rsidP="00E823C1">
      <w:pPr>
        <w:pStyle w:val="afffffff"/>
        <w:numPr>
          <w:ilvl w:val="0"/>
          <w:numId w:val="38"/>
        </w:numPr>
        <w:spacing w:after="0" w:line="360" w:lineRule="auto"/>
        <w:ind w:left="0" w:firstLine="567"/>
        <w:contextualSpacing/>
        <w:jc w:val="both"/>
        <w:rPr>
          <w:rStyle w:val="afff7"/>
        </w:rPr>
      </w:pPr>
      <w:r w:rsidRPr="00E823C1">
        <w:rPr>
          <w:rStyle w:val="afff7"/>
        </w:rPr>
        <w:t>Природный комплекс сельсовета предоставляет возможности для создания предпр</w:t>
      </w:r>
      <w:r w:rsidRPr="00E823C1">
        <w:rPr>
          <w:rStyle w:val="afff7"/>
        </w:rPr>
        <w:t>и</w:t>
      </w:r>
      <w:r w:rsidRPr="00E823C1">
        <w:rPr>
          <w:rStyle w:val="afff7"/>
        </w:rPr>
        <w:t>ятий, использующих природные ресурсы территории – торф, дикоросы.</w:t>
      </w:r>
    </w:p>
    <w:p w:rsidR="00E823C1" w:rsidRPr="00E823C1" w:rsidRDefault="00E823C1" w:rsidP="00E823C1">
      <w:pPr>
        <w:pStyle w:val="afffffff"/>
        <w:numPr>
          <w:ilvl w:val="0"/>
          <w:numId w:val="38"/>
        </w:numPr>
        <w:spacing w:after="0" w:line="360" w:lineRule="auto"/>
        <w:ind w:left="0" w:firstLine="567"/>
        <w:contextualSpacing/>
        <w:jc w:val="both"/>
        <w:rPr>
          <w:rStyle w:val="afff7"/>
        </w:rPr>
      </w:pPr>
      <w:r w:rsidRPr="00E823C1">
        <w:rPr>
          <w:rStyle w:val="afff7"/>
        </w:rPr>
        <w:t>Рынок сельсовета не насыщен различного вида услугами, как социального, так и б</w:t>
      </w:r>
      <w:r w:rsidRPr="00E823C1">
        <w:rPr>
          <w:rStyle w:val="afff7"/>
        </w:rPr>
        <w:t>ы</w:t>
      </w:r>
      <w:r w:rsidRPr="00E823C1">
        <w:rPr>
          <w:rStyle w:val="afff7"/>
        </w:rPr>
        <w:t>тового характера, поэтому сфера услуг обладает неиспользованными резервами развития.</w:t>
      </w:r>
    </w:p>
    <w:p w:rsidR="00E823C1" w:rsidRPr="00E823C1" w:rsidRDefault="00E823C1" w:rsidP="00E823C1">
      <w:pPr>
        <w:pStyle w:val="afffffff"/>
        <w:numPr>
          <w:ilvl w:val="0"/>
          <w:numId w:val="38"/>
        </w:numPr>
        <w:spacing w:after="0" w:line="360" w:lineRule="auto"/>
        <w:ind w:left="0" w:firstLine="567"/>
        <w:contextualSpacing/>
        <w:jc w:val="both"/>
        <w:rPr>
          <w:rStyle w:val="afff7"/>
        </w:rPr>
      </w:pPr>
      <w:r w:rsidRPr="00E823C1">
        <w:rPr>
          <w:rStyle w:val="afff7"/>
        </w:rPr>
        <w:t>Земельные ресурсы территории Ермолаевского сельсовета позволяют развивать эк</w:t>
      </w:r>
      <w:r w:rsidRPr="00E823C1">
        <w:rPr>
          <w:rStyle w:val="afff7"/>
        </w:rPr>
        <w:t>о</w:t>
      </w:r>
      <w:r w:rsidRPr="00E823C1">
        <w:rPr>
          <w:rStyle w:val="afff7"/>
        </w:rPr>
        <w:t>номику, расширять малоэтажное жилищное строительство.</w:t>
      </w:r>
    </w:p>
    <w:p w:rsidR="00E823C1" w:rsidRPr="00E823C1" w:rsidRDefault="00E823C1" w:rsidP="00E823C1">
      <w:pPr>
        <w:spacing w:after="0" w:line="360" w:lineRule="auto"/>
        <w:ind w:firstLine="567"/>
        <w:jc w:val="both"/>
        <w:rPr>
          <w:rStyle w:val="afff7"/>
        </w:rPr>
      </w:pPr>
      <w:r w:rsidRPr="00E823C1">
        <w:rPr>
          <w:rStyle w:val="afff7"/>
        </w:rPr>
        <w:t>Реализация имеющихся конкурентных возможностей требует инновационных измен</w:t>
      </w:r>
      <w:r w:rsidRPr="00E823C1">
        <w:rPr>
          <w:rStyle w:val="afff7"/>
        </w:rPr>
        <w:t>е</w:t>
      </w:r>
      <w:r w:rsidRPr="00E823C1">
        <w:rPr>
          <w:rStyle w:val="afff7"/>
        </w:rPr>
        <w:t>ний в системе управления. К числу основных инновационных управленческих решений,  прежде всего, следует отнести:</w:t>
      </w:r>
    </w:p>
    <w:p w:rsidR="00E823C1" w:rsidRPr="00E823C1" w:rsidRDefault="00E823C1" w:rsidP="00E823C1">
      <w:pPr>
        <w:spacing w:after="0" w:line="360" w:lineRule="auto"/>
        <w:ind w:firstLine="567"/>
        <w:jc w:val="both"/>
        <w:rPr>
          <w:rStyle w:val="afff7"/>
        </w:rPr>
      </w:pPr>
      <w:r w:rsidRPr="00E823C1">
        <w:rPr>
          <w:rStyle w:val="afff7"/>
        </w:rPr>
        <w:t>1. Новые подходы, обеспечивающие рациональную специализацию территорий и их экономическое взаимодействие, в частности кластерный подход. В рамках кластерного по</w:t>
      </w:r>
      <w:r w:rsidRPr="00E823C1">
        <w:rPr>
          <w:rStyle w:val="afff7"/>
        </w:rPr>
        <w:t>д</w:t>
      </w:r>
      <w:r w:rsidRPr="00E823C1">
        <w:rPr>
          <w:rStyle w:val="afff7"/>
        </w:rPr>
        <w:t>хода необходимо осуществить зонирование территории Убинского муниципального района, определить точки роста в каждой зоне, их специализацию  и экономические связи, обесп</w:t>
      </w:r>
      <w:r w:rsidRPr="00E823C1">
        <w:rPr>
          <w:rStyle w:val="afff7"/>
        </w:rPr>
        <w:t>е</w:t>
      </w:r>
      <w:r w:rsidRPr="00E823C1">
        <w:rPr>
          <w:rStyle w:val="afff7"/>
        </w:rPr>
        <w:t>чивающие возможность создания современных предприятий, производящих конкурент</w:t>
      </w:r>
      <w:r w:rsidRPr="00E823C1">
        <w:rPr>
          <w:rStyle w:val="afff7"/>
        </w:rPr>
        <w:t>о</w:t>
      </w:r>
      <w:r w:rsidRPr="00E823C1">
        <w:rPr>
          <w:rStyle w:val="afff7"/>
        </w:rPr>
        <w:t>способную продукцию, обеспеченных сырьем и рынками сбыта. На территории Убинского муниципального района выделяется три зоны, в границах которых необходимо сформир</w:t>
      </w:r>
      <w:r w:rsidRPr="00E823C1">
        <w:rPr>
          <w:rStyle w:val="afff7"/>
        </w:rPr>
        <w:t>о</w:t>
      </w:r>
      <w:r w:rsidRPr="00E823C1">
        <w:rPr>
          <w:rStyle w:val="afff7"/>
        </w:rPr>
        <w:t>вать 3 территориальных кластера с агропромышленной специализацией: Восточный терр</w:t>
      </w:r>
      <w:r w:rsidRPr="00E823C1">
        <w:rPr>
          <w:rStyle w:val="afff7"/>
        </w:rPr>
        <w:t>и</w:t>
      </w:r>
      <w:r w:rsidRPr="00E823C1">
        <w:rPr>
          <w:rStyle w:val="afff7"/>
        </w:rPr>
        <w:t>ториальный кластер, включающий Убинский, Ермолаевский, Раисинский и Владимировский сельсоветы; Западный территориальный кластер, включающий Колмаковский, Кожурли</w:t>
      </w:r>
      <w:r w:rsidRPr="00E823C1">
        <w:rPr>
          <w:rStyle w:val="afff7"/>
        </w:rPr>
        <w:t>н</w:t>
      </w:r>
      <w:r w:rsidRPr="00E823C1">
        <w:rPr>
          <w:rStyle w:val="afff7"/>
        </w:rPr>
        <w:t>ский, Невский и Борисоглебский сельсоветы, и Южный территориальный кластер, включа</w:t>
      </w:r>
      <w:r w:rsidRPr="00E823C1">
        <w:rPr>
          <w:rStyle w:val="afff7"/>
        </w:rPr>
        <w:t>ю</w:t>
      </w:r>
      <w:r w:rsidRPr="00E823C1">
        <w:rPr>
          <w:rStyle w:val="afff7"/>
        </w:rPr>
        <w:lastRenderedPageBreak/>
        <w:t>щий Круглоозерный, Кундранский и Гандичевский сельсоветы. В рамках этих кластеров должна получить развитие вся необходимая рыночная инфраструктура, прежде всего зак</w:t>
      </w:r>
      <w:r w:rsidRPr="00E823C1">
        <w:rPr>
          <w:rStyle w:val="afff7"/>
        </w:rPr>
        <w:t>у</w:t>
      </w:r>
      <w:r w:rsidRPr="00E823C1">
        <w:rPr>
          <w:rStyle w:val="afff7"/>
        </w:rPr>
        <w:t>почно-сбытовая.</w:t>
      </w:r>
    </w:p>
    <w:p w:rsidR="00E823C1" w:rsidRPr="00E823C1" w:rsidRDefault="00E823C1" w:rsidP="00E823C1">
      <w:pPr>
        <w:spacing w:after="0" w:line="360" w:lineRule="auto"/>
        <w:ind w:firstLine="567"/>
        <w:jc w:val="both"/>
        <w:rPr>
          <w:rStyle w:val="afff7"/>
        </w:rPr>
      </w:pPr>
      <w:r w:rsidRPr="00E823C1">
        <w:rPr>
          <w:rStyle w:val="afff7"/>
        </w:rPr>
        <w:t>2. Дорожное строительство. Без развития дорожного строительства невозможна инт</w:t>
      </w:r>
      <w:r w:rsidRPr="00E823C1">
        <w:rPr>
          <w:rStyle w:val="afff7"/>
        </w:rPr>
        <w:t>е</w:t>
      </w:r>
      <w:r w:rsidRPr="00E823C1">
        <w:rPr>
          <w:rStyle w:val="afff7"/>
        </w:rPr>
        <w:t>грация экономики поселений, развитие промышленных предприятий. Строительство дорог и повышение их качества приведет к развитию автодорожного сервиса.</w:t>
      </w:r>
    </w:p>
    <w:p w:rsidR="00E823C1" w:rsidRPr="00E823C1" w:rsidRDefault="00E823C1" w:rsidP="00E823C1">
      <w:pPr>
        <w:spacing w:after="0" w:line="360" w:lineRule="auto"/>
        <w:ind w:firstLine="567"/>
        <w:jc w:val="both"/>
        <w:rPr>
          <w:rStyle w:val="afff7"/>
        </w:rPr>
      </w:pPr>
      <w:r w:rsidRPr="00E823C1">
        <w:rPr>
          <w:rStyle w:val="afff7"/>
        </w:rPr>
        <w:t>3. Повышение эффективности сельскохозяйственного производства требует принятия решений, стимулирующих возрождения жизнеспособной кооперации, способной повысить производительность труда в сельском хозяйстве за счет использования достижений совр</w:t>
      </w:r>
      <w:r w:rsidRPr="00E823C1">
        <w:rPr>
          <w:rStyle w:val="afff7"/>
        </w:rPr>
        <w:t>е</w:t>
      </w:r>
      <w:r w:rsidRPr="00E823C1">
        <w:rPr>
          <w:rStyle w:val="afff7"/>
        </w:rPr>
        <w:t>менной агротехники.</w:t>
      </w:r>
    </w:p>
    <w:p w:rsidR="00E823C1" w:rsidRPr="00E823C1" w:rsidRDefault="00E823C1" w:rsidP="00E823C1">
      <w:pPr>
        <w:spacing w:after="0" w:line="360" w:lineRule="auto"/>
        <w:ind w:firstLine="567"/>
        <w:jc w:val="both"/>
        <w:rPr>
          <w:rStyle w:val="afff7"/>
        </w:rPr>
      </w:pPr>
      <w:r w:rsidRPr="00E823C1">
        <w:rPr>
          <w:rStyle w:val="afff7"/>
        </w:rPr>
        <w:t>4. Развитие перерабатывающей промышленности. Отсутствие перерабатывающей промышленности будет тормозить развитие сельского хозяйства и всей экономики. Для пр</w:t>
      </w:r>
      <w:r w:rsidRPr="00E823C1">
        <w:rPr>
          <w:rStyle w:val="afff7"/>
        </w:rPr>
        <w:t>и</w:t>
      </w:r>
      <w:r w:rsidRPr="00E823C1">
        <w:rPr>
          <w:rStyle w:val="afff7"/>
        </w:rPr>
        <w:t>влечения инвесторов необходимо выходить с инвестиционными предложениями на инв</w:t>
      </w:r>
      <w:r w:rsidRPr="00E823C1">
        <w:rPr>
          <w:rStyle w:val="afff7"/>
        </w:rPr>
        <w:t>е</w:t>
      </w:r>
      <w:r w:rsidRPr="00E823C1">
        <w:rPr>
          <w:rStyle w:val="afff7"/>
        </w:rPr>
        <w:t>стиционные площадки. В области должна быть разработана программа, стимулирующая и</w:t>
      </w:r>
      <w:r w:rsidRPr="00E823C1">
        <w:rPr>
          <w:rStyle w:val="afff7"/>
        </w:rPr>
        <w:t>н</w:t>
      </w:r>
      <w:r w:rsidRPr="00E823C1">
        <w:rPr>
          <w:rStyle w:val="afff7"/>
        </w:rPr>
        <w:t>весторов, вкладывающих средства в развитие агропромышленного комплекса в сельских муниципальных образованиях области.</w:t>
      </w:r>
    </w:p>
    <w:p w:rsidR="00E823C1" w:rsidRPr="00E823C1" w:rsidRDefault="00E823C1" w:rsidP="00E823C1">
      <w:pPr>
        <w:spacing w:after="0" w:line="360" w:lineRule="auto"/>
        <w:ind w:firstLine="567"/>
        <w:jc w:val="both"/>
        <w:rPr>
          <w:rStyle w:val="afff7"/>
        </w:rPr>
      </w:pPr>
      <w:r w:rsidRPr="00E823C1">
        <w:rPr>
          <w:rStyle w:val="afff7"/>
        </w:rPr>
        <w:t>5. Для обеспечения сельских муниципальных образований квалифицированными сп</w:t>
      </w:r>
      <w:r w:rsidRPr="00E823C1">
        <w:rPr>
          <w:rStyle w:val="afff7"/>
        </w:rPr>
        <w:t>е</w:t>
      </w:r>
      <w:r w:rsidRPr="00E823C1">
        <w:rPr>
          <w:rStyle w:val="afff7"/>
        </w:rPr>
        <w:t>циалистами необходимо принять решение о распределении выпускников, обучающихся на бюджетной основе, в том числе и в сельские районы области.</w:t>
      </w:r>
    </w:p>
    <w:p w:rsidR="00111FE8" w:rsidRDefault="00111FE8" w:rsidP="00C737BB">
      <w:pPr>
        <w:spacing w:line="360" w:lineRule="auto"/>
        <w:ind w:firstLine="567"/>
        <w:contextualSpacing/>
        <w:jc w:val="both"/>
        <w:rPr>
          <w:rStyle w:val="afff7"/>
        </w:rPr>
      </w:pPr>
    </w:p>
    <w:p w:rsidR="00AA4E11" w:rsidRPr="005A0C1D" w:rsidRDefault="006F3DC0" w:rsidP="007632F6">
      <w:pPr>
        <w:pStyle w:val="7"/>
      </w:pPr>
      <w:r>
        <w:t>3</w:t>
      </w:r>
      <w:r w:rsidR="00AA4E11" w:rsidRPr="005A0C1D">
        <w:t>.2 Структура землепользования</w:t>
      </w:r>
    </w:p>
    <w:p w:rsidR="00AA4E11" w:rsidRPr="005A0C1D" w:rsidRDefault="00A65684" w:rsidP="007632F6">
      <w:pPr>
        <w:keepNext/>
        <w:spacing w:line="360" w:lineRule="auto"/>
        <w:ind w:firstLine="567"/>
        <w:jc w:val="both"/>
        <w:rPr>
          <w:rStyle w:val="afff7"/>
        </w:rPr>
      </w:pPr>
      <w:r>
        <w:rPr>
          <w:rStyle w:val="afff7"/>
        </w:rPr>
        <w:t>Баланс</w:t>
      </w:r>
      <w:r w:rsidR="00AA4E11" w:rsidRPr="005A0C1D">
        <w:rPr>
          <w:rStyle w:val="afff7"/>
        </w:rPr>
        <w:t xml:space="preserve"> </w:t>
      </w:r>
      <w:r w:rsidR="007A5584">
        <w:rPr>
          <w:rStyle w:val="afff7"/>
        </w:rPr>
        <w:t>использования земель</w:t>
      </w:r>
      <w:r w:rsidR="00AA4E11" w:rsidRPr="005A0C1D">
        <w:rPr>
          <w:rStyle w:val="afff7"/>
        </w:rPr>
        <w:t xml:space="preserve"> на территории </w:t>
      </w:r>
      <w:r w:rsidR="002976E0">
        <w:rPr>
          <w:rStyle w:val="afff7"/>
        </w:rPr>
        <w:t>Ермолаев</w:t>
      </w:r>
      <w:r w:rsidR="00AA4E11" w:rsidRPr="005A0C1D">
        <w:rPr>
          <w:rStyle w:val="afff7"/>
        </w:rPr>
        <w:t>ского сельсовета</w:t>
      </w:r>
      <w:r w:rsidR="00AF2064">
        <w:rPr>
          <w:rStyle w:val="afff7"/>
        </w:rPr>
        <w:t xml:space="preserve"> по учетным данным администрации Убинского района</w:t>
      </w:r>
      <w:r w:rsidR="00AA4E11" w:rsidRPr="005A0C1D">
        <w:rPr>
          <w:rStyle w:val="afff7"/>
        </w:rPr>
        <w:t xml:space="preserve"> представлен в таблицах </w:t>
      </w:r>
      <w:r w:rsidR="006F3DC0">
        <w:rPr>
          <w:rStyle w:val="afff7"/>
        </w:rPr>
        <w:t>3.</w:t>
      </w:r>
      <w:r w:rsidR="00C52948">
        <w:rPr>
          <w:rStyle w:val="afff7"/>
        </w:rPr>
        <w:t>4</w:t>
      </w:r>
      <w:r w:rsidR="00AA4E11" w:rsidRPr="005A0C1D">
        <w:rPr>
          <w:rStyle w:val="afff7"/>
        </w:rPr>
        <w:t xml:space="preserve">, </w:t>
      </w:r>
      <w:r w:rsidR="006F3DC0">
        <w:rPr>
          <w:rStyle w:val="afff7"/>
        </w:rPr>
        <w:t>3</w:t>
      </w:r>
      <w:r w:rsidR="00AA4E11" w:rsidRPr="005A0C1D">
        <w:rPr>
          <w:rStyle w:val="afff7"/>
        </w:rPr>
        <w:t>.</w:t>
      </w:r>
      <w:r w:rsidR="00C52948">
        <w:rPr>
          <w:rStyle w:val="afff7"/>
        </w:rPr>
        <w:t>5</w:t>
      </w:r>
      <w:r>
        <w:rPr>
          <w:rStyle w:val="afffffff5"/>
          <w:sz w:val="24"/>
        </w:rPr>
        <w:footnoteReference w:id="3"/>
      </w:r>
      <w:r w:rsidR="00AA4E11" w:rsidRPr="005A0C1D">
        <w:rPr>
          <w:rStyle w:val="afff7"/>
        </w:rPr>
        <w:t xml:space="preserve">. </w:t>
      </w:r>
    </w:p>
    <w:p w:rsidR="00AA4E11" w:rsidRPr="00C737BB" w:rsidRDefault="00AA4E11" w:rsidP="00AA4E11">
      <w:pPr>
        <w:pStyle w:val="af6"/>
      </w:pPr>
      <w:r w:rsidRPr="00C737BB">
        <w:t xml:space="preserve">Таблица </w:t>
      </w:r>
      <w:r w:rsidR="006F3DC0">
        <w:t>3</w:t>
      </w:r>
      <w:r w:rsidRPr="00C737BB">
        <w:t>.</w:t>
      </w:r>
      <w:r w:rsidR="00C52948">
        <w:t>4</w:t>
      </w:r>
    </w:p>
    <w:p w:rsidR="00AA4E11" w:rsidRPr="00C737BB" w:rsidRDefault="00AA4E11" w:rsidP="00151D49">
      <w:pPr>
        <w:pStyle w:val="afa"/>
      </w:pPr>
      <w:r w:rsidRPr="00C737BB">
        <w:t>Баланс землепользования на 01.01.2012 г.</w:t>
      </w:r>
    </w:p>
    <w:tbl>
      <w:tblPr>
        <w:tblW w:w="97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75"/>
        <w:gridCol w:w="6379"/>
        <w:gridCol w:w="1418"/>
        <w:gridCol w:w="1276"/>
      </w:tblGrid>
      <w:tr w:rsidR="00AA4E11" w:rsidTr="00832329">
        <w:trPr>
          <w:cantSplit/>
          <w:trHeight w:val="539"/>
          <w:tblHeader/>
        </w:trPr>
        <w:tc>
          <w:tcPr>
            <w:tcW w:w="675" w:type="dxa"/>
            <w:vAlign w:val="center"/>
          </w:tcPr>
          <w:p w:rsidR="00AA4E11" w:rsidRDefault="00AA4E11" w:rsidP="00151D49">
            <w:pPr>
              <w:pStyle w:val="afffffff6"/>
            </w:pPr>
            <w:r>
              <w:t>№ п.</w:t>
            </w:r>
          </w:p>
        </w:tc>
        <w:tc>
          <w:tcPr>
            <w:tcW w:w="6379" w:type="dxa"/>
            <w:vAlign w:val="center"/>
          </w:tcPr>
          <w:p w:rsidR="00AA4E11" w:rsidRDefault="00AA4E11" w:rsidP="00151D49">
            <w:pPr>
              <w:pStyle w:val="afffffff6"/>
            </w:pPr>
            <w:r>
              <w:t>Категория, подкатегория земель</w:t>
            </w:r>
          </w:p>
        </w:tc>
        <w:tc>
          <w:tcPr>
            <w:tcW w:w="1418" w:type="dxa"/>
            <w:vAlign w:val="center"/>
          </w:tcPr>
          <w:p w:rsidR="00AA4E11" w:rsidRDefault="00AA4E11" w:rsidP="00151D49">
            <w:pPr>
              <w:pStyle w:val="afffffff6"/>
            </w:pPr>
            <w:r>
              <w:t>Площадь, га</w:t>
            </w:r>
          </w:p>
        </w:tc>
        <w:tc>
          <w:tcPr>
            <w:tcW w:w="1276" w:type="dxa"/>
            <w:vAlign w:val="center"/>
          </w:tcPr>
          <w:p w:rsidR="00AA4E11" w:rsidRDefault="00AA4E11" w:rsidP="00151D49">
            <w:pPr>
              <w:pStyle w:val="afffffff6"/>
            </w:pPr>
            <w:r>
              <w:t>% к итогу</w:t>
            </w:r>
          </w:p>
        </w:tc>
      </w:tr>
      <w:tr w:rsidR="00AA4E11" w:rsidRPr="00C737BB" w:rsidTr="00614736">
        <w:trPr>
          <w:cantSplit/>
          <w:tblHeader/>
        </w:trPr>
        <w:tc>
          <w:tcPr>
            <w:tcW w:w="675" w:type="dxa"/>
            <w:vAlign w:val="center"/>
          </w:tcPr>
          <w:p w:rsidR="00AA4E11" w:rsidRPr="00C737BB" w:rsidRDefault="00AA4E11" w:rsidP="00614736">
            <w:pPr>
              <w:pStyle w:val="11"/>
              <w:keepNext/>
              <w:spacing w:before="0" w:after="0"/>
              <w:jc w:val="center"/>
              <w:rPr>
                <w:rStyle w:val="afffffff7"/>
              </w:rPr>
            </w:pPr>
            <w:r w:rsidRPr="00C737BB">
              <w:rPr>
                <w:rStyle w:val="afffffff7"/>
              </w:rPr>
              <w:t>1</w:t>
            </w:r>
          </w:p>
        </w:tc>
        <w:tc>
          <w:tcPr>
            <w:tcW w:w="6379" w:type="dxa"/>
            <w:vAlign w:val="center"/>
          </w:tcPr>
          <w:p w:rsidR="00AA4E11" w:rsidRPr="00C737BB" w:rsidRDefault="00AA4E11" w:rsidP="00614736">
            <w:pPr>
              <w:pStyle w:val="11"/>
              <w:keepNext/>
              <w:spacing w:before="0" w:after="0"/>
              <w:jc w:val="center"/>
              <w:rPr>
                <w:rStyle w:val="afffffff7"/>
              </w:rPr>
            </w:pPr>
            <w:r w:rsidRPr="00C737BB">
              <w:rPr>
                <w:rStyle w:val="afffffff7"/>
              </w:rPr>
              <w:t>2</w:t>
            </w:r>
          </w:p>
        </w:tc>
        <w:tc>
          <w:tcPr>
            <w:tcW w:w="1418" w:type="dxa"/>
            <w:vAlign w:val="center"/>
          </w:tcPr>
          <w:p w:rsidR="00AA4E11" w:rsidRPr="00C737BB" w:rsidRDefault="00AA4E11" w:rsidP="00614736">
            <w:pPr>
              <w:pStyle w:val="11"/>
              <w:keepNext/>
              <w:spacing w:before="0" w:after="0"/>
              <w:jc w:val="center"/>
              <w:rPr>
                <w:rStyle w:val="afffffff7"/>
              </w:rPr>
            </w:pPr>
            <w:r w:rsidRPr="00C737BB">
              <w:rPr>
                <w:rStyle w:val="afffffff7"/>
              </w:rPr>
              <w:t>3</w:t>
            </w:r>
          </w:p>
        </w:tc>
        <w:tc>
          <w:tcPr>
            <w:tcW w:w="1276" w:type="dxa"/>
            <w:vAlign w:val="center"/>
          </w:tcPr>
          <w:p w:rsidR="00AA4E11" w:rsidRPr="00C737BB" w:rsidRDefault="00AA4E11" w:rsidP="00614736">
            <w:pPr>
              <w:pStyle w:val="11"/>
              <w:keepNext/>
              <w:spacing w:before="0" w:after="0"/>
              <w:jc w:val="center"/>
              <w:rPr>
                <w:rStyle w:val="afffffff7"/>
              </w:rPr>
            </w:pPr>
            <w:r w:rsidRPr="00C737BB">
              <w:rPr>
                <w:rStyle w:val="afffffff7"/>
              </w:rPr>
              <w:t>4</w:t>
            </w:r>
          </w:p>
        </w:tc>
      </w:tr>
      <w:tr w:rsidR="00414673" w:rsidRPr="00473D99" w:rsidTr="00FC380A">
        <w:tc>
          <w:tcPr>
            <w:tcW w:w="675" w:type="dxa"/>
            <w:vAlign w:val="center"/>
          </w:tcPr>
          <w:p w:rsidR="00414673" w:rsidRPr="008F44B8" w:rsidRDefault="00414673" w:rsidP="00FC380A">
            <w:pPr>
              <w:spacing w:after="0"/>
              <w:jc w:val="center"/>
              <w:rPr>
                <w:b/>
              </w:rPr>
            </w:pPr>
            <w:r w:rsidRPr="008F44B8">
              <w:rPr>
                <w:b/>
              </w:rPr>
              <w:t>1</w:t>
            </w:r>
          </w:p>
        </w:tc>
        <w:tc>
          <w:tcPr>
            <w:tcW w:w="6379" w:type="dxa"/>
            <w:vAlign w:val="center"/>
          </w:tcPr>
          <w:p w:rsidR="00414673" w:rsidRPr="008F44B8" w:rsidRDefault="00414673" w:rsidP="00FC380A">
            <w:pPr>
              <w:spacing w:after="0"/>
              <w:rPr>
                <w:b/>
              </w:rPr>
            </w:pPr>
            <w:r w:rsidRPr="008F44B8">
              <w:rPr>
                <w:b/>
              </w:rPr>
              <w:t>Земли сельскохозяйственного назначения всего</w:t>
            </w:r>
          </w:p>
        </w:tc>
        <w:tc>
          <w:tcPr>
            <w:tcW w:w="1418" w:type="dxa"/>
            <w:vAlign w:val="center"/>
          </w:tcPr>
          <w:p w:rsidR="00414673" w:rsidRPr="008F44B8" w:rsidRDefault="00414673" w:rsidP="00FC380A">
            <w:pPr>
              <w:spacing w:after="0"/>
              <w:jc w:val="center"/>
              <w:rPr>
                <w:b/>
              </w:rPr>
            </w:pPr>
            <w:r w:rsidRPr="008F44B8">
              <w:rPr>
                <w:b/>
              </w:rPr>
              <w:t>25 271</w:t>
            </w:r>
          </w:p>
        </w:tc>
        <w:tc>
          <w:tcPr>
            <w:tcW w:w="1276" w:type="dxa"/>
          </w:tcPr>
          <w:p w:rsidR="00414673" w:rsidRPr="0057743D" w:rsidRDefault="00414673" w:rsidP="00FC380A">
            <w:pPr>
              <w:autoSpaceDE w:val="0"/>
              <w:autoSpaceDN w:val="0"/>
              <w:adjustRightInd w:val="0"/>
              <w:spacing w:after="0" w:line="240" w:lineRule="auto"/>
              <w:jc w:val="center"/>
              <w:rPr>
                <w:rFonts w:cs="Calibri"/>
                <w:b/>
                <w:color w:val="000000"/>
                <w:lang w:eastAsia="ru-RU"/>
              </w:rPr>
            </w:pPr>
            <w:r w:rsidRPr="0057743D">
              <w:rPr>
                <w:rFonts w:cs="Calibri"/>
                <w:b/>
                <w:color w:val="000000"/>
                <w:lang w:eastAsia="ru-RU"/>
              </w:rPr>
              <w:t>93,85%</w:t>
            </w:r>
          </w:p>
        </w:tc>
      </w:tr>
      <w:tr w:rsidR="00414673" w:rsidRPr="00473D99" w:rsidTr="00FC380A">
        <w:tc>
          <w:tcPr>
            <w:tcW w:w="675" w:type="dxa"/>
            <w:vAlign w:val="center"/>
          </w:tcPr>
          <w:p w:rsidR="00414673" w:rsidRDefault="00414673" w:rsidP="00FC380A">
            <w:pPr>
              <w:spacing w:after="0"/>
              <w:jc w:val="center"/>
            </w:pPr>
            <w:r>
              <w:t>1.1</w:t>
            </w:r>
          </w:p>
        </w:tc>
        <w:tc>
          <w:tcPr>
            <w:tcW w:w="6379" w:type="dxa"/>
            <w:vAlign w:val="center"/>
          </w:tcPr>
          <w:p w:rsidR="00414673" w:rsidRDefault="00414673" w:rsidP="00FC380A">
            <w:pPr>
              <w:spacing w:after="0"/>
            </w:pPr>
            <w:r>
              <w:t xml:space="preserve"> в т.ч. – сельскохозяйственные угодья</w:t>
            </w:r>
          </w:p>
        </w:tc>
        <w:tc>
          <w:tcPr>
            <w:tcW w:w="1418" w:type="dxa"/>
            <w:vAlign w:val="center"/>
          </w:tcPr>
          <w:p w:rsidR="00414673" w:rsidRDefault="00414673" w:rsidP="00FC380A">
            <w:pPr>
              <w:spacing w:after="0"/>
              <w:jc w:val="center"/>
            </w:pPr>
            <w:r>
              <w:t>11 897</w:t>
            </w:r>
          </w:p>
        </w:tc>
        <w:tc>
          <w:tcPr>
            <w:tcW w:w="1276" w:type="dxa"/>
          </w:tcPr>
          <w:p w:rsidR="00414673" w:rsidRDefault="00414673" w:rsidP="00FC380A">
            <w:pPr>
              <w:autoSpaceDE w:val="0"/>
              <w:autoSpaceDN w:val="0"/>
              <w:adjustRightInd w:val="0"/>
              <w:spacing w:after="0" w:line="240" w:lineRule="auto"/>
              <w:jc w:val="center"/>
              <w:rPr>
                <w:rFonts w:cs="Calibri"/>
                <w:color w:val="000000"/>
                <w:lang w:eastAsia="ru-RU"/>
              </w:rPr>
            </w:pPr>
            <w:r>
              <w:rPr>
                <w:rFonts w:cs="Calibri"/>
                <w:color w:val="000000"/>
                <w:lang w:eastAsia="ru-RU"/>
              </w:rPr>
              <w:t>44,18%</w:t>
            </w:r>
          </w:p>
        </w:tc>
      </w:tr>
      <w:tr w:rsidR="00414673" w:rsidRPr="00473D99" w:rsidTr="00FC380A">
        <w:tc>
          <w:tcPr>
            <w:tcW w:w="675" w:type="dxa"/>
            <w:vAlign w:val="center"/>
          </w:tcPr>
          <w:p w:rsidR="00414673" w:rsidRDefault="00414673" w:rsidP="00FC380A">
            <w:pPr>
              <w:spacing w:after="0"/>
              <w:jc w:val="center"/>
            </w:pPr>
          </w:p>
        </w:tc>
        <w:tc>
          <w:tcPr>
            <w:tcW w:w="6379" w:type="dxa"/>
            <w:vAlign w:val="center"/>
          </w:tcPr>
          <w:p w:rsidR="00414673" w:rsidRPr="00007AD7" w:rsidRDefault="00414673" w:rsidP="00FC380A">
            <w:pPr>
              <w:spacing w:after="0"/>
              <w:rPr>
                <w:sz w:val="20"/>
              </w:rPr>
            </w:pPr>
            <w:r w:rsidRPr="00007AD7">
              <w:rPr>
                <w:sz w:val="20"/>
              </w:rPr>
              <w:t xml:space="preserve">           из них - пашня</w:t>
            </w:r>
          </w:p>
        </w:tc>
        <w:tc>
          <w:tcPr>
            <w:tcW w:w="1418" w:type="dxa"/>
            <w:vAlign w:val="center"/>
          </w:tcPr>
          <w:p w:rsidR="00414673" w:rsidRPr="00007AD7" w:rsidRDefault="00414673" w:rsidP="00FC380A">
            <w:pPr>
              <w:spacing w:after="0"/>
              <w:jc w:val="center"/>
              <w:rPr>
                <w:sz w:val="20"/>
              </w:rPr>
            </w:pPr>
            <w:r w:rsidRPr="00007AD7">
              <w:rPr>
                <w:sz w:val="20"/>
              </w:rPr>
              <w:t>3 576</w:t>
            </w:r>
          </w:p>
        </w:tc>
        <w:tc>
          <w:tcPr>
            <w:tcW w:w="1276" w:type="dxa"/>
          </w:tcPr>
          <w:p w:rsidR="00414673" w:rsidRDefault="00414673" w:rsidP="00FC380A">
            <w:pPr>
              <w:autoSpaceDE w:val="0"/>
              <w:autoSpaceDN w:val="0"/>
              <w:adjustRightInd w:val="0"/>
              <w:spacing w:after="0" w:line="240" w:lineRule="auto"/>
              <w:jc w:val="center"/>
              <w:rPr>
                <w:rFonts w:cs="Calibri"/>
                <w:color w:val="000000"/>
                <w:lang w:eastAsia="ru-RU"/>
              </w:rPr>
            </w:pPr>
            <w:r>
              <w:rPr>
                <w:rFonts w:cs="Calibri"/>
                <w:color w:val="000000"/>
                <w:lang w:eastAsia="ru-RU"/>
              </w:rPr>
              <w:t>13,28%</w:t>
            </w:r>
          </w:p>
        </w:tc>
      </w:tr>
      <w:tr w:rsidR="00414673" w:rsidRPr="00473D99" w:rsidTr="00FC380A">
        <w:tc>
          <w:tcPr>
            <w:tcW w:w="675" w:type="dxa"/>
            <w:vAlign w:val="center"/>
          </w:tcPr>
          <w:p w:rsidR="00414673" w:rsidRDefault="00414673" w:rsidP="00FC380A">
            <w:pPr>
              <w:spacing w:after="0"/>
              <w:jc w:val="center"/>
            </w:pPr>
          </w:p>
        </w:tc>
        <w:tc>
          <w:tcPr>
            <w:tcW w:w="6379" w:type="dxa"/>
            <w:vAlign w:val="center"/>
          </w:tcPr>
          <w:p w:rsidR="00414673" w:rsidRPr="00007AD7" w:rsidRDefault="00414673" w:rsidP="00FC380A">
            <w:pPr>
              <w:spacing w:after="0"/>
              <w:ind w:firstLine="1026"/>
              <w:rPr>
                <w:sz w:val="20"/>
              </w:rPr>
            </w:pPr>
            <w:r w:rsidRPr="00007AD7">
              <w:rPr>
                <w:sz w:val="20"/>
              </w:rPr>
              <w:t>- залежь</w:t>
            </w:r>
          </w:p>
        </w:tc>
        <w:tc>
          <w:tcPr>
            <w:tcW w:w="1418" w:type="dxa"/>
            <w:vAlign w:val="center"/>
          </w:tcPr>
          <w:p w:rsidR="00414673" w:rsidRPr="00007AD7" w:rsidRDefault="00414673" w:rsidP="00FC380A">
            <w:pPr>
              <w:spacing w:after="0"/>
              <w:jc w:val="center"/>
              <w:rPr>
                <w:sz w:val="20"/>
              </w:rPr>
            </w:pPr>
            <w:r w:rsidRPr="00007AD7">
              <w:rPr>
                <w:sz w:val="20"/>
              </w:rPr>
              <w:t>1 003</w:t>
            </w:r>
          </w:p>
        </w:tc>
        <w:tc>
          <w:tcPr>
            <w:tcW w:w="1276" w:type="dxa"/>
          </w:tcPr>
          <w:p w:rsidR="00414673" w:rsidRDefault="00414673" w:rsidP="00FC380A">
            <w:pPr>
              <w:autoSpaceDE w:val="0"/>
              <w:autoSpaceDN w:val="0"/>
              <w:adjustRightInd w:val="0"/>
              <w:spacing w:after="0" w:line="240" w:lineRule="auto"/>
              <w:jc w:val="center"/>
              <w:rPr>
                <w:rFonts w:cs="Calibri"/>
                <w:color w:val="000000"/>
                <w:lang w:eastAsia="ru-RU"/>
              </w:rPr>
            </w:pPr>
            <w:r>
              <w:rPr>
                <w:rFonts w:cs="Calibri"/>
                <w:color w:val="000000"/>
                <w:lang w:eastAsia="ru-RU"/>
              </w:rPr>
              <w:t>3,73%</w:t>
            </w:r>
          </w:p>
        </w:tc>
      </w:tr>
      <w:tr w:rsidR="00414673" w:rsidRPr="00473D99" w:rsidTr="00FC380A">
        <w:tc>
          <w:tcPr>
            <w:tcW w:w="675" w:type="dxa"/>
            <w:vAlign w:val="center"/>
          </w:tcPr>
          <w:p w:rsidR="00414673" w:rsidRDefault="00414673" w:rsidP="00FC380A">
            <w:pPr>
              <w:spacing w:after="0"/>
              <w:jc w:val="center"/>
            </w:pPr>
          </w:p>
        </w:tc>
        <w:tc>
          <w:tcPr>
            <w:tcW w:w="6379" w:type="dxa"/>
            <w:vAlign w:val="center"/>
          </w:tcPr>
          <w:p w:rsidR="00414673" w:rsidRPr="00007AD7" w:rsidRDefault="00414673" w:rsidP="00FC380A">
            <w:pPr>
              <w:spacing w:after="0"/>
              <w:ind w:firstLine="1026"/>
              <w:rPr>
                <w:sz w:val="20"/>
              </w:rPr>
            </w:pPr>
            <w:r w:rsidRPr="00007AD7">
              <w:rPr>
                <w:sz w:val="20"/>
              </w:rPr>
              <w:t>- многолетние насаждения</w:t>
            </w:r>
          </w:p>
        </w:tc>
        <w:tc>
          <w:tcPr>
            <w:tcW w:w="1418" w:type="dxa"/>
            <w:vAlign w:val="center"/>
          </w:tcPr>
          <w:p w:rsidR="00414673" w:rsidRPr="00007AD7" w:rsidRDefault="00414673" w:rsidP="00FC380A">
            <w:pPr>
              <w:spacing w:after="0"/>
              <w:jc w:val="center"/>
              <w:rPr>
                <w:sz w:val="20"/>
              </w:rPr>
            </w:pPr>
          </w:p>
        </w:tc>
        <w:tc>
          <w:tcPr>
            <w:tcW w:w="1276" w:type="dxa"/>
          </w:tcPr>
          <w:p w:rsidR="00414673" w:rsidRDefault="00414673" w:rsidP="00FC380A">
            <w:pPr>
              <w:autoSpaceDE w:val="0"/>
              <w:autoSpaceDN w:val="0"/>
              <w:adjustRightInd w:val="0"/>
              <w:spacing w:after="0" w:line="240" w:lineRule="auto"/>
              <w:jc w:val="center"/>
              <w:rPr>
                <w:rFonts w:cs="Calibri"/>
                <w:color w:val="000000"/>
                <w:lang w:eastAsia="ru-RU"/>
              </w:rPr>
            </w:pPr>
          </w:p>
        </w:tc>
      </w:tr>
      <w:tr w:rsidR="00414673" w:rsidRPr="00473D99" w:rsidTr="00FC380A">
        <w:tc>
          <w:tcPr>
            <w:tcW w:w="675" w:type="dxa"/>
            <w:vAlign w:val="center"/>
          </w:tcPr>
          <w:p w:rsidR="00414673" w:rsidRDefault="00414673" w:rsidP="00FC380A">
            <w:pPr>
              <w:spacing w:after="0"/>
              <w:jc w:val="center"/>
            </w:pPr>
          </w:p>
        </w:tc>
        <w:tc>
          <w:tcPr>
            <w:tcW w:w="6379" w:type="dxa"/>
            <w:vAlign w:val="center"/>
          </w:tcPr>
          <w:p w:rsidR="00414673" w:rsidRPr="00007AD7" w:rsidRDefault="00414673" w:rsidP="00FC380A">
            <w:pPr>
              <w:spacing w:after="0"/>
              <w:ind w:firstLine="1026"/>
              <w:rPr>
                <w:sz w:val="20"/>
              </w:rPr>
            </w:pPr>
            <w:r w:rsidRPr="00007AD7">
              <w:rPr>
                <w:sz w:val="20"/>
              </w:rPr>
              <w:t>- сенокосы</w:t>
            </w:r>
          </w:p>
        </w:tc>
        <w:tc>
          <w:tcPr>
            <w:tcW w:w="1418" w:type="dxa"/>
            <w:vAlign w:val="center"/>
          </w:tcPr>
          <w:p w:rsidR="00414673" w:rsidRPr="00007AD7" w:rsidRDefault="00414673" w:rsidP="00FC380A">
            <w:pPr>
              <w:spacing w:after="0"/>
              <w:jc w:val="center"/>
              <w:rPr>
                <w:sz w:val="20"/>
              </w:rPr>
            </w:pPr>
            <w:r w:rsidRPr="00007AD7">
              <w:rPr>
                <w:sz w:val="20"/>
              </w:rPr>
              <w:t>4 825</w:t>
            </w:r>
          </w:p>
        </w:tc>
        <w:tc>
          <w:tcPr>
            <w:tcW w:w="1276" w:type="dxa"/>
          </w:tcPr>
          <w:p w:rsidR="00414673" w:rsidRDefault="00414673" w:rsidP="00FC380A">
            <w:pPr>
              <w:autoSpaceDE w:val="0"/>
              <w:autoSpaceDN w:val="0"/>
              <w:adjustRightInd w:val="0"/>
              <w:spacing w:after="0" w:line="240" w:lineRule="auto"/>
              <w:jc w:val="center"/>
              <w:rPr>
                <w:rFonts w:cs="Calibri"/>
                <w:color w:val="000000"/>
                <w:lang w:eastAsia="ru-RU"/>
              </w:rPr>
            </w:pPr>
            <w:r>
              <w:rPr>
                <w:rFonts w:cs="Calibri"/>
                <w:color w:val="000000"/>
                <w:lang w:eastAsia="ru-RU"/>
              </w:rPr>
              <w:t>17,92%</w:t>
            </w:r>
          </w:p>
        </w:tc>
      </w:tr>
      <w:tr w:rsidR="00414673" w:rsidRPr="00473D99" w:rsidTr="00FC380A">
        <w:tc>
          <w:tcPr>
            <w:tcW w:w="675" w:type="dxa"/>
            <w:vAlign w:val="center"/>
          </w:tcPr>
          <w:p w:rsidR="00414673" w:rsidRDefault="00414673" w:rsidP="00FC380A">
            <w:pPr>
              <w:spacing w:after="0"/>
              <w:jc w:val="center"/>
            </w:pPr>
          </w:p>
        </w:tc>
        <w:tc>
          <w:tcPr>
            <w:tcW w:w="6379" w:type="dxa"/>
            <w:vAlign w:val="center"/>
          </w:tcPr>
          <w:p w:rsidR="00414673" w:rsidRPr="00007AD7" w:rsidRDefault="00414673" w:rsidP="00FC380A">
            <w:pPr>
              <w:spacing w:after="0"/>
              <w:ind w:firstLine="1026"/>
              <w:rPr>
                <w:sz w:val="20"/>
              </w:rPr>
            </w:pPr>
            <w:r w:rsidRPr="00007AD7">
              <w:rPr>
                <w:sz w:val="20"/>
              </w:rPr>
              <w:t>- пастбища</w:t>
            </w:r>
          </w:p>
        </w:tc>
        <w:tc>
          <w:tcPr>
            <w:tcW w:w="1418" w:type="dxa"/>
            <w:vAlign w:val="center"/>
          </w:tcPr>
          <w:p w:rsidR="00414673" w:rsidRPr="00007AD7" w:rsidRDefault="00414673" w:rsidP="00FC380A">
            <w:pPr>
              <w:spacing w:after="0"/>
              <w:jc w:val="center"/>
              <w:rPr>
                <w:sz w:val="20"/>
              </w:rPr>
            </w:pPr>
            <w:r w:rsidRPr="00007AD7">
              <w:rPr>
                <w:sz w:val="20"/>
              </w:rPr>
              <w:t>2 493</w:t>
            </w:r>
          </w:p>
        </w:tc>
        <w:tc>
          <w:tcPr>
            <w:tcW w:w="1276" w:type="dxa"/>
          </w:tcPr>
          <w:p w:rsidR="00414673" w:rsidRDefault="00414673" w:rsidP="00FC380A">
            <w:pPr>
              <w:autoSpaceDE w:val="0"/>
              <w:autoSpaceDN w:val="0"/>
              <w:adjustRightInd w:val="0"/>
              <w:spacing w:after="0" w:line="240" w:lineRule="auto"/>
              <w:jc w:val="center"/>
              <w:rPr>
                <w:rFonts w:cs="Calibri"/>
                <w:color w:val="000000"/>
                <w:lang w:eastAsia="ru-RU"/>
              </w:rPr>
            </w:pPr>
            <w:r>
              <w:rPr>
                <w:rFonts w:cs="Calibri"/>
                <w:color w:val="000000"/>
                <w:lang w:eastAsia="ru-RU"/>
              </w:rPr>
              <w:t>9,26%</w:t>
            </w:r>
          </w:p>
        </w:tc>
      </w:tr>
      <w:tr w:rsidR="00414673" w:rsidRPr="00473D99" w:rsidTr="00FC380A">
        <w:tc>
          <w:tcPr>
            <w:tcW w:w="675" w:type="dxa"/>
            <w:vAlign w:val="center"/>
          </w:tcPr>
          <w:p w:rsidR="00414673" w:rsidRPr="008F44B8" w:rsidRDefault="00414673" w:rsidP="00FC380A">
            <w:pPr>
              <w:spacing w:after="0"/>
              <w:jc w:val="center"/>
              <w:rPr>
                <w:b/>
              </w:rPr>
            </w:pPr>
            <w:r w:rsidRPr="008F44B8">
              <w:rPr>
                <w:b/>
              </w:rPr>
              <w:t>2</w:t>
            </w:r>
          </w:p>
        </w:tc>
        <w:tc>
          <w:tcPr>
            <w:tcW w:w="6379" w:type="dxa"/>
            <w:vAlign w:val="center"/>
          </w:tcPr>
          <w:p w:rsidR="00414673" w:rsidRPr="008F44B8" w:rsidRDefault="00414673" w:rsidP="00FC380A">
            <w:pPr>
              <w:spacing w:after="0"/>
              <w:rPr>
                <w:b/>
              </w:rPr>
            </w:pPr>
            <w:r w:rsidRPr="008F44B8">
              <w:rPr>
                <w:b/>
              </w:rPr>
              <w:t>Земли населенных пунктов всего</w:t>
            </w:r>
          </w:p>
        </w:tc>
        <w:tc>
          <w:tcPr>
            <w:tcW w:w="1418" w:type="dxa"/>
            <w:vAlign w:val="center"/>
          </w:tcPr>
          <w:p w:rsidR="00414673" w:rsidRPr="008F44B8" w:rsidRDefault="00414673" w:rsidP="00FC380A">
            <w:pPr>
              <w:spacing w:after="0"/>
              <w:jc w:val="center"/>
              <w:rPr>
                <w:b/>
              </w:rPr>
            </w:pPr>
            <w:r w:rsidRPr="008F44B8">
              <w:rPr>
                <w:b/>
              </w:rPr>
              <w:t>203</w:t>
            </w:r>
          </w:p>
        </w:tc>
        <w:tc>
          <w:tcPr>
            <w:tcW w:w="1276" w:type="dxa"/>
          </w:tcPr>
          <w:p w:rsidR="00414673" w:rsidRPr="0057743D" w:rsidRDefault="00414673" w:rsidP="00FC380A">
            <w:pPr>
              <w:autoSpaceDE w:val="0"/>
              <w:autoSpaceDN w:val="0"/>
              <w:adjustRightInd w:val="0"/>
              <w:spacing w:after="0" w:line="240" w:lineRule="auto"/>
              <w:jc w:val="center"/>
              <w:rPr>
                <w:rFonts w:cs="Calibri"/>
                <w:b/>
                <w:color w:val="000000"/>
                <w:lang w:eastAsia="ru-RU"/>
              </w:rPr>
            </w:pPr>
            <w:r w:rsidRPr="0057743D">
              <w:rPr>
                <w:rFonts w:cs="Calibri"/>
                <w:b/>
                <w:color w:val="000000"/>
                <w:lang w:eastAsia="ru-RU"/>
              </w:rPr>
              <w:t>0,75%</w:t>
            </w:r>
          </w:p>
        </w:tc>
      </w:tr>
      <w:tr w:rsidR="00414673" w:rsidRPr="00473D99" w:rsidTr="00FC380A">
        <w:tc>
          <w:tcPr>
            <w:tcW w:w="675" w:type="dxa"/>
            <w:vAlign w:val="center"/>
          </w:tcPr>
          <w:p w:rsidR="00414673" w:rsidRDefault="00414673" w:rsidP="00FC380A">
            <w:pPr>
              <w:spacing w:after="0"/>
              <w:jc w:val="center"/>
            </w:pPr>
          </w:p>
        </w:tc>
        <w:tc>
          <w:tcPr>
            <w:tcW w:w="6379" w:type="dxa"/>
            <w:vAlign w:val="center"/>
          </w:tcPr>
          <w:p w:rsidR="00414673" w:rsidRPr="00007AD7" w:rsidRDefault="00414673" w:rsidP="00FC380A">
            <w:pPr>
              <w:spacing w:after="0"/>
              <w:rPr>
                <w:sz w:val="20"/>
              </w:rPr>
            </w:pPr>
            <w:r w:rsidRPr="00007AD7">
              <w:rPr>
                <w:sz w:val="20"/>
              </w:rPr>
              <w:t xml:space="preserve">             в т.ч. – с.</w:t>
            </w:r>
            <w:r w:rsidRPr="00007AD7">
              <w:rPr>
                <w:sz w:val="18"/>
              </w:rPr>
              <w:t xml:space="preserve"> </w:t>
            </w:r>
            <w:r w:rsidR="00306387">
              <w:rPr>
                <w:sz w:val="20"/>
              </w:rPr>
              <w:t>Ермолаевка</w:t>
            </w:r>
          </w:p>
        </w:tc>
        <w:tc>
          <w:tcPr>
            <w:tcW w:w="1418" w:type="dxa"/>
            <w:vAlign w:val="center"/>
          </w:tcPr>
          <w:p w:rsidR="00414673" w:rsidRPr="00007AD7" w:rsidRDefault="00414673" w:rsidP="00FC380A">
            <w:pPr>
              <w:spacing w:after="0"/>
              <w:jc w:val="center"/>
              <w:rPr>
                <w:sz w:val="20"/>
              </w:rPr>
            </w:pPr>
            <w:r w:rsidRPr="00007AD7">
              <w:rPr>
                <w:sz w:val="20"/>
              </w:rPr>
              <w:t>77</w:t>
            </w:r>
          </w:p>
        </w:tc>
        <w:tc>
          <w:tcPr>
            <w:tcW w:w="1276" w:type="dxa"/>
          </w:tcPr>
          <w:p w:rsidR="00414673" w:rsidRDefault="00414673" w:rsidP="00FC380A">
            <w:pPr>
              <w:autoSpaceDE w:val="0"/>
              <w:autoSpaceDN w:val="0"/>
              <w:adjustRightInd w:val="0"/>
              <w:spacing w:after="0" w:line="240" w:lineRule="auto"/>
              <w:jc w:val="center"/>
              <w:rPr>
                <w:rFonts w:cs="Calibri"/>
                <w:color w:val="000000"/>
                <w:lang w:eastAsia="ru-RU"/>
              </w:rPr>
            </w:pPr>
            <w:r>
              <w:rPr>
                <w:rFonts w:cs="Calibri"/>
                <w:color w:val="000000"/>
                <w:lang w:eastAsia="ru-RU"/>
              </w:rPr>
              <w:t>0,29%</w:t>
            </w:r>
          </w:p>
        </w:tc>
      </w:tr>
      <w:tr w:rsidR="00414673" w:rsidRPr="00473D99" w:rsidTr="00FC380A">
        <w:tc>
          <w:tcPr>
            <w:tcW w:w="675" w:type="dxa"/>
            <w:vAlign w:val="center"/>
          </w:tcPr>
          <w:p w:rsidR="00414673" w:rsidRDefault="00414673" w:rsidP="00FC380A">
            <w:pPr>
              <w:spacing w:after="0"/>
              <w:jc w:val="center"/>
            </w:pPr>
          </w:p>
        </w:tc>
        <w:tc>
          <w:tcPr>
            <w:tcW w:w="6379" w:type="dxa"/>
            <w:vAlign w:val="center"/>
          </w:tcPr>
          <w:p w:rsidR="00414673" w:rsidRPr="00007AD7" w:rsidRDefault="00414673" w:rsidP="00FC380A">
            <w:pPr>
              <w:spacing w:after="0"/>
              <w:rPr>
                <w:sz w:val="20"/>
              </w:rPr>
            </w:pPr>
            <w:r w:rsidRPr="00007AD7">
              <w:rPr>
                <w:sz w:val="20"/>
              </w:rPr>
              <w:t xml:space="preserve">                       – п. Орловка</w:t>
            </w:r>
          </w:p>
        </w:tc>
        <w:tc>
          <w:tcPr>
            <w:tcW w:w="1418" w:type="dxa"/>
            <w:vAlign w:val="center"/>
          </w:tcPr>
          <w:p w:rsidR="00414673" w:rsidRPr="00007AD7" w:rsidRDefault="00414673" w:rsidP="00FC380A">
            <w:pPr>
              <w:spacing w:after="0"/>
              <w:jc w:val="center"/>
              <w:rPr>
                <w:sz w:val="20"/>
              </w:rPr>
            </w:pPr>
            <w:r w:rsidRPr="00007AD7">
              <w:rPr>
                <w:sz w:val="20"/>
              </w:rPr>
              <w:t>35</w:t>
            </w:r>
          </w:p>
        </w:tc>
        <w:tc>
          <w:tcPr>
            <w:tcW w:w="1276" w:type="dxa"/>
          </w:tcPr>
          <w:p w:rsidR="00414673" w:rsidRDefault="00414673" w:rsidP="00FC380A">
            <w:pPr>
              <w:autoSpaceDE w:val="0"/>
              <w:autoSpaceDN w:val="0"/>
              <w:adjustRightInd w:val="0"/>
              <w:spacing w:after="0" w:line="240" w:lineRule="auto"/>
              <w:jc w:val="center"/>
              <w:rPr>
                <w:rFonts w:cs="Calibri"/>
                <w:color w:val="000000"/>
                <w:lang w:eastAsia="ru-RU"/>
              </w:rPr>
            </w:pPr>
            <w:r>
              <w:rPr>
                <w:rFonts w:cs="Calibri"/>
                <w:color w:val="000000"/>
                <w:lang w:eastAsia="ru-RU"/>
              </w:rPr>
              <w:t>0,13%</w:t>
            </w:r>
          </w:p>
        </w:tc>
      </w:tr>
      <w:tr w:rsidR="00414673" w:rsidRPr="00473D99" w:rsidTr="00FC380A">
        <w:tc>
          <w:tcPr>
            <w:tcW w:w="675" w:type="dxa"/>
            <w:vAlign w:val="center"/>
          </w:tcPr>
          <w:p w:rsidR="00414673" w:rsidRDefault="00414673" w:rsidP="00FC380A">
            <w:pPr>
              <w:spacing w:after="0"/>
              <w:jc w:val="center"/>
            </w:pPr>
          </w:p>
        </w:tc>
        <w:tc>
          <w:tcPr>
            <w:tcW w:w="6379" w:type="dxa"/>
            <w:vAlign w:val="center"/>
          </w:tcPr>
          <w:p w:rsidR="00414673" w:rsidRPr="00007AD7" w:rsidRDefault="00414673" w:rsidP="00FC380A">
            <w:pPr>
              <w:spacing w:after="0"/>
              <w:rPr>
                <w:sz w:val="20"/>
              </w:rPr>
            </w:pPr>
            <w:r w:rsidRPr="00007AD7">
              <w:rPr>
                <w:sz w:val="20"/>
              </w:rPr>
              <w:t xml:space="preserve">                       – п. Московка </w:t>
            </w:r>
          </w:p>
        </w:tc>
        <w:tc>
          <w:tcPr>
            <w:tcW w:w="1418" w:type="dxa"/>
            <w:vAlign w:val="center"/>
          </w:tcPr>
          <w:p w:rsidR="00414673" w:rsidRPr="00007AD7" w:rsidRDefault="00414673" w:rsidP="00FC380A">
            <w:pPr>
              <w:spacing w:after="0"/>
              <w:jc w:val="center"/>
              <w:rPr>
                <w:sz w:val="20"/>
              </w:rPr>
            </w:pPr>
            <w:r w:rsidRPr="00007AD7">
              <w:rPr>
                <w:sz w:val="20"/>
              </w:rPr>
              <w:t>91</w:t>
            </w:r>
          </w:p>
        </w:tc>
        <w:tc>
          <w:tcPr>
            <w:tcW w:w="1276" w:type="dxa"/>
          </w:tcPr>
          <w:p w:rsidR="00414673" w:rsidRDefault="00414673" w:rsidP="00FC380A">
            <w:pPr>
              <w:autoSpaceDE w:val="0"/>
              <w:autoSpaceDN w:val="0"/>
              <w:adjustRightInd w:val="0"/>
              <w:spacing w:after="0" w:line="240" w:lineRule="auto"/>
              <w:jc w:val="center"/>
              <w:rPr>
                <w:rFonts w:cs="Calibri"/>
                <w:color w:val="000000"/>
                <w:lang w:eastAsia="ru-RU"/>
              </w:rPr>
            </w:pPr>
            <w:r>
              <w:rPr>
                <w:rFonts w:cs="Calibri"/>
                <w:color w:val="000000"/>
                <w:lang w:eastAsia="ru-RU"/>
              </w:rPr>
              <w:t>0,34%</w:t>
            </w:r>
          </w:p>
        </w:tc>
      </w:tr>
      <w:tr w:rsidR="00414673" w:rsidRPr="00473D99" w:rsidTr="00614736">
        <w:tc>
          <w:tcPr>
            <w:tcW w:w="675" w:type="dxa"/>
            <w:vAlign w:val="center"/>
          </w:tcPr>
          <w:p w:rsidR="00414673" w:rsidRPr="008F44B8" w:rsidRDefault="00414673" w:rsidP="00FC380A">
            <w:pPr>
              <w:spacing w:after="0"/>
              <w:jc w:val="center"/>
              <w:rPr>
                <w:b/>
              </w:rPr>
            </w:pPr>
            <w:r w:rsidRPr="008F44B8">
              <w:rPr>
                <w:b/>
              </w:rPr>
              <w:t>3</w:t>
            </w:r>
          </w:p>
        </w:tc>
        <w:tc>
          <w:tcPr>
            <w:tcW w:w="6379" w:type="dxa"/>
            <w:vAlign w:val="center"/>
          </w:tcPr>
          <w:p w:rsidR="00414673" w:rsidRDefault="00414673" w:rsidP="00FC380A">
            <w:pPr>
              <w:spacing w:after="0" w:line="240" w:lineRule="auto"/>
            </w:pPr>
            <w:r w:rsidRPr="008F44B8">
              <w:rPr>
                <w:b/>
              </w:rPr>
              <w:t>Земли промышленности</w:t>
            </w:r>
            <w:r w:rsidRPr="007C69A5">
              <w:t>, энергетики, транспорта, связи, ради</w:t>
            </w:r>
            <w:r w:rsidRPr="007C69A5">
              <w:t>о</w:t>
            </w:r>
            <w:r w:rsidRPr="007C69A5">
              <w:t>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1418" w:type="dxa"/>
            <w:vAlign w:val="center"/>
          </w:tcPr>
          <w:p w:rsidR="00414673" w:rsidRPr="008F44B8" w:rsidRDefault="00414673" w:rsidP="00FC380A">
            <w:pPr>
              <w:spacing w:after="0"/>
              <w:jc w:val="center"/>
              <w:rPr>
                <w:b/>
              </w:rPr>
            </w:pPr>
            <w:r w:rsidRPr="008F44B8">
              <w:rPr>
                <w:b/>
              </w:rPr>
              <w:t>236</w:t>
            </w:r>
          </w:p>
        </w:tc>
        <w:tc>
          <w:tcPr>
            <w:tcW w:w="1276" w:type="dxa"/>
            <w:vAlign w:val="center"/>
          </w:tcPr>
          <w:p w:rsidR="00414673" w:rsidRPr="0057743D" w:rsidRDefault="00414673" w:rsidP="00FC380A">
            <w:pPr>
              <w:spacing w:after="0"/>
              <w:jc w:val="center"/>
              <w:rPr>
                <w:rFonts w:cs="Calibri"/>
                <w:b/>
                <w:color w:val="000000"/>
                <w:lang w:eastAsia="ru-RU"/>
              </w:rPr>
            </w:pPr>
            <w:r w:rsidRPr="0057743D">
              <w:rPr>
                <w:rFonts w:cs="Calibri"/>
                <w:b/>
                <w:color w:val="000000"/>
                <w:lang w:eastAsia="ru-RU"/>
              </w:rPr>
              <w:t>0,88%</w:t>
            </w:r>
          </w:p>
        </w:tc>
      </w:tr>
      <w:tr w:rsidR="00414673" w:rsidRPr="00473D99" w:rsidTr="00FC380A">
        <w:tc>
          <w:tcPr>
            <w:tcW w:w="675" w:type="dxa"/>
            <w:vAlign w:val="center"/>
          </w:tcPr>
          <w:p w:rsidR="00414673" w:rsidRDefault="00414673" w:rsidP="00FC380A">
            <w:pPr>
              <w:spacing w:after="0"/>
              <w:jc w:val="center"/>
            </w:pPr>
          </w:p>
        </w:tc>
        <w:tc>
          <w:tcPr>
            <w:tcW w:w="6379" w:type="dxa"/>
            <w:vAlign w:val="center"/>
          </w:tcPr>
          <w:p w:rsidR="00414673" w:rsidRPr="007C69A5" w:rsidRDefault="00414673" w:rsidP="00FC380A">
            <w:pPr>
              <w:spacing w:after="0"/>
            </w:pPr>
            <w:r w:rsidRPr="00007AD7">
              <w:rPr>
                <w:sz w:val="20"/>
              </w:rPr>
              <w:t xml:space="preserve">          из них - автодороги</w:t>
            </w:r>
          </w:p>
        </w:tc>
        <w:tc>
          <w:tcPr>
            <w:tcW w:w="1418" w:type="dxa"/>
            <w:vAlign w:val="center"/>
          </w:tcPr>
          <w:p w:rsidR="00414673" w:rsidRPr="00007AD7" w:rsidRDefault="00414673" w:rsidP="00FC380A">
            <w:pPr>
              <w:spacing w:after="0"/>
              <w:jc w:val="center"/>
              <w:rPr>
                <w:sz w:val="20"/>
              </w:rPr>
            </w:pPr>
            <w:r w:rsidRPr="00007AD7">
              <w:rPr>
                <w:sz w:val="20"/>
              </w:rPr>
              <w:t>39</w:t>
            </w:r>
          </w:p>
        </w:tc>
        <w:tc>
          <w:tcPr>
            <w:tcW w:w="1276" w:type="dxa"/>
          </w:tcPr>
          <w:p w:rsidR="00414673" w:rsidRDefault="00414673" w:rsidP="00FC380A">
            <w:pPr>
              <w:autoSpaceDE w:val="0"/>
              <w:autoSpaceDN w:val="0"/>
              <w:adjustRightInd w:val="0"/>
              <w:spacing w:after="0" w:line="240" w:lineRule="auto"/>
              <w:jc w:val="center"/>
              <w:rPr>
                <w:rFonts w:cs="Calibri"/>
                <w:color w:val="000000"/>
                <w:lang w:eastAsia="ru-RU"/>
              </w:rPr>
            </w:pPr>
            <w:r>
              <w:rPr>
                <w:rFonts w:cs="Calibri"/>
                <w:color w:val="000000"/>
                <w:lang w:eastAsia="ru-RU"/>
              </w:rPr>
              <w:t>0,14%</w:t>
            </w:r>
          </w:p>
        </w:tc>
      </w:tr>
      <w:tr w:rsidR="00414673" w:rsidRPr="00473D99" w:rsidTr="00FC380A">
        <w:tc>
          <w:tcPr>
            <w:tcW w:w="675" w:type="dxa"/>
            <w:vAlign w:val="center"/>
          </w:tcPr>
          <w:p w:rsidR="00414673" w:rsidRDefault="00414673" w:rsidP="00FC380A">
            <w:pPr>
              <w:spacing w:after="0"/>
              <w:jc w:val="center"/>
            </w:pPr>
          </w:p>
        </w:tc>
        <w:tc>
          <w:tcPr>
            <w:tcW w:w="6379" w:type="dxa"/>
            <w:vAlign w:val="center"/>
          </w:tcPr>
          <w:p w:rsidR="00414673" w:rsidRPr="00007AD7" w:rsidRDefault="00414673" w:rsidP="00FC380A">
            <w:pPr>
              <w:spacing w:after="0"/>
              <w:ind w:firstLine="1026"/>
              <w:rPr>
                <w:sz w:val="20"/>
              </w:rPr>
            </w:pPr>
            <w:r w:rsidRPr="00007AD7">
              <w:rPr>
                <w:sz w:val="20"/>
              </w:rPr>
              <w:t>- железные дороги</w:t>
            </w:r>
          </w:p>
        </w:tc>
        <w:tc>
          <w:tcPr>
            <w:tcW w:w="1418" w:type="dxa"/>
            <w:vAlign w:val="center"/>
          </w:tcPr>
          <w:p w:rsidR="00414673" w:rsidRPr="00007AD7" w:rsidRDefault="00414673" w:rsidP="00FC380A">
            <w:pPr>
              <w:spacing w:after="0"/>
              <w:jc w:val="center"/>
              <w:rPr>
                <w:sz w:val="20"/>
              </w:rPr>
            </w:pPr>
            <w:r w:rsidRPr="00007AD7">
              <w:rPr>
                <w:sz w:val="20"/>
              </w:rPr>
              <w:t>195</w:t>
            </w:r>
          </w:p>
        </w:tc>
        <w:tc>
          <w:tcPr>
            <w:tcW w:w="1276" w:type="dxa"/>
          </w:tcPr>
          <w:p w:rsidR="00414673" w:rsidRDefault="00414673" w:rsidP="00FC380A">
            <w:pPr>
              <w:autoSpaceDE w:val="0"/>
              <w:autoSpaceDN w:val="0"/>
              <w:adjustRightInd w:val="0"/>
              <w:spacing w:after="0" w:line="240" w:lineRule="auto"/>
              <w:jc w:val="center"/>
              <w:rPr>
                <w:rFonts w:cs="Calibri"/>
                <w:color w:val="000000"/>
                <w:lang w:eastAsia="ru-RU"/>
              </w:rPr>
            </w:pPr>
            <w:r>
              <w:rPr>
                <w:rFonts w:cs="Calibri"/>
                <w:color w:val="000000"/>
                <w:lang w:eastAsia="ru-RU"/>
              </w:rPr>
              <w:t>0,72%</w:t>
            </w:r>
          </w:p>
        </w:tc>
      </w:tr>
      <w:tr w:rsidR="00414673" w:rsidRPr="00473D99" w:rsidTr="00FC380A">
        <w:tc>
          <w:tcPr>
            <w:tcW w:w="675" w:type="dxa"/>
            <w:vAlign w:val="center"/>
          </w:tcPr>
          <w:p w:rsidR="00414673" w:rsidRDefault="00414673" w:rsidP="00FC380A">
            <w:pPr>
              <w:spacing w:after="0"/>
              <w:jc w:val="center"/>
            </w:pPr>
          </w:p>
        </w:tc>
        <w:tc>
          <w:tcPr>
            <w:tcW w:w="6379" w:type="dxa"/>
            <w:vAlign w:val="center"/>
          </w:tcPr>
          <w:p w:rsidR="00414673" w:rsidRPr="007C69A5" w:rsidRDefault="00414673" w:rsidP="00FC380A">
            <w:pPr>
              <w:spacing w:after="0"/>
              <w:ind w:firstLine="1026"/>
            </w:pPr>
            <w:r w:rsidRPr="00007AD7">
              <w:rPr>
                <w:sz w:val="20"/>
              </w:rPr>
              <w:t>- нефтепроводы</w:t>
            </w:r>
          </w:p>
        </w:tc>
        <w:tc>
          <w:tcPr>
            <w:tcW w:w="1418" w:type="dxa"/>
            <w:vAlign w:val="center"/>
          </w:tcPr>
          <w:p w:rsidR="00414673" w:rsidRPr="00007AD7" w:rsidRDefault="00414673" w:rsidP="00FC380A">
            <w:pPr>
              <w:spacing w:after="0"/>
              <w:jc w:val="center"/>
              <w:rPr>
                <w:sz w:val="20"/>
              </w:rPr>
            </w:pPr>
            <w:r w:rsidRPr="00007AD7">
              <w:rPr>
                <w:sz w:val="20"/>
              </w:rPr>
              <w:t>2</w:t>
            </w:r>
          </w:p>
        </w:tc>
        <w:tc>
          <w:tcPr>
            <w:tcW w:w="1276" w:type="dxa"/>
          </w:tcPr>
          <w:p w:rsidR="00414673" w:rsidRDefault="00414673" w:rsidP="00FC380A">
            <w:pPr>
              <w:autoSpaceDE w:val="0"/>
              <w:autoSpaceDN w:val="0"/>
              <w:adjustRightInd w:val="0"/>
              <w:spacing w:after="0" w:line="240" w:lineRule="auto"/>
              <w:jc w:val="center"/>
              <w:rPr>
                <w:rFonts w:cs="Calibri"/>
                <w:color w:val="000000"/>
                <w:lang w:eastAsia="ru-RU"/>
              </w:rPr>
            </w:pPr>
            <w:r>
              <w:rPr>
                <w:rFonts w:cs="Calibri"/>
                <w:color w:val="000000"/>
                <w:lang w:eastAsia="ru-RU"/>
              </w:rPr>
              <w:t>0,01%</w:t>
            </w:r>
          </w:p>
        </w:tc>
      </w:tr>
      <w:tr w:rsidR="00414673" w:rsidRPr="00473D99" w:rsidTr="00FC380A">
        <w:tc>
          <w:tcPr>
            <w:tcW w:w="675" w:type="dxa"/>
            <w:vAlign w:val="center"/>
          </w:tcPr>
          <w:p w:rsidR="00414673" w:rsidRPr="008F44B8" w:rsidRDefault="00414673" w:rsidP="00FC380A">
            <w:pPr>
              <w:spacing w:after="0"/>
              <w:jc w:val="center"/>
              <w:rPr>
                <w:b/>
              </w:rPr>
            </w:pPr>
            <w:r w:rsidRPr="008F44B8">
              <w:rPr>
                <w:b/>
              </w:rPr>
              <w:t>4</w:t>
            </w:r>
          </w:p>
        </w:tc>
        <w:tc>
          <w:tcPr>
            <w:tcW w:w="6379" w:type="dxa"/>
            <w:vAlign w:val="center"/>
          </w:tcPr>
          <w:p w:rsidR="00414673" w:rsidRPr="008F44B8" w:rsidRDefault="00414673" w:rsidP="00FC380A">
            <w:pPr>
              <w:spacing w:after="0"/>
              <w:rPr>
                <w:b/>
              </w:rPr>
            </w:pPr>
            <w:r w:rsidRPr="008F44B8">
              <w:rPr>
                <w:b/>
              </w:rPr>
              <w:t>Земли лесного фонда, всего</w:t>
            </w:r>
          </w:p>
        </w:tc>
        <w:tc>
          <w:tcPr>
            <w:tcW w:w="1418" w:type="dxa"/>
            <w:vAlign w:val="center"/>
          </w:tcPr>
          <w:p w:rsidR="00414673" w:rsidRPr="008F44B8" w:rsidRDefault="00414673" w:rsidP="00FC380A">
            <w:pPr>
              <w:spacing w:after="0"/>
              <w:jc w:val="center"/>
              <w:rPr>
                <w:b/>
              </w:rPr>
            </w:pPr>
            <w:r w:rsidRPr="008F44B8">
              <w:rPr>
                <w:b/>
              </w:rPr>
              <w:t>1 216</w:t>
            </w:r>
          </w:p>
        </w:tc>
        <w:tc>
          <w:tcPr>
            <w:tcW w:w="1276" w:type="dxa"/>
          </w:tcPr>
          <w:p w:rsidR="00414673" w:rsidRPr="0057743D" w:rsidRDefault="00414673" w:rsidP="00FC380A">
            <w:pPr>
              <w:autoSpaceDE w:val="0"/>
              <w:autoSpaceDN w:val="0"/>
              <w:adjustRightInd w:val="0"/>
              <w:spacing w:after="0" w:line="240" w:lineRule="auto"/>
              <w:jc w:val="center"/>
              <w:rPr>
                <w:rFonts w:cs="Calibri"/>
                <w:b/>
                <w:color w:val="000000"/>
                <w:lang w:eastAsia="ru-RU"/>
              </w:rPr>
            </w:pPr>
            <w:r w:rsidRPr="0057743D">
              <w:rPr>
                <w:rFonts w:cs="Calibri"/>
                <w:b/>
                <w:color w:val="000000"/>
                <w:lang w:eastAsia="ru-RU"/>
              </w:rPr>
              <w:t>4,52%</w:t>
            </w:r>
          </w:p>
        </w:tc>
      </w:tr>
      <w:tr w:rsidR="00414673" w:rsidRPr="004525DA" w:rsidTr="00614736">
        <w:tc>
          <w:tcPr>
            <w:tcW w:w="675" w:type="dxa"/>
            <w:vAlign w:val="center"/>
          </w:tcPr>
          <w:p w:rsidR="00414673" w:rsidRDefault="00414673" w:rsidP="00FC380A">
            <w:pPr>
              <w:spacing w:after="0"/>
              <w:jc w:val="center"/>
            </w:pPr>
          </w:p>
        </w:tc>
        <w:tc>
          <w:tcPr>
            <w:tcW w:w="6379" w:type="dxa"/>
            <w:vAlign w:val="center"/>
          </w:tcPr>
          <w:p w:rsidR="00414673" w:rsidRPr="00007AD7" w:rsidRDefault="00414673" w:rsidP="00FC380A">
            <w:pPr>
              <w:spacing w:after="0"/>
              <w:rPr>
                <w:b/>
              </w:rPr>
            </w:pPr>
            <w:r w:rsidRPr="00007AD7">
              <w:rPr>
                <w:b/>
              </w:rPr>
              <w:t>ВСЕГО:</w:t>
            </w:r>
          </w:p>
        </w:tc>
        <w:tc>
          <w:tcPr>
            <w:tcW w:w="1418" w:type="dxa"/>
            <w:vAlign w:val="center"/>
          </w:tcPr>
          <w:p w:rsidR="00414673" w:rsidRPr="0057743D" w:rsidRDefault="00414673" w:rsidP="00FC380A">
            <w:pPr>
              <w:spacing w:after="0"/>
              <w:jc w:val="center"/>
              <w:rPr>
                <w:b/>
                <w:lang w:val="en-US"/>
              </w:rPr>
            </w:pPr>
            <w:r>
              <w:rPr>
                <w:b/>
                <w:lang w:val="en-US"/>
              </w:rPr>
              <w:t>26 926</w:t>
            </w:r>
          </w:p>
        </w:tc>
        <w:tc>
          <w:tcPr>
            <w:tcW w:w="1276" w:type="dxa"/>
            <w:vAlign w:val="center"/>
          </w:tcPr>
          <w:p w:rsidR="00414673" w:rsidRPr="00007AD7" w:rsidRDefault="00414673" w:rsidP="00FC380A">
            <w:pPr>
              <w:spacing w:after="0"/>
              <w:jc w:val="center"/>
              <w:rPr>
                <w:b/>
              </w:rPr>
            </w:pPr>
            <w:r w:rsidRPr="00007AD7">
              <w:rPr>
                <w:b/>
              </w:rPr>
              <w:t>100%</w:t>
            </w:r>
          </w:p>
        </w:tc>
      </w:tr>
    </w:tbl>
    <w:p w:rsidR="00AA4E11" w:rsidRPr="00A11098" w:rsidRDefault="00AA4E11" w:rsidP="00AA4E11">
      <w:pPr>
        <w:spacing w:line="360" w:lineRule="auto"/>
        <w:ind w:firstLine="567"/>
        <w:jc w:val="center"/>
        <w:rPr>
          <w:rStyle w:val="afff7"/>
        </w:rPr>
      </w:pPr>
    </w:p>
    <w:p w:rsidR="00AA4E11" w:rsidRPr="00A11098" w:rsidRDefault="00AA4E11" w:rsidP="00AA4E11">
      <w:pPr>
        <w:spacing w:line="360" w:lineRule="auto"/>
        <w:ind w:firstLine="567"/>
        <w:contextualSpacing/>
        <w:jc w:val="both"/>
        <w:rPr>
          <w:rStyle w:val="afff7"/>
        </w:rPr>
      </w:pPr>
      <w:r w:rsidRPr="00A11098">
        <w:rPr>
          <w:rStyle w:val="afff7"/>
        </w:rPr>
        <w:t xml:space="preserve">На 01.2012 г. площадь земельного фонда поселения составила </w:t>
      </w:r>
      <w:r w:rsidR="008F3D4F">
        <w:rPr>
          <w:rStyle w:val="afff7"/>
        </w:rPr>
        <w:t>26 926</w:t>
      </w:r>
      <w:r w:rsidRPr="00A11098">
        <w:rPr>
          <w:rStyle w:val="afff7"/>
        </w:rPr>
        <w:t xml:space="preserve"> га. </w:t>
      </w:r>
      <w:r w:rsidR="008F3D4F">
        <w:rPr>
          <w:rStyle w:val="afff7"/>
        </w:rPr>
        <w:t>Значительная часть</w:t>
      </w:r>
      <w:r w:rsidRPr="00A11098">
        <w:rPr>
          <w:rStyle w:val="afff7"/>
        </w:rPr>
        <w:t xml:space="preserve"> территори</w:t>
      </w:r>
      <w:r w:rsidR="008F3D4F">
        <w:rPr>
          <w:rStyle w:val="afff7"/>
        </w:rPr>
        <w:t>и</w:t>
      </w:r>
      <w:r w:rsidRPr="00A11098">
        <w:rPr>
          <w:rStyle w:val="afff7"/>
        </w:rPr>
        <w:t xml:space="preserve"> поселения (</w:t>
      </w:r>
      <w:r w:rsidR="008F3D4F">
        <w:rPr>
          <w:rStyle w:val="afff7"/>
        </w:rPr>
        <w:t>почти</w:t>
      </w:r>
      <w:r w:rsidRPr="00A11098">
        <w:rPr>
          <w:rStyle w:val="afff7"/>
        </w:rPr>
        <w:t xml:space="preserve"> 9</w:t>
      </w:r>
      <w:r w:rsidR="008F3D4F">
        <w:rPr>
          <w:rStyle w:val="afff7"/>
        </w:rPr>
        <w:t>4</w:t>
      </w:r>
      <w:r w:rsidRPr="00A11098">
        <w:rPr>
          <w:rStyle w:val="afff7"/>
        </w:rPr>
        <w:t xml:space="preserve">%) занята землями сельскохозяйственного назначения. Сельскохозяйственные угодья при этом занимают </w:t>
      </w:r>
      <w:r w:rsidR="008F3D4F">
        <w:rPr>
          <w:rStyle w:val="afff7"/>
        </w:rPr>
        <w:t>11 897 га</w:t>
      </w:r>
      <w:r w:rsidRPr="00A11098">
        <w:rPr>
          <w:rStyle w:val="afff7"/>
        </w:rPr>
        <w:t xml:space="preserve"> (</w:t>
      </w:r>
      <w:r w:rsidR="008F3D4F">
        <w:rPr>
          <w:rStyle w:val="afff7"/>
        </w:rPr>
        <w:t>44,18</w:t>
      </w:r>
      <w:r w:rsidRPr="00A11098">
        <w:rPr>
          <w:rStyle w:val="afff7"/>
        </w:rPr>
        <w:t xml:space="preserve"> %). Из них </w:t>
      </w:r>
      <w:r w:rsidR="00B374D7">
        <w:rPr>
          <w:rStyle w:val="afff7"/>
        </w:rPr>
        <w:t>почти</w:t>
      </w:r>
      <w:r w:rsidRPr="00A11098">
        <w:rPr>
          <w:rStyle w:val="afff7"/>
        </w:rPr>
        <w:t xml:space="preserve"> </w:t>
      </w:r>
      <w:r w:rsidR="008F3D4F">
        <w:rPr>
          <w:rStyle w:val="afff7"/>
        </w:rPr>
        <w:t>30</w:t>
      </w:r>
      <w:r w:rsidRPr="00A11098">
        <w:rPr>
          <w:rStyle w:val="afff7"/>
        </w:rPr>
        <w:t>% и</w:t>
      </w:r>
      <w:r w:rsidRPr="00A11098">
        <w:rPr>
          <w:rStyle w:val="afff7"/>
        </w:rPr>
        <w:t>с</w:t>
      </w:r>
      <w:r w:rsidRPr="00A11098">
        <w:rPr>
          <w:rStyle w:val="afff7"/>
        </w:rPr>
        <w:t>пользуется под пашню, 4</w:t>
      </w:r>
      <w:r w:rsidR="008F3D4F">
        <w:rPr>
          <w:rStyle w:val="afff7"/>
        </w:rPr>
        <w:t>1</w:t>
      </w:r>
      <w:r w:rsidR="00736674">
        <w:rPr>
          <w:rStyle w:val="afff7"/>
        </w:rPr>
        <w:t>% под сенокосы и 2</w:t>
      </w:r>
      <w:r w:rsidR="008F3D4F">
        <w:rPr>
          <w:rStyle w:val="afff7"/>
        </w:rPr>
        <w:t>1</w:t>
      </w:r>
      <w:r w:rsidRPr="00A11098">
        <w:rPr>
          <w:rStyle w:val="afff7"/>
        </w:rPr>
        <w:t xml:space="preserve">% под пастбища. </w:t>
      </w:r>
      <w:r w:rsidR="008F3D4F">
        <w:rPr>
          <w:rStyle w:val="afff7"/>
        </w:rPr>
        <w:t>Залежи составляют 8% сел</w:t>
      </w:r>
      <w:r w:rsidR="008F3D4F">
        <w:rPr>
          <w:rStyle w:val="afff7"/>
        </w:rPr>
        <w:t>ь</w:t>
      </w:r>
      <w:r w:rsidR="008F3D4F">
        <w:rPr>
          <w:rStyle w:val="afff7"/>
        </w:rPr>
        <w:t xml:space="preserve">хозугодий. </w:t>
      </w:r>
      <w:r w:rsidRPr="00A11098">
        <w:rPr>
          <w:rStyle w:val="afff7"/>
        </w:rPr>
        <w:t xml:space="preserve">Земли населенных пунктов и земли специального назначения занимают в общей сложности </w:t>
      </w:r>
      <w:r w:rsidR="007A5584">
        <w:rPr>
          <w:rStyle w:val="afff7"/>
        </w:rPr>
        <w:t xml:space="preserve">только </w:t>
      </w:r>
      <w:r w:rsidR="00736674">
        <w:rPr>
          <w:rStyle w:val="afff7"/>
        </w:rPr>
        <w:t>1,</w:t>
      </w:r>
      <w:r w:rsidR="008F3D4F">
        <w:rPr>
          <w:rStyle w:val="afff7"/>
        </w:rPr>
        <w:t>58</w:t>
      </w:r>
      <w:r w:rsidRPr="00A11098">
        <w:rPr>
          <w:rStyle w:val="afff7"/>
        </w:rPr>
        <w:t xml:space="preserve"> %.</w:t>
      </w:r>
      <w:r w:rsidR="00736674">
        <w:rPr>
          <w:rStyle w:val="afff7"/>
        </w:rPr>
        <w:t xml:space="preserve"> Земли лесного фонда – </w:t>
      </w:r>
      <w:r w:rsidR="008F3D4F">
        <w:rPr>
          <w:rStyle w:val="afff7"/>
        </w:rPr>
        <w:t>4,52</w:t>
      </w:r>
      <w:r w:rsidR="00736674">
        <w:rPr>
          <w:rStyle w:val="afff7"/>
        </w:rPr>
        <w:t>% соответственно.</w:t>
      </w:r>
    </w:p>
    <w:p w:rsidR="00AA4E11" w:rsidRPr="00832A7C" w:rsidRDefault="00AA4E11" w:rsidP="00AA4E11">
      <w:pPr>
        <w:pStyle w:val="af6"/>
      </w:pPr>
      <w:r w:rsidRPr="005B192A">
        <w:t>Таблица 3</w:t>
      </w:r>
      <w:r w:rsidR="006F3DC0">
        <w:t>.</w:t>
      </w:r>
      <w:r w:rsidR="00C52948">
        <w:t>5</w:t>
      </w:r>
    </w:p>
    <w:p w:rsidR="00AA4E11" w:rsidRPr="005B192A" w:rsidRDefault="00AA4E11" w:rsidP="00151D49">
      <w:pPr>
        <w:pStyle w:val="afa"/>
      </w:pPr>
      <w:r w:rsidRPr="005B192A">
        <w:t>Распределение сельскохозяйственных земель между основными землепользователями</w:t>
      </w: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75"/>
        <w:gridCol w:w="6379"/>
        <w:gridCol w:w="1418"/>
        <w:gridCol w:w="1275"/>
      </w:tblGrid>
      <w:tr w:rsidR="00AA4E11" w:rsidTr="00614736">
        <w:trPr>
          <w:cantSplit/>
          <w:tblHeader/>
        </w:trPr>
        <w:tc>
          <w:tcPr>
            <w:tcW w:w="675" w:type="dxa"/>
            <w:vAlign w:val="center"/>
          </w:tcPr>
          <w:p w:rsidR="00AA4E11" w:rsidRDefault="00AA4E11" w:rsidP="00151D49">
            <w:pPr>
              <w:pStyle w:val="afffffff6"/>
            </w:pPr>
            <w:r>
              <w:t>№ п.</w:t>
            </w:r>
          </w:p>
        </w:tc>
        <w:tc>
          <w:tcPr>
            <w:tcW w:w="6379" w:type="dxa"/>
            <w:vAlign w:val="center"/>
          </w:tcPr>
          <w:p w:rsidR="00AA4E11" w:rsidRDefault="00AA4E11" w:rsidP="00151D49">
            <w:pPr>
              <w:pStyle w:val="afffffff6"/>
            </w:pPr>
            <w:r>
              <w:t>Категория, подкатегория земель</w:t>
            </w:r>
          </w:p>
        </w:tc>
        <w:tc>
          <w:tcPr>
            <w:tcW w:w="1418" w:type="dxa"/>
            <w:vAlign w:val="center"/>
          </w:tcPr>
          <w:p w:rsidR="00AA4E11" w:rsidRDefault="00AA4E11" w:rsidP="00151D49">
            <w:pPr>
              <w:pStyle w:val="afffffff6"/>
            </w:pPr>
            <w:r>
              <w:t>Площадь, га</w:t>
            </w:r>
          </w:p>
        </w:tc>
        <w:tc>
          <w:tcPr>
            <w:tcW w:w="1275" w:type="dxa"/>
            <w:vAlign w:val="center"/>
          </w:tcPr>
          <w:p w:rsidR="00AA4E11" w:rsidRDefault="00AA4E11" w:rsidP="00151D49">
            <w:pPr>
              <w:pStyle w:val="afffffff6"/>
            </w:pPr>
            <w:r>
              <w:t>% к итогу</w:t>
            </w:r>
          </w:p>
        </w:tc>
      </w:tr>
      <w:tr w:rsidR="00AA4E11" w:rsidRPr="00A11098" w:rsidTr="00614736">
        <w:trPr>
          <w:cantSplit/>
          <w:tblHeader/>
        </w:trPr>
        <w:tc>
          <w:tcPr>
            <w:tcW w:w="675" w:type="dxa"/>
            <w:vAlign w:val="center"/>
          </w:tcPr>
          <w:p w:rsidR="00AA4E11" w:rsidRPr="00A11098" w:rsidRDefault="00AA4E11" w:rsidP="00614736">
            <w:pPr>
              <w:spacing w:after="0"/>
              <w:jc w:val="center"/>
              <w:rPr>
                <w:rStyle w:val="afffffff7"/>
              </w:rPr>
            </w:pPr>
            <w:r w:rsidRPr="00A11098">
              <w:rPr>
                <w:rStyle w:val="afffffff7"/>
              </w:rPr>
              <w:t>1</w:t>
            </w:r>
          </w:p>
        </w:tc>
        <w:tc>
          <w:tcPr>
            <w:tcW w:w="6379" w:type="dxa"/>
            <w:vAlign w:val="center"/>
          </w:tcPr>
          <w:p w:rsidR="00AA4E11" w:rsidRPr="00A11098" w:rsidRDefault="00AA4E11" w:rsidP="00614736">
            <w:pPr>
              <w:spacing w:after="0"/>
              <w:jc w:val="center"/>
              <w:rPr>
                <w:rStyle w:val="afffffff7"/>
              </w:rPr>
            </w:pPr>
            <w:r w:rsidRPr="00A11098">
              <w:rPr>
                <w:rStyle w:val="afffffff7"/>
              </w:rPr>
              <w:t>2</w:t>
            </w:r>
          </w:p>
        </w:tc>
        <w:tc>
          <w:tcPr>
            <w:tcW w:w="1418" w:type="dxa"/>
            <w:vAlign w:val="center"/>
          </w:tcPr>
          <w:p w:rsidR="00AA4E11" w:rsidRPr="00A11098" w:rsidRDefault="00AA4E11" w:rsidP="00614736">
            <w:pPr>
              <w:spacing w:after="0"/>
              <w:jc w:val="center"/>
              <w:rPr>
                <w:rStyle w:val="afffffff7"/>
              </w:rPr>
            </w:pPr>
            <w:r w:rsidRPr="00A11098">
              <w:rPr>
                <w:rStyle w:val="afffffff7"/>
              </w:rPr>
              <w:t>3</w:t>
            </w:r>
          </w:p>
        </w:tc>
        <w:tc>
          <w:tcPr>
            <w:tcW w:w="1275" w:type="dxa"/>
            <w:vAlign w:val="center"/>
          </w:tcPr>
          <w:p w:rsidR="00AA4E11" w:rsidRPr="00A11098" w:rsidRDefault="00AA4E11" w:rsidP="00614736">
            <w:pPr>
              <w:spacing w:after="0"/>
              <w:jc w:val="center"/>
              <w:rPr>
                <w:rStyle w:val="afffffff7"/>
              </w:rPr>
            </w:pPr>
            <w:r w:rsidRPr="00A11098">
              <w:rPr>
                <w:rStyle w:val="afffffff7"/>
              </w:rPr>
              <w:t>4</w:t>
            </w:r>
          </w:p>
        </w:tc>
      </w:tr>
      <w:tr w:rsidR="00C52948" w:rsidTr="00614736">
        <w:tc>
          <w:tcPr>
            <w:tcW w:w="675" w:type="dxa"/>
            <w:vAlign w:val="center"/>
          </w:tcPr>
          <w:p w:rsidR="00C52948" w:rsidRDefault="00C52948" w:rsidP="00A65684">
            <w:pPr>
              <w:pStyle w:val="11"/>
              <w:jc w:val="center"/>
            </w:pPr>
            <w:r>
              <w:t>1</w:t>
            </w:r>
          </w:p>
        </w:tc>
        <w:tc>
          <w:tcPr>
            <w:tcW w:w="6379" w:type="dxa"/>
            <w:vAlign w:val="center"/>
          </w:tcPr>
          <w:p w:rsidR="00C52948" w:rsidRDefault="00C52948" w:rsidP="00FC380A">
            <w:pPr>
              <w:spacing w:after="0"/>
            </w:pPr>
            <w:r>
              <w:t>Юридические лица</w:t>
            </w:r>
          </w:p>
        </w:tc>
        <w:tc>
          <w:tcPr>
            <w:tcW w:w="1418" w:type="dxa"/>
            <w:vAlign w:val="center"/>
          </w:tcPr>
          <w:p w:rsidR="00C52948" w:rsidRPr="00C3132C" w:rsidRDefault="00C52948" w:rsidP="00FC380A">
            <w:pPr>
              <w:spacing w:after="0"/>
              <w:jc w:val="center"/>
            </w:pPr>
            <w:r>
              <w:t>23 991</w:t>
            </w:r>
          </w:p>
        </w:tc>
        <w:tc>
          <w:tcPr>
            <w:tcW w:w="1275" w:type="dxa"/>
            <w:vAlign w:val="center"/>
          </w:tcPr>
          <w:p w:rsidR="00C52948" w:rsidRDefault="00C52948" w:rsidP="00FC380A">
            <w:pPr>
              <w:spacing w:after="0" w:line="240" w:lineRule="auto"/>
              <w:jc w:val="center"/>
              <w:rPr>
                <w:color w:val="000000"/>
              </w:rPr>
            </w:pPr>
            <w:r>
              <w:rPr>
                <w:color w:val="000000"/>
              </w:rPr>
              <w:t>94,9%</w:t>
            </w:r>
          </w:p>
        </w:tc>
      </w:tr>
      <w:tr w:rsidR="00C52948" w:rsidTr="00614736">
        <w:tc>
          <w:tcPr>
            <w:tcW w:w="675" w:type="dxa"/>
            <w:vAlign w:val="center"/>
          </w:tcPr>
          <w:p w:rsidR="00C52948" w:rsidRDefault="00C52948" w:rsidP="00A65684">
            <w:pPr>
              <w:pStyle w:val="11"/>
              <w:jc w:val="center"/>
            </w:pPr>
            <w:r>
              <w:t>2</w:t>
            </w:r>
          </w:p>
        </w:tc>
        <w:tc>
          <w:tcPr>
            <w:tcW w:w="6379" w:type="dxa"/>
            <w:vAlign w:val="center"/>
          </w:tcPr>
          <w:p w:rsidR="00C52948" w:rsidRPr="00C3132C" w:rsidRDefault="00C52948" w:rsidP="00FC380A">
            <w:pPr>
              <w:spacing w:after="0"/>
            </w:pPr>
            <w:r w:rsidRPr="00FB7FFC">
              <w:t>Личные подсобные хозяйства</w:t>
            </w:r>
          </w:p>
        </w:tc>
        <w:tc>
          <w:tcPr>
            <w:tcW w:w="1418" w:type="dxa"/>
            <w:vAlign w:val="center"/>
          </w:tcPr>
          <w:p w:rsidR="00C52948" w:rsidRDefault="00C52948" w:rsidP="00FC380A">
            <w:pPr>
              <w:spacing w:after="0"/>
              <w:jc w:val="center"/>
            </w:pPr>
            <w:r>
              <w:t>24</w:t>
            </w:r>
          </w:p>
        </w:tc>
        <w:tc>
          <w:tcPr>
            <w:tcW w:w="1275" w:type="dxa"/>
            <w:vAlign w:val="center"/>
          </w:tcPr>
          <w:p w:rsidR="00C52948" w:rsidRDefault="00C52948" w:rsidP="00FC380A">
            <w:pPr>
              <w:spacing w:after="0" w:line="240" w:lineRule="auto"/>
              <w:jc w:val="center"/>
              <w:rPr>
                <w:color w:val="000000"/>
              </w:rPr>
            </w:pPr>
            <w:r>
              <w:rPr>
                <w:color w:val="000000"/>
              </w:rPr>
              <w:t>0,1%</w:t>
            </w:r>
          </w:p>
        </w:tc>
      </w:tr>
      <w:tr w:rsidR="00C52948" w:rsidTr="00614736">
        <w:tc>
          <w:tcPr>
            <w:tcW w:w="675" w:type="dxa"/>
            <w:vAlign w:val="center"/>
          </w:tcPr>
          <w:p w:rsidR="00C52948" w:rsidRDefault="00C52948" w:rsidP="00A65684">
            <w:pPr>
              <w:pStyle w:val="11"/>
              <w:jc w:val="center"/>
            </w:pPr>
            <w:r>
              <w:t>3</w:t>
            </w:r>
          </w:p>
        </w:tc>
        <w:tc>
          <w:tcPr>
            <w:tcW w:w="6379" w:type="dxa"/>
            <w:vAlign w:val="center"/>
          </w:tcPr>
          <w:p w:rsidR="00C52948" w:rsidRPr="00025A83" w:rsidRDefault="00C52948" w:rsidP="00FC380A">
            <w:pPr>
              <w:spacing w:after="0"/>
            </w:pPr>
            <w:r w:rsidRPr="00025A83">
              <w:t>Земли государственной собственности, переданные в ведение сельсовета</w:t>
            </w:r>
          </w:p>
        </w:tc>
        <w:tc>
          <w:tcPr>
            <w:tcW w:w="1418" w:type="dxa"/>
            <w:vAlign w:val="center"/>
          </w:tcPr>
          <w:p w:rsidR="00C52948" w:rsidRPr="00025A83" w:rsidRDefault="00C52948" w:rsidP="00FC380A">
            <w:pPr>
              <w:spacing w:after="0"/>
              <w:jc w:val="center"/>
            </w:pPr>
            <w:r w:rsidRPr="00025A83">
              <w:t>1 256</w:t>
            </w:r>
          </w:p>
        </w:tc>
        <w:tc>
          <w:tcPr>
            <w:tcW w:w="1275" w:type="dxa"/>
            <w:vAlign w:val="center"/>
          </w:tcPr>
          <w:p w:rsidR="00C52948" w:rsidRDefault="00C52948" w:rsidP="00FC380A">
            <w:pPr>
              <w:spacing w:after="0" w:line="240" w:lineRule="auto"/>
              <w:jc w:val="center"/>
              <w:rPr>
                <w:color w:val="000000"/>
              </w:rPr>
            </w:pPr>
            <w:r>
              <w:rPr>
                <w:color w:val="000000"/>
              </w:rPr>
              <w:t>5,0%</w:t>
            </w:r>
          </w:p>
        </w:tc>
      </w:tr>
      <w:tr w:rsidR="00C52948" w:rsidTr="00614736">
        <w:tc>
          <w:tcPr>
            <w:tcW w:w="675" w:type="dxa"/>
            <w:vAlign w:val="center"/>
          </w:tcPr>
          <w:p w:rsidR="00C52948" w:rsidRDefault="00C52948" w:rsidP="00A65684">
            <w:pPr>
              <w:pStyle w:val="11"/>
              <w:jc w:val="center"/>
            </w:pPr>
          </w:p>
        </w:tc>
        <w:tc>
          <w:tcPr>
            <w:tcW w:w="6379" w:type="dxa"/>
            <w:vAlign w:val="center"/>
          </w:tcPr>
          <w:p w:rsidR="00C52948" w:rsidRPr="00007AD7" w:rsidRDefault="00C52948" w:rsidP="00FC380A">
            <w:pPr>
              <w:spacing w:after="0"/>
              <w:rPr>
                <w:b/>
              </w:rPr>
            </w:pPr>
            <w:r w:rsidRPr="00007AD7">
              <w:rPr>
                <w:b/>
              </w:rPr>
              <w:t>ВСЕГО:</w:t>
            </w:r>
          </w:p>
        </w:tc>
        <w:tc>
          <w:tcPr>
            <w:tcW w:w="1418" w:type="dxa"/>
            <w:vAlign w:val="center"/>
          </w:tcPr>
          <w:p w:rsidR="00C52948" w:rsidRPr="00007AD7" w:rsidRDefault="00C52948" w:rsidP="00FC380A">
            <w:pPr>
              <w:spacing w:after="0"/>
              <w:jc w:val="center"/>
              <w:rPr>
                <w:b/>
              </w:rPr>
            </w:pPr>
            <w:r w:rsidRPr="00007AD7">
              <w:rPr>
                <w:b/>
              </w:rPr>
              <w:t>25 271</w:t>
            </w:r>
          </w:p>
        </w:tc>
        <w:tc>
          <w:tcPr>
            <w:tcW w:w="1275" w:type="dxa"/>
            <w:vAlign w:val="center"/>
          </w:tcPr>
          <w:p w:rsidR="00C52948" w:rsidRPr="00007AD7" w:rsidRDefault="00C52948" w:rsidP="00FC380A">
            <w:pPr>
              <w:spacing w:after="0"/>
              <w:jc w:val="center"/>
              <w:rPr>
                <w:b/>
              </w:rPr>
            </w:pPr>
            <w:r w:rsidRPr="00007AD7">
              <w:rPr>
                <w:b/>
              </w:rPr>
              <w:t>100%</w:t>
            </w:r>
          </w:p>
        </w:tc>
      </w:tr>
    </w:tbl>
    <w:p w:rsidR="007A5584" w:rsidRDefault="007A5584" w:rsidP="007A5584">
      <w:pPr>
        <w:spacing w:line="360" w:lineRule="auto"/>
        <w:ind w:firstLine="567"/>
        <w:contextualSpacing/>
        <w:jc w:val="both"/>
        <w:rPr>
          <w:rStyle w:val="afff7"/>
        </w:rPr>
      </w:pPr>
    </w:p>
    <w:p w:rsidR="00A407FB" w:rsidRPr="00A407FB" w:rsidRDefault="00EF26FB" w:rsidP="00A407FB">
      <w:pPr>
        <w:spacing w:line="360" w:lineRule="auto"/>
        <w:ind w:firstLine="567"/>
        <w:contextualSpacing/>
        <w:jc w:val="both"/>
        <w:rPr>
          <w:rStyle w:val="afff7"/>
        </w:rPr>
      </w:pPr>
      <w:r w:rsidRPr="00A407FB">
        <w:rPr>
          <w:rStyle w:val="afff7"/>
        </w:rPr>
        <w:lastRenderedPageBreak/>
        <w:t>Большая часть сельскохозяйственных земель (94,9%) принадлежит СПК "Колхоз им. Л</w:t>
      </w:r>
      <w:r w:rsidRPr="00A407FB">
        <w:rPr>
          <w:rStyle w:val="afff7"/>
        </w:rPr>
        <w:t>е</w:t>
      </w:r>
      <w:r w:rsidRPr="00A407FB">
        <w:rPr>
          <w:rStyle w:val="afff7"/>
        </w:rPr>
        <w:t>нина".</w:t>
      </w:r>
      <w:r w:rsidR="00A407FB" w:rsidRPr="00A407FB">
        <w:rPr>
          <w:rStyle w:val="afff7"/>
        </w:rPr>
        <w:t xml:space="preserve"> Земли государственной собственности, переданные в ведение сельсовета составляют только 5,0% земель сельскохозяйственного назначения.</w:t>
      </w:r>
    </w:p>
    <w:p w:rsidR="007A5584" w:rsidRPr="00A11098" w:rsidRDefault="007A5584" w:rsidP="007A5584">
      <w:pPr>
        <w:spacing w:line="360" w:lineRule="auto"/>
        <w:ind w:firstLine="567"/>
        <w:contextualSpacing/>
        <w:jc w:val="both"/>
        <w:rPr>
          <w:rStyle w:val="afff7"/>
        </w:rPr>
      </w:pPr>
    </w:p>
    <w:p w:rsidR="00256804" w:rsidRPr="005B192A" w:rsidRDefault="00AA4E11" w:rsidP="00494091">
      <w:pPr>
        <w:pStyle w:val="7"/>
      </w:pPr>
      <w:r>
        <w:t>3</w:t>
      </w:r>
      <w:r w:rsidR="00256804" w:rsidRPr="005B192A">
        <w:t>.</w:t>
      </w:r>
      <w:r>
        <w:t>3</w:t>
      </w:r>
      <w:r w:rsidR="00256804" w:rsidRPr="005B192A">
        <w:t xml:space="preserve"> </w:t>
      </w:r>
      <w:r w:rsidR="006F3DC0">
        <w:t>П</w:t>
      </w:r>
      <w:r w:rsidR="00256804" w:rsidRPr="005B192A">
        <w:t>ланировк</w:t>
      </w:r>
      <w:r w:rsidR="006F3DC0">
        <w:t>а</w:t>
      </w:r>
      <w:r w:rsidR="00256804" w:rsidRPr="005B192A">
        <w:t xml:space="preserve"> и застройк</w:t>
      </w:r>
      <w:r w:rsidR="006F3DC0">
        <w:t>а</w:t>
      </w:r>
      <w:r w:rsidR="00256804" w:rsidRPr="005B192A">
        <w:t xml:space="preserve"> территории</w:t>
      </w:r>
    </w:p>
    <w:p w:rsidR="00256804" w:rsidRDefault="001977D0" w:rsidP="00DE7837">
      <w:pPr>
        <w:pStyle w:val="8"/>
      </w:pPr>
      <w:r>
        <w:t>3.1</w:t>
      </w:r>
      <w:r w:rsidR="00DE7837">
        <w:t xml:space="preserve">.1 </w:t>
      </w:r>
      <w:r w:rsidR="00502C52">
        <w:t>Система расселения и п</w:t>
      </w:r>
      <w:r w:rsidR="00433F0B" w:rsidRPr="005B192A">
        <w:t>ланировочная структура</w:t>
      </w:r>
    </w:p>
    <w:p w:rsidR="006479BB" w:rsidRDefault="00502C52" w:rsidP="00433F0B">
      <w:pPr>
        <w:spacing w:after="0" w:line="360" w:lineRule="auto"/>
        <w:ind w:firstLine="567"/>
        <w:jc w:val="both"/>
        <w:rPr>
          <w:rStyle w:val="afff7"/>
        </w:rPr>
      </w:pPr>
      <w:r>
        <w:rPr>
          <w:rStyle w:val="afff7"/>
        </w:rPr>
        <w:t xml:space="preserve">Система расселения сельсовета </w:t>
      </w:r>
      <w:r w:rsidR="00B43D04">
        <w:rPr>
          <w:rStyle w:val="afff7"/>
        </w:rPr>
        <w:t>включает</w:t>
      </w:r>
      <w:r>
        <w:rPr>
          <w:rStyle w:val="afff7"/>
        </w:rPr>
        <w:t xml:space="preserve"> </w:t>
      </w:r>
      <w:r w:rsidR="001A1F4C">
        <w:rPr>
          <w:rStyle w:val="afff7"/>
        </w:rPr>
        <w:t>3</w:t>
      </w:r>
      <w:r>
        <w:rPr>
          <w:rStyle w:val="afff7"/>
        </w:rPr>
        <w:t xml:space="preserve"> </w:t>
      </w:r>
      <w:r w:rsidR="009012AF">
        <w:rPr>
          <w:rStyle w:val="afff7"/>
        </w:rPr>
        <w:t xml:space="preserve">сельских </w:t>
      </w:r>
      <w:r>
        <w:rPr>
          <w:rStyle w:val="afff7"/>
        </w:rPr>
        <w:t>населенных пункт</w:t>
      </w:r>
      <w:r w:rsidR="00B43D04">
        <w:rPr>
          <w:rStyle w:val="afff7"/>
        </w:rPr>
        <w:t>а</w:t>
      </w:r>
      <w:r>
        <w:rPr>
          <w:rStyle w:val="afff7"/>
        </w:rPr>
        <w:t xml:space="preserve"> различного размера (см. </w:t>
      </w:r>
      <w:r w:rsidR="00B5098F">
        <w:rPr>
          <w:rStyle w:val="afff7"/>
        </w:rPr>
        <w:t xml:space="preserve">рис. </w:t>
      </w:r>
      <w:r w:rsidR="001977D0">
        <w:rPr>
          <w:rStyle w:val="afff7"/>
        </w:rPr>
        <w:t>3.2</w:t>
      </w:r>
      <w:r w:rsidR="00B5098F">
        <w:rPr>
          <w:rStyle w:val="afff7"/>
        </w:rPr>
        <w:t xml:space="preserve">, </w:t>
      </w:r>
      <w:r>
        <w:rPr>
          <w:rStyle w:val="afff7"/>
        </w:rPr>
        <w:t xml:space="preserve">табл. </w:t>
      </w:r>
      <w:r w:rsidR="001977D0">
        <w:rPr>
          <w:rStyle w:val="afff7"/>
        </w:rPr>
        <w:t>3.</w:t>
      </w:r>
      <w:r w:rsidR="001A1F4C">
        <w:rPr>
          <w:rStyle w:val="afff7"/>
        </w:rPr>
        <w:t>6</w:t>
      </w:r>
      <w:r>
        <w:rPr>
          <w:rStyle w:val="afff7"/>
        </w:rPr>
        <w:t>).</w:t>
      </w:r>
      <w:r w:rsidR="005A5098">
        <w:rPr>
          <w:rStyle w:val="afff7"/>
        </w:rPr>
        <w:t xml:space="preserve"> Село </w:t>
      </w:r>
      <w:r w:rsidR="00306387">
        <w:rPr>
          <w:rStyle w:val="afff7"/>
        </w:rPr>
        <w:t>Ермолаевка</w:t>
      </w:r>
      <w:r w:rsidR="005A5098">
        <w:rPr>
          <w:rStyle w:val="afff7"/>
        </w:rPr>
        <w:t xml:space="preserve"> </w:t>
      </w:r>
      <w:r w:rsidR="0071539A">
        <w:rPr>
          <w:rStyle w:val="afff7"/>
        </w:rPr>
        <w:t xml:space="preserve">– административный центр сельсовета – </w:t>
      </w:r>
      <w:r w:rsidR="005A5098">
        <w:rPr>
          <w:rStyle w:val="afff7"/>
        </w:rPr>
        <w:t xml:space="preserve">относится к группе </w:t>
      </w:r>
      <w:r w:rsidR="00651986">
        <w:rPr>
          <w:rStyle w:val="afff7"/>
        </w:rPr>
        <w:t>средних</w:t>
      </w:r>
      <w:r w:rsidR="005A5098">
        <w:rPr>
          <w:rStyle w:val="afff7"/>
        </w:rPr>
        <w:t xml:space="preserve"> населенных пунктов</w:t>
      </w:r>
      <w:r w:rsidR="0071539A">
        <w:rPr>
          <w:rStyle w:val="afff7"/>
        </w:rPr>
        <w:t xml:space="preserve">. </w:t>
      </w:r>
      <w:r w:rsidR="00651986">
        <w:rPr>
          <w:rStyle w:val="afff7"/>
        </w:rPr>
        <w:t xml:space="preserve">Остальные </w:t>
      </w:r>
      <w:r w:rsidR="005A5098">
        <w:rPr>
          <w:rStyle w:val="afff7"/>
        </w:rPr>
        <w:t>– к группе малых населенных пунктов</w:t>
      </w:r>
      <w:r w:rsidR="005A5098">
        <w:rPr>
          <w:rStyle w:val="afffffff5"/>
          <w:sz w:val="24"/>
        </w:rPr>
        <w:footnoteReference w:id="4"/>
      </w:r>
      <w:r w:rsidR="005A5098">
        <w:rPr>
          <w:rStyle w:val="afff7"/>
        </w:rPr>
        <w:t>.</w:t>
      </w:r>
    </w:p>
    <w:p w:rsidR="00B5098F" w:rsidRPr="005B192A" w:rsidRDefault="00B5098F" w:rsidP="004619C3">
      <w:pPr>
        <w:pStyle w:val="af6"/>
      </w:pPr>
      <w:r w:rsidRPr="005B192A">
        <w:t xml:space="preserve">Таблица </w:t>
      </w:r>
      <w:r w:rsidR="001977D0">
        <w:t>3.</w:t>
      </w:r>
      <w:r w:rsidR="001A1F4C">
        <w:t>6</w:t>
      </w:r>
    </w:p>
    <w:p w:rsidR="00B5098F" w:rsidRPr="005B192A" w:rsidRDefault="00B5098F" w:rsidP="00151D49">
      <w:pPr>
        <w:pStyle w:val="afa"/>
      </w:pPr>
      <w:r w:rsidRPr="005B192A">
        <w:t>Характеристика</w:t>
      </w:r>
      <w:r w:rsidR="000B3342">
        <w:t xml:space="preserve"> элементов</w:t>
      </w:r>
      <w:r w:rsidRPr="005B192A">
        <w:t xml:space="preserve"> </w:t>
      </w:r>
      <w:r>
        <w:t>системы расселения</w:t>
      </w:r>
    </w:p>
    <w:tbl>
      <w:tblPr>
        <w:tblW w:w="99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tblPr>
      <w:tblGrid>
        <w:gridCol w:w="483"/>
        <w:gridCol w:w="1984"/>
        <w:gridCol w:w="992"/>
        <w:gridCol w:w="993"/>
        <w:gridCol w:w="1277"/>
        <w:gridCol w:w="1134"/>
        <w:gridCol w:w="1077"/>
        <w:gridCol w:w="1049"/>
        <w:gridCol w:w="992"/>
      </w:tblGrid>
      <w:tr w:rsidR="009012AF" w:rsidRPr="00A11098" w:rsidTr="002526C1">
        <w:trPr>
          <w:tblHeader/>
        </w:trPr>
        <w:tc>
          <w:tcPr>
            <w:tcW w:w="483" w:type="dxa"/>
            <w:vAlign w:val="center"/>
          </w:tcPr>
          <w:p w:rsidR="009012AF" w:rsidRPr="002526C1" w:rsidRDefault="009012AF" w:rsidP="00151D49">
            <w:pPr>
              <w:pStyle w:val="afffffff6"/>
            </w:pPr>
            <w:r w:rsidRPr="002526C1">
              <w:t>№ п.</w:t>
            </w:r>
          </w:p>
        </w:tc>
        <w:tc>
          <w:tcPr>
            <w:tcW w:w="1984" w:type="dxa"/>
            <w:vAlign w:val="center"/>
          </w:tcPr>
          <w:p w:rsidR="009012AF" w:rsidRPr="002526C1" w:rsidRDefault="009012AF" w:rsidP="00151D49">
            <w:pPr>
              <w:pStyle w:val="afffffff6"/>
            </w:pPr>
            <w:r w:rsidRPr="002526C1">
              <w:t>Населенный пункт</w:t>
            </w:r>
          </w:p>
        </w:tc>
        <w:tc>
          <w:tcPr>
            <w:tcW w:w="992" w:type="dxa"/>
            <w:vAlign w:val="center"/>
          </w:tcPr>
          <w:p w:rsidR="009012AF" w:rsidRPr="002526C1" w:rsidRDefault="009012AF" w:rsidP="00151D49">
            <w:pPr>
              <w:pStyle w:val="afffffff6"/>
            </w:pPr>
            <w:r w:rsidRPr="002526C1">
              <w:t>Насел</w:t>
            </w:r>
            <w:r w:rsidRPr="002526C1">
              <w:t>е</w:t>
            </w:r>
            <w:r w:rsidRPr="002526C1">
              <w:t>ние, чел</w:t>
            </w:r>
          </w:p>
        </w:tc>
        <w:tc>
          <w:tcPr>
            <w:tcW w:w="993" w:type="dxa"/>
            <w:vAlign w:val="center"/>
          </w:tcPr>
          <w:p w:rsidR="009012AF" w:rsidRPr="002526C1" w:rsidRDefault="009012AF" w:rsidP="00151D49">
            <w:pPr>
              <w:pStyle w:val="afffffff6"/>
            </w:pPr>
            <w:r w:rsidRPr="002526C1">
              <w:t>Пл</w:t>
            </w:r>
            <w:r w:rsidRPr="002526C1">
              <w:t>о</w:t>
            </w:r>
            <w:r w:rsidRPr="002526C1">
              <w:t>щадь, га</w:t>
            </w:r>
          </w:p>
        </w:tc>
        <w:tc>
          <w:tcPr>
            <w:tcW w:w="1277" w:type="dxa"/>
            <w:vAlign w:val="center"/>
          </w:tcPr>
          <w:p w:rsidR="009012AF" w:rsidRPr="002526C1" w:rsidRDefault="009012AF" w:rsidP="00151D49">
            <w:pPr>
              <w:pStyle w:val="afffffff6"/>
            </w:pPr>
            <w:r w:rsidRPr="002526C1">
              <w:t>Плотность насел, чел/</w:t>
            </w:r>
            <w:r w:rsidR="000B3342" w:rsidRPr="002526C1">
              <w:t>га</w:t>
            </w:r>
            <w:r w:rsidR="00DF3893" w:rsidRPr="002526C1">
              <w:t xml:space="preserve"> (чел/кв.км)</w:t>
            </w:r>
          </w:p>
        </w:tc>
        <w:tc>
          <w:tcPr>
            <w:tcW w:w="1134" w:type="dxa"/>
            <w:vAlign w:val="center"/>
          </w:tcPr>
          <w:p w:rsidR="009012AF" w:rsidRPr="002526C1" w:rsidRDefault="009012AF" w:rsidP="00151D49">
            <w:pPr>
              <w:pStyle w:val="afffffff6"/>
            </w:pPr>
            <w:r w:rsidRPr="002526C1">
              <w:t>Изм. н</w:t>
            </w:r>
            <w:r w:rsidRPr="002526C1">
              <w:t>а</w:t>
            </w:r>
            <w:r w:rsidRPr="002526C1">
              <w:t>селения 2008-12 гг</w:t>
            </w:r>
          </w:p>
        </w:tc>
        <w:tc>
          <w:tcPr>
            <w:tcW w:w="1077" w:type="dxa"/>
            <w:vAlign w:val="center"/>
          </w:tcPr>
          <w:p w:rsidR="009012AF" w:rsidRPr="002526C1" w:rsidRDefault="009012AF" w:rsidP="00151D49">
            <w:pPr>
              <w:pStyle w:val="afffffff6"/>
            </w:pPr>
            <w:r w:rsidRPr="002526C1">
              <w:t>Прот</w:t>
            </w:r>
            <w:r w:rsidRPr="002526C1">
              <w:t>я</w:t>
            </w:r>
            <w:r w:rsidRPr="002526C1">
              <w:t>женность дорог, км</w:t>
            </w:r>
          </w:p>
        </w:tc>
        <w:tc>
          <w:tcPr>
            <w:tcW w:w="1049" w:type="dxa"/>
            <w:vAlign w:val="center"/>
          </w:tcPr>
          <w:p w:rsidR="009012AF" w:rsidRPr="002526C1" w:rsidRDefault="009012AF" w:rsidP="00151D49">
            <w:pPr>
              <w:pStyle w:val="afffffff6"/>
            </w:pPr>
            <w:r w:rsidRPr="002526C1">
              <w:t>Пло</w:t>
            </w:r>
            <w:r w:rsidRPr="002526C1">
              <w:t>т</w:t>
            </w:r>
            <w:r w:rsidRPr="002526C1">
              <w:t>ность д</w:t>
            </w:r>
            <w:r w:rsidRPr="002526C1">
              <w:t>о</w:t>
            </w:r>
            <w:r w:rsidRPr="002526C1">
              <w:t>рог, км/кв.км</w:t>
            </w:r>
          </w:p>
        </w:tc>
        <w:tc>
          <w:tcPr>
            <w:tcW w:w="992" w:type="dxa"/>
            <w:vAlign w:val="center"/>
          </w:tcPr>
          <w:p w:rsidR="009012AF" w:rsidRPr="002526C1" w:rsidRDefault="009012AF" w:rsidP="00151D49">
            <w:pPr>
              <w:pStyle w:val="afffffff6"/>
            </w:pPr>
            <w:r w:rsidRPr="002526C1">
              <w:t>Группа</w:t>
            </w:r>
            <w:r w:rsidR="000B3342" w:rsidRPr="002526C1">
              <w:t xml:space="preserve"> насел. пункта</w:t>
            </w:r>
          </w:p>
        </w:tc>
      </w:tr>
      <w:tr w:rsidR="009012AF" w:rsidRPr="00A11098" w:rsidTr="002526C1">
        <w:trPr>
          <w:tblHeader/>
        </w:trPr>
        <w:tc>
          <w:tcPr>
            <w:tcW w:w="483" w:type="dxa"/>
            <w:vAlign w:val="center"/>
          </w:tcPr>
          <w:p w:rsidR="009012AF" w:rsidRPr="00A11098" w:rsidRDefault="009012AF" w:rsidP="004619C3">
            <w:pPr>
              <w:keepNext/>
              <w:spacing w:after="0" w:line="240" w:lineRule="auto"/>
              <w:jc w:val="center"/>
              <w:rPr>
                <w:rStyle w:val="afffffff7"/>
              </w:rPr>
            </w:pPr>
            <w:r w:rsidRPr="00A11098">
              <w:rPr>
                <w:rStyle w:val="afffffff7"/>
              </w:rPr>
              <w:t>1</w:t>
            </w:r>
          </w:p>
        </w:tc>
        <w:tc>
          <w:tcPr>
            <w:tcW w:w="1984" w:type="dxa"/>
            <w:vAlign w:val="center"/>
          </w:tcPr>
          <w:p w:rsidR="009012AF" w:rsidRPr="00A11098" w:rsidRDefault="009012AF" w:rsidP="004619C3">
            <w:pPr>
              <w:keepNext/>
              <w:spacing w:after="0" w:line="240" w:lineRule="auto"/>
              <w:jc w:val="center"/>
              <w:rPr>
                <w:rStyle w:val="afffffff7"/>
              </w:rPr>
            </w:pPr>
            <w:r w:rsidRPr="00A11098">
              <w:rPr>
                <w:rStyle w:val="afffffff7"/>
              </w:rPr>
              <w:t>2</w:t>
            </w:r>
          </w:p>
        </w:tc>
        <w:tc>
          <w:tcPr>
            <w:tcW w:w="992" w:type="dxa"/>
            <w:vAlign w:val="center"/>
          </w:tcPr>
          <w:p w:rsidR="009012AF" w:rsidRPr="00A11098" w:rsidRDefault="009012AF" w:rsidP="004619C3">
            <w:pPr>
              <w:keepNext/>
              <w:spacing w:after="0" w:line="240" w:lineRule="auto"/>
              <w:jc w:val="center"/>
              <w:rPr>
                <w:rStyle w:val="afffffff7"/>
              </w:rPr>
            </w:pPr>
            <w:r w:rsidRPr="00A11098">
              <w:rPr>
                <w:rStyle w:val="afffffff7"/>
              </w:rPr>
              <w:t>3</w:t>
            </w:r>
          </w:p>
        </w:tc>
        <w:tc>
          <w:tcPr>
            <w:tcW w:w="993" w:type="dxa"/>
          </w:tcPr>
          <w:p w:rsidR="009012AF" w:rsidRPr="00A11098" w:rsidRDefault="009012AF" w:rsidP="004619C3">
            <w:pPr>
              <w:keepNext/>
              <w:spacing w:after="0" w:line="240" w:lineRule="auto"/>
              <w:jc w:val="center"/>
              <w:rPr>
                <w:rStyle w:val="afffffff7"/>
              </w:rPr>
            </w:pPr>
            <w:r w:rsidRPr="00A11098">
              <w:rPr>
                <w:rStyle w:val="afffffff7"/>
              </w:rPr>
              <w:t>4</w:t>
            </w:r>
          </w:p>
        </w:tc>
        <w:tc>
          <w:tcPr>
            <w:tcW w:w="1277" w:type="dxa"/>
          </w:tcPr>
          <w:p w:rsidR="009012AF" w:rsidRPr="00A11098" w:rsidRDefault="009012AF" w:rsidP="004619C3">
            <w:pPr>
              <w:keepNext/>
              <w:spacing w:after="0" w:line="240" w:lineRule="auto"/>
              <w:jc w:val="center"/>
              <w:rPr>
                <w:rStyle w:val="afffffff7"/>
              </w:rPr>
            </w:pPr>
            <w:r w:rsidRPr="00A11098">
              <w:rPr>
                <w:rStyle w:val="afffffff7"/>
              </w:rPr>
              <w:t>5</w:t>
            </w:r>
          </w:p>
        </w:tc>
        <w:tc>
          <w:tcPr>
            <w:tcW w:w="1134" w:type="dxa"/>
          </w:tcPr>
          <w:p w:rsidR="009012AF" w:rsidRPr="00A11098" w:rsidRDefault="009012AF" w:rsidP="004619C3">
            <w:pPr>
              <w:keepNext/>
              <w:spacing w:after="0" w:line="240" w:lineRule="auto"/>
              <w:jc w:val="center"/>
              <w:rPr>
                <w:rStyle w:val="afffffff7"/>
              </w:rPr>
            </w:pPr>
            <w:r w:rsidRPr="00A11098">
              <w:rPr>
                <w:rStyle w:val="afffffff7"/>
              </w:rPr>
              <w:t>6</w:t>
            </w:r>
          </w:p>
        </w:tc>
        <w:tc>
          <w:tcPr>
            <w:tcW w:w="1077" w:type="dxa"/>
          </w:tcPr>
          <w:p w:rsidR="009012AF" w:rsidRPr="00A11098" w:rsidRDefault="009012AF" w:rsidP="004619C3">
            <w:pPr>
              <w:keepNext/>
              <w:spacing w:after="0" w:line="240" w:lineRule="auto"/>
              <w:jc w:val="center"/>
              <w:rPr>
                <w:rStyle w:val="afffffff7"/>
              </w:rPr>
            </w:pPr>
            <w:r w:rsidRPr="00A11098">
              <w:rPr>
                <w:rStyle w:val="afffffff7"/>
              </w:rPr>
              <w:t>7</w:t>
            </w:r>
          </w:p>
        </w:tc>
        <w:tc>
          <w:tcPr>
            <w:tcW w:w="1049" w:type="dxa"/>
          </w:tcPr>
          <w:p w:rsidR="009012AF" w:rsidRPr="00A11098" w:rsidRDefault="009012AF" w:rsidP="004619C3">
            <w:pPr>
              <w:keepNext/>
              <w:spacing w:after="0" w:line="240" w:lineRule="auto"/>
              <w:jc w:val="center"/>
              <w:rPr>
                <w:rStyle w:val="afffffff7"/>
              </w:rPr>
            </w:pPr>
            <w:r w:rsidRPr="00A11098">
              <w:rPr>
                <w:rStyle w:val="afffffff7"/>
              </w:rPr>
              <w:t>8</w:t>
            </w:r>
          </w:p>
        </w:tc>
        <w:tc>
          <w:tcPr>
            <w:tcW w:w="992" w:type="dxa"/>
            <w:vAlign w:val="center"/>
          </w:tcPr>
          <w:p w:rsidR="009012AF" w:rsidRPr="00A11098" w:rsidRDefault="002526C1" w:rsidP="004619C3">
            <w:pPr>
              <w:keepNext/>
              <w:spacing w:after="0" w:line="240" w:lineRule="auto"/>
              <w:jc w:val="center"/>
              <w:rPr>
                <w:rStyle w:val="afffffff7"/>
              </w:rPr>
            </w:pPr>
            <w:r>
              <w:rPr>
                <w:rStyle w:val="afffffff7"/>
              </w:rPr>
              <w:t>9</w:t>
            </w:r>
          </w:p>
        </w:tc>
      </w:tr>
      <w:tr w:rsidR="00BA0B0B" w:rsidRPr="005B192A" w:rsidTr="002526C1">
        <w:trPr>
          <w:cantSplit/>
        </w:trPr>
        <w:tc>
          <w:tcPr>
            <w:tcW w:w="483" w:type="dxa"/>
            <w:vAlign w:val="center"/>
          </w:tcPr>
          <w:p w:rsidR="00BA0B0B" w:rsidRPr="005B192A" w:rsidRDefault="00BA0B0B" w:rsidP="009012AF">
            <w:pPr>
              <w:pStyle w:val="11"/>
              <w:keepLines/>
              <w:jc w:val="center"/>
            </w:pPr>
            <w:r w:rsidRPr="005B192A">
              <w:t>1</w:t>
            </w:r>
          </w:p>
        </w:tc>
        <w:tc>
          <w:tcPr>
            <w:tcW w:w="1984" w:type="dxa"/>
            <w:vAlign w:val="center"/>
          </w:tcPr>
          <w:p w:rsidR="00BA0B0B" w:rsidRPr="005B192A" w:rsidRDefault="00BA0B0B" w:rsidP="002526C1">
            <w:pPr>
              <w:pStyle w:val="11"/>
              <w:keepLines/>
            </w:pPr>
            <w:r w:rsidRPr="00A11098">
              <w:t xml:space="preserve">с. </w:t>
            </w:r>
            <w:r w:rsidR="00306387">
              <w:t>Ермолаевка</w:t>
            </w:r>
          </w:p>
        </w:tc>
        <w:tc>
          <w:tcPr>
            <w:tcW w:w="992" w:type="dxa"/>
            <w:vAlign w:val="center"/>
          </w:tcPr>
          <w:p w:rsidR="00BA0B0B" w:rsidRPr="009012AF" w:rsidRDefault="00FC380A" w:rsidP="009012AF">
            <w:pPr>
              <w:pStyle w:val="11"/>
              <w:keepLines/>
              <w:jc w:val="center"/>
            </w:pPr>
            <w:r>
              <w:t>294</w:t>
            </w:r>
          </w:p>
        </w:tc>
        <w:tc>
          <w:tcPr>
            <w:tcW w:w="993" w:type="dxa"/>
            <w:vAlign w:val="center"/>
          </w:tcPr>
          <w:p w:rsidR="00BA0B0B" w:rsidRPr="001E1697" w:rsidRDefault="00871623" w:rsidP="00B43D04">
            <w:pPr>
              <w:spacing w:before="40" w:after="40"/>
              <w:jc w:val="center"/>
            </w:pPr>
            <w:r>
              <w:t>77,47</w:t>
            </w:r>
          </w:p>
        </w:tc>
        <w:tc>
          <w:tcPr>
            <w:tcW w:w="1277" w:type="dxa"/>
            <w:vAlign w:val="center"/>
          </w:tcPr>
          <w:p w:rsidR="00BA0B0B" w:rsidRPr="00871623" w:rsidRDefault="00BA0B0B" w:rsidP="003460AF">
            <w:pPr>
              <w:pStyle w:val="11"/>
              <w:keepLines/>
              <w:jc w:val="center"/>
            </w:pPr>
            <w:r w:rsidRPr="00871623">
              <w:t>3,</w:t>
            </w:r>
            <w:r w:rsidR="003460AF" w:rsidRPr="00871623">
              <w:t>8</w:t>
            </w:r>
          </w:p>
        </w:tc>
        <w:tc>
          <w:tcPr>
            <w:tcW w:w="1134" w:type="dxa"/>
            <w:vAlign w:val="center"/>
          </w:tcPr>
          <w:p w:rsidR="00BA0B0B" w:rsidRPr="009012AF" w:rsidRDefault="00BA0B0B" w:rsidP="00A306CB">
            <w:pPr>
              <w:pStyle w:val="11"/>
              <w:keepLines/>
              <w:jc w:val="center"/>
            </w:pPr>
            <w:r>
              <w:t>+</w:t>
            </w:r>
            <w:r w:rsidR="00A306CB">
              <w:t>2</w:t>
            </w:r>
            <w:r>
              <w:t>%</w:t>
            </w:r>
          </w:p>
        </w:tc>
        <w:tc>
          <w:tcPr>
            <w:tcW w:w="1077" w:type="dxa"/>
            <w:vAlign w:val="center"/>
          </w:tcPr>
          <w:p w:rsidR="00BA0B0B" w:rsidRPr="005B192A" w:rsidRDefault="00AB41B3" w:rsidP="000B3342">
            <w:pPr>
              <w:pStyle w:val="11"/>
              <w:jc w:val="center"/>
            </w:pPr>
            <w:r>
              <w:t>2,6</w:t>
            </w:r>
          </w:p>
        </w:tc>
        <w:tc>
          <w:tcPr>
            <w:tcW w:w="1049" w:type="dxa"/>
            <w:vAlign w:val="center"/>
          </w:tcPr>
          <w:p w:rsidR="00BA0B0B" w:rsidRPr="00871623" w:rsidRDefault="00AB41B3" w:rsidP="002B40E1">
            <w:pPr>
              <w:pStyle w:val="11"/>
              <w:keepLines/>
              <w:jc w:val="center"/>
            </w:pPr>
            <w:r w:rsidRPr="00871623">
              <w:t>3,4</w:t>
            </w:r>
          </w:p>
        </w:tc>
        <w:tc>
          <w:tcPr>
            <w:tcW w:w="992" w:type="dxa"/>
            <w:vAlign w:val="center"/>
          </w:tcPr>
          <w:p w:rsidR="00BA0B0B" w:rsidRPr="009012AF" w:rsidRDefault="00BA0B0B" w:rsidP="000B3342">
            <w:pPr>
              <w:pStyle w:val="11"/>
              <w:keepLines/>
            </w:pPr>
            <w:r>
              <w:t>Средний</w:t>
            </w:r>
          </w:p>
        </w:tc>
      </w:tr>
      <w:tr w:rsidR="00BA0B0B" w:rsidRPr="005B192A" w:rsidTr="002526C1">
        <w:trPr>
          <w:cantSplit/>
        </w:trPr>
        <w:tc>
          <w:tcPr>
            <w:tcW w:w="483" w:type="dxa"/>
            <w:vAlign w:val="center"/>
          </w:tcPr>
          <w:p w:rsidR="00BA0B0B" w:rsidRPr="005B192A" w:rsidRDefault="00BA0B0B" w:rsidP="009012AF">
            <w:pPr>
              <w:pStyle w:val="11"/>
              <w:keepLines/>
              <w:jc w:val="center"/>
            </w:pPr>
            <w:r>
              <w:t>2</w:t>
            </w:r>
          </w:p>
        </w:tc>
        <w:tc>
          <w:tcPr>
            <w:tcW w:w="1984" w:type="dxa"/>
            <w:vAlign w:val="center"/>
          </w:tcPr>
          <w:p w:rsidR="00BA0B0B" w:rsidRPr="005B192A" w:rsidRDefault="00BA0B0B" w:rsidP="001A1F4C">
            <w:pPr>
              <w:pStyle w:val="11"/>
              <w:keepLines/>
            </w:pPr>
            <w:r>
              <w:t xml:space="preserve">п. </w:t>
            </w:r>
            <w:r w:rsidR="001A1F4C">
              <w:t>Орловка</w:t>
            </w:r>
          </w:p>
        </w:tc>
        <w:tc>
          <w:tcPr>
            <w:tcW w:w="992" w:type="dxa"/>
            <w:vAlign w:val="center"/>
          </w:tcPr>
          <w:p w:rsidR="00BA0B0B" w:rsidRPr="009012AF" w:rsidRDefault="00FC380A" w:rsidP="009012AF">
            <w:pPr>
              <w:pStyle w:val="11"/>
              <w:keepLines/>
              <w:jc w:val="center"/>
            </w:pPr>
            <w:r>
              <w:t>114</w:t>
            </w:r>
          </w:p>
        </w:tc>
        <w:tc>
          <w:tcPr>
            <w:tcW w:w="993" w:type="dxa"/>
            <w:vAlign w:val="center"/>
          </w:tcPr>
          <w:p w:rsidR="00BA0B0B" w:rsidRPr="001E1697" w:rsidRDefault="00871623" w:rsidP="00B43D04">
            <w:pPr>
              <w:spacing w:before="40" w:after="40"/>
              <w:jc w:val="center"/>
            </w:pPr>
            <w:r>
              <w:t>35,77</w:t>
            </w:r>
          </w:p>
        </w:tc>
        <w:tc>
          <w:tcPr>
            <w:tcW w:w="1277" w:type="dxa"/>
            <w:vAlign w:val="center"/>
          </w:tcPr>
          <w:p w:rsidR="00BA0B0B" w:rsidRPr="00871623" w:rsidRDefault="00871623" w:rsidP="009012AF">
            <w:pPr>
              <w:pStyle w:val="11"/>
              <w:keepLines/>
              <w:jc w:val="center"/>
            </w:pPr>
            <w:r>
              <w:t>3,2</w:t>
            </w:r>
          </w:p>
        </w:tc>
        <w:tc>
          <w:tcPr>
            <w:tcW w:w="1134" w:type="dxa"/>
            <w:vAlign w:val="center"/>
          </w:tcPr>
          <w:p w:rsidR="00BA0B0B" w:rsidRPr="009012AF" w:rsidRDefault="00A306CB" w:rsidP="00A306CB">
            <w:pPr>
              <w:pStyle w:val="11"/>
              <w:keepLines/>
              <w:jc w:val="center"/>
            </w:pPr>
            <w:r>
              <w:t>-13</w:t>
            </w:r>
            <w:r w:rsidR="00BA0B0B">
              <w:t>%</w:t>
            </w:r>
          </w:p>
        </w:tc>
        <w:tc>
          <w:tcPr>
            <w:tcW w:w="1077" w:type="dxa"/>
            <w:vAlign w:val="center"/>
          </w:tcPr>
          <w:p w:rsidR="00BA0B0B" w:rsidRPr="005B192A" w:rsidRDefault="00AB41B3" w:rsidP="000B3342">
            <w:pPr>
              <w:pStyle w:val="11"/>
              <w:jc w:val="center"/>
            </w:pPr>
            <w:r>
              <w:t>0,7</w:t>
            </w:r>
          </w:p>
        </w:tc>
        <w:tc>
          <w:tcPr>
            <w:tcW w:w="1049" w:type="dxa"/>
            <w:vAlign w:val="center"/>
          </w:tcPr>
          <w:p w:rsidR="00BA0B0B" w:rsidRPr="00871623" w:rsidRDefault="00AB41B3" w:rsidP="002B40E1">
            <w:pPr>
              <w:pStyle w:val="11"/>
              <w:keepLines/>
              <w:jc w:val="center"/>
            </w:pPr>
            <w:r w:rsidRPr="00871623">
              <w:t>2,0</w:t>
            </w:r>
          </w:p>
        </w:tc>
        <w:tc>
          <w:tcPr>
            <w:tcW w:w="992" w:type="dxa"/>
            <w:vAlign w:val="center"/>
          </w:tcPr>
          <w:p w:rsidR="00BA0B0B" w:rsidRPr="009012AF" w:rsidRDefault="00BA0B0B" w:rsidP="009012AF">
            <w:pPr>
              <w:pStyle w:val="11"/>
              <w:keepLines/>
            </w:pPr>
            <w:r>
              <w:t>Малый</w:t>
            </w:r>
          </w:p>
        </w:tc>
      </w:tr>
      <w:tr w:rsidR="00BA0B0B" w:rsidRPr="005B192A" w:rsidTr="002526C1">
        <w:trPr>
          <w:cantSplit/>
        </w:trPr>
        <w:tc>
          <w:tcPr>
            <w:tcW w:w="483" w:type="dxa"/>
            <w:vAlign w:val="center"/>
          </w:tcPr>
          <w:p w:rsidR="00BA0B0B" w:rsidRPr="005B192A" w:rsidRDefault="00BA0B0B" w:rsidP="009012AF">
            <w:pPr>
              <w:pStyle w:val="11"/>
              <w:keepLines/>
              <w:jc w:val="center"/>
            </w:pPr>
            <w:r>
              <w:t>3</w:t>
            </w:r>
          </w:p>
        </w:tc>
        <w:tc>
          <w:tcPr>
            <w:tcW w:w="1984" w:type="dxa"/>
            <w:vAlign w:val="center"/>
          </w:tcPr>
          <w:p w:rsidR="00BA0B0B" w:rsidRPr="005B192A" w:rsidRDefault="001A1F4C" w:rsidP="002526C1">
            <w:pPr>
              <w:pStyle w:val="11"/>
              <w:keepLines/>
            </w:pPr>
            <w:r>
              <w:t>п. Московка</w:t>
            </w:r>
          </w:p>
        </w:tc>
        <w:tc>
          <w:tcPr>
            <w:tcW w:w="992" w:type="dxa"/>
            <w:vAlign w:val="center"/>
          </w:tcPr>
          <w:p w:rsidR="00BA0B0B" w:rsidRPr="009012AF" w:rsidRDefault="00FC380A" w:rsidP="009012AF">
            <w:pPr>
              <w:pStyle w:val="11"/>
              <w:keepLines/>
              <w:jc w:val="center"/>
            </w:pPr>
            <w:r>
              <w:t>103</w:t>
            </w:r>
          </w:p>
        </w:tc>
        <w:tc>
          <w:tcPr>
            <w:tcW w:w="993" w:type="dxa"/>
            <w:vAlign w:val="center"/>
          </w:tcPr>
          <w:p w:rsidR="00BA0B0B" w:rsidRPr="001E1697" w:rsidRDefault="00871623" w:rsidP="00B43D04">
            <w:pPr>
              <w:spacing w:before="40" w:after="40"/>
              <w:jc w:val="center"/>
            </w:pPr>
            <w:r>
              <w:t>47,98</w:t>
            </w:r>
          </w:p>
        </w:tc>
        <w:tc>
          <w:tcPr>
            <w:tcW w:w="1277" w:type="dxa"/>
            <w:vAlign w:val="center"/>
          </w:tcPr>
          <w:p w:rsidR="00BA0B0B" w:rsidRPr="00871623" w:rsidRDefault="00871623" w:rsidP="003460AF">
            <w:pPr>
              <w:pStyle w:val="11"/>
              <w:keepLines/>
              <w:jc w:val="center"/>
            </w:pPr>
            <w:r>
              <w:t>2</w:t>
            </w:r>
            <w:r w:rsidR="00BA0B0B" w:rsidRPr="00871623">
              <w:t>,</w:t>
            </w:r>
            <w:r w:rsidR="003460AF" w:rsidRPr="00871623">
              <w:t>1</w:t>
            </w:r>
          </w:p>
        </w:tc>
        <w:tc>
          <w:tcPr>
            <w:tcW w:w="1134" w:type="dxa"/>
            <w:vAlign w:val="center"/>
          </w:tcPr>
          <w:p w:rsidR="00BA0B0B" w:rsidRPr="009012AF" w:rsidRDefault="00A306CB" w:rsidP="009012AF">
            <w:pPr>
              <w:pStyle w:val="11"/>
              <w:keepLines/>
              <w:jc w:val="center"/>
            </w:pPr>
            <w:r>
              <w:t>-9</w:t>
            </w:r>
            <w:r w:rsidR="00BA0B0B">
              <w:t>%</w:t>
            </w:r>
          </w:p>
        </w:tc>
        <w:tc>
          <w:tcPr>
            <w:tcW w:w="1077" w:type="dxa"/>
            <w:vAlign w:val="center"/>
          </w:tcPr>
          <w:p w:rsidR="00BA0B0B" w:rsidRPr="005B192A" w:rsidRDefault="00AB41B3" w:rsidP="000B3342">
            <w:pPr>
              <w:pStyle w:val="11"/>
              <w:jc w:val="center"/>
            </w:pPr>
            <w:r>
              <w:t>2,0</w:t>
            </w:r>
          </w:p>
        </w:tc>
        <w:tc>
          <w:tcPr>
            <w:tcW w:w="1049" w:type="dxa"/>
            <w:vAlign w:val="center"/>
          </w:tcPr>
          <w:p w:rsidR="00BA0B0B" w:rsidRPr="00871623" w:rsidRDefault="00AB41B3" w:rsidP="002B40E1">
            <w:pPr>
              <w:pStyle w:val="11"/>
              <w:keepLines/>
              <w:jc w:val="center"/>
            </w:pPr>
            <w:r w:rsidRPr="00871623">
              <w:t>2,2</w:t>
            </w:r>
          </w:p>
        </w:tc>
        <w:tc>
          <w:tcPr>
            <w:tcW w:w="992" w:type="dxa"/>
            <w:vAlign w:val="center"/>
          </w:tcPr>
          <w:p w:rsidR="00BA0B0B" w:rsidRPr="009012AF" w:rsidRDefault="00BA0B0B" w:rsidP="009012AF">
            <w:pPr>
              <w:pStyle w:val="11"/>
              <w:keepLines/>
            </w:pPr>
            <w:r>
              <w:t>Малый</w:t>
            </w:r>
          </w:p>
        </w:tc>
      </w:tr>
      <w:tr w:rsidR="00BA0B0B" w:rsidRPr="005B192A" w:rsidTr="002526C1">
        <w:trPr>
          <w:cantSplit/>
        </w:trPr>
        <w:tc>
          <w:tcPr>
            <w:tcW w:w="483" w:type="dxa"/>
            <w:vAlign w:val="center"/>
          </w:tcPr>
          <w:p w:rsidR="00BA0B0B" w:rsidRPr="002526C1" w:rsidRDefault="002963E3" w:rsidP="009012AF">
            <w:pPr>
              <w:pStyle w:val="11"/>
              <w:keepLines/>
              <w:jc w:val="center"/>
              <w:rPr>
                <w:b/>
              </w:rPr>
            </w:pPr>
            <w:r>
              <w:rPr>
                <w:b/>
              </w:rPr>
              <w:t>4</w:t>
            </w:r>
          </w:p>
        </w:tc>
        <w:tc>
          <w:tcPr>
            <w:tcW w:w="1984" w:type="dxa"/>
            <w:vAlign w:val="center"/>
          </w:tcPr>
          <w:p w:rsidR="00BA0B0B" w:rsidRPr="009012AF" w:rsidRDefault="002976E0" w:rsidP="00871623">
            <w:pPr>
              <w:pStyle w:val="11"/>
              <w:keepLines/>
              <w:rPr>
                <w:b/>
              </w:rPr>
            </w:pPr>
            <w:r>
              <w:rPr>
                <w:b/>
              </w:rPr>
              <w:t>Ермолаев</w:t>
            </w:r>
            <w:r w:rsidR="00BA0B0B">
              <w:rPr>
                <w:b/>
              </w:rPr>
              <w:t>ский</w:t>
            </w:r>
            <w:r w:rsidR="00BA0B0B" w:rsidRPr="009012AF">
              <w:rPr>
                <w:b/>
              </w:rPr>
              <w:t xml:space="preserve"> сельсовет</w:t>
            </w:r>
          </w:p>
        </w:tc>
        <w:tc>
          <w:tcPr>
            <w:tcW w:w="992" w:type="dxa"/>
            <w:vAlign w:val="center"/>
          </w:tcPr>
          <w:p w:rsidR="00BA0B0B" w:rsidRPr="009012AF" w:rsidRDefault="00FC380A" w:rsidP="009012AF">
            <w:pPr>
              <w:pStyle w:val="11"/>
              <w:keepLines/>
              <w:jc w:val="center"/>
              <w:rPr>
                <w:b/>
              </w:rPr>
            </w:pPr>
            <w:r>
              <w:rPr>
                <w:b/>
              </w:rPr>
              <w:t>511</w:t>
            </w:r>
          </w:p>
        </w:tc>
        <w:tc>
          <w:tcPr>
            <w:tcW w:w="993" w:type="dxa"/>
            <w:vAlign w:val="center"/>
          </w:tcPr>
          <w:p w:rsidR="00BA0B0B" w:rsidRPr="009012AF" w:rsidRDefault="00FC380A" w:rsidP="009012AF">
            <w:pPr>
              <w:pStyle w:val="11"/>
              <w:keepLines/>
              <w:jc w:val="center"/>
              <w:rPr>
                <w:b/>
              </w:rPr>
            </w:pPr>
            <w:r>
              <w:rPr>
                <w:b/>
              </w:rPr>
              <w:t>26 926</w:t>
            </w:r>
          </w:p>
        </w:tc>
        <w:tc>
          <w:tcPr>
            <w:tcW w:w="1277" w:type="dxa"/>
            <w:vAlign w:val="center"/>
          </w:tcPr>
          <w:p w:rsidR="00BA0B0B" w:rsidRPr="009012AF" w:rsidRDefault="00BA0B0B" w:rsidP="00FC380A">
            <w:pPr>
              <w:pStyle w:val="11"/>
              <w:keepLines/>
              <w:jc w:val="center"/>
              <w:rPr>
                <w:b/>
              </w:rPr>
            </w:pPr>
            <w:r>
              <w:rPr>
                <w:b/>
              </w:rPr>
              <w:t>(1,</w:t>
            </w:r>
            <w:r w:rsidR="00FC380A">
              <w:rPr>
                <w:b/>
              </w:rPr>
              <w:t>9</w:t>
            </w:r>
            <w:r>
              <w:rPr>
                <w:b/>
              </w:rPr>
              <w:t>)</w:t>
            </w:r>
          </w:p>
        </w:tc>
        <w:tc>
          <w:tcPr>
            <w:tcW w:w="1134" w:type="dxa"/>
            <w:vAlign w:val="center"/>
          </w:tcPr>
          <w:p w:rsidR="00BA0B0B" w:rsidRPr="009012AF" w:rsidRDefault="00A306CB" w:rsidP="00D9557F">
            <w:pPr>
              <w:pStyle w:val="11"/>
              <w:keepLines/>
              <w:jc w:val="center"/>
              <w:rPr>
                <w:b/>
              </w:rPr>
            </w:pPr>
            <w:r>
              <w:rPr>
                <w:b/>
              </w:rPr>
              <w:t>-4</w:t>
            </w:r>
            <w:r w:rsidR="00BA0B0B">
              <w:rPr>
                <w:b/>
              </w:rPr>
              <w:t>%</w:t>
            </w:r>
          </w:p>
        </w:tc>
        <w:tc>
          <w:tcPr>
            <w:tcW w:w="1077" w:type="dxa"/>
            <w:vAlign w:val="center"/>
          </w:tcPr>
          <w:p w:rsidR="00BA0B0B" w:rsidRPr="005B192A" w:rsidRDefault="002872F7" w:rsidP="000B3342">
            <w:pPr>
              <w:pStyle w:val="11"/>
              <w:jc w:val="center"/>
              <w:rPr>
                <w:b/>
              </w:rPr>
            </w:pPr>
            <w:r>
              <w:rPr>
                <w:b/>
              </w:rPr>
              <w:t>20,69</w:t>
            </w:r>
          </w:p>
        </w:tc>
        <w:tc>
          <w:tcPr>
            <w:tcW w:w="1049" w:type="dxa"/>
            <w:vAlign w:val="center"/>
          </w:tcPr>
          <w:p w:rsidR="00BA0B0B" w:rsidRPr="009012AF" w:rsidRDefault="00871623" w:rsidP="009012AF">
            <w:pPr>
              <w:pStyle w:val="11"/>
              <w:keepLines/>
              <w:jc w:val="center"/>
              <w:rPr>
                <w:b/>
              </w:rPr>
            </w:pPr>
            <w:r>
              <w:rPr>
                <w:b/>
              </w:rPr>
              <w:t>-</w:t>
            </w:r>
          </w:p>
        </w:tc>
        <w:tc>
          <w:tcPr>
            <w:tcW w:w="992" w:type="dxa"/>
          </w:tcPr>
          <w:p w:rsidR="00BA0B0B" w:rsidRPr="009012AF" w:rsidRDefault="00BA0B0B" w:rsidP="009012AF">
            <w:pPr>
              <w:pStyle w:val="11"/>
              <w:keepLines/>
              <w:jc w:val="center"/>
              <w:rPr>
                <w:b/>
              </w:rPr>
            </w:pPr>
            <w:r>
              <w:rPr>
                <w:b/>
              </w:rPr>
              <w:t>-</w:t>
            </w:r>
          </w:p>
        </w:tc>
      </w:tr>
    </w:tbl>
    <w:p w:rsidR="006479BB" w:rsidRDefault="006479BB" w:rsidP="00433F0B">
      <w:pPr>
        <w:spacing w:after="0" w:line="360" w:lineRule="auto"/>
        <w:ind w:firstLine="567"/>
        <w:jc w:val="both"/>
        <w:rPr>
          <w:rStyle w:val="afff7"/>
        </w:rPr>
      </w:pPr>
    </w:p>
    <w:p w:rsidR="002526C1" w:rsidRDefault="002526C1" w:rsidP="00433F0B">
      <w:pPr>
        <w:spacing w:after="0" w:line="360" w:lineRule="auto"/>
        <w:ind w:firstLine="567"/>
        <w:jc w:val="both"/>
        <w:rPr>
          <w:rStyle w:val="afff7"/>
        </w:rPr>
      </w:pPr>
    </w:p>
    <w:p w:rsidR="005D43EC" w:rsidRDefault="005D43EC" w:rsidP="005D43EC">
      <w:pPr>
        <w:spacing w:line="360" w:lineRule="auto"/>
        <w:ind w:firstLine="567"/>
        <w:contextualSpacing/>
        <w:jc w:val="both"/>
        <w:rPr>
          <w:rStyle w:val="afff7"/>
        </w:rPr>
      </w:pPr>
      <w:r>
        <w:rPr>
          <w:rStyle w:val="afff7"/>
        </w:rPr>
        <w:t xml:space="preserve">Планировочный каркас поселения образован </w:t>
      </w:r>
      <w:r w:rsidR="006949BE">
        <w:rPr>
          <w:rStyle w:val="afff7"/>
        </w:rPr>
        <w:t xml:space="preserve">участками </w:t>
      </w:r>
      <w:r>
        <w:rPr>
          <w:rStyle w:val="afff7"/>
        </w:rPr>
        <w:t>дорог</w:t>
      </w:r>
      <w:r w:rsidR="006949BE">
        <w:rPr>
          <w:rStyle w:val="afff7"/>
        </w:rPr>
        <w:t xml:space="preserve"> М-51 «Байкал» с ответ</w:t>
      </w:r>
      <w:r w:rsidR="006949BE">
        <w:rPr>
          <w:rStyle w:val="afff7"/>
        </w:rPr>
        <w:t>в</w:t>
      </w:r>
      <w:r w:rsidR="006949BE">
        <w:rPr>
          <w:rStyle w:val="afff7"/>
        </w:rPr>
        <w:t xml:space="preserve">лением на Ермолаевку, </w:t>
      </w:r>
      <w:r w:rsidR="0074051D">
        <w:rPr>
          <w:rStyle w:val="afff7"/>
        </w:rPr>
        <w:t xml:space="preserve">дорогами </w:t>
      </w:r>
      <w:r>
        <w:rPr>
          <w:rStyle w:val="afff7"/>
        </w:rPr>
        <w:t xml:space="preserve">Убинское – </w:t>
      </w:r>
      <w:r w:rsidR="006949BE">
        <w:rPr>
          <w:rStyle w:val="afff7"/>
        </w:rPr>
        <w:t>Московка, Убинское - Орловка</w:t>
      </w:r>
      <w:r>
        <w:rPr>
          <w:rStyle w:val="afff7"/>
        </w:rPr>
        <w:t>. Помимо этих дорог для сообщения также используются полевые дороги в направлении и местных сельх</w:t>
      </w:r>
      <w:r>
        <w:rPr>
          <w:rStyle w:val="afff7"/>
        </w:rPr>
        <w:t>о</w:t>
      </w:r>
      <w:r>
        <w:rPr>
          <w:rStyle w:val="afff7"/>
        </w:rPr>
        <w:t>зугодий.</w:t>
      </w:r>
    </w:p>
    <w:p w:rsidR="006949BE" w:rsidRDefault="005D43EC" w:rsidP="005D43EC">
      <w:pPr>
        <w:spacing w:line="360" w:lineRule="auto"/>
        <w:ind w:firstLine="567"/>
        <w:contextualSpacing/>
        <w:jc w:val="both"/>
        <w:rPr>
          <w:rStyle w:val="afff7"/>
        </w:rPr>
      </w:pPr>
      <w:r w:rsidRPr="00A9718B">
        <w:rPr>
          <w:rStyle w:val="afff7"/>
        </w:rPr>
        <w:t xml:space="preserve">Основное направление сообщения по территории </w:t>
      </w:r>
      <w:r w:rsidR="00F1564A">
        <w:rPr>
          <w:rStyle w:val="afff7"/>
        </w:rPr>
        <w:t xml:space="preserve">сельсовета </w:t>
      </w:r>
      <w:r w:rsidRPr="00A9718B">
        <w:rPr>
          <w:rStyle w:val="afff7"/>
        </w:rPr>
        <w:t xml:space="preserve">обеспечивается по </w:t>
      </w:r>
      <w:r w:rsidR="006949BE">
        <w:rPr>
          <w:rStyle w:val="afff7"/>
        </w:rPr>
        <w:t>трассе М-51 «Байкал»</w:t>
      </w:r>
      <w:r w:rsidRPr="00A9718B">
        <w:rPr>
          <w:rStyle w:val="afff7"/>
        </w:rPr>
        <w:t xml:space="preserve">. </w:t>
      </w:r>
      <w:r w:rsidR="006949BE">
        <w:rPr>
          <w:rStyle w:val="afff7"/>
        </w:rPr>
        <w:t xml:space="preserve">Все три населенных пункта поселения находятся на тупиковых ответвлениях </w:t>
      </w:r>
      <w:r w:rsidR="0074051D">
        <w:rPr>
          <w:rStyle w:val="afff7"/>
        </w:rPr>
        <w:t xml:space="preserve">перечисленных </w:t>
      </w:r>
      <w:r w:rsidR="006949BE">
        <w:rPr>
          <w:rStyle w:val="afff7"/>
        </w:rPr>
        <w:t>автомобильных дорог</w:t>
      </w:r>
      <w:r w:rsidR="004603C8">
        <w:rPr>
          <w:rStyle w:val="afff7"/>
        </w:rPr>
        <w:t>. Кроме того</w:t>
      </w:r>
      <w:r w:rsidR="0084612C">
        <w:rPr>
          <w:rStyle w:val="afff7"/>
        </w:rPr>
        <w:t>,</w:t>
      </w:r>
      <w:r w:rsidR="004603C8">
        <w:rPr>
          <w:rStyle w:val="afff7"/>
        </w:rPr>
        <w:t xml:space="preserve"> они </w:t>
      </w:r>
      <w:r w:rsidR="006949BE">
        <w:rPr>
          <w:rStyle w:val="afff7"/>
        </w:rPr>
        <w:t>не имеют прямых транспортных св</w:t>
      </w:r>
      <w:r w:rsidR="006949BE">
        <w:rPr>
          <w:rStyle w:val="afff7"/>
        </w:rPr>
        <w:t>я</w:t>
      </w:r>
      <w:r w:rsidR="006949BE">
        <w:rPr>
          <w:rStyle w:val="afff7"/>
        </w:rPr>
        <w:lastRenderedPageBreak/>
        <w:t>зей между собою</w:t>
      </w:r>
      <w:r w:rsidR="004603C8">
        <w:rPr>
          <w:rStyle w:val="afff7"/>
        </w:rPr>
        <w:t xml:space="preserve"> – сообщение осуществляется с большим перепробегом через территорию с. Убинское</w:t>
      </w:r>
      <w:r w:rsidR="006949BE">
        <w:rPr>
          <w:rStyle w:val="afff7"/>
        </w:rPr>
        <w:t xml:space="preserve">. </w:t>
      </w:r>
      <w:r w:rsidR="004603C8">
        <w:rPr>
          <w:rStyle w:val="afff7"/>
        </w:rPr>
        <w:t xml:space="preserve">Это осложняет </w:t>
      </w:r>
      <w:r w:rsidR="0074051D">
        <w:rPr>
          <w:rStyle w:val="afff7"/>
        </w:rPr>
        <w:t xml:space="preserve">эффективное </w:t>
      </w:r>
      <w:r w:rsidR="004603C8">
        <w:rPr>
          <w:rStyle w:val="afff7"/>
        </w:rPr>
        <w:t>функционирование системы расселения.</w:t>
      </w:r>
    </w:p>
    <w:p w:rsidR="00385201" w:rsidRDefault="00385201" w:rsidP="00433F0B">
      <w:pPr>
        <w:spacing w:after="0" w:line="360" w:lineRule="auto"/>
        <w:ind w:firstLine="567"/>
        <w:jc w:val="both"/>
        <w:rPr>
          <w:rStyle w:val="afff7"/>
        </w:rPr>
      </w:pPr>
    </w:p>
    <w:p w:rsidR="00502C52" w:rsidRDefault="00D858F0" w:rsidP="00B5098F">
      <w:pPr>
        <w:spacing w:after="0" w:line="360" w:lineRule="auto"/>
        <w:jc w:val="center"/>
        <w:rPr>
          <w:rStyle w:val="afff7"/>
        </w:rPr>
      </w:pPr>
      <w:r>
        <w:rPr>
          <w:noProof/>
          <w:lang w:eastAsia="ru-RU"/>
        </w:rPr>
        <w:drawing>
          <wp:inline distT="0" distB="0" distL="0" distR="0">
            <wp:extent cx="5401477" cy="5695950"/>
            <wp:effectExtent l="19050" t="0" r="8723" b="0"/>
            <wp:docPr id="7" name="Рисунок 10" descr="D:\РАБОТА\ГП Убинский р-н\ГП.3 Ермолаевского сс\РАБОТА\Картинки\Расселе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РАБОТА\ГП Убинский р-н\ГП.3 Ермолаевского сс\РАБОТА\Картинки\Расселение.jpg"/>
                    <pic:cNvPicPr>
                      <a:picLocks noChangeAspect="1" noChangeArrowheads="1"/>
                    </pic:cNvPicPr>
                  </pic:nvPicPr>
                  <pic:blipFill>
                    <a:blip r:embed="rId22" cstate="print"/>
                    <a:srcRect/>
                    <a:stretch>
                      <a:fillRect/>
                    </a:stretch>
                  </pic:blipFill>
                  <pic:spPr bwMode="auto">
                    <a:xfrm>
                      <a:off x="0" y="0"/>
                      <a:ext cx="5401477" cy="5695950"/>
                    </a:xfrm>
                    <a:prstGeom prst="rect">
                      <a:avLst/>
                    </a:prstGeom>
                    <a:noFill/>
                    <a:ln w="9525">
                      <a:noFill/>
                      <a:miter lim="800000"/>
                      <a:headEnd/>
                      <a:tailEnd/>
                    </a:ln>
                  </pic:spPr>
                </pic:pic>
              </a:graphicData>
            </a:graphic>
          </wp:inline>
        </w:drawing>
      </w:r>
    </w:p>
    <w:p w:rsidR="00B5098F" w:rsidRPr="006949BE" w:rsidRDefault="00B5098F" w:rsidP="006949BE">
      <w:pPr>
        <w:pStyle w:val="afc"/>
        <w:rPr>
          <w:rStyle w:val="afff7"/>
          <w:sz w:val="22"/>
          <w:lang w:eastAsia="en-US"/>
        </w:rPr>
      </w:pPr>
      <w:r w:rsidRPr="006949BE">
        <w:rPr>
          <w:rStyle w:val="afff7"/>
          <w:sz w:val="22"/>
          <w:lang w:eastAsia="en-US"/>
        </w:rPr>
        <w:t xml:space="preserve">Рис. </w:t>
      </w:r>
      <w:r w:rsidR="001977D0" w:rsidRPr="006949BE">
        <w:rPr>
          <w:rStyle w:val="afff7"/>
          <w:sz w:val="22"/>
          <w:lang w:eastAsia="en-US"/>
        </w:rPr>
        <w:t>3</w:t>
      </w:r>
      <w:r w:rsidRPr="006949BE">
        <w:rPr>
          <w:rStyle w:val="afff7"/>
          <w:sz w:val="22"/>
          <w:lang w:eastAsia="en-US"/>
        </w:rPr>
        <w:t>.</w:t>
      </w:r>
      <w:r w:rsidR="001977D0" w:rsidRPr="006949BE">
        <w:rPr>
          <w:rStyle w:val="afff7"/>
          <w:sz w:val="22"/>
          <w:lang w:eastAsia="en-US"/>
        </w:rPr>
        <w:t>2</w:t>
      </w:r>
      <w:r w:rsidRPr="006949BE">
        <w:rPr>
          <w:rStyle w:val="afff7"/>
          <w:sz w:val="22"/>
          <w:lang w:eastAsia="en-US"/>
        </w:rPr>
        <w:t xml:space="preserve"> Схема расселения </w:t>
      </w:r>
      <w:r w:rsidR="002976E0" w:rsidRPr="006949BE">
        <w:rPr>
          <w:rStyle w:val="afff7"/>
          <w:sz w:val="22"/>
          <w:lang w:eastAsia="en-US"/>
        </w:rPr>
        <w:t>Ермолаев</w:t>
      </w:r>
      <w:r w:rsidRPr="006949BE">
        <w:rPr>
          <w:rStyle w:val="afff7"/>
          <w:sz w:val="22"/>
          <w:lang w:eastAsia="en-US"/>
        </w:rPr>
        <w:t>ского сельсовета:</w:t>
      </w:r>
      <w:r w:rsidRPr="006949BE">
        <w:rPr>
          <w:rStyle w:val="afff7"/>
          <w:sz w:val="22"/>
          <w:lang w:eastAsia="en-US"/>
        </w:rPr>
        <w:br/>
        <w:t xml:space="preserve">размер окружности населенного пункта соответствует численности населения </w:t>
      </w:r>
    </w:p>
    <w:p w:rsidR="00991082" w:rsidRDefault="00991082" w:rsidP="00A14E28">
      <w:pPr>
        <w:spacing w:line="360" w:lineRule="auto"/>
        <w:ind w:firstLine="567"/>
        <w:contextualSpacing/>
        <w:jc w:val="both"/>
        <w:rPr>
          <w:rStyle w:val="afff7"/>
        </w:rPr>
      </w:pPr>
    </w:p>
    <w:p w:rsidR="00F749E3" w:rsidRPr="00F749E3" w:rsidRDefault="00F749E3" w:rsidP="00F749E3">
      <w:pPr>
        <w:spacing w:line="360" w:lineRule="auto"/>
        <w:ind w:firstLine="567"/>
        <w:contextualSpacing/>
        <w:jc w:val="both"/>
        <w:rPr>
          <w:sz w:val="24"/>
          <w:lang w:eastAsia="ru-RU"/>
        </w:rPr>
      </w:pPr>
      <w:r w:rsidRPr="00F749E3">
        <w:rPr>
          <w:sz w:val="24"/>
          <w:lang w:eastAsia="ru-RU"/>
        </w:rPr>
        <w:t>Существующее использование территорий населенных пунктов представлено на «Ка</w:t>
      </w:r>
      <w:r w:rsidRPr="00F749E3">
        <w:rPr>
          <w:sz w:val="24"/>
          <w:lang w:eastAsia="ru-RU"/>
        </w:rPr>
        <w:t>р</w:t>
      </w:r>
      <w:r w:rsidRPr="00F749E3">
        <w:rPr>
          <w:sz w:val="24"/>
          <w:lang w:eastAsia="ru-RU"/>
        </w:rPr>
        <w:t>те использования территории с. Ермолаевка, п. Московка, п. Орловка. (Опорный план нас</w:t>
      </w:r>
      <w:r w:rsidRPr="00F749E3">
        <w:rPr>
          <w:sz w:val="24"/>
          <w:lang w:eastAsia="ru-RU"/>
        </w:rPr>
        <w:t>е</w:t>
      </w:r>
      <w:r w:rsidRPr="00F749E3">
        <w:rPr>
          <w:sz w:val="24"/>
          <w:lang w:eastAsia="ru-RU"/>
        </w:rPr>
        <w:t>ленных пунктов). М 1:5 000», лист 7.</w:t>
      </w:r>
    </w:p>
    <w:p w:rsidR="00991082" w:rsidRPr="00AB41B3" w:rsidRDefault="00354B50" w:rsidP="00A14E28">
      <w:pPr>
        <w:spacing w:line="360" w:lineRule="auto"/>
        <w:ind w:firstLine="567"/>
        <w:contextualSpacing/>
        <w:jc w:val="both"/>
        <w:rPr>
          <w:rStyle w:val="afff7"/>
        </w:rPr>
      </w:pPr>
      <w:r w:rsidRPr="00AB41B3">
        <w:rPr>
          <w:rStyle w:val="afff7"/>
          <w:b/>
        </w:rPr>
        <w:t>Село</w:t>
      </w:r>
      <w:r w:rsidR="00A14E28" w:rsidRPr="00AB41B3">
        <w:rPr>
          <w:rStyle w:val="afff7"/>
          <w:b/>
        </w:rPr>
        <w:t xml:space="preserve"> </w:t>
      </w:r>
      <w:r w:rsidR="00306387">
        <w:rPr>
          <w:rStyle w:val="afff7"/>
          <w:b/>
        </w:rPr>
        <w:t>Ермолаевка</w:t>
      </w:r>
      <w:r w:rsidR="00A14E28" w:rsidRPr="00AB41B3">
        <w:rPr>
          <w:rStyle w:val="afff7"/>
        </w:rPr>
        <w:t xml:space="preserve"> </w:t>
      </w:r>
      <w:r w:rsidR="004368B6" w:rsidRPr="00AB41B3">
        <w:rPr>
          <w:rStyle w:val="afff7"/>
        </w:rPr>
        <w:t xml:space="preserve">расположено </w:t>
      </w:r>
      <w:r w:rsidR="00497891" w:rsidRPr="00AB41B3">
        <w:rPr>
          <w:rStyle w:val="afff7"/>
        </w:rPr>
        <w:t>на окраине сельсовета</w:t>
      </w:r>
      <w:r w:rsidR="00360C80" w:rsidRPr="00AB41B3">
        <w:rPr>
          <w:rStyle w:val="afff7"/>
        </w:rPr>
        <w:t>, попадает в</w:t>
      </w:r>
      <w:r w:rsidR="004368B6" w:rsidRPr="00AB41B3">
        <w:rPr>
          <w:rStyle w:val="afff7"/>
        </w:rPr>
        <w:t xml:space="preserve"> зон</w:t>
      </w:r>
      <w:r w:rsidR="00360C80" w:rsidRPr="00AB41B3">
        <w:rPr>
          <w:rStyle w:val="afff7"/>
        </w:rPr>
        <w:t>у</w:t>
      </w:r>
      <w:r w:rsidR="002B40E1" w:rsidRPr="00AB41B3">
        <w:rPr>
          <w:rStyle w:val="afff7"/>
        </w:rPr>
        <w:t xml:space="preserve"> влияния ра</w:t>
      </w:r>
      <w:r w:rsidR="002B40E1" w:rsidRPr="00AB41B3">
        <w:rPr>
          <w:rStyle w:val="afff7"/>
        </w:rPr>
        <w:t>й</w:t>
      </w:r>
      <w:r w:rsidR="002B40E1" w:rsidRPr="00AB41B3">
        <w:rPr>
          <w:rStyle w:val="afff7"/>
        </w:rPr>
        <w:t>онного центра с. Убинское</w:t>
      </w:r>
      <w:r w:rsidR="004368B6" w:rsidRPr="00AB41B3">
        <w:rPr>
          <w:rStyle w:val="afff7"/>
        </w:rPr>
        <w:t xml:space="preserve">. </w:t>
      </w:r>
      <w:r w:rsidR="002B40E1" w:rsidRPr="00AB41B3">
        <w:rPr>
          <w:rStyle w:val="afff7"/>
        </w:rPr>
        <w:t>Село з</w:t>
      </w:r>
      <w:r w:rsidR="00A14E28" w:rsidRPr="00AB41B3">
        <w:rPr>
          <w:rStyle w:val="afff7"/>
        </w:rPr>
        <w:t>астроено малоэтажной и индивидуальной жилой застро</w:t>
      </w:r>
      <w:r w:rsidR="00A14E28" w:rsidRPr="00AB41B3">
        <w:rPr>
          <w:rStyle w:val="afff7"/>
        </w:rPr>
        <w:t>й</w:t>
      </w:r>
      <w:r w:rsidR="00A14E28" w:rsidRPr="00AB41B3">
        <w:rPr>
          <w:rStyle w:val="afff7"/>
        </w:rPr>
        <w:lastRenderedPageBreak/>
        <w:t>кой. Плотность населения (</w:t>
      </w:r>
      <w:r w:rsidR="00871623">
        <w:rPr>
          <w:rStyle w:val="afff7"/>
        </w:rPr>
        <w:t>3,8</w:t>
      </w:r>
      <w:r w:rsidR="00A14E28" w:rsidRPr="00AB41B3">
        <w:rPr>
          <w:rStyle w:val="afff7"/>
        </w:rPr>
        <w:t xml:space="preserve"> чел/</w:t>
      </w:r>
      <w:proofErr w:type="gramStart"/>
      <w:r w:rsidR="00A14E28" w:rsidRPr="00AB41B3">
        <w:rPr>
          <w:rStyle w:val="afff7"/>
        </w:rPr>
        <w:t>га</w:t>
      </w:r>
      <w:proofErr w:type="gramEnd"/>
      <w:r w:rsidR="00A14E28" w:rsidRPr="00AB41B3">
        <w:rPr>
          <w:rStyle w:val="afff7"/>
        </w:rPr>
        <w:t xml:space="preserve">) </w:t>
      </w:r>
      <w:r w:rsidR="00AB41B3">
        <w:rPr>
          <w:rStyle w:val="afff7"/>
        </w:rPr>
        <w:t xml:space="preserve">и </w:t>
      </w:r>
      <w:r w:rsidR="00AB41B3" w:rsidRPr="00AB41B3">
        <w:rPr>
          <w:rStyle w:val="afff7"/>
        </w:rPr>
        <w:t xml:space="preserve">плотность дорог </w:t>
      </w:r>
      <w:r w:rsidR="00991082" w:rsidRPr="00AB41B3">
        <w:rPr>
          <w:rStyle w:val="afff7"/>
        </w:rPr>
        <w:t>средн</w:t>
      </w:r>
      <w:r w:rsidR="00AB41B3">
        <w:rPr>
          <w:rStyle w:val="afff7"/>
        </w:rPr>
        <w:t>ие</w:t>
      </w:r>
      <w:r w:rsidR="00991082" w:rsidRPr="00AB41B3">
        <w:rPr>
          <w:rStyle w:val="afff7"/>
        </w:rPr>
        <w:t xml:space="preserve"> для сельских населенных пунктов. На территории села </w:t>
      </w:r>
      <w:r w:rsidR="00BF12A2">
        <w:rPr>
          <w:rStyle w:val="afff7"/>
        </w:rPr>
        <w:t xml:space="preserve">и прилегающих участках </w:t>
      </w:r>
      <w:r w:rsidR="00991082" w:rsidRPr="00AB41B3">
        <w:rPr>
          <w:rStyle w:val="afff7"/>
        </w:rPr>
        <w:t xml:space="preserve">выделяются </w:t>
      </w:r>
      <w:r w:rsidR="002B40E1" w:rsidRPr="00AB41B3">
        <w:rPr>
          <w:rStyle w:val="afff7"/>
        </w:rPr>
        <w:t>два</w:t>
      </w:r>
      <w:r w:rsidR="00991082" w:rsidRPr="00AB41B3">
        <w:rPr>
          <w:rStyle w:val="afff7"/>
        </w:rPr>
        <w:t xml:space="preserve"> планировочных обр</w:t>
      </w:r>
      <w:r w:rsidR="00991082" w:rsidRPr="00AB41B3">
        <w:rPr>
          <w:rStyle w:val="afff7"/>
        </w:rPr>
        <w:t>а</w:t>
      </w:r>
      <w:r w:rsidR="00991082" w:rsidRPr="00AB41B3">
        <w:rPr>
          <w:rStyle w:val="afff7"/>
        </w:rPr>
        <w:t>зования:</w:t>
      </w:r>
    </w:p>
    <w:p w:rsidR="00991082" w:rsidRPr="00AB41B3" w:rsidRDefault="00991082" w:rsidP="00A14E28">
      <w:pPr>
        <w:spacing w:line="360" w:lineRule="auto"/>
        <w:ind w:firstLine="567"/>
        <w:contextualSpacing/>
        <w:jc w:val="both"/>
        <w:rPr>
          <w:rStyle w:val="afff7"/>
        </w:rPr>
      </w:pPr>
      <w:r w:rsidRPr="00AB41B3">
        <w:rPr>
          <w:rStyle w:val="afff7"/>
        </w:rPr>
        <w:t>- селитебная часть, занятая жилой застройкой, а также объектами коммунально-бытового обслуживания населения</w:t>
      </w:r>
      <w:r w:rsidR="004374E8" w:rsidRPr="00AB41B3">
        <w:rPr>
          <w:rStyle w:val="afff7"/>
        </w:rPr>
        <w:t>, включая общественный центр села;</w:t>
      </w:r>
    </w:p>
    <w:p w:rsidR="004374E8" w:rsidRPr="00AB41B3" w:rsidRDefault="004374E8" w:rsidP="00A14E28">
      <w:pPr>
        <w:spacing w:line="360" w:lineRule="auto"/>
        <w:ind w:firstLine="567"/>
        <w:contextualSpacing/>
        <w:jc w:val="both"/>
        <w:rPr>
          <w:rStyle w:val="afff7"/>
        </w:rPr>
      </w:pPr>
      <w:r w:rsidRPr="00AB41B3">
        <w:rPr>
          <w:rStyle w:val="afff7"/>
        </w:rPr>
        <w:t xml:space="preserve">- </w:t>
      </w:r>
      <w:r w:rsidR="00BF12A2" w:rsidRPr="00AB41B3">
        <w:rPr>
          <w:rStyle w:val="afff7"/>
        </w:rPr>
        <w:t>территория,</w:t>
      </w:r>
      <w:r w:rsidR="00991082" w:rsidRPr="00AB41B3">
        <w:rPr>
          <w:rStyle w:val="afff7"/>
        </w:rPr>
        <w:t xml:space="preserve"> </w:t>
      </w:r>
      <w:r w:rsidRPr="00AB41B3">
        <w:rPr>
          <w:rStyle w:val="afff7"/>
        </w:rPr>
        <w:t>занят</w:t>
      </w:r>
      <w:r w:rsidR="002B40E1" w:rsidRPr="00AB41B3">
        <w:rPr>
          <w:rStyle w:val="afff7"/>
        </w:rPr>
        <w:t>ая</w:t>
      </w:r>
      <w:r w:rsidRPr="00AB41B3">
        <w:rPr>
          <w:rStyle w:val="afff7"/>
        </w:rPr>
        <w:t xml:space="preserve"> объектами </w:t>
      </w:r>
      <w:r w:rsidR="00AB3938" w:rsidRPr="00AB41B3">
        <w:rPr>
          <w:rStyle w:val="afff7"/>
        </w:rPr>
        <w:t xml:space="preserve">сельскохозяйственного </w:t>
      </w:r>
      <w:r w:rsidR="004479A0" w:rsidRPr="00AB41B3">
        <w:rPr>
          <w:rStyle w:val="afff7"/>
        </w:rPr>
        <w:t xml:space="preserve">и </w:t>
      </w:r>
      <w:r w:rsidRPr="00AB41B3">
        <w:rPr>
          <w:rStyle w:val="afff7"/>
        </w:rPr>
        <w:t>производственного назнач</w:t>
      </w:r>
      <w:r w:rsidRPr="00AB41B3">
        <w:rPr>
          <w:rStyle w:val="afff7"/>
        </w:rPr>
        <w:t>е</w:t>
      </w:r>
      <w:r w:rsidRPr="00AB41B3">
        <w:rPr>
          <w:rStyle w:val="afff7"/>
        </w:rPr>
        <w:t>ния</w:t>
      </w:r>
      <w:r w:rsidR="002B40E1" w:rsidRPr="00AB41B3">
        <w:rPr>
          <w:rStyle w:val="afff7"/>
        </w:rPr>
        <w:t xml:space="preserve">, </w:t>
      </w:r>
      <w:r w:rsidR="00BF12A2">
        <w:rPr>
          <w:rStyle w:val="afff7"/>
        </w:rPr>
        <w:t xml:space="preserve">расположенная </w:t>
      </w:r>
      <w:r w:rsidR="0084612C">
        <w:rPr>
          <w:rStyle w:val="afff7"/>
        </w:rPr>
        <w:t xml:space="preserve">с </w:t>
      </w:r>
      <w:r w:rsidR="00BF12A2">
        <w:rPr>
          <w:rStyle w:val="afff7"/>
        </w:rPr>
        <w:t>северной стороны от села – за границами его кадастрового квартала</w:t>
      </w:r>
      <w:r w:rsidRPr="00AB41B3">
        <w:rPr>
          <w:rStyle w:val="afff7"/>
        </w:rPr>
        <w:t>. Данн</w:t>
      </w:r>
      <w:r w:rsidR="002B40E1" w:rsidRPr="00AB41B3">
        <w:rPr>
          <w:rStyle w:val="afff7"/>
        </w:rPr>
        <w:t>ая часть</w:t>
      </w:r>
      <w:r w:rsidRPr="00AB41B3">
        <w:rPr>
          <w:rStyle w:val="afff7"/>
        </w:rPr>
        <w:t xml:space="preserve"> </w:t>
      </w:r>
      <w:r w:rsidR="00A9718B" w:rsidRPr="00AB41B3">
        <w:rPr>
          <w:rStyle w:val="afff7"/>
        </w:rPr>
        <w:t>образу</w:t>
      </w:r>
      <w:r w:rsidR="002B40E1" w:rsidRPr="00AB41B3">
        <w:rPr>
          <w:rStyle w:val="afff7"/>
        </w:rPr>
        <w:t>е</w:t>
      </w:r>
      <w:r w:rsidR="00A9718B" w:rsidRPr="00AB41B3">
        <w:rPr>
          <w:rStyle w:val="afff7"/>
        </w:rPr>
        <w:t>т</w:t>
      </w:r>
      <w:r w:rsidRPr="00AB41B3">
        <w:rPr>
          <w:rStyle w:val="afff7"/>
        </w:rPr>
        <w:t xml:space="preserve"> производственную зону.</w:t>
      </w:r>
    </w:p>
    <w:p w:rsidR="004374E8" w:rsidRPr="00AB41B3" w:rsidRDefault="004374E8" w:rsidP="00A14E28">
      <w:pPr>
        <w:spacing w:line="360" w:lineRule="auto"/>
        <w:ind w:firstLine="567"/>
        <w:contextualSpacing/>
        <w:jc w:val="both"/>
        <w:rPr>
          <w:rStyle w:val="afff7"/>
        </w:rPr>
      </w:pPr>
      <w:r w:rsidRPr="00AB41B3">
        <w:rPr>
          <w:rStyle w:val="afff7"/>
        </w:rPr>
        <w:t>Планировочный каркас села образован главн</w:t>
      </w:r>
      <w:r w:rsidR="002B40E1" w:rsidRPr="00AB41B3">
        <w:rPr>
          <w:rStyle w:val="afff7"/>
        </w:rPr>
        <w:t>ой</w:t>
      </w:r>
      <w:r w:rsidRPr="00AB41B3">
        <w:rPr>
          <w:rStyle w:val="afff7"/>
        </w:rPr>
        <w:t xml:space="preserve"> улиц</w:t>
      </w:r>
      <w:r w:rsidR="002B40E1" w:rsidRPr="00AB41B3">
        <w:rPr>
          <w:rStyle w:val="afff7"/>
        </w:rPr>
        <w:t xml:space="preserve">ей </w:t>
      </w:r>
      <w:r w:rsidR="00BF12A2">
        <w:rPr>
          <w:rStyle w:val="afff7"/>
        </w:rPr>
        <w:t xml:space="preserve">Центральная. </w:t>
      </w:r>
      <w:r w:rsidRPr="00AB41B3">
        <w:rPr>
          <w:rStyle w:val="afff7"/>
        </w:rPr>
        <w:t xml:space="preserve">Въездная зона </w:t>
      </w:r>
      <w:r w:rsidR="00A9718B" w:rsidRPr="00AB41B3">
        <w:rPr>
          <w:rStyle w:val="afff7"/>
        </w:rPr>
        <w:t xml:space="preserve">села </w:t>
      </w:r>
      <w:r w:rsidRPr="00AB41B3">
        <w:rPr>
          <w:rStyle w:val="afff7"/>
        </w:rPr>
        <w:t>располагается с юго-</w:t>
      </w:r>
      <w:r w:rsidR="00BF12A2">
        <w:rPr>
          <w:rStyle w:val="afff7"/>
        </w:rPr>
        <w:t>запад</w:t>
      </w:r>
      <w:r w:rsidR="002B40E1" w:rsidRPr="00AB41B3">
        <w:rPr>
          <w:rStyle w:val="afff7"/>
        </w:rPr>
        <w:t>ной</w:t>
      </w:r>
      <w:r w:rsidRPr="00AB41B3">
        <w:rPr>
          <w:rStyle w:val="afff7"/>
        </w:rPr>
        <w:t xml:space="preserve"> стороны – </w:t>
      </w:r>
      <w:r w:rsidR="00A9718B" w:rsidRPr="00AB41B3">
        <w:rPr>
          <w:rStyle w:val="afff7"/>
        </w:rPr>
        <w:t>со стороны</w:t>
      </w:r>
      <w:r w:rsidRPr="00AB41B3">
        <w:rPr>
          <w:rStyle w:val="afff7"/>
        </w:rPr>
        <w:t xml:space="preserve"> дороги</w:t>
      </w:r>
      <w:r w:rsidR="002B40E1" w:rsidRPr="00AB41B3">
        <w:rPr>
          <w:rStyle w:val="afff7"/>
        </w:rPr>
        <w:t xml:space="preserve"> </w:t>
      </w:r>
      <w:r w:rsidR="00BF12A2">
        <w:rPr>
          <w:rStyle w:val="afff7"/>
        </w:rPr>
        <w:t>на трассу М-51 «Байкал»</w:t>
      </w:r>
      <w:r w:rsidR="002B40E1" w:rsidRPr="00AB41B3">
        <w:rPr>
          <w:rStyle w:val="afff7"/>
        </w:rPr>
        <w:t>.</w:t>
      </w:r>
    </w:p>
    <w:p w:rsidR="0022792E" w:rsidRPr="00AB41B3" w:rsidRDefault="0022792E" w:rsidP="00A14E28">
      <w:pPr>
        <w:spacing w:line="360" w:lineRule="auto"/>
        <w:ind w:firstLine="567"/>
        <w:contextualSpacing/>
        <w:jc w:val="both"/>
        <w:rPr>
          <w:rStyle w:val="afff7"/>
        </w:rPr>
      </w:pPr>
      <w:r w:rsidRPr="00AB41B3">
        <w:rPr>
          <w:rStyle w:val="afff7"/>
        </w:rPr>
        <w:t>Село окружено залесенными</w:t>
      </w:r>
      <w:r w:rsidR="00A9718B" w:rsidRPr="00AB41B3">
        <w:rPr>
          <w:rStyle w:val="afff7"/>
        </w:rPr>
        <w:t xml:space="preserve"> и</w:t>
      </w:r>
      <w:r w:rsidR="00F61A85" w:rsidRPr="00AB41B3">
        <w:rPr>
          <w:rStyle w:val="afff7"/>
        </w:rPr>
        <w:t xml:space="preserve"> заболоченными участками, сельскохозяйственными</w:t>
      </w:r>
      <w:r w:rsidRPr="00AB41B3">
        <w:rPr>
          <w:rStyle w:val="afff7"/>
        </w:rPr>
        <w:t xml:space="preserve"> п</w:t>
      </w:r>
      <w:r w:rsidRPr="00AB41B3">
        <w:rPr>
          <w:rStyle w:val="afff7"/>
        </w:rPr>
        <w:t>о</w:t>
      </w:r>
      <w:r w:rsidRPr="00AB41B3">
        <w:rPr>
          <w:rStyle w:val="afff7"/>
        </w:rPr>
        <w:t>лями.</w:t>
      </w:r>
      <w:r w:rsidR="00F61A85" w:rsidRPr="00AB41B3">
        <w:rPr>
          <w:rStyle w:val="afff7"/>
        </w:rPr>
        <w:t xml:space="preserve"> С </w:t>
      </w:r>
      <w:r w:rsidR="00BF12A2">
        <w:rPr>
          <w:rStyle w:val="afff7"/>
        </w:rPr>
        <w:t>юго-восточной</w:t>
      </w:r>
      <w:r w:rsidR="002B40E1" w:rsidRPr="00AB41B3">
        <w:rPr>
          <w:rStyle w:val="afff7"/>
        </w:rPr>
        <w:t xml:space="preserve"> стороны от села расположено оз. </w:t>
      </w:r>
      <w:r w:rsidR="00BF12A2">
        <w:rPr>
          <w:rStyle w:val="afff7"/>
        </w:rPr>
        <w:t>Малая Кошкаба</w:t>
      </w:r>
      <w:r w:rsidR="002B40E1" w:rsidRPr="00AB41B3">
        <w:rPr>
          <w:rStyle w:val="afff7"/>
        </w:rPr>
        <w:t>.</w:t>
      </w:r>
    </w:p>
    <w:p w:rsidR="00B43D04" w:rsidRDefault="002B40E1" w:rsidP="00B43D04">
      <w:pPr>
        <w:spacing w:line="360" w:lineRule="auto"/>
        <w:ind w:firstLine="567"/>
        <w:contextualSpacing/>
        <w:jc w:val="both"/>
        <w:rPr>
          <w:rStyle w:val="afff7"/>
        </w:rPr>
      </w:pPr>
      <w:r w:rsidRPr="00AB41B3">
        <w:rPr>
          <w:rStyle w:val="afff7"/>
          <w:b/>
        </w:rPr>
        <w:t xml:space="preserve">Поселок </w:t>
      </w:r>
      <w:r w:rsidR="003E7253">
        <w:rPr>
          <w:rStyle w:val="afff7"/>
          <w:b/>
        </w:rPr>
        <w:t>Орловка</w:t>
      </w:r>
      <w:r w:rsidRPr="00AB41B3">
        <w:rPr>
          <w:rStyle w:val="afff7"/>
          <w:b/>
        </w:rPr>
        <w:t xml:space="preserve"> </w:t>
      </w:r>
      <w:r w:rsidR="00354B50" w:rsidRPr="00AB41B3">
        <w:rPr>
          <w:rStyle w:val="afff7"/>
        </w:rPr>
        <w:t xml:space="preserve">– второй </w:t>
      </w:r>
      <w:r w:rsidR="004368B6" w:rsidRPr="00AB41B3">
        <w:rPr>
          <w:rStyle w:val="afff7"/>
        </w:rPr>
        <w:t xml:space="preserve">по </w:t>
      </w:r>
      <w:r w:rsidR="003E7253">
        <w:rPr>
          <w:rStyle w:val="afff7"/>
        </w:rPr>
        <w:t>численности</w:t>
      </w:r>
      <w:r w:rsidR="00A9718B" w:rsidRPr="00AB41B3">
        <w:rPr>
          <w:rStyle w:val="afff7"/>
        </w:rPr>
        <w:t xml:space="preserve"> жителей</w:t>
      </w:r>
      <w:r w:rsidR="004368B6" w:rsidRPr="00AB41B3">
        <w:rPr>
          <w:rStyle w:val="afff7"/>
        </w:rPr>
        <w:t xml:space="preserve"> населенный пункт сельсовета, ра</w:t>
      </w:r>
      <w:r w:rsidR="004368B6" w:rsidRPr="00AB41B3">
        <w:rPr>
          <w:rStyle w:val="afff7"/>
        </w:rPr>
        <w:t>с</w:t>
      </w:r>
      <w:r w:rsidR="004368B6" w:rsidRPr="00AB41B3">
        <w:rPr>
          <w:rStyle w:val="afff7"/>
        </w:rPr>
        <w:t xml:space="preserve">положен </w:t>
      </w:r>
      <w:r w:rsidR="003E7253">
        <w:rPr>
          <w:rStyle w:val="afff7"/>
        </w:rPr>
        <w:t>в непосредственной близости от районного центра</w:t>
      </w:r>
      <w:r w:rsidR="004368B6" w:rsidRPr="00AB41B3">
        <w:rPr>
          <w:rStyle w:val="afff7"/>
        </w:rPr>
        <w:t xml:space="preserve">. </w:t>
      </w:r>
      <w:r w:rsidRPr="00AB41B3">
        <w:rPr>
          <w:rStyle w:val="afff7"/>
        </w:rPr>
        <w:t>Поселок</w:t>
      </w:r>
      <w:r w:rsidR="00A9718B" w:rsidRPr="00AB41B3">
        <w:rPr>
          <w:rStyle w:val="afff7"/>
        </w:rPr>
        <w:t xml:space="preserve"> з</w:t>
      </w:r>
      <w:r w:rsidR="004368B6" w:rsidRPr="00AB41B3">
        <w:rPr>
          <w:rStyle w:val="afff7"/>
        </w:rPr>
        <w:t xml:space="preserve">астроен малоэтажной и индивидуальной жилой застройкой. </w:t>
      </w:r>
      <w:r w:rsidR="00B43D04" w:rsidRPr="00AB41B3">
        <w:rPr>
          <w:rStyle w:val="afff7"/>
        </w:rPr>
        <w:t>Плотность населения (</w:t>
      </w:r>
      <w:r w:rsidR="00871623">
        <w:rPr>
          <w:rStyle w:val="afff7"/>
        </w:rPr>
        <w:t>3,2</w:t>
      </w:r>
      <w:r w:rsidR="00B43D04" w:rsidRPr="00AB41B3">
        <w:rPr>
          <w:rStyle w:val="afff7"/>
        </w:rPr>
        <w:t xml:space="preserve"> чел/</w:t>
      </w:r>
      <w:proofErr w:type="gramStart"/>
      <w:r w:rsidR="00B43D04" w:rsidRPr="00AB41B3">
        <w:rPr>
          <w:rStyle w:val="afff7"/>
        </w:rPr>
        <w:t>га</w:t>
      </w:r>
      <w:proofErr w:type="gramEnd"/>
      <w:r w:rsidR="00B43D04" w:rsidRPr="00AB41B3">
        <w:rPr>
          <w:rStyle w:val="afff7"/>
        </w:rPr>
        <w:t>)</w:t>
      </w:r>
      <w:r w:rsidRPr="00AB41B3">
        <w:rPr>
          <w:rStyle w:val="afff7"/>
        </w:rPr>
        <w:t xml:space="preserve"> </w:t>
      </w:r>
      <w:r w:rsidR="00871623">
        <w:rPr>
          <w:rStyle w:val="afff7"/>
        </w:rPr>
        <w:t xml:space="preserve">средняя, </w:t>
      </w:r>
      <w:r w:rsidRPr="00AB41B3">
        <w:rPr>
          <w:rStyle w:val="afff7"/>
        </w:rPr>
        <w:t xml:space="preserve">плотность дорог </w:t>
      </w:r>
      <w:r w:rsidR="003E7253">
        <w:rPr>
          <w:rStyle w:val="afff7"/>
        </w:rPr>
        <w:t>низк</w:t>
      </w:r>
      <w:r w:rsidR="00871623">
        <w:rPr>
          <w:rStyle w:val="afff7"/>
        </w:rPr>
        <w:t>ая</w:t>
      </w:r>
      <w:r w:rsidR="00B43D04" w:rsidRPr="00AB41B3">
        <w:rPr>
          <w:rStyle w:val="afff7"/>
        </w:rPr>
        <w:t>. На территории  села выделяются</w:t>
      </w:r>
      <w:r w:rsidR="003E7253">
        <w:rPr>
          <w:rStyle w:val="afff7"/>
        </w:rPr>
        <w:t xml:space="preserve"> только селитебная часть, </w:t>
      </w:r>
      <w:r w:rsidR="00B43D04" w:rsidRPr="00AB41B3">
        <w:rPr>
          <w:rStyle w:val="afff7"/>
        </w:rPr>
        <w:t>занятая жилой з</w:t>
      </w:r>
      <w:r w:rsidR="00B43D04" w:rsidRPr="00AB41B3">
        <w:rPr>
          <w:rStyle w:val="afff7"/>
        </w:rPr>
        <w:t>а</w:t>
      </w:r>
      <w:r w:rsidR="00B43D04" w:rsidRPr="00AB41B3">
        <w:rPr>
          <w:rStyle w:val="afff7"/>
        </w:rPr>
        <w:t xml:space="preserve">стройкой </w:t>
      </w:r>
      <w:r w:rsidR="003E7253">
        <w:rPr>
          <w:rStyle w:val="afff7"/>
        </w:rPr>
        <w:t>и</w:t>
      </w:r>
      <w:r w:rsidR="00B43D04" w:rsidRPr="00AB41B3">
        <w:rPr>
          <w:rStyle w:val="afff7"/>
        </w:rPr>
        <w:t xml:space="preserve"> объектами коммунально-</w:t>
      </w:r>
      <w:r w:rsidR="003E7253">
        <w:rPr>
          <w:rStyle w:val="afff7"/>
        </w:rPr>
        <w:t>бытового обслуживания населения. Производсвте</w:t>
      </w:r>
      <w:r w:rsidR="003E7253">
        <w:rPr>
          <w:rStyle w:val="afff7"/>
        </w:rPr>
        <w:t>н</w:t>
      </w:r>
      <w:r w:rsidR="003E7253">
        <w:rPr>
          <w:rStyle w:val="afff7"/>
        </w:rPr>
        <w:t>ная зона о</w:t>
      </w:r>
      <w:r w:rsidR="003E7253">
        <w:rPr>
          <w:rStyle w:val="afff7"/>
        </w:rPr>
        <w:t>т</w:t>
      </w:r>
      <w:r w:rsidR="003E7253">
        <w:rPr>
          <w:rStyle w:val="afff7"/>
        </w:rPr>
        <w:t>сутствует.</w:t>
      </w:r>
    </w:p>
    <w:p w:rsidR="00B43D04" w:rsidRDefault="00B43D04" w:rsidP="00B43D04">
      <w:pPr>
        <w:spacing w:line="360" w:lineRule="auto"/>
        <w:ind w:firstLine="567"/>
        <w:contextualSpacing/>
        <w:jc w:val="both"/>
        <w:rPr>
          <w:rStyle w:val="afff7"/>
        </w:rPr>
      </w:pPr>
      <w:r>
        <w:rPr>
          <w:rStyle w:val="afff7"/>
        </w:rPr>
        <w:t xml:space="preserve">Планировочный каркас </w:t>
      </w:r>
      <w:r w:rsidR="004479A0">
        <w:rPr>
          <w:rStyle w:val="afff7"/>
        </w:rPr>
        <w:t>формируется улиц</w:t>
      </w:r>
      <w:r w:rsidR="002B40E1">
        <w:rPr>
          <w:rStyle w:val="afff7"/>
        </w:rPr>
        <w:t>ей</w:t>
      </w:r>
      <w:r w:rsidR="004479A0">
        <w:rPr>
          <w:rStyle w:val="afff7"/>
        </w:rPr>
        <w:t xml:space="preserve"> </w:t>
      </w:r>
      <w:r w:rsidR="003E7253">
        <w:rPr>
          <w:rStyle w:val="afff7"/>
        </w:rPr>
        <w:t>Орловска</w:t>
      </w:r>
      <w:r w:rsidR="004479A0">
        <w:rPr>
          <w:rStyle w:val="afff7"/>
        </w:rPr>
        <w:t>я</w:t>
      </w:r>
      <w:r w:rsidR="004479A0" w:rsidRPr="004479A0">
        <w:rPr>
          <w:rStyle w:val="afff7"/>
        </w:rPr>
        <w:t xml:space="preserve"> </w:t>
      </w:r>
      <w:r w:rsidR="004479A0">
        <w:rPr>
          <w:rStyle w:val="afff7"/>
        </w:rPr>
        <w:t>– главной улиц</w:t>
      </w:r>
      <w:r w:rsidR="0074051D">
        <w:rPr>
          <w:rStyle w:val="afff7"/>
        </w:rPr>
        <w:t>ей поселка</w:t>
      </w:r>
      <w:r w:rsidR="004479A0">
        <w:rPr>
          <w:rStyle w:val="afff7"/>
        </w:rPr>
        <w:t xml:space="preserve">. </w:t>
      </w:r>
      <w:r>
        <w:rPr>
          <w:rStyle w:val="afff7"/>
        </w:rPr>
        <w:t xml:space="preserve">Въездная зона располагается с </w:t>
      </w:r>
      <w:r w:rsidR="0074051D">
        <w:rPr>
          <w:rStyle w:val="afff7"/>
        </w:rPr>
        <w:t>северной</w:t>
      </w:r>
      <w:r>
        <w:rPr>
          <w:rStyle w:val="afff7"/>
        </w:rPr>
        <w:t xml:space="preserve"> стороны – </w:t>
      </w:r>
      <w:r w:rsidR="007E5B15">
        <w:rPr>
          <w:rStyle w:val="afff7"/>
        </w:rPr>
        <w:t>со стороны</w:t>
      </w:r>
      <w:r>
        <w:rPr>
          <w:rStyle w:val="afff7"/>
        </w:rPr>
        <w:t xml:space="preserve"> дороги </w:t>
      </w:r>
      <w:r w:rsidR="0074051D">
        <w:rPr>
          <w:rStyle w:val="afff7"/>
        </w:rPr>
        <w:t>на с. Убинское. С ю</w:t>
      </w:r>
      <w:r w:rsidR="0074051D">
        <w:rPr>
          <w:rStyle w:val="afff7"/>
        </w:rPr>
        <w:t>ж</w:t>
      </w:r>
      <w:r w:rsidR="0074051D">
        <w:rPr>
          <w:rStyle w:val="afff7"/>
        </w:rPr>
        <w:t>ной стороны пролегают пути Транссибирской железнодорожной магистрали с расположе</w:t>
      </w:r>
      <w:r w:rsidR="0074051D">
        <w:rPr>
          <w:rStyle w:val="afff7"/>
        </w:rPr>
        <w:t>н</w:t>
      </w:r>
      <w:r w:rsidR="0074051D">
        <w:rPr>
          <w:rStyle w:val="afff7"/>
        </w:rPr>
        <w:t xml:space="preserve">ной здесь остановочной платформой. </w:t>
      </w:r>
      <w:r w:rsidR="004479A0">
        <w:rPr>
          <w:rStyle w:val="afff7"/>
        </w:rPr>
        <w:t xml:space="preserve">С </w:t>
      </w:r>
      <w:r w:rsidR="0074051D">
        <w:rPr>
          <w:rStyle w:val="afff7"/>
        </w:rPr>
        <w:t>других</w:t>
      </w:r>
      <w:r w:rsidR="004479A0">
        <w:rPr>
          <w:rStyle w:val="afff7"/>
        </w:rPr>
        <w:t xml:space="preserve"> сторон</w:t>
      </w:r>
      <w:r w:rsidR="007E5B15">
        <w:rPr>
          <w:rStyle w:val="afff7"/>
        </w:rPr>
        <w:t xml:space="preserve"> поселок</w:t>
      </w:r>
      <w:r w:rsidR="004479A0">
        <w:rPr>
          <w:rStyle w:val="afff7"/>
        </w:rPr>
        <w:t xml:space="preserve"> </w:t>
      </w:r>
      <w:r w:rsidR="0074051D">
        <w:rPr>
          <w:rStyle w:val="afff7"/>
        </w:rPr>
        <w:t>окружен сельскохозяйстве</w:t>
      </w:r>
      <w:r w:rsidR="0074051D">
        <w:rPr>
          <w:rStyle w:val="afff7"/>
        </w:rPr>
        <w:t>н</w:t>
      </w:r>
      <w:r w:rsidR="0074051D">
        <w:rPr>
          <w:rStyle w:val="afff7"/>
        </w:rPr>
        <w:t>ными полями и небольшими</w:t>
      </w:r>
      <w:r w:rsidR="007E5B15">
        <w:rPr>
          <w:rStyle w:val="afff7"/>
        </w:rPr>
        <w:t xml:space="preserve"> заболоченными участками</w:t>
      </w:r>
      <w:r w:rsidR="004479A0">
        <w:rPr>
          <w:rStyle w:val="afff7"/>
        </w:rPr>
        <w:t>.</w:t>
      </w:r>
    </w:p>
    <w:p w:rsidR="0074051D" w:rsidRDefault="0074051D" w:rsidP="004479A0">
      <w:pPr>
        <w:spacing w:line="360" w:lineRule="auto"/>
        <w:ind w:firstLine="567"/>
        <w:contextualSpacing/>
        <w:jc w:val="both"/>
        <w:rPr>
          <w:rStyle w:val="afff7"/>
        </w:rPr>
      </w:pPr>
      <w:r>
        <w:rPr>
          <w:rStyle w:val="afff7"/>
          <w:b/>
        </w:rPr>
        <w:t>Поселок Московка</w:t>
      </w:r>
      <w:r w:rsidR="004479A0">
        <w:rPr>
          <w:rStyle w:val="afff7"/>
        </w:rPr>
        <w:t xml:space="preserve"> – третий по </w:t>
      </w:r>
      <w:r w:rsidR="00A9718B">
        <w:rPr>
          <w:rStyle w:val="afff7"/>
        </w:rPr>
        <w:t xml:space="preserve">количеству жителей </w:t>
      </w:r>
      <w:r w:rsidR="004479A0">
        <w:rPr>
          <w:rStyle w:val="afff7"/>
        </w:rPr>
        <w:t>населенный пункт сельсовета, ра</w:t>
      </w:r>
      <w:r w:rsidR="004479A0">
        <w:rPr>
          <w:rStyle w:val="afff7"/>
        </w:rPr>
        <w:t>с</w:t>
      </w:r>
      <w:r w:rsidR="004479A0">
        <w:rPr>
          <w:rStyle w:val="afff7"/>
        </w:rPr>
        <w:t xml:space="preserve">положен в </w:t>
      </w:r>
      <w:r>
        <w:rPr>
          <w:rStyle w:val="afff7"/>
        </w:rPr>
        <w:t>южной</w:t>
      </w:r>
      <w:r w:rsidR="00634B31">
        <w:rPr>
          <w:rStyle w:val="afff7"/>
        </w:rPr>
        <w:t xml:space="preserve"> зоне поселения. Застроен</w:t>
      </w:r>
      <w:r w:rsidR="004479A0">
        <w:rPr>
          <w:rStyle w:val="afff7"/>
        </w:rPr>
        <w:t xml:space="preserve"> малоэтажной и индивидуальной жилой з</w:t>
      </w:r>
      <w:r w:rsidR="004479A0">
        <w:rPr>
          <w:rStyle w:val="afff7"/>
        </w:rPr>
        <w:t>а</w:t>
      </w:r>
      <w:r w:rsidR="00614B1D">
        <w:rPr>
          <w:rStyle w:val="afff7"/>
        </w:rPr>
        <w:t>стройкой. Плотность населения (</w:t>
      </w:r>
      <w:r w:rsidR="00871623">
        <w:rPr>
          <w:rStyle w:val="afff7"/>
        </w:rPr>
        <w:t>2,1</w:t>
      </w:r>
      <w:r w:rsidR="004479A0">
        <w:rPr>
          <w:rStyle w:val="afff7"/>
        </w:rPr>
        <w:t xml:space="preserve"> чел/</w:t>
      </w:r>
      <w:proofErr w:type="gramStart"/>
      <w:r w:rsidR="004479A0">
        <w:rPr>
          <w:rStyle w:val="afff7"/>
        </w:rPr>
        <w:t>га</w:t>
      </w:r>
      <w:proofErr w:type="gramEnd"/>
      <w:r w:rsidR="004479A0">
        <w:rPr>
          <w:rStyle w:val="afff7"/>
        </w:rPr>
        <w:t xml:space="preserve">) </w:t>
      </w:r>
      <w:r>
        <w:rPr>
          <w:rStyle w:val="afff7"/>
        </w:rPr>
        <w:t xml:space="preserve">и плотность дорог </w:t>
      </w:r>
      <w:r w:rsidR="004479A0">
        <w:rPr>
          <w:rStyle w:val="afff7"/>
        </w:rPr>
        <w:t>– низк</w:t>
      </w:r>
      <w:r>
        <w:rPr>
          <w:rStyle w:val="afff7"/>
        </w:rPr>
        <w:t>ие</w:t>
      </w:r>
      <w:r w:rsidR="004479A0">
        <w:rPr>
          <w:rStyle w:val="afff7"/>
        </w:rPr>
        <w:t>. На территории д</w:t>
      </w:r>
      <w:r w:rsidR="004479A0">
        <w:rPr>
          <w:rStyle w:val="afff7"/>
        </w:rPr>
        <w:t>е</w:t>
      </w:r>
      <w:r w:rsidR="004479A0">
        <w:rPr>
          <w:rStyle w:val="afff7"/>
        </w:rPr>
        <w:t>ревни выделя</w:t>
      </w:r>
      <w:r w:rsidR="00614B1D">
        <w:rPr>
          <w:rStyle w:val="afff7"/>
        </w:rPr>
        <w:t>е</w:t>
      </w:r>
      <w:r w:rsidR="004479A0">
        <w:rPr>
          <w:rStyle w:val="afff7"/>
        </w:rPr>
        <w:t xml:space="preserve">тся </w:t>
      </w:r>
      <w:r>
        <w:rPr>
          <w:rStyle w:val="afff7"/>
        </w:rPr>
        <w:t>два</w:t>
      </w:r>
      <w:r w:rsidR="00614B1D">
        <w:rPr>
          <w:rStyle w:val="afff7"/>
        </w:rPr>
        <w:t xml:space="preserve"> </w:t>
      </w:r>
      <w:r w:rsidR="004479A0">
        <w:rPr>
          <w:rStyle w:val="afff7"/>
        </w:rPr>
        <w:t>планировочн</w:t>
      </w:r>
      <w:r>
        <w:rPr>
          <w:rStyle w:val="afff7"/>
        </w:rPr>
        <w:t>ых</w:t>
      </w:r>
      <w:r w:rsidR="004479A0">
        <w:rPr>
          <w:rStyle w:val="afff7"/>
        </w:rPr>
        <w:t xml:space="preserve"> образовани</w:t>
      </w:r>
      <w:r>
        <w:rPr>
          <w:rStyle w:val="afff7"/>
        </w:rPr>
        <w:t>я:</w:t>
      </w:r>
    </w:p>
    <w:p w:rsidR="0074051D" w:rsidRDefault="00614B1D" w:rsidP="004479A0">
      <w:pPr>
        <w:spacing w:line="360" w:lineRule="auto"/>
        <w:ind w:firstLine="567"/>
        <w:contextualSpacing/>
        <w:jc w:val="both"/>
        <w:rPr>
          <w:rStyle w:val="afff7"/>
        </w:rPr>
      </w:pPr>
      <w:r>
        <w:rPr>
          <w:rStyle w:val="afff7"/>
        </w:rPr>
        <w:t>–</w:t>
      </w:r>
      <w:r w:rsidR="004479A0">
        <w:rPr>
          <w:rStyle w:val="afff7"/>
        </w:rPr>
        <w:t xml:space="preserve"> селитебная часть, занятая жилой застройкой, а также объектами</w:t>
      </w:r>
      <w:r w:rsidR="0074051D">
        <w:rPr>
          <w:rStyle w:val="afff7"/>
        </w:rPr>
        <w:t xml:space="preserve"> коммунально-бытового</w:t>
      </w:r>
      <w:r w:rsidR="004479A0">
        <w:rPr>
          <w:rStyle w:val="afff7"/>
        </w:rPr>
        <w:t xml:space="preserve"> </w:t>
      </w:r>
      <w:r w:rsidR="0074051D">
        <w:rPr>
          <w:rStyle w:val="afff7"/>
        </w:rPr>
        <w:t>облуживания населения;</w:t>
      </w:r>
    </w:p>
    <w:p w:rsidR="004479A0" w:rsidRDefault="0074051D" w:rsidP="004479A0">
      <w:pPr>
        <w:spacing w:line="360" w:lineRule="auto"/>
        <w:ind w:firstLine="567"/>
        <w:contextualSpacing/>
        <w:jc w:val="both"/>
        <w:rPr>
          <w:rStyle w:val="afff7"/>
        </w:rPr>
      </w:pPr>
      <w:r>
        <w:rPr>
          <w:rStyle w:val="afff7"/>
        </w:rPr>
        <w:t>- участки о</w:t>
      </w:r>
      <w:r w:rsidR="00614B1D">
        <w:rPr>
          <w:rStyle w:val="afff7"/>
        </w:rPr>
        <w:t>бъект</w:t>
      </w:r>
      <w:r>
        <w:rPr>
          <w:rStyle w:val="afff7"/>
        </w:rPr>
        <w:t>ов</w:t>
      </w:r>
      <w:r w:rsidR="00614B1D">
        <w:rPr>
          <w:rStyle w:val="afff7"/>
        </w:rPr>
        <w:t xml:space="preserve"> производственного назначения</w:t>
      </w:r>
      <w:r>
        <w:rPr>
          <w:rStyle w:val="afff7"/>
        </w:rPr>
        <w:t>, расположенные с западной и во</w:t>
      </w:r>
      <w:r>
        <w:rPr>
          <w:rStyle w:val="afff7"/>
        </w:rPr>
        <w:t>с</w:t>
      </w:r>
      <w:r>
        <w:rPr>
          <w:rStyle w:val="afff7"/>
        </w:rPr>
        <w:t>точной сторон за границами кадастрового квартала поселка</w:t>
      </w:r>
      <w:r w:rsidR="00614B1D">
        <w:rPr>
          <w:rStyle w:val="afff7"/>
        </w:rPr>
        <w:t>.</w:t>
      </w:r>
    </w:p>
    <w:p w:rsidR="004479A0" w:rsidRDefault="004479A0" w:rsidP="004479A0">
      <w:pPr>
        <w:spacing w:line="360" w:lineRule="auto"/>
        <w:ind w:firstLine="567"/>
        <w:contextualSpacing/>
        <w:jc w:val="both"/>
        <w:rPr>
          <w:rStyle w:val="afff7"/>
        </w:rPr>
      </w:pPr>
      <w:r>
        <w:rPr>
          <w:rStyle w:val="afff7"/>
        </w:rPr>
        <w:lastRenderedPageBreak/>
        <w:t xml:space="preserve">Планировочный каркас формируется вокруг улицы </w:t>
      </w:r>
      <w:r w:rsidR="0074051D">
        <w:rPr>
          <w:rStyle w:val="afff7"/>
        </w:rPr>
        <w:t>Московская</w:t>
      </w:r>
      <w:r w:rsidRPr="004479A0">
        <w:rPr>
          <w:rStyle w:val="afff7"/>
        </w:rPr>
        <w:t xml:space="preserve"> </w:t>
      </w:r>
      <w:r>
        <w:rPr>
          <w:rStyle w:val="afff7"/>
        </w:rPr>
        <w:t xml:space="preserve">– главной улицы </w:t>
      </w:r>
      <w:r w:rsidR="0074051D">
        <w:rPr>
          <w:rStyle w:val="afff7"/>
        </w:rPr>
        <w:t>посе</w:t>
      </w:r>
      <w:r w:rsidR="0074051D">
        <w:rPr>
          <w:rStyle w:val="afff7"/>
        </w:rPr>
        <w:t>л</w:t>
      </w:r>
      <w:r w:rsidR="0074051D">
        <w:rPr>
          <w:rStyle w:val="afff7"/>
        </w:rPr>
        <w:t>ка</w:t>
      </w:r>
      <w:r>
        <w:rPr>
          <w:rStyle w:val="afff7"/>
        </w:rPr>
        <w:t xml:space="preserve">. </w:t>
      </w:r>
    </w:p>
    <w:p w:rsidR="004479A0" w:rsidRDefault="004479A0" w:rsidP="004479A0">
      <w:pPr>
        <w:spacing w:line="360" w:lineRule="auto"/>
        <w:ind w:firstLine="567"/>
        <w:contextualSpacing/>
        <w:jc w:val="both"/>
        <w:rPr>
          <w:rStyle w:val="afff7"/>
        </w:rPr>
      </w:pPr>
      <w:r>
        <w:rPr>
          <w:rStyle w:val="afff7"/>
        </w:rPr>
        <w:t xml:space="preserve">С </w:t>
      </w:r>
      <w:r w:rsidR="0074051D">
        <w:rPr>
          <w:rStyle w:val="afff7"/>
        </w:rPr>
        <w:t>западной и частично с восточной</w:t>
      </w:r>
      <w:r w:rsidR="00A67CEB">
        <w:rPr>
          <w:rStyle w:val="afff7"/>
        </w:rPr>
        <w:t xml:space="preserve"> сторон к </w:t>
      </w:r>
      <w:r w:rsidR="0074051D">
        <w:rPr>
          <w:rStyle w:val="afff7"/>
        </w:rPr>
        <w:t>поселку</w:t>
      </w:r>
      <w:r w:rsidR="00A67CEB">
        <w:rPr>
          <w:rStyle w:val="afff7"/>
        </w:rPr>
        <w:t xml:space="preserve"> прилегают сель</w:t>
      </w:r>
      <w:r w:rsidR="00D15558">
        <w:rPr>
          <w:rStyle w:val="afff7"/>
        </w:rPr>
        <w:t>ско</w:t>
      </w:r>
      <w:r w:rsidR="00A67CEB">
        <w:rPr>
          <w:rStyle w:val="afff7"/>
        </w:rPr>
        <w:t>хоз</w:t>
      </w:r>
      <w:r w:rsidR="00D15558">
        <w:rPr>
          <w:rStyle w:val="afff7"/>
        </w:rPr>
        <w:t xml:space="preserve">яйственные </w:t>
      </w:r>
      <w:r w:rsidR="00A67CEB">
        <w:rPr>
          <w:rStyle w:val="afff7"/>
        </w:rPr>
        <w:t>поля</w:t>
      </w:r>
      <w:r w:rsidR="0074051D">
        <w:rPr>
          <w:rStyle w:val="afff7"/>
        </w:rPr>
        <w:t xml:space="preserve">. С </w:t>
      </w:r>
      <w:r w:rsidR="00D15558">
        <w:rPr>
          <w:rStyle w:val="afff7"/>
        </w:rPr>
        <w:t>других</w:t>
      </w:r>
      <w:r w:rsidR="0074051D">
        <w:rPr>
          <w:rStyle w:val="afff7"/>
        </w:rPr>
        <w:t xml:space="preserve"> сторон – крупные лесные массивы</w:t>
      </w:r>
      <w:r>
        <w:rPr>
          <w:rStyle w:val="afff7"/>
        </w:rPr>
        <w:t>.</w:t>
      </w:r>
      <w:r w:rsidR="0074051D">
        <w:rPr>
          <w:rStyle w:val="afff7"/>
        </w:rPr>
        <w:t xml:space="preserve"> Территория поселка частично располож</w:t>
      </w:r>
      <w:r w:rsidR="0074051D">
        <w:rPr>
          <w:rStyle w:val="afff7"/>
        </w:rPr>
        <w:t>е</w:t>
      </w:r>
      <w:r w:rsidR="0074051D">
        <w:rPr>
          <w:rStyle w:val="afff7"/>
        </w:rPr>
        <w:t xml:space="preserve">на в границах </w:t>
      </w:r>
      <w:r w:rsidR="00D15558">
        <w:rPr>
          <w:rStyle w:val="afff7"/>
        </w:rPr>
        <w:t>государственного биологического заказника «Успенский» Новосибирской о</w:t>
      </w:r>
      <w:r w:rsidR="00D15558">
        <w:rPr>
          <w:rStyle w:val="afff7"/>
        </w:rPr>
        <w:t>б</w:t>
      </w:r>
      <w:r w:rsidR="00D15558">
        <w:rPr>
          <w:rStyle w:val="afff7"/>
        </w:rPr>
        <w:t>ласти.</w:t>
      </w:r>
    </w:p>
    <w:p w:rsidR="00B43D04" w:rsidRDefault="00B43D04" w:rsidP="00B43D04">
      <w:pPr>
        <w:spacing w:line="360" w:lineRule="auto"/>
        <w:ind w:firstLine="567"/>
        <w:contextualSpacing/>
        <w:jc w:val="both"/>
        <w:rPr>
          <w:rStyle w:val="afff7"/>
        </w:rPr>
      </w:pPr>
      <w:r>
        <w:rPr>
          <w:rStyle w:val="afff7"/>
        </w:rPr>
        <w:t xml:space="preserve">Баланс функционального использования территории сельсовета и </w:t>
      </w:r>
      <w:r w:rsidR="004479A0">
        <w:rPr>
          <w:rStyle w:val="afff7"/>
        </w:rPr>
        <w:t xml:space="preserve">каждого из </w:t>
      </w:r>
      <w:r>
        <w:rPr>
          <w:rStyle w:val="afff7"/>
        </w:rPr>
        <w:t>населе</w:t>
      </w:r>
      <w:r>
        <w:rPr>
          <w:rStyle w:val="afff7"/>
        </w:rPr>
        <w:t>н</w:t>
      </w:r>
      <w:r>
        <w:rPr>
          <w:rStyle w:val="afff7"/>
        </w:rPr>
        <w:t xml:space="preserve">ных пунктов представлен в разделе </w:t>
      </w:r>
      <w:r w:rsidR="009F1225">
        <w:rPr>
          <w:rStyle w:val="afff7"/>
        </w:rPr>
        <w:t>7</w:t>
      </w:r>
      <w:r>
        <w:rPr>
          <w:rStyle w:val="afff7"/>
        </w:rPr>
        <w:t>.</w:t>
      </w:r>
    </w:p>
    <w:p w:rsidR="0071539A" w:rsidRPr="00256804" w:rsidRDefault="0071539A" w:rsidP="00A14E28">
      <w:pPr>
        <w:spacing w:line="360" w:lineRule="auto"/>
        <w:ind w:firstLine="567"/>
        <w:contextualSpacing/>
        <w:rPr>
          <w:rStyle w:val="afff7"/>
        </w:rPr>
      </w:pPr>
    </w:p>
    <w:p w:rsidR="00256804" w:rsidRPr="005B192A" w:rsidRDefault="00494091" w:rsidP="008D209B">
      <w:pPr>
        <w:pStyle w:val="8"/>
      </w:pPr>
      <w:r>
        <w:t>3.3</w:t>
      </w:r>
      <w:r w:rsidR="008D209B">
        <w:t xml:space="preserve">.2 </w:t>
      </w:r>
      <w:r w:rsidR="00256804" w:rsidRPr="005B192A">
        <w:t>Жил</w:t>
      </w:r>
      <w:r w:rsidR="00AB3938">
        <w:t>ищный</w:t>
      </w:r>
      <w:r w:rsidR="00256804" w:rsidRPr="005B192A">
        <w:t xml:space="preserve"> </w:t>
      </w:r>
      <w:r w:rsidR="00256804" w:rsidRPr="004D7B58">
        <w:t>фонд</w:t>
      </w:r>
    </w:p>
    <w:p w:rsidR="00256804" w:rsidRPr="004D7B58" w:rsidRDefault="00256804" w:rsidP="008F1BE8">
      <w:pPr>
        <w:spacing w:line="360" w:lineRule="auto"/>
        <w:ind w:firstLine="567"/>
        <w:jc w:val="both"/>
        <w:rPr>
          <w:rStyle w:val="afff7"/>
        </w:rPr>
      </w:pPr>
      <w:r w:rsidRPr="004D7B58">
        <w:rPr>
          <w:rStyle w:val="afff7"/>
        </w:rPr>
        <w:t xml:space="preserve">По данным, предоставленным администрациями Убинского района и </w:t>
      </w:r>
      <w:r w:rsidR="002976E0">
        <w:rPr>
          <w:rStyle w:val="afff7"/>
        </w:rPr>
        <w:t>Ермолаев</w:t>
      </w:r>
      <w:r w:rsidRPr="004D7B58">
        <w:rPr>
          <w:rStyle w:val="afff7"/>
        </w:rPr>
        <w:t>ского сельсовета, жилой фонд поселения характеризуется следующими</w:t>
      </w:r>
      <w:r w:rsidR="005D6E0C">
        <w:rPr>
          <w:rStyle w:val="afff7"/>
        </w:rPr>
        <w:t xml:space="preserve"> основными</w:t>
      </w:r>
      <w:r w:rsidRPr="004D7B58">
        <w:rPr>
          <w:rStyle w:val="afff7"/>
        </w:rPr>
        <w:t xml:space="preserve"> показателями (табл. </w:t>
      </w:r>
      <w:r w:rsidR="00494091">
        <w:rPr>
          <w:rStyle w:val="afff7"/>
        </w:rPr>
        <w:t>3</w:t>
      </w:r>
      <w:r w:rsidRPr="004D7B58">
        <w:rPr>
          <w:rStyle w:val="afff7"/>
        </w:rPr>
        <w:t>.</w:t>
      </w:r>
      <w:r w:rsidR="00A4550F">
        <w:rPr>
          <w:rStyle w:val="afff7"/>
        </w:rPr>
        <w:t>7</w:t>
      </w:r>
      <w:r w:rsidR="009D1A41">
        <w:rPr>
          <w:rStyle w:val="afff7"/>
        </w:rPr>
        <w:t xml:space="preserve">, </w:t>
      </w:r>
      <w:r w:rsidR="009D1A41" w:rsidRPr="004D7B58">
        <w:rPr>
          <w:rStyle w:val="afff7"/>
        </w:rPr>
        <w:t>по состоянию на 2011-2012 гг</w:t>
      </w:r>
      <w:r w:rsidR="009D1A41">
        <w:rPr>
          <w:rStyle w:val="afff7"/>
        </w:rPr>
        <w:t>).</w:t>
      </w:r>
    </w:p>
    <w:p w:rsidR="00256804" w:rsidRPr="005B192A" w:rsidRDefault="00494091" w:rsidP="00256804">
      <w:pPr>
        <w:pStyle w:val="af6"/>
      </w:pPr>
      <w:r>
        <w:t>Таблица 3.</w:t>
      </w:r>
      <w:r w:rsidR="00A4550F">
        <w:t>7</w:t>
      </w:r>
    </w:p>
    <w:p w:rsidR="00256804" w:rsidRPr="005B192A" w:rsidRDefault="00256804" w:rsidP="00151D49">
      <w:pPr>
        <w:pStyle w:val="afa"/>
      </w:pPr>
      <w:r w:rsidRPr="005B192A">
        <w:t>Характеристика жилого фонда поселения</w:t>
      </w:r>
    </w:p>
    <w:tbl>
      <w:tblPr>
        <w:tblW w:w="98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tblPr>
      <w:tblGrid>
        <w:gridCol w:w="341"/>
        <w:gridCol w:w="3969"/>
        <w:gridCol w:w="1134"/>
        <w:gridCol w:w="1134"/>
        <w:gridCol w:w="1134"/>
        <w:gridCol w:w="1049"/>
        <w:gridCol w:w="1134"/>
      </w:tblGrid>
      <w:tr w:rsidR="00AB1523" w:rsidRPr="00E86318" w:rsidTr="00917B4D">
        <w:trPr>
          <w:tblHeader/>
        </w:trPr>
        <w:tc>
          <w:tcPr>
            <w:tcW w:w="341" w:type="dxa"/>
            <w:vAlign w:val="center"/>
          </w:tcPr>
          <w:p w:rsidR="00AB1523" w:rsidRPr="000B54ED" w:rsidRDefault="00AB1523" w:rsidP="00151D49">
            <w:pPr>
              <w:pStyle w:val="afffffff6"/>
            </w:pPr>
            <w:r w:rsidRPr="000B54ED">
              <w:t>№ п.</w:t>
            </w:r>
          </w:p>
        </w:tc>
        <w:tc>
          <w:tcPr>
            <w:tcW w:w="3969" w:type="dxa"/>
            <w:vAlign w:val="center"/>
          </w:tcPr>
          <w:p w:rsidR="00AB1523" w:rsidRPr="000B54ED" w:rsidRDefault="00AB1523" w:rsidP="00151D49">
            <w:pPr>
              <w:pStyle w:val="afffffff6"/>
            </w:pPr>
            <w:r w:rsidRPr="000B54ED">
              <w:t>Наименование показателя</w:t>
            </w:r>
          </w:p>
        </w:tc>
        <w:tc>
          <w:tcPr>
            <w:tcW w:w="1134" w:type="dxa"/>
            <w:vAlign w:val="center"/>
          </w:tcPr>
          <w:p w:rsidR="00AB1523" w:rsidRPr="000B54ED" w:rsidRDefault="00AB1523" w:rsidP="00151D49">
            <w:pPr>
              <w:pStyle w:val="afffffff6"/>
            </w:pPr>
            <w:r w:rsidRPr="000B54ED">
              <w:t>ВСЕГО</w:t>
            </w:r>
          </w:p>
        </w:tc>
        <w:tc>
          <w:tcPr>
            <w:tcW w:w="1134" w:type="dxa"/>
            <w:vAlign w:val="center"/>
          </w:tcPr>
          <w:p w:rsidR="00AB1523" w:rsidRPr="000B54ED" w:rsidRDefault="00AB1523" w:rsidP="00777E6C">
            <w:pPr>
              <w:spacing w:after="0" w:line="240" w:lineRule="auto"/>
              <w:jc w:val="center"/>
              <w:rPr>
                <w:szCs w:val="20"/>
              </w:rPr>
            </w:pPr>
            <w:r w:rsidRPr="000B54ED">
              <w:rPr>
                <w:szCs w:val="20"/>
              </w:rPr>
              <w:t xml:space="preserve">с. </w:t>
            </w:r>
            <w:r>
              <w:rPr>
                <w:szCs w:val="20"/>
              </w:rPr>
              <w:t>Ермо-лаев</w:t>
            </w:r>
            <w:r w:rsidR="00777E6C">
              <w:rPr>
                <w:szCs w:val="20"/>
              </w:rPr>
              <w:t>ка</w:t>
            </w:r>
          </w:p>
        </w:tc>
        <w:tc>
          <w:tcPr>
            <w:tcW w:w="1134" w:type="dxa"/>
            <w:vAlign w:val="center"/>
          </w:tcPr>
          <w:p w:rsidR="00AB1523" w:rsidRPr="000B54ED" w:rsidRDefault="00AB1523" w:rsidP="00AB1523">
            <w:pPr>
              <w:spacing w:after="0" w:line="240" w:lineRule="auto"/>
              <w:jc w:val="center"/>
              <w:rPr>
                <w:szCs w:val="20"/>
              </w:rPr>
            </w:pPr>
            <w:r>
              <w:rPr>
                <w:szCs w:val="20"/>
              </w:rPr>
              <w:t>п. Орло</w:t>
            </w:r>
            <w:r>
              <w:rPr>
                <w:szCs w:val="20"/>
              </w:rPr>
              <w:t>в</w:t>
            </w:r>
            <w:r>
              <w:rPr>
                <w:szCs w:val="20"/>
              </w:rPr>
              <w:t>ка</w:t>
            </w:r>
          </w:p>
        </w:tc>
        <w:tc>
          <w:tcPr>
            <w:tcW w:w="1049" w:type="dxa"/>
            <w:vAlign w:val="center"/>
          </w:tcPr>
          <w:p w:rsidR="00AB1523" w:rsidRPr="000B54ED" w:rsidRDefault="00AB1523" w:rsidP="00AB1523">
            <w:pPr>
              <w:spacing w:after="0" w:line="240" w:lineRule="auto"/>
              <w:jc w:val="center"/>
              <w:rPr>
                <w:szCs w:val="20"/>
              </w:rPr>
            </w:pPr>
            <w:r>
              <w:rPr>
                <w:szCs w:val="20"/>
              </w:rPr>
              <w:t>п. Мо</w:t>
            </w:r>
            <w:r>
              <w:rPr>
                <w:szCs w:val="20"/>
              </w:rPr>
              <w:t>с</w:t>
            </w:r>
            <w:r>
              <w:rPr>
                <w:szCs w:val="20"/>
              </w:rPr>
              <w:t>ковка</w:t>
            </w:r>
          </w:p>
        </w:tc>
        <w:tc>
          <w:tcPr>
            <w:tcW w:w="1134" w:type="dxa"/>
            <w:vAlign w:val="center"/>
          </w:tcPr>
          <w:p w:rsidR="00AB1523" w:rsidRDefault="00AB1523" w:rsidP="00AB1523">
            <w:pPr>
              <w:spacing w:after="0" w:line="240" w:lineRule="auto"/>
              <w:jc w:val="center"/>
              <w:rPr>
                <w:szCs w:val="20"/>
              </w:rPr>
            </w:pPr>
            <w:r>
              <w:rPr>
                <w:szCs w:val="20"/>
              </w:rPr>
              <w:t>Прим.</w:t>
            </w:r>
          </w:p>
        </w:tc>
      </w:tr>
      <w:tr w:rsidR="009B4F93" w:rsidRPr="002F5348" w:rsidTr="00917B4D">
        <w:tc>
          <w:tcPr>
            <w:tcW w:w="341" w:type="dxa"/>
            <w:vAlign w:val="center"/>
          </w:tcPr>
          <w:p w:rsidR="009B4F93" w:rsidRPr="002F5348" w:rsidRDefault="009B4F93" w:rsidP="002F5348">
            <w:pPr>
              <w:spacing w:after="0" w:line="240" w:lineRule="auto"/>
              <w:jc w:val="center"/>
              <w:rPr>
                <w:rStyle w:val="afffffff7"/>
              </w:rPr>
            </w:pPr>
            <w:r w:rsidRPr="002F5348">
              <w:rPr>
                <w:rStyle w:val="afffffff7"/>
              </w:rPr>
              <w:t>1</w:t>
            </w:r>
          </w:p>
        </w:tc>
        <w:tc>
          <w:tcPr>
            <w:tcW w:w="3969" w:type="dxa"/>
            <w:vAlign w:val="center"/>
          </w:tcPr>
          <w:p w:rsidR="009B4F93" w:rsidRPr="002F5348" w:rsidRDefault="009B4F93" w:rsidP="002F5348">
            <w:pPr>
              <w:spacing w:after="0" w:line="240" w:lineRule="auto"/>
              <w:jc w:val="center"/>
              <w:rPr>
                <w:rStyle w:val="afffffff7"/>
              </w:rPr>
            </w:pPr>
            <w:r w:rsidRPr="002F5348">
              <w:rPr>
                <w:rStyle w:val="afffffff7"/>
              </w:rPr>
              <w:t>2</w:t>
            </w:r>
          </w:p>
        </w:tc>
        <w:tc>
          <w:tcPr>
            <w:tcW w:w="1134" w:type="dxa"/>
            <w:vAlign w:val="center"/>
          </w:tcPr>
          <w:p w:rsidR="009B4F93" w:rsidRPr="002F5348" w:rsidRDefault="009B4F93" w:rsidP="002F5348">
            <w:pPr>
              <w:spacing w:after="0" w:line="240" w:lineRule="auto"/>
              <w:jc w:val="center"/>
              <w:rPr>
                <w:rStyle w:val="afffffff7"/>
              </w:rPr>
            </w:pPr>
            <w:r w:rsidRPr="002F5348">
              <w:rPr>
                <w:rStyle w:val="afffffff7"/>
              </w:rPr>
              <w:t>3</w:t>
            </w:r>
          </w:p>
        </w:tc>
        <w:tc>
          <w:tcPr>
            <w:tcW w:w="1134" w:type="dxa"/>
          </w:tcPr>
          <w:p w:rsidR="009B4F93" w:rsidRPr="002F5348" w:rsidRDefault="009B4F93" w:rsidP="002F5348">
            <w:pPr>
              <w:spacing w:after="0" w:line="240" w:lineRule="auto"/>
              <w:jc w:val="center"/>
              <w:rPr>
                <w:rStyle w:val="afffffff7"/>
              </w:rPr>
            </w:pPr>
            <w:r w:rsidRPr="002F5348">
              <w:rPr>
                <w:rStyle w:val="afffffff7"/>
              </w:rPr>
              <w:t>4</w:t>
            </w:r>
          </w:p>
        </w:tc>
        <w:tc>
          <w:tcPr>
            <w:tcW w:w="1134" w:type="dxa"/>
          </w:tcPr>
          <w:p w:rsidR="009B4F93" w:rsidRPr="002F5348" w:rsidRDefault="009B4F93" w:rsidP="002F5348">
            <w:pPr>
              <w:spacing w:after="0" w:line="240" w:lineRule="auto"/>
              <w:jc w:val="center"/>
              <w:rPr>
                <w:rStyle w:val="afffffff7"/>
              </w:rPr>
            </w:pPr>
            <w:r w:rsidRPr="002F5348">
              <w:rPr>
                <w:rStyle w:val="afffffff7"/>
              </w:rPr>
              <w:t>5</w:t>
            </w:r>
          </w:p>
        </w:tc>
        <w:tc>
          <w:tcPr>
            <w:tcW w:w="1049" w:type="dxa"/>
          </w:tcPr>
          <w:p w:rsidR="009B4F93" w:rsidRPr="002F5348" w:rsidRDefault="009B4F93" w:rsidP="002F5348">
            <w:pPr>
              <w:spacing w:after="0" w:line="240" w:lineRule="auto"/>
              <w:jc w:val="center"/>
              <w:rPr>
                <w:rStyle w:val="afffffff7"/>
              </w:rPr>
            </w:pPr>
            <w:r w:rsidRPr="002F5348">
              <w:rPr>
                <w:rStyle w:val="afffffff7"/>
              </w:rPr>
              <w:t>6</w:t>
            </w:r>
          </w:p>
        </w:tc>
        <w:tc>
          <w:tcPr>
            <w:tcW w:w="1134" w:type="dxa"/>
          </w:tcPr>
          <w:p w:rsidR="009B4F93" w:rsidRPr="002F5348" w:rsidRDefault="009B4F93" w:rsidP="002F5348">
            <w:pPr>
              <w:spacing w:after="0" w:line="240" w:lineRule="auto"/>
              <w:jc w:val="center"/>
              <w:rPr>
                <w:rStyle w:val="afffffff7"/>
              </w:rPr>
            </w:pPr>
            <w:r w:rsidRPr="002F5348">
              <w:rPr>
                <w:rStyle w:val="afffffff7"/>
              </w:rPr>
              <w:t>8</w:t>
            </w:r>
          </w:p>
        </w:tc>
      </w:tr>
      <w:tr w:rsidR="00AB1523" w:rsidRPr="00E86318" w:rsidTr="00917B4D">
        <w:tc>
          <w:tcPr>
            <w:tcW w:w="341" w:type="dxa"/>
            <w:vAlign w:val="center"/>
          </w:tcPr>
          <w:p w:rsidR="00AB1523" w:rsidRPr="00E86318" w:rsidRDefault="00AB1523" w:rsidP="002F5348">
            <w:pPr>
              <w:pStyle w:val="11"/>
              <w:jc w:val="center"/>
            </w:pPr>
            <w:r w:rsidRPr="00E86318">
              <w:t>1</w:t>
            </w:r>
          </w:p>
        </w:tc>
        <w:tc>
          <w:tcPr>
            <w:tcW w:w="3969" w:type="dxa"/>
            <w:vAlign w:val="center"/>
          </w:tcPr>
          <w:p w:rsidR="00AB1523" w:rsidRPr="003619DD" w:rsidRDefault="00AB1523" w:rsidP="00AB1523">
            <w:pPr>
              <w:spacing w:after="0" w:line="240" w:lineRule="auto"/>
            </w:pPr>
            <w:r w:rsidRPr="003619DD">
              <w:t>Общая площадь всего, кв.м</w:t>
            </w:r>
          </w:p>
        </w:tc>
        <w:tc>
          <w:tcPr>
            <w:tcW w:w="1134" w:type="dxa"/>
            <w:shd w:val="clear" w:color="auto" w:fill="auto"/>
            <w:vAlign w:val="center"/>
          </w:tcPr>
          <w:p w:rsidR="00AB1523" w:rsidRPr="00F76D01" w:rsidRDefault="00AB1523" w:rsidP="00AB1523">
            <w:pPr>
              <w:spacing w:after="0" w:line="240" w:lineRule="auto"/>
              <w:jc w:val="center"/>
              <w:rPr>
                <w:b/>
              </w:rPr>
            </w:pPr>
            <w:r>
              <w:rPr>
                <w:b/>
              </w:rPr>
              <w:t>11 541</w:t>
            </w:r>
          </w:p>
        </w:tc>
        <w:tc>
          <w:tcPr>
            <w:tcW w:w="1134" w:type="dxa"/>
            <w:shd w:val="clear" w:color="auto" w:fill="auto"/>
            <w:vAlign w:val="center"/>
          </w:tcPr>
          <w:p w:rsidR="00AB1523" w:rsidRPr="00EE3090" w:rsidRDefault="00AB1523" w:rsidP="00AB1523">
            <w:pPr>
              <w:spacing w:after="0" w:line="240" w:lineRule="auto"/>
              <w:jc w:val="center"/>
            </w:pPr>
            <w:r w:rsidRPr="00EE3090">
              <w:t>6 623</w:t>
            </w:r>
          </w:p>
        </w:tc>
        <w:tc>
          <w:tcPr>
            <w:tcW w:w="1134" w:type="dxa"/>
            <w:shd w:val="clear" w:color="auto" w:fill="auto"/>
            <w:vAlign w:val="center"/>
          </w:tcPr>
          <w:p w:rsidR="00AB1523" w:rsidRPr="00E86318" w:rsidRDefault="00AB1523" w:rsidP="00AB1523">
            <w:pPr>
              <w:spacing w:after="0" w:line="240" w:lineRule="auto"/>
              <w:jc w:val="center"/>
            </w:pPr>
            <w:r>
              <w:t>2 548</w:t>
            </w:r>
          </w:p>
        </w:tc>
        <w:tc>
          <w:tcPr>
            <w:tcW w:w="1049" w:type="dxa"/>
            <w:shd w:val="clear" w:color="auto" w:fill="auto"/>
            <w:vAlign w:val="center"/>
          </w:tcPr>
          <w:p w:rsidR="00AB1523" w:rsidRPr="00E86318" w:rsidRDefault="00AB1523" w:rsidP="00AB1523">
            <w:pPr>
              <w:spacing w:after="0" w:line="240" w:lineRule="auto"/>
              <w:jc w:val="center"/>
            </w:pPr>
            <w:r>
              <w:t>2 370</w:t>
            </w:r>
          </w:p>
        </w:tc>
        <w:tc>
          <w:tcPr>
            <w:tcW w:w="1134" w:type="dxa"/>
            <w:vAlign w:val="center"/>
          </w:tcPr>
          <w:p w:rsidR="00AB1523" w:rsidRPr="00E86318" w:rsidRDefault="00AB1523" w:rsidP="002F5348">
            <w:pPr>
              <w:pStyle w:val="11"/>
              <w:jc w:val="center"/>
            </w:pPr>
          </w:p>
        </w:tc>
      </w:tr>
      <w:tr w:rsidR="00AB1523" w:rsidRPr="00E86318" w:rsidTr="00917B4D">
        <w:tc>
          <w:tcPr>
            <w:tcW w:w="341" w:type="dxa"/>
            <w:vAlign w:val="center"/>
          </w:tcPr>
          <w:p w:rsidR="00AB1523" w:rsidRPr="00E86318" w:rsidRDefault="00AB1523" w:rsidP="002F5348">
            <w:pPr>
              <w:pStyle w:val="11"/>
              <w:jc w:val="center"/>
            </w:pPr>
          </w:p>
        </w:tc>
        <w:tc>
          <w:tcPr>
            <w:tcW w:w="3969" w:type="dxa"/>
            <w:vAlign w:val="center"/>
          </w:tcPr>
          <w:p w:rsidR="00AB1523" w:rsidRPr="003619DD" w:rsidRDefault="00AB1523" w:rsidP="00AB1523">
            <w:pPr>
              <w:spacing w:after="0" w:line="240" w:lineRule="auto"/>
            </w:pPr>
            <w:r w:rsidRPr="003619DD">
              <w:t xml:space="preserve"> в т.ч. - многокв</w:t>
            </w:r>
            <w:r>
              <w:t>артирных</w:t>
            </w:r>
            <w:r w:rsidRPr="003619DD">
              <w:t xml:space="preserve"> домов</w:t>
            </w:r>
            <w:r>
              <w:t>*</w:t>
            </w:r>
          </w:p>
        </w:tc>
        <w:tc>
          <w:tcPr>
            <w:tcW w:w="1134" w:type="dxa"/>
            <w:shd w:val="clear" w:color="auto" w:fill="auto"/>
            <w:vAlign w:val="center"/>
          </w:tcPr>
          <w:p w:rsidR="00AB1523" w:rsidRPr="00F76D01" w:rsidRDefault="00AB1523" w:rsidP="00AB1523">
            <w:pPr>
              <w:spacing w:after="0" w:line="240" w:lineRule="auto"/>
              <w:jc w:val="center"/>
              <w:rPr>
                <w:b/>
              </w:rPr>
            </w:pPr>
            <w:r>
              <w:rPr>
                <w:b/>
              </w:rPr>
              <w:t>0</w:t>
            </w:r>
          </w:p>
        </w:tc>
        <w:tc>
          <w:tcPr>
            <w:tcW w:w="1134" w:type="dxa"/>
            <w:shd w:val="clear" w:color="auto" w:fill="auto"/>
            <w:vAlign w:val="center"/>
          </w:tcPr>
          <w:p w:rsidR="00AB1523" w:rsidRDefault="00AB1523" w:rsidP="00AB1523">
            <w:pPr>
              <w:spacing w:after="0" w:line="240" w:lineRule="auto"/>
              <w:jc w:val="center"/>
            </w:pPr>
            <w:r>
              <w:t>-</w:t>
            </w:r>
          </w:p>
        </w:tc>
        <w:tc>
          <w:tcPr>
            <w:tcW w:w="1134" w:type="dxa"/>
            <w:shd w:val="clear" w:color="auto" w:fill="auto"/>
            <w:vAlign w:val="center"/>
          </w:tcPr>
          <w:p w:rsidR="00AB1523" w:rsidRDefault="00AB1523" w:rsidP="00AB1523">
            <w:pPr>
              <w:spacing w:after="0" w:line="240" w:lineRule="auto"/>
              <w:jc w:val="center"/>
            </w:pPr>
            <w:r>
              <w:t>-</w:t>
            </w:r>
          </w:p>
        </w:tc>
        <w:tc>
          <w:tcPr>
            <w:tcW w:w="1049" w:type="dxa"/>
            <w:shd w:val="clear" w:color="auto" w:fill="auto"/>
            <w:vAlign w:val="center"/>
          </w:tcPr>
          <w:p w:rsidR="00AB1523" w:rsidRDefault="00AB1523" w:rsidP="00AB1523">
            <w:pPr>
              <w:spacing w:after="0" w:line="240" w:lineRule="auto"/>
              <w:jc w:val="center"/>
            </w:pPr>
            <w:r>
              <w:t>-</w:t>
            </w:r>
          </w:p>
        </w:tc>
        <w:tc>
          <w:tcPr>
            <w:tcW w:w="1134" w:type="dxa"/>
            <w:vAlign w:val="center"/>
          </w:tcPr>
          <w:p w:rsidR="00AB1523" w:rsidRPr="00E86318" w:rsidRDefault="00AB1523" w:rsidP="002F5348">
            <w:pPr>
              <w:pStyle w:val="11"/>
              <w:jc w:val="center"/>
            </w:pPr>
          </w:p>
        </w:tc>
      </w:tr>
      <w:tr w:rsidR="00AB1523" w:rsidRPr="00E86318" w:rsidTr="00917B4D">
        <w:tc>
          <w:tcPr>
            <w:tcW w:w="341" w:type="dxa"/>
            <w:vAlign w:val="center"/>
          </w:tcPr>
          <w:p w:rsidR="00AB1523" w:rsidRPr="00E86318" w:rsidRDefault="00AB1523" w:rsidP="002F5348">
            <w:pPr>
              <w:pStyle w:val="11"/>
              <w:jc w:val="center"/>
            </w:pPr>
            <w:r>
              <w:t>2</w:t>
            </w:r>
          </w:p>
        </w:tc>
        <w:tc>
          <w:tcPr>
            <w:tcW w:w="3969" w:type="dxa"/>
            <w:vAlign w:val="center"/>
          </w:tcPr>
          <w:p w:rsidR="00AB1523" w:rsidRPr="003619DD" w:rsidRDefault="00AB1523" w:rsidP="00AB1523">
            <w:pPr>
              <w:spacing w:after="0" w:line="240" w:lineRule="auto"/>
            </w:pPr>
            <w:r w:rsidRPr="003619DD">
              <w:t>Муниципальный жилой фонд, кв.м.</w:t>
            </w:r>
          </w:p>
        </w:tc>
        <w:tc>
          <w:tcPr>
            <w:tcW w:w="1134" w:type="dxa"/>
            <w:shd w:val="clear" w:color="auto" w:fill="auto"/>
            <w:vAlign w:val="center"/>
          </w:tcPr>
          <w:p w:rsidR="00AB1523" w:rsidRPr="002A73C9" w:rsidRDefault="00AB1523" w:rsidP="00AB1523">
            <w:pPr>
              <w:spacing w:after="0" w:line="240" w:lineRule="auto"/>
              <w:jc w:val="center"/>
              <w:rPr>
                <w:b/>
              </w:rPr>
            </w:pPr>
            <w:r>
              <w:rPr>
                <w:b/>
              </w:rPr>
              <w:t>5 208</w:t>
            </w:r>
          </w:p>
        </w:tc>
        <w:tc>
          <w:tcPr>
            <w:tcW w:w="1134" w:type="dxa"/>
            <w:shd w:val="clear" w:color="auto" w:fill="auto"/>
            <w:vAlign w:val="center"/>
          </w:tcPr>
          <w:p w:rsidR="00AB1523" w:rsidRDefault="00AB1523" w:rsidP="00AB1523">
            <w:pPr>
              <w:spacing w:after="0" w:line="240" w:lineRule="auto"/>
              <w:jc w:val="center"/>
            </w:pPr>
            <w:r>
              <w:t>3 674</w:t>
            </w:r>
          </w:p>
        </w:tc>
        <w:tc>
          <w:tcPr>
            <w:tcW w:w="1134" w:type="dxa"/>
            <w:shd w:val="clear" w:color="auto" w:fill="auto"/>
            <w:vAlign w:val="center"/>
          </w:tcPr>
          <w:p w:rsidR="00AB1523" w:rsidRDefault="00AB1523" w:rsidP="00AB1523">
            <w:pPr>
              <w:spacing w:after="0" w:line="240" w:lineRule="auto"/>
              <w:jc w:val="center"/>
            </w:pPr>
            <w:r>
              <w:t>478</w:t>
            </w:r>
          </w:p>
        </w:tc>
        <w:tc>
          <w:tcPr>
            <w:tcW w:w="1049" w:type="dxa"/>
            <w:shd w:val="clear" w:color="auto" w:fill="auto"/>
            <w:vAlign w:val="center"/>
          </w:tcPr>
          <w:p w:rsidR="00AB1523" w:rsidRDefault="00AB1523" w:rsidP="00AB1523">
            <w:pPr>
              <w:spacing w:after="0" w:line="240" w:lineRule="auto"/>
              <w:jc w:val="center"/>
            </w:pPr>
            <w:r>
              <w:t>1 056</w:t>
            </w:r>
          </w:p>
        </w:tc>
        <w:tc>
          <w:tcPr>
            <w:tcW w:w="1134" w:type="dxa"/>
            <w:vAlign w:val="center"/>
          </w:tcPr>
          <w:p w:rsidR="00AB1523" w:rsidRPr="00E86318" w:rsidRDefault="00AB1523" w:rsidP="002F5348">
            <w:pPr>
              <w:pStyle w:val="11"/>
              <w:jc w:val="center"/>
            </w:pPr>
          </w:p>
        </w:tc>
      </w:tr>
      <w:tr w:rsidR="00AB1523" w:rsidRPr="00E86318" w:rsidTr="00917B4D">
        <w:tc>
          <w:tcPr>
            <w:tcW w:w="341" w:type="dxa"/>
            <w:vAlign w:val="center"/>
          </w:tcPr>
          <w:p w:rsidR="00AB1523" w:rsidRPr="00E86318" w:rsidRDefault="00AB1523" w:rsidP="002F5348">
            <w:pPr>
              <w:pStyle w:val="11"/>
              <w:jc w:val="center"/>
            </w:pPr>
            <w:r>
              <w:t>3</w:t>
            </w:r>
          </w:p>
        </w:tc>
        <w:tc>
          <w:tcPr>
            <w:tcW w:w="3969" w:type="dxa"/>
            <w:vAlign w:val="center"/>
          </w:tcPr>
          <w:p w:rsidR="00AB1523" w:rsidRPr="003619DD" w:rsidRDefault="00AB1523" w:rsidP="00AB1523">
            <w:pPr>
              <w:spacing w:after="0" w:line="240" w:lineRule="auto"/>
            </w:pPr>
            <w:r w:rsidRPr="003619DD">
              <w:t>Пустующие площади</w:t>
            </w:r>
          </w:p>
        </w:tc>
        <w:tc>
          <w:tcPr>
            <w:tcW w:w="1134" w:type="dxa"/>
            <w:shd w:val="clear" w:color="auto" w:fill="auto"/>
            <w:vAlign w:val="center"/>
          </w:tcPr>
          <w:p w:rsidR="00AB1523" w:rsidRDefault="00AB1523" w:rsidP="00AB1523">
            <w:pPr>
              <w:spacing w:after="0" w:line="240" w:lineRule="auto"/>
              <w:jc w:val="center"/>
              <w:rPr>
                <w:b/>
              </w:rPr>
            </w:pPr>
            <w:r>
              <w:rPr>
                <w:b/>
              </w:rPr>
              <w:t>2 364</w:t>
            </w:r>
          </w:p>
        </w:tc>
        <w:tc>
          <w:tcPr>
            <w:tcW w:w="1134" w:type="dxa"/>
            <w:shd w:val="clear" w:color="auto" w:fill="auto"/>
            <w:vAlign w:val="center"/>
          </w:tcPr>
          <w:p w:rsidR="00AB1523" w:rsidRPr="00E86318" w:rsidRDefault="00AB1523" w:rsidP="00AB1523">
            <w:pPr>
              <w:spacing w:after="0" w:line="240" w:lineRule="auto"/>
              <w:jc w:val="center"/>
            </w:pPr>
            <w:r>
              <w:t>н/д</w:t>
            </w:r>
          </w:p>
        </w:tc>
        <w:tc>
          <w:tcPr>
            <w:tcW w:w="1134" w:type="dxa"/>
            <w:shd w:val="clear" w:color="auto" w:fill="auto"/>
            <w:vAlign w:val="center"/>
          </w:tcPr>
          <w:p w:rsidR="00AB1523" w:rsidRPr="00E86318" w:rsidRDefault="00AB1523" w:rsidP="00AB1523">
            <w:pPr>
              <w:spacing w:after="0" w:line="240" w:lineRule="auto"/>
              <w:jc w:val="center"/>
            </w:pPr>
            <w:r>
              <w:t>н/д</w:t>
            </w:r>
          </w:p>
        </w:tc>
        <w:tc>
          <w:tcPr>
            <w:tcW w:w="1049" w:type="dxa"/>
            <w:shd w:val="clear" w:color="auto" w:fill="auto"/>
            <w:vAlign w:val="center"/>
          </w:tcPr>
          <w:p w:rsidR="00AB1523" w:rsidRPr="00E86318" w:rsidRDefault="00AB1523" w:rsidP="00AB1523">
            <w:pPr>
              <w:spacing w:after="0" w:line="240" w:lineRule="auto"/>
              <w:jc w:val="center"/>
            </w:pPr>
            <w:r>
              <w:t>н/д</w:t>
            </w:r>
          </w:p>
        </w:tc>
        <w:tc>
          <w:tcPr>
            <w:tcW w:w="1134" w:type="dxa"/>
            <w:vAlign w:val="center"/>
          </w:tcPr>
          <w:p w:rsidR="00AB1523" w:rsidRPr="00E86318" w:rsidRDefault="00AB1523" w:rsidP="002F5348">
            <w:pPr>
              <w:pStyle w:val="11"/>
              <w:jc w:val="center"/>
            </w:pPr>
          </w:p>
        </w:tc>
      </w:tr>
      <w:tr w:rsidR="00AB1523" w:rsidRPr="00E86318" w:rsidTr="00917B4D">
        <w:tc>
          <w:tcPr>
            <w:tcW w:w="341" w:type="dxa"/>
            <w:vAlign w:val="center"/>
          </w:tcPr>
          <w:p w:rsidR="00AB1523" w:rsidRPr="00E86318" w:rsidRDefault="00AB1523" w:rsidP="002F5348">
            <w:pPr>
              <w:pStyle w:val="11"/>
              <w:jc w:val="center"/>
            </w:pPr>
            <w:r>
              <w:t>4</w:t>
            </w:r>
          </w:p>
        </w:tc>
        <w:tc>
          <w:tcPr>
            <w:tcW w:w="3969" w:type="dxa"/>
            <w:vAlign w:val="center"/>
          </w:tcPr>
          <w:p w:rsidR="00AB1523" w:rsidRPr="003619DD" w:rsidRDefault="00AB1523" w:rsidP="00AB1523">
            <w:pPr>
              <w:spacing w:after="0" w:line="240" w:lineRule="auto"/>
            </w:pPr>
            <w:r w:rsidRPr="003619DD">
              <w:t>Ветхий и аварийный жилой фонд, кв.м</w:t>
            </w:r>
          </w:p>
        </w:tc>
        <w:tc>
          <w:tcPr>
            <w:tcW w:w="1134" w:type="dxa"/>
            <w:shd w:val="clear" w:color="auto" w:fill="auto"/>
            <w:vAlign w:val="center"/>
          </w:tcPr>
          <w:p w:rsidR="00AB1523" w:rsidRPr="00F76D01" w:rsidRDefault="00AB1523" w:rsidP="00AB1523">
            <w:pPr>
              <w:spacing w:after="0" w:line="240" w:lineRule="auto"/>
              <w:jc w:val="center"/>
              <w:rPr>
                <w:b/>
              </w:rPr>
            </w:pPr>
            <w:r>
              <w:rPr>
                <w:b/>
              </w:rPr>
              <w:t>1 463</w:t>
            </w:r>
          </w:p>
        </w:tc>
        <w:tc>
          <w:tcPr>
            <w:tcW w:w="1134" w:type="dxa"/>
            <w:shd w:val="clear" w:color="auto" w:fill="auto"/>
            <w:vAlign w:val="center"/>
          </w:tcPr>
          <w:p w:rsidR="00AB1523" w:rsidRPr="003E09A8" w:rsidRDefault="00AB1523" w:rsidP="00AB1523">
            <w:pPr>
              <w:spacing w:after="0" w:line="240" w:lineRule="auto"/>
              <w:jc w:val="center"/>
            </w:pPr>
            <w:r>
              <w:t>937</w:t>
            </w:r>
          </w:p>
        </w:tc>
        <w:tc>
          <w:tcPr>
            <w:tcW w:w="1134" w:type="dxa"/>
            <w:shd w:val="clear" w:color="auto" w:fill="auto"/>
            <w:vAlign w:val="center"/>
          </w:tcPr>
          <w:p w:rsidR="00AB1523" w:rsidRPr="00E86318" w:rsidRDefault="00AB1523" w:rsidP="00AB1523">
            <w:pPr>
              <w:spacing w:after="0" w:line="240" w:lineRule="auto"/>
              <w:jc w:val="center"/>
            </w:pPr>
            <w:r>
              <w:t>248</w:t>
            </w:r>
          </w:p>
        </w:tc>
        <w:tc>
          <w:tcPr>
            <w:tcW w:w="1049" w:type="dxa"/>
            <w:shd w:val="clear" w:color="auto" w:fill="auto"/>
            <w:vAlign w:val="center"/>
          </w:tcPr>
          <w:p w:rsidR="00AB1523" w:rsidRPr="00E86318" w:rsidRDefault="00AB1523" w:rsidP="00AB1523">
            <w:pPr>
              <w:spacing w:after="0" w:line="240" w:lineRule="auto"/>
              <w:jc w:val="center"/>
            </w:pPr>
            <w:r>
              <w:t>278</w:t>
            </w:r>
          </w:p>
        </w:tc>
        <w:tc>
          <w:tcPr>
            <w:tcW w:w="1134" w:type="dxa"/>
            <w:vAlign w:val="center"/>
          </w:tcPr>
          <w:p w:rsidR="00AB1523" w:rsidRPr="00E86318" w:rsidRDefault="00AB1523" w:rsidP="002F5348">
            <w:pPr>
              <w:pStyle w:val="11"/>
              <w:jc w:val="center"/>
            </w:pPr>
          </w:p>
        </w:tc>
      </w:tr>
      <w:tr w:rsidR="00AB1523" w:rsidRPr="00E86318" w:rsidTr="00917B4D">
        <w:tc>
          <w:tcPr>
            <w:tcW w:w="341" w:type="dxa"/>
            <w:vAlign w:val="center"/>
          </w:tcPr>
          <w:p w:rsidR="00AB1523" w:rsidRPr="00E86318" w:rsidRDefault="00AB1523" w:rsidP="002F5348">
            <w:pPr>
              <w:pStyle w:val="11"/>
              <w:jc w:val="center"/>
            </w:pPr>
            <w:r>
              <w:t>5</w:t>
            </w:r>
          </w:p>
        </w:tc>
        <w:tc>
          <w:tcPr>
            <w:tcW w:w="3969" w:type="dxa"/>
            <w:vAlign w:val="center"/>
          </w:tcPr>
          <w:p w:rsidR="00AB1523" w:rsidRPr="003619DD" w:rsidRDefault="00AB1523" w:rsidP="00AB1523">
            <w:pPr>
              <w:spacing w:after="0" w:line="240" w:lineRule="auto"/>
            </w:pPr>
            <w:r w:rsidRPr="003619DD">
              <w:t>Обеспеченность жильем кв.м/чел</w:t>
            </w:r>
          </w:p>
        </w:tc>
        <w:tc>
          <w:tcPr>
            <w:tcW w:w="1134" w:type="dxa"/>
            <w:shd w:val="clear" w:color="auto" w:fill="auto"/>
            <w:vAlign w:val="center"/>
          </w:tcPr>
          <w:p w:rsidR="00AB1523" w:rsidRPr="00F76D01" w:rsidRDefault="00AB1523" w:rsidP="00AB1523">
            <w:pPr>
              <w:spacing w:after="0" w:line="240" w:lineRule="auto"/>
              <w:jc w:val="center"/>
              <w:rPr>
                <w:b/>
              </w:rPr>
            </w:pPr>
            <w:r>
              <w:rPr>
                <w:b/>
              </w:rPr>
              <w:t>22,6</w:t>
            </w:r>
          </w:p>
        </w:tc>
        <w:tc>
          <w:tcPr>
            <w:tcW w:w="1134" w:type="dxa"/>
            <w:shd w:val="clear" w:color="auto" w:fill="auto"/>
            <w:vAlign w:val="center"/>
          </w:tcPr>
          <w:p w:rsidR="00AB1523" w:rsidRPr="00E86318" w:rsidRDefault="00AB1523" w:rsidP="00AB1523">
            <w:pPr>
              <w:spacing w:after="0" w:line="240" w:lineRule="auto"/>
              <w:jc w:val="center"/>
            </w:pPr>
            <w:r>
              <w:t>22,5</w:t>
            </w:r>
          </w:p>
        </w:tc>
        <w:tc>
          <w:tcPr>
            <w:tcW w:w="1134" w:type="dxa"/>
            <w:shd w:val="clear" w:color="auto" w:fill="auto"/>
            <w:vAlign w:val="center"/>
          </w:tcPr>
          <w:p w:rsidR="00AB1523" w:rsidRPr="00E86318" w:rsidRDefault="00AB1523" w:rsidP="00AB1523">
            <w:pPr>
              <w:spacing w:after="0" w:line="240" w:lineRule="auto"/>
              <w:jc w:val="center"/>
            </w:pPr>
            <w:r>
              <w:t>22,4</w:t>
            </w:r>
          </w:p>
        </w:tc>
        <w:tc>
          <w:tcPr>
            <w:tcW w:w="1049" w:type="dxa"/>
            <w:shd w:val="clear" w:color="auto" w:fill="auto"/>
            <w:vAlign w:val="center"/>
          </w:tcPr>
          <w:p w:rsidR="00AB1523" w:rsidRPr="00E86318" w:rsidRDefault="00AB1523" w:rsidP="00AB1523">
            <w:pPr>
              <w:spacing w:after="0" w:line="240" w:lineRule="auto"/>
              <w:jc w:val="center"/>
            </w:pPr>
            <w:r>
              <w:t>23,0</w:t>
            </w:r>
          </w:p>
        </w:tc>
        <w:tc>
          <w:tcPr>
            <w:tcW w:w="1134" w:type="dxa"/>
            <w:vAlign w:val="center"/>
          </w:tcPr>
          <w:p w:rsidR="00AB1523" w:rsidRPr="00E86318" w:rsidRDefault="00AB1523" w:rsidP="002F5348">
            <w:pPr>
              <w:pStyle w:val="11"/>
              <w:jc w:val="center"/>
            </w:pPr>
          </w:p>
        </w:tc>
      </w:tr>
      <w:tr w:rsidR="00AB1523" w:rsidRPr="00E86318" w:rsidTr="00917B4D">
        <w:tc>
          <w:tcPr>
            <w:tcW w:w="341" w:type="dxa"/>
            <w:vAlign w:val="center"/>
          </w:tcPr>
          <w:p w:rsidR="00AB1523" w:rsidRPr="00E86318" w:rsidRDefault="00AB1523" w:rsidP="002F5348">
            <w:pPr>
              <w:pStyle w:val="11"/>
              <w:jc w:val="center"/>
            </w:pPr>
            <w:r>
              <w:t>6</w:t>
            </w:r>
          </w:p>
        </w:tc>
        <w:tc>
          <w:tcPr>
            <w:tcW w:w="3969" w:type="dxa"/>
            <w:vAlign w:val="center"/>
          </w:tcPr>
          <w:p w:rsidR="00AB1523" w:rsidRPr="003619DD" w:rsidRDefault="00AB1523" w:rsidP="00AB1523">
            <w:pPr>
              <w:spacing w:after="0" w:line="240" w:lineRule="auto"/>
            </w:pPr>
            <w:r w:rsidRPr="003619DD">
              <w:t>Количество домов всего, шт.</w:t>
            </w:r>
          </w:p>
        </w:tc>
        <w:tc>
          <w:tcPr>
            <w:tcW w:w="1134" w:type="dxa"/>
            <w:shd w:val="clear" w:color="auto" w:fill="auto"/>
            <w:vAlign w:val="center"/>
          </w:tcPr>
          <w:p w:rsidR="00AB1523" w:rsidRPr="00F76D01" w:rsidRDefault="00AB1523" w:rsidP="00AB1523">
            <w:pPr>
              <w:spacing w:after="0" w:line="240" w:lineRule="auto"/>
              <w:jc w:val="center"/>
              <w:rPr>
                <w:b/>
              </w:rPr>
            </w:pPr>
            <w:r>
              <w:rPr>
                <w:b/>
              </w:rPr>
              <w:t>186</w:t>
            </w:r>
          </w:p>
        </w:tc>
        <w:tc>
          <w:tcPr>
            <w:tcW w:w="1134" w:type="dxa"/>
            <w:shd w:val="clear" w:color="auto" w:fill="auto"/>
            <w:vAlign w:val="center"/>
          </w:tcPr>
          <w:p w:rsidR="00AB1523" w:rsidRPr="00E86318" w:rsidRDefault="00AB1523" w:rsidP="00AB1523">
            <w:pPr>
              <w:spacing w:after="0" w:line="240" w:lineRule="auto"/>
              <w:jc w:val="center"/>
            </w:pPr>
            <w:r>
              <w:t>96</w:t>
            </w:r>
          </w:p>
        </w:tc>
        <w:tc>
          <w:tcPr>
            <w:tcW w:w="1134" w:type="dxa"/>
            <w:shd w:val="clear" w:color="auto" w:fill="auto"/>
            <w:vAlign w:val="center"/>
          </w:tcPr>
          <w:p w:rsidR="00AB1523" w:rsidRPr="00E86318" w:rsidRDefault="00AB1523" w:rsidP="00AB1523">
            <w:pPr>
              <w:spacing w:after="0" w:line="240" w:lineRule="auto"/>
              <w:jc w:val="center"/>
            </w:pPr>
            <w:r>
              <w:t>48</w:t>
            </w:r>
          </w:p>
        </w:tc>
        <w:tc>
          <w:tcPr>
            <w:tcW w:w="1049" w:type="dxa"/>
            <w:shd w:val="clear" w:color="auto" w:fill="auto"/>
            <w:vAlign w:val="center"/>
          </w:tcPr>
          <w:p w:rsidR="00AB1523" w:rsidRPr="00E86318" w:rsidRDefault="00AB1523" w:rsidP="00AB1523">
            <w:pPr>
              <w:spacing w:after="0" w:line="240" w:lineRule="auto"/>
              <w:jc w:val="center"/>
            </w:pPr>
            <w:r>
              <w:t>42</w:t>
            </w:r>
          </w:p>
        </w:tc>
        <w:tc>
          <w:tcPr>
            <w:tcW w:w="1134" w:type="dxa"/>
            <w:vAlign w:val="center"/>
          </w:tcPr>
          <w:p w:rsidR="00AB1523" w:rsidRPr="00E86318" w:rsidRDefault="00AB1523" w:rsidP="002F5348">
            <w:pPr>
              <w:pStyle w:val="11"/>
              <w:jc w:val="center"/>
            </w:pPr>
          </w:p>
        </w:tc>
      </w:tr>
      <w:tr w:rsidR="00AB1523" w:rsidRPr="00E86318" w:rsidTr="00917B4D">
        <w:tc>
          <w:tcPr>
            <w:tcW w:w="341" w:type="dxa"/>
            <w:vAlign w:val="center"/>
          </w:tcPr>
          <w:p w:rsidR="00AB1523" w:rsidRPr="00E86318" w:rsidRDefault="00AB1523" w:rsidP="002F5348">
            <w:pPr>
              <w:pStyle w:val="11"/>
              <w:jc w:val="center"/>
            </w:pPr>
            <w:r>
              <w:t>7</w:t>
            </w:r>
          </w:p>
        </w:tc>
        <w:tc>
          <w:tcPr>
            <w:tcW w:w="3969" w:type="dxa"/>
            <w:vAlign w:val="center"/>
          </w:tcPr>
          <w:p w:rsidR="00AB1523" w:rsidRPr="003619DD" w:rsidRDefault="00AB1523" w:rsidP="00AB1523">
            <w:pPr>
              <w:spacing w:after="0" w:line="240" w:lineRule="auto"/>
            </w:pPr>
            <w:r w:rsidRPr="003619DD">
              <w:t>Количество квартир, шт.</w:t>
            </w:r>
          </w:p>
        </w:tc>
        <w:tc>
          <w:tcPr>
            <w:tcW w:w="1134" w:type="dxa"/>
            <w:shd w:val="clear" w:color="auto" w:fill="auto"/>
            <w:vAlign w:val="center"/>
          </w:tcPr>
          <w:p w:rsidR="00AB1523" w:rsidRPr="00F76D01" w:rsidRDefault="00AB1523" w:rsidP="00AB1523">
            <w:pPr>
              <w:spacing w:after="0" w:line="240" w:lineRule="auto"/>
              <w:jc w:val="center"/>
              <w:rPr>
                <w:b/>
              </w:rPr>
            </w:pPr>
            <w:r>
              <w:rPr>
                <w:b/>
              </w:rPr>
              <w:t>218</w:t>
            </w:r>
          </w:p>
        </w:tc>
        <w:tc>
          <w:tcPr>
            <w:tcW w:w="1134" w:type="dxa"/>
            <w:shd w:val="clear" w:color="auto" w:fill="auto"/>
            <w:vAlign w:val="center"/>
          </w:tcPr>
          <w:p w:rsidR="00AB1523" w:rsidRPr="00E86318" w:rsidRDefault="00AB1523" w:rsidP="00AB1523">
            <w:pPr>
              <w:spacing w:after="0" w:line="240" w:lineRule="auto"/>
              <w:jc w:val="center"/>
            </w:pPr>
            <w:r>
              <w:t>121</w:t>
            </w:r>
          </w:p>
        </w:tc>
        <w:tc>
          <w:tcPr>
            <w:tcW w:w="1134" w:type="dxa"/>
            <w:shd w:val="clear" w:color="auto" w:fill="auto"/>
            <w:vAlign w:val="center"/>
          </w:tcPr>
          <w:p w:rsidR="00AB1523" w:rsidRPr="00E86318" w:rsidRDefault="00AB1523" w:rsidP="00AB1523">
            <w:pPr>
              <w:spacing w:after="0" w:line="240" w:lineRule="auto"/>
              <w:jc w:val="center"/>
            </w:pPr>
            <w:r>
              <w:t>55</w:t>
            </w:r>
          </w:p>
        </w:tc>
        <w:tc>
          <w:tcPr>
            <w:tcW w:w="1049" w:type="dxa"/>
            <w:shd w:val="clear" w:color="auto" w:fill="auto"/>
            <w:vAlign w:val="center"/>
          </w:tcPr>
          <w:p w:rsidR="00AB1523" w:rsidRPr="00E86318" w:rsidRDefault="00AB1523" w:rsidP="00AB1523">
            <w:pPr>
              <w:spacing w:after="0" w:line="240" w:lineRule="auto"/>
              <w:jc w:val="center"/>
            </w:pPr>
            <w:r>
              <w:t>42</w:t>
            </w:r>
          </w:p>
        </w:tc>
        <w:tc>
          <w:tcPr>
            <w:tcW w:w="1134" w:type="dxa"/>
            <w:vAlign w:val="center"/>
          </w:tcPr>
          <w:p w:rsidR="00AB1523" w:rsidRPr="00E86318" w:rsidRDefault="00AB1523" w:rsidP="002F5348">
            <w:pPr>
              <w:pStyle w:val="11"/>
              <w:jc w:val="center"/>
            </w:pPr>
          </w:p>
        </w:tc>
      </w:tr>
      <w:tr w:rsidR="00AB1523" w:rsidRPr="00E86318" w:rsidTr="00917B4D">
        <w:tc>
          <w:tcPr>
            <w:tcW w:w="341" w:type="dxa"/>
            <w:vAlign w:val="center"/>
          </w:tcPr>
          <w:p w:rsidR="00AB1523" w:rsidRPr="00E86318" w:rsidRDefault="00AB1523" w:rsidP="002F5348">
            <w:pPr>
              <w:pStyle w:val="11"/>
              <w:jc w:val="center"/>
            </w:pPr>
          </w:p>
        </w:tc>
        <w:tc>
          <w:tcPr>
            <w:tcW w:w="3969" w:type="dxa"/>
            <w:vAlign w:val="center"/>
          </w:tcPr>
          <w:p w:rsidR="00AB1523" w:rsidRPr="003619DD" w:rsidRDefault="00AB1523" w:rsidP="00AB1523">
            <w:pPr>
              <w:spacing w:after="0" w:line="240" w:lineRule="auto"/>
            </w:pPr>
            <w:r w:rsidRPr="003619DD">
              <w:t xml:space="preserve">   в т.ч. – в многокв</w:t>
            </w:r>
            <w:r>
              <w:t>артирных</w:t>
            </w:r>
            <w:r w:rsidRPr="003619DD">
              <w:t xml:space="preserve"> домах</w:t>
            </w:r>
            <w:r>
              <w:t>*</w:t>
            </w:r>
          </w:p>
        </w:tc>
        <w:tc>
          <w:tcPr>
            <w:tcW w:w="1134" w:type="dxa"/>
            <w:shd w:val="clear" w:color="auto" w:fill="auto"/>
            <w:vAlign w:val="center"/>
          </w:tcPr>
          <w:p w:rsidR="00AB1523" w:rsidRPr="00F76D01" w:rsidRDefault="00AB1523" w:rsidP="00AB1523">
            <w:pPr>
              <w:spacing w:after="0" w:line="240" w:lineRule="auto"/>
              <w:jc w:val="center"/>
              <w:rPr>
                <w:b/>
              </w:rPr>
            </w:pPr>
            <w:r>
              <w:rPr>
                <w:b/>
              </w:rPr>
              <w:t>0</w:t>
            </w:r>
          </w:p>
        </w:tc>
        <w:tc>
          <w:tcPr>
            <w:tcW w:w="1134" w:type="dxa"/>
            <w:shd w:val="clear" w:color="auto" w:fill="auto"/>
            <w:vAlign w:val="center"/>
          </w:tcPr>
          <w:p w:rsidR="00AB1523" w:rsidRPr="00E86318" w:rsidRDefault="00AB1523" w:rsidP="00AB1523">
            <w:pPr>
              <w:spacing w:after="0" w:line="240" w:lineRule="auto"/>
              <w:jc w:val="center"/>
            </w:pPr>
            <w:r>
              <w:t>-</w:t>
            </w:r>
          </w:p>
        </w:tc>
        <w:tc>
          <w:tcPr>
            <w:tcW w:w="1134" w:type="dxa"/>
            <w:shd w:val="clear" w:color="auto" w:fill="auto"/>
            <w:vAlign w:val="center"/>
          </w:tcPr>
          <w:p w:rsidR="00AB1523" w:rsidRPr="00E86318" w:rsidRDefault="00AB1523" w:rsidP="00AB1523">
            <w:pPr>
              <w:spacing w:after="0" w:line="240" w:lineRule="auto"/>
              <w:jc w:val="center"/>
            </w:pPr>
            <w:r>
              <w:t>-</w:t>
            </w:r>
          </w:p>
        </w:tc>
        <w:tc>
          <w:tcPr>
            <w:tcW w:w="1049" w:type="dxa"/>
            <w:shd w:val="clear" w:color="auto" w:fill="auto"/>
            <w:vAlign w:val="center"/>
          </w:tcPr>
          <w:p w:rsidR="00AB1523" w:rsidRPr="00E86318" w:rsidRDefault="00AB1523" w:rsidP="00AB1523">
            <w:pPr>
              <w:spacing w:after="0" w:line="240" w:lineRule="auto"/>
              <w:jc w:val="center"/>
            </w:pPr>
            <w:r>
              <w:t>-</w:t>
            </w:r>
          </w:p>
        </w:tc>
        <w:tc>
          <w:tcPr>
            <w:tcW w:w="1134" w:type="dxa"/>
            <w:vAlign w:val="center"/>
          </w:tcPr>
          <w:p w:rsidR="00AB1523" w:rsidRPr="00E86318" w:rsidRDefault="00AB1523" w:rsidP="002F5348">
            <w:pPr>
              <w:pStyle w:val="11"/>
              <w:jc w:val="center"/>
            </w:pPr>
          </w:p>
        </w:tc>
      </w:tr>
      <w:tr w:rsidR="009B4F93" w:rsidRPr="00E86318" w:rsidTr="00917B4D">
        <w:tc>
          <w:tcPr>
            <w:tcW w:w="9895" w:type="dxa"/>
            <w:gridSpan w:val="7"/>
            <w:vAlign w:val="center"/>
          </w:tcPr>
          <w:p w:rsidR="009B4F93" w:rsidRPr="00E86318" w:rsidRDefault="009B4F93" w:rsidP="002F5348">
            <w:pPr>
              <w:pStyle w:val="11"/>
              <w:jc w:val="center"/>
            </w:pPr>
            <w:r w:rsidRPr="003619DD">
              <w:rPr>
                <w:b/>
              </w:rPr>
              <w:t>Обеспеченность</w:t>
            </w:r>
            <w:r>
              <w:t xml:space="preserve"> </w:t>
            </w:r>
            <w:r w:rsidRPr="0052445C">
              <w:rPr>
                <w:b/>
              </w:rPr>
              <w:t>элементами</w:t>
            </w:r>
            <w:r>
              <w:t xml:space="preserve"> </w:t>
            </w:r>
            <w:r>
              <w:rPr>
                <w:b/>
              </w:rPr>
              <w:t>и</w:t>
            </w:r>
            <w:r w:rsidRPr="00F76D01">
              <w:rPr>
                <w:b/>
              </w:rPr>
              <w:t>нженерн</w:t>
            </w:r>
            <w:r>
              <w:rPr>
                <w:b/>
              </w:rPr>
              <w:t>ого</w:t>
            </w:r>
            <w:r w:rsidRPr="00F76D01">
              <w:rPr>
                <w:b/>
              </w:rPr>
              <w:t xml:space="preserve"> благоустройств</w:t>
            </w:r>
            <w:r>
              <w:rPr>
                <w:b/>
              </w:rPr>
              <w:t>а</w:t>
            </w:r>
            <w:r w:rsidRPr="00F76D01">
              <w:rPr>
                <w:b/>
              </w:rPr>
              <w:t>:</w:t>
            </w:r>
          </w:p>
        </w:tc>
      </w:tr>
      <w:tr w:rsidR="00AB1523" w:rsidRPr="00E86318" w:rsidTr="00917B4D">
        <w:tc>
          <w:tcPr>
            <w:tcW w:w="341" w:type="dxa"/>
            <w:vAlign w:val="center"/>
          </w:tcPr>
          <w:p w:rsidR="00AB1523" w:rsidRPr="00E86318" w:rsidRDefault="00AB1523" w:rsidP="002F5348">
            <w:pPr>
              <w:pStyle w:val="11"/>
              <w:jc w:val="center"/>
            </w:pPr>
            <w:r>
              <w:t>8</w:t>
            </w:r>
          </w:p>
        </w:tc>
        <w:tc>
          <w:tcPr>
            <w:tcW w:w="3969" w:type="dxa"/>
            <w:vAlign w:val="center"/>
          </w:tcPr>
          <w:p w:rsidR="00AB1523" w:rsidRPr="00E86318" w:rsidRDefault="00AB1523" w:rsidP="00AB1523">
            <w:pPr>
              <w:spacing w:after="0"/>
            </w:pPr>
            <w:r>
              <w:t>Водоснабжение, %</w:t>
            </w:r>
          </w:p>
        </w:tc>
        <w:tc>
          <w:tcPr>
            <w:tcW w:w="1134" w:type="dxa"/>
            <w:shd w:val="clear" w:color="auto" w:fill="auto"/>
            <w:vAlign w:val="center"/>
          </w:tcPr>
          <w:p w:rsidR="00AB1523" w:rsidRPr="00F76D01" w:rsidRDefault="00AB1523" w:rsidP="00AB1523">
            <w:pPr>
              <w:spacing w:after="0"/>
              <w:jc w:val="center"/>
              <w:rPr>
                <w:b/>
              </w:rPr>
            </w:pPr>
            <w:r>
              <w:rPr>
                <w:b/>
              </w:rPr>
              <w:t>37%</w:t>
            </w:r>
          </w:p>
        </w:tc>
        <w:tc>
          <w:tcPr>
            <w:tcW w:w="1134" w:type="dxa"/>
            <w:shd w:val="clear" w:color="auto" w:fill="auto"/>
            <w:vAlign w:val="center"/>
          </w:tcPr>
          <w:p w:rsidR="00AB1523" w:rsidRPr="00E86318" w:rsidRDefault="00AB1523" w:rsidP="00AB1523">
            <w:pPr>
              <w:spacing w:after="0"/>
              <w:jc w:val="center"/>
            </w:pPr>
            <w:r>
              <w:t>40%</w:t>
            </w:r>
          </w:p>
        </w:tc>
        <w:tc>
          <w:tcPr>
            <w:tcW w:w="1134" w:type="dxa"/>
            <w:shd w:val="clear" w:color="auto" w:fill="auto"/>
            <w:vAlign w:val="center"/>
          </w:tcPr>
          <w:p w:rsidR="00AB1523" w:rsidRPr="00E86318" w:rsidRDefault="00AB1523" w:rsidP="00AB1523">
            <w:pPr>
              <w:spacing w:after="0"/>
              <w:jc w:val="center"/>
            </w:pPr>
            <w:r>
              <w:t>26%</w:t>
            </w:r>
          </w:p>
        </w:tc>
        <w:tc>
          <w:tcPr>
            <w:tcW w:w="1049" w:type="dxa"/>
            <w:shd w:val="clear" w:color="auto" w:fill="auto"/>
            <w:vAlign w:val="center"/>
          </w:tcPr>
          <w:p w:rsidR="00AB1523" w:rsidRPr="00E86318" w:rsidRDefault="00AB1523" w:rsidP="00AB1523">
            <w:pPr>
              <w:spacing w:after="0"/>
              <w:jc w:val="center"/>
            </w:pPr>
            <w:r>
              <w:t>40%</w:t>
            </w:r>
          </w:p>
        </w:tc>
        <w:tc>
          <w:tcPr>
            <w:tcW w:w="1134" w:type="dxa"/>
            <w:vAlign w:val="center"/>
          </w:tcPr>
          <w:p w:rsidR="00AB1523" w:rsidRPr="00E86318" w:rsidRDefault="00AB1523" w:rsidP="002F5348">
            <w:pPr>
              <w:pStyle w:val="11"/>
              <w:jc w:val="center"/>
            </w:pPr>
          </w:p>
        </w:tc>
      </w:tr>
      <w:tr w:rsidR="00AB1523" w:rsidRPr="00E86318" w:rsidTr="00917B4D">
        <w:tc>
          <w:tcPr>
            <w:tcW w:w="341" w:type="dxa"/>
            <w:vAlign w:val="center"/>
          </w:tcPr>
          <w:p w:rsidR="00AB1523" w:rsidRDefault="00AB1523" w:rsidP="002F5348">
            <w:pPr>
              <w:pStyle w:val="11"/>
              <w:jc w:val="center"/>
            </w:pPr>
            <w:r>
              <w:t>9</w:t>
            </w:r>
          </w:p>
        </w:tc>
        <w:tc>
          <w:tcPr>
            <w:tcW w:w="3969" w:type="dxa"/>
            <w:vAlign w:val="center"/>
          </w:tcPr>
          <w:p w:rsidR="00AB1523" w:rsidRPr="00E86318" w:rsidRDefault="00AB1523" w:rsidP="00AB1523">
            <w:pPr>
              <w:spacing w:after="0"/>
            </w:pPr>
            <w:r>
              <w:t>Централизованное канализование, %</w:t>
            </w:r>
          </w:p>
        </w:tc>
        <w:tc>
          <w:tcPr>
            <w:tcW w:w="1134" w:type="dxa"/>
            <w:shd w:val="clear" w:color="auto" w:fill="auto"/>
            <w:vAlign w:val="center"/>
          </w:tcPr>
          <w:p w:rsidR="00AB1523" w:rsidRPr="00F76D01" w:rsidRDefault="00AB1523" w:rsidP="00AB1523">
            <w:pPr>
              <w:spacing w:after="0"/>
              <w:jc w:val="center"/>
              <w:rPr>
                <w:b/>
              </w:rPr>
            </w:pPr>
            <w:r>
              <w:rPr>
                <w:b/>
              </w:rPr>
              <w:t>0</w:t>
            </w:r>
          </w:p>
        </w:tc>
        <w:tc>
          <w:tcPr>
            <w:tcW w:w="1134" w:type="dxa"/>
            <w:shd w:val="clear" w:color="auto" w:fill="auto"/>
            <w:vAlign w:val="center"/>
          </w:tcPr>
          <w:p w:rsidR="00AB1523" w:rsidRPr="00E86318" w:rsidRDefault="00AB1523" w:rsidP="00AB1523">
            <w:pPr>
              <w:spacing w:after="0"/>
              <w:jc w:val="center"/>
            </w:pPr>
            <w:r>
              <w:t>-</w:t>
            </w:r>
          </w:p>
        </w:tc>
        <w:tc>
          <w:tcPr>
            <w:tcW w:w="1134" w:type="dxa"/>
            <w:shd w:val="clear" w:color="auto" w:fill="auto"/>
            <w:vAlign w:val="center"/>
          </w:tcPr>
          <w:p w:rsidR="00AB1523" w:rsidRPr="00E86318" w:rsidRDefault="00AB1523" w:rsidP="00AB1523">
            <w:pPr>
              <w:spacing w:after="0"/>
              <w:jc w:val="center"/>
            </w:pPr>
            <w:r>
              <w:t>-</w:t>
            </w:r>
          </w:p>
        </w:tc>
        <w:tc>
          <w:tcPr>
            <w:tcW w:w="1049" w:type="dxa"/>
            <w:shd w:val="clear" w:color="auto" w:fill="auto"/>
            <w:vAlign w:val="center"/>
          </w:tcPr>
          <w:p w:rsidR="00AB1523" w:rsidRPr="00E86318" w:rsidRDefault="00AB1523" w:rsidP="00AB1523">
            <w:pPr>
              <w:spacing w:after="0"/>
              <w:jc w:val="center"/>
            </w:pPr>
            <w:r>
              <w:t>-</w:t>
            </w:r>
          </w:p>
        </w:tc>
        <w:tc>
          <w:tcPr>
            <w:tcW w:w="1134" w:type="dxa"/>
            <w:vAlign w:val="center"/>
          </w:tcPr>
          <w:p w:rsidR="00AB1523" w:rsidRPr="00E86318" w:rsidRDefault="00AB1523" w:rsidP="002F5348">
            <w:pPr>
              <w:pStyle w:val="11"/>
              <w:jc w:val="center"/>
            </w:pPr>
          </w:p>
        </w:tc>
      </w:tr>
      <w:tr w:rsidR="00AB1523" w:rsidRPr="00E86318" w:rsidTr="00917B4D">
        <w:tc>
          <w:tcPr>
            <w:tcW w:w="341" w:type="dxa"/>
            <w:vAlign w:val="center"/>
          </w:tcPr>
          <w:p w:rsidR="00AB1523" w:rsidRDefault="00AB1523" w:rsidP="002F5348">
            <w:pPr>
              <w:pStyle w:val="11"/>
              <w:jc w:val="center"/>
            </w:pPr>
            <w:r>
              <w:t>10</w:t>
            </w:r>
          </w:p>
        </w:tc>
        <w:tc>
          <w:tcPr>
            <w:tcW w:w="3969" w:type="dxa"/>
            <w:vAlign w:val="center"/>
          </w:tcPr>
          <w:p w:rsidR="00AB1523" w:rsidRPr="00E86318" w:rsidRDefault="00AB1523" w:rsidP="00AB1523">
            <w:pPr>
              <w:spacing w:after="0"/>
            </w:pPr>
            <w:r>
              <w:t>Централизованное теплоснабжение, %</w:t>
            </w:r>
          </w:p>
        </w:tc>
        <w:tc>
          <w:tcPr>
            <w:tcW w:w="1134" w:type="dxa"/>
            <w:shd w:val="clear" w:color="auto" w:fill="auto"/>
            <w:vAlign w:val="center"/>
          </w:tcPr>
          <w:p w:rsidR="00AB1523" w:rsidRPr="00F76D01" w:rsidRDefault="00AB1523" w:rsidP="00AB1523">
            <w:pPr>
              <w:spacing w:after="0"/>
              <w:jc w:val="center"/>
              <w:rPr>
                <w:b/>
              </w:rPr>
            </w:pPr>
            <w:r>
              <w:rPr>
                <w:b/>
              </w:rPr>
              <w:t>0</w:t>
            </w:r>
          </w:p>
        </w:tc>
        <w:tc>
          <w:tcPr>
            <w:tcW w:w="1134" w:type="dxa"/>
            <w:shd w:val="clear" w:color="auto" w:fill="auto"/>
            <w:vAlign w:val="center"/>
          </w:tcPr>
          <w:p w:rsidR="00AB1523" w:rsidRPr="00E86318" w:rsidRDefault="00AB1523" w:rsidP="00AB1523">
            <w:pPr>
              <w:spacing w:after="0"/>
              <w:jc w:val="center"/>
            </w:pPr>
            <w:r>
              <w:t>-</w:t>
            </w:r>
          </w:p>
        </w:tc>
        <w:tc>
          <w:tcPr>
            <w:tcW w:w="1134" w:type="dxa"/>
            <w:shd w:val="clear" w:color="auto" w:fill="auto"/>
            <w:vAlign w:val="center"/>
          </w:tcPr>
          <w:p w:rsidR="00AB1523" w:rsidRPr="00E86318" w:rsidRDefault="00AB1523" w:rsidP="00AB1523">
            <w:pPr>
              <w:spacing w:after="0"/>
              <w:jc w:val="center"/>
            </w:pPr>
            <w:r>
              <w:t>-</w:t>
            </w:r>
          </w:p>
        </w:tc>
        <w:tc>
          <w:tcPr>
            <w:tcW w:w="1049" w:type="dxa"/>
            <w:shd w:val="clear" w:color="auto" w:fill="auto"/>
            <w:vAlign w:val="center"/>
          </w:tcPr>
          <w:p w:rsidR="00AB1523" w:rsidRPr="00E86318" w:rsidRDefault="00AB1523" w:rsidP="00AB1523">
            <w:pPr>
              <w:spacing w:after="0"/>
              <w:jc w:val="center"/>
            </w:pPr>
            <w:r>
              <w:t>-</w:t>
            </w:r>
          </w:p>
        </w:tc>
        <w:tc>
          <w:tcPr>
            <w:tcW w:w="1134" w:type="dxa"/>
            <w:vAlign w:val="center"/>
          </w:tcPr>
          <w:p w:rsidR="00AB1523" w:rsidRPr="00E86318" w:rsidRDefault="00AB1523" w:rsidP="002F5348">
            <w:pPr>
              <w:pStyle w:val="11"/>
              <w:jc w:val="center"/>
            </w:pPr>
          </w:p>
        </w:tc>
      </w:tr>
      <w:tr w:rsidR="00AB1523" w:rsidRPr="00E86318" w:rsidTr="00917B4D">
        <w:tc>
          <w:tcPr>
            <w:tcW w:w="341" w:type="dxa"/>
            <w:vAlign w:val="center"/>
          </w:tcPr>
          <w:p w:rsidR="00AB1523" w:rsidRDefault="00AB1523" w:rsidP="002F5348">
            <w:pPr>
              <w:pStyle w:val="11"/>
              <w:jc w:val="center"/>
            </w:pPr>
            <w:r>
              <w:t>11</w:t>
            </w:r>
          </w:p>
        </w:tc>
        <w:tc>
          <w:tcPr>
            <w:tcW w:w="3969" w:type="dxa"/>
            <w:vAlign w:val="center"/>
          </w:tcPr>
          <w:p w:rsidR="00AB1523" w:rsidRDefault="00AB1523" w:rsidP="00AB1523">
            <w:pPr>
              <w:spacing w:after="0"/>
            </w:pPr>
            <w:r>
              <w:t>Сетевое газоснабжение, %</w:t>
            </w:r>
          </w:p>
        </w:tc>
        <w:tc>
          <w:tcPr>
            <w:tcW w:w="1134" w:type="dxa"/>
            <w:shd w:val="clear" w:color="auto" w:fill="auto"/>
            <w:vAlign w:val="center"/>
          </w:tcPr>
          <w:p w:rsidR="00AB1523" w:rsidRPr="00F76D01" w:rsidRDefault="00AB1523" w:rsidP="00AB1523">
            <w:pPr>
              <w:spacing w:after="0"/>
              <w:jc w:val="center"/>
              <w:rPr>
                <w:b/>
              </w:rPr>
            </w:pPr>
            <w:r>
              <w:rPr>
                <w:b/>
              </w:rPr>
              <w:t>0</w:t>
            </w:r>
          </w:p>
        </w:tc>
        <w:tc>
          <w:tcPr>
            <w:tcW w:w="1134" w:type="dxa"/>
            <w:shd w:val="clear" w:color="auto" w:fill="auto"/>
            <w:vAlign w:val="center"/>
          </w:tcPr>
          <w:p w:rsidR="00AB1523" w:rsidRPr="00E86318" w:rsidRDefault="00AB1523" w:rsidP="00AB1523">
            <w:pPr>
              <w:spacing w:after="0"/>
              <w:jc w:val="center"/>
            </w:pPr>
            <w:r>
              <w:t>-</w:t>
            </w:r>
          </w:p>
        </w:tc>
        <w:tc>
          <w:tcPr>
            <w:tcW w:w="1134" w:type="dxa"/>
            <w:shd w:val="clear" w:color="auto" w:fill="auto"/>
            <w:vAlign w:val="center"/>
          </w:tcPr>
          <w:p w:rsidR="00AB1523" w:rsidRPr="00E86318" w:rsidRDefault="00AB1523" w:rsidP="00AB1523">
            <w:pPr>
              <w:spacing w:after="0"/>
              <w:jc w:val="center"/>
            </w:pPr>
            <w:r>
              <w:t>-</w:t>
            </w:r>
          </w:p>
        </w:tc>
        <w:tc>
          <w:tcPr>
            <w:tcW w:w="1049" w:type="dxa"/>
            <w:shd w:val="clear" w:color="auto" w:fill="auto"/>
            <w:vAlign w:val="center"/>
          </w:tcPr>
          <w:p w:rsidR="00AB1523" w:rsidRPr="00E86318" w:rsidRDefault="00AB1523" w:rsidP="00AB1523">
            <w:pPr>
              <w:spacing w:after="0"/>
              <w:jc w:val="center"/>
            </w:pPr>
            <w:r>
              <w:t>-</w:t>
            </w:r>
          </w:p>
        </w:tc>
        <w:tc>
          <w:tcPr>
            <w:tcW w:w="1134" w:type="dxa"/>
            <w:vAlign w:val="center"/>
          </w:tcPr>
          <w:p w:rsidR="00AB1523" w:rsidRPr="00E86318" w:rsidRDefault="00AB1523" w:rsidP="002F5348">
            <w:pPr>
              <w:pStyle w:val="11"/>
              <w:jc w:val="center"/>
            </w:pPr>
          </w:p>
        </w:tc>
      </w:tr>
      <w:tr w:rsidR="00AB1523" w:rsidRPr="00E86318" w:rsidTr="00917B4D">
        <w:tc>
          <w:tcPr>
            <w:tcW w:w="341" w:type="dxa"/>
            <w:vAlign w:val="center"/>
          </w:tcPr>
          <w:p w:rsidR="00AB1523" w:rsidRDefault="00AB1523" w:rsidP="002F5348">
            <w:pPr>
              <w:pStyle w:val="11"/>
              <w:jc w:val="center"/>
            </w:pPr>
            <w:r>
              <w:t>12</w:t>
            </w:r>
          </w:p>
        </w:tc>
        <w:tc>
          <w:tcPr>
            <w:tcW w:w="3969" w:type="dxa"/>
            <w:vAlign w:val="center"/>
          </w:tcPr>
          <w:p w:rsidR="00AB1523" w:rsidRPr="00E86318" w:rsidRDefault="00AB1523" w:rsidP="00AB1523">
            <w:pPr>
              <w:spacing w:after="0"/>
            </w:pPr>
            <w:r>
              <w:t>Телефонная связь, номеров</w:t>
            </w:r>
          </w:p>
        </w:tc>
        <w:tc>
          <w:tcPr>
            <w:tcW w:w="1134" w:type="dxa"/>
            <w:shd w:val="clear" w:color="auto" w:fill="auto"/>
            <w:vAlign w:val="center"/>
          </w:tcPr>
          <w:p w:rsidR="00AB1523" w:rsidRPr="00F76D01" w:rsidRDefault="00AB1523" w:rsidP="00AB1523">
            <w:pPr>
              <w:spacing w:after="0"/>
              <w:jc w:val="center"/>
              <w:rPr>
                <w:b/>
              </w:rPr>
            </w:pPr>
            <w:r>
              <w:rPr>
                <w:b/>
              </w:rPr>
              <w:t>51</w:t>
            </w:r>
          </w:p>
        </w:tc>
        <w:tc>
          <w:tcPr>
            <w:tcW w:w="1134" w:type="dxa"/>
            <w:shd w:val="clear" w:color="auto" w:fill="auto"/>
            <w:vAlign w:val="center"/>
          </w:tcPr>
          <w:p w:rsidR="00AB1523" w:rsidRPr="00E86318" w:rsidRDefault="00AB1523" w:rsidP="00AB1523">
            <w:pPr>
              <w:spacing w:after="0"/>
              <w:jc w:val="center"/>
            </w:pPr>
            <w:r>
              <w:t>н/д</w:t>
            </w:r>
          </w:p>
        </w:tc>
        <w:tc>
          <w:tcPr>
            <w:tcW w:w="1134" w:type="dxa"/>
            <w:shd w:val="clear" w:color="auto" w:fill="auto"/>
            <w:vAlign w:val="center"/>
          </w:tcPr>
          <w:p w:rsidR="00AB1523" w:rsidRPr="00E86318" w:rsidRDefault="00AB1523" w:rsidP="00AB1523">
            <w:pPr>
              <w:spacing w:after="0"/>
              <w:jc w:val="center"/>
            </w:pPr>
            <w:r>
              <w:t>н/д</w:t>
            </w:r>
          </w:p>
        </w:tc>
        <w:tc>
          <w:tcPr>
            <w:tcW w:w="1049" w:type="dxa"/>
            <w:shd w:val="clear" w:color="auto" w:fill="auto"/>
            <w:vAlign w:val="center"/>
          </w:tcPr>
          <w:p w:rsidR="00AB1523" w:rsidRPr="00E86318" w:rsidRDefault="00AB1523" w:rsidP="00AB1523">
            <w:pPr>
              <w:spacing w:after="0"/>
              <w:jc w:val="center"/>
            </w:pPr>
            <w:r>
              <w:t>н/д</w:t>
            </w:r>
          </w:p>
        </w:tc>
        <w:tc>
          <w:tcPr>
            <w:tcW w:w="1134" w:type="dxa"/>
            <w:vAlign w:val="center"/>
          </w:tcPr>
          <w:p w:rsidR="00AB1523" w:rsidRPr="00E86318" w:rsidRDefault="00AB1523" w:rsidP="002F5348">
            <w:pPr>
              <w:pStyle w:val="11"/>
              <w:jc w:val="center"/>
            </w:pPr>
          </w:p>
        </w:tc>
      </w:tr>
      <w:tr w:rsidR="00AB1523" w:rsidRPr="00E86318" w:rsidTr="00917B4D">
        <w:tc>
          <w:tcPr>
            <w:tcW w:w="341" w:type="dxa"/>
            <w:vAlign w:val="center"/>
          </w:tcPr>
          <w:p w:rsidR="00AB1523" w:rsidRDefault="00AB1523" w:rsidP="002F5348">
            <w:pPr>
              <w:pStyle w:val="11"/>
              <w:jc w:val="center"/>
            </w:pPr>
            <w:r>
              <w:t>13</w:t>
            </w:r>
          </w:p>
        </w:tc>
        <w:tc>
          <w:tcPr>
            <w:tcW w:w="3969" w:type="dxa"/>
            <w:vAlign w:val="center"/>
          </w:tcPr>
          <w:p w:rsidR="00AB1523" w:rsidRDefault="00AB1523" w:rsidP="00AB1523">
            <w:pPr>
              <w:spacing w:after="0"/>
            </w:pPr>
            <w:r>
              <w:t>Таксофонов, шт.</w:t>
            </w:r>
          </w:p>
        </w:tc>
        <w:tc>
          <w:tcPr>
            <w:tcW w:w="1134" w:type="dxa"/>
            <w:shd w:val="clear" w:color="auto" w:fill="auto"/>
            <w:vAlign w:val="center"/>
          </w:tcPr>
          <w:p w:rsidR="00AB1523" w:rsidRDefault="00AB1523" w:rsidP="00AB1523">
            <w:pPr>
              <w:spacing w:after="0"/>
              <w:jc w:val="center"/>
              <w:rPr>
                <w:b/>
              </w:rPr>
            </w:pPr>
            <w:r>
              <w:rPr>
                <w:b/>
              </w:rPr>
              <w:t>3</w:t>
            </w:r>
          </w:p>
        </w:tc>
        <w:tc>
          <w:tcPr>
            <w:tcW w:w="1134" w:type="dxa"/>
            <w:shd w:val="clear" w:color="auto" w:fill="auto"/>
            <w:vAlign w:val="center"/>
          </w:tcPr>
          <w:p w:rsidR="00AB1523" w:rsidRPr="00E86318" w:rsidRDefault="00AB1523" w:rsidP="00AB1523">
            <w:pPr>
              <w:spacing w:after="0"/>
              <w:jc w:val="center"/>
            </w:pPr>
            <w:r>
              <w:t>н/д</w:t>
            </w:r>
          </w:p>
        </w:tc>
        <w:tc>
          <w:tcPr>
            <w:tcW w:w="1134" w:type="dxa"/>
            <w:shd w:val="clear" w:color="auto" w:fill="auto"/>
            <w:vAlign w:val="center"/>
          </w:tcPr>
          <w:p w:rsidR="00AB1523" w:rsidRPr="00E86318" w:rsidRDefault="00AB1523" w:rsidP="00AB1523">
            <w:pPr>
              <w:spacing w:after="0"/>
              <w:jc w:val="center"/>
            </w:pPr>
            <w:r>
              <w:t>н/д</w:t>
            </w:r>
          </w:p>
        </w:tc>
        <w:tc>
          <w:tcPr>
            <w:tcW w:w="1049" w:type="dxa"/>
            <w:shd w:val="clear" w:color="auto" w:fill="auto"/>
            <w:vAlign w:val="center"/>
          </w:tcPr>
          <w:p w:rsidR="00AB1523" w:rsidRPr="00E86318" w:rsidRDefault="00AB1523" w:rsidP="00AB1523">
            <w:pPr>
              <w:spacing w:after="0"/>
              <w:jc w:val="center"/>
            </w:pPr>
            <w:r>
              <w:t>н/д</w:t>
            </w:r>
          </w:p>
        </w:tc>
        <w:tc>
          <w:tcPr>
            <w:tcW w:w="1134" w:type="dxa"/>
            <w:vAlign w:val="center"/>
          </w:tcPr>
          <w:p w:rsidR="00AB1523" w:rsidRPr="00E86318" w:rsidRDefault="00AB1523" w:rsidP="002F5348">
            <w:pPr>
              <w:pStyle w:val="11"/>
              <w:jc w:val="center"/>
            </w:pPr>
          </w:p>
        </w:tc>
      </w:tr>
    </w:tbl>
    <w:p w:rsidR="00111FE8" w:rsidRPr="00AB1523" w:rsidRDefault="00B7749B" w:rsidP="00AB1523">
      <w:pPr>
        <w:ind w:firstLine="284"/>
        <w:contextualSpacing/>
        <w:jc w:val="both"/>
        <w:rPr>
          <w:rStyle w:val="afff7"/>
          <w:sz w:val="22"/>
        </w:rPr>
      </w:pPr>
      <w:r w:rsidRPr="00AB1523">
        <w:rPr>
          <w:rStyle w:val="afff7"/>
          <w:sz w:val="22"/>
        </w:rPr>
        <w:t>* - проектом в качестве много</w:t>
      </w:r>
      <w:r w:rsidR="008B58A0" w:rsidRPr="00AB1523">
        <w:rPr>
          <w:rStyle w:val="afff7"/>
          <w:sz w:val="22"/>
        </w:rPr>
        <w:t>квартирного жилья учитываются дома без приквартирных участков</w:t>
      </w:r>
    </w:p>
    <w:p w:rsidR="00BB3191" w:rsidRPr="003F7788" w:rsidRDefault="00BB3191" w:rsidP="00C737BB">
      <w:pPr>
        <w:spacing w:line="360" w:lineRule="auto"/>
        <w:ind w:firstLine="567"/>
        <w:contextualSpacing/>
        <w:jc w:val="both"/>
        <w:rPr>
          <w:rStyle w:val="afff7"/>
        </w:rPr>
      </w:pPr>
    </w:p>
    <w:p w:rsidR="008B58A0" w:rsidRPr="003F7788" w:rsidRDefault="00A44423" w:rsidP="003F7788">
      <w:pPr>
        <w:spacing w:line="360" w:lineRule="auto"/>
        <w:ind w:firstLine="567"/>
        <w:contextualSpacing/>
        <w:jc w:val="both"/>
        <w:rPr>
          <w:rStyle w:val="afff7"/>
        </w:rPr>
      </w:pPr>
      <w:r w:rsidRPr="003F7788">
        <w:rPr>
          <w:rStyle w:val="afff7"/>
        </w:rPr>
        <w:t>Площадь жил</w:t>
      </w:r>
      <w:r w:rsidR="002C3A55" w:rsidRPr="003F7788">
        <w:rPr>
          <w:rStyle w:val="afff7"/>
        </w:rPr>
        <w:t>ищного</w:t>
      </w:r>
      <w:r w:rsidRPr="003F7788">
        <w:rPr>
          <w:rStyle w:val="afff7"/>
        </w:rPr>
        <w:t xml:space="preserve"> фонда сельсовета составляет </w:t>
      </w:r>
      <w:r w:rsidR="002C3A55" w:rsidRPr="003F7788">
        <w:rPr>
          <w:rStyle w:val="afff7"/>
        </w:rPr>
        <w:t>1</w:t>
      </w:r>
      <w:r w:rsidR="00A4550F">
        <w:rPr>
          <w:rStyle w:val="afff7"/>
        </w:rPr>
        <w:t>1</w:t>
      </w:r>
      <w:r w:rsidR="002C3A55" w:rsidRPr="003F7788">
        <w:rPr>
          <w:rStyle w:val="afff7"/>
        </w:rPr>
        <w:t>,</w:t>
      </w:r>
      <w:r w:rsidR="00A4550F">
        <w:rPr>
          <w:rStyle w:val="afff7"/>
        </w:rPr>
        <w:t>54</w:t>
      </w:r>
      <w:r w:rsidRPr="003F7788">
        <w:rPr>
          <w:rStyle w:val="afff7"/>
        </w:rPr>
        <w:t xml:space="preserve"> тыс.кв.м. </w:t>
      </w:r>
      <w:r w:rsidR="005D6E0C" w:rsidRPr="003F7788">
        <w:rPr>
          <w:rStyle w:val="afff7"/>
        </w:rPr>
        <w:t>Степень благоус</w:t>
      </w:r>
      <w:r w:rsidR="005D6E0C" w:rsidRPr="003F7788">
        <w:rPr>
          <w:rStyle w:val="afff7"/>
        </w:rPr>
        <w:t>т</w:t>
      </w:r>
      <w:r w:rsidR="005D6E0C" w:rsidRPr="003F7788">
        <w:rPr>
          <w:rStyle w:val="afff7"/>
        </w:rPr>
        <w:t>ройства</w:t>
      </w:r>
      <w:r w:rsidR="00A4550F">
        <w:rPr>
          <w:rStyle w:val="afff7"/>
        </w:rPr>
        <w:t xml:space="preserve"> жилья</w:t>
      </w:r>
      <w:r w:rsidR="005D6E0C" w:rsidRPr="003F7788">
        <w:rPr>
          <w:rStyle w:val="afff7"/>
        </w:rPr>
        <w:t xml:space="preserve"> – низкая, отсутствуют </w:t>
      </w:r>
      <w:r w:rsidR="003F7788" w:rsidRPr="003F7788">
        <w:rPr>
          <w:rStyle w:val="afff7"/>
        </w:rPr>
        <w:t xml:space="preserve">централизованное </w:t>
      </w:r>
      <w:r w:rsidR="005D6E0C" w:rsidRPr="003F7788">
        <w:rPr>
          <w:rStyle w:val="afff7"/>
        </w:rPr>
        <w:t>газоснабжение,</w:t>
      </w:r>
      <w:r w:rsidR="003F7788" w:rsidRPr="003F7788">
        <w:rPr>
          <w:rStyle w:val="afff7"/>
        </w:rPr>
        <w:t xml:space="preserve"> теплоснабжение, </w:t>
      </w:r>
      <w:r w:rsidR="005D6E0C" w:rsidRPr="003F7788">
        <w:rPr>
          <w:rStyle w:val="afff7"/>
        </w:rPr>
        <w:t>канализование.</w:t>
      </w:r>
    </w:p>
    <w:p w:rsidR="00A4550F" w:rsidRPr="00A4550F" w:rsidRDefault="00A4550F" w:rsidP="00A4550F">
      <w:pPr>
        <w:spacing w:after="0" w:line="360" w:lineRule="auto"/>
        <w:ind w:firstLine="567"/>
        <w:rPr>
          <w:rStyle w:val="afff7"/>
        </w:rPr>
      </w:pPr>
      <w:r w:rsidRPr="00A4550F">
        <w:rPr>
          <w:rStyle w:val="afff7"/>
        </w:rPr>
        <w:t>По видам застройки, жилой фонд распределен следующим образом:</w:t>
      </w:r>
    </w:p>
    <w:p w:rsidR="00A4550F" w:rsidRPr="00A4550F" w:rsidRDefault="00A4550F" w:rsidP="00A4550F">
      <w:pPr>
        <w:spacing w:after="0" w:line="360" w:lineRule="auto"/>
        <w:ind w:firstLine="567"/>
        <w:rPr>
          <w:rStyle w:val="afff7"/>
        </w:rPr>
      </w:pPr>
      <w:r w:rsidRPr="00A4550F">
        <w:rPr>
          <w:rStyle w:val="afff7"/>
        </w:rPr>
        <w:t>- индивидуальные дома с приусадебными участками – 83% (154 шт);</w:t>
      </w:r>
    </w:p>
    <w:p w:rsidR="00A4550F" w:rsidRPr="00A4550F" w:rsidRDefault="00A4550F" w:rsidP="00A4550F">
      <w:pPr>
        <w:spacing w:after="0" w:line="360" w:lineRule="auto"/>
        <w:ind w:firstLine="567"/>
        <w:rPr>
          <w:rStyle w:val="afff7"/>
        </w:rPr>
      </w:pPr>
      <w:r w:rsidRPr="00A4550F">
        <w:rPr>
          <w:rStyle w:val="afff7"/>
        </w:rPr>
        <w:t>- двухквартирные дома с приквартирными участками – 17% (32 шт);</w:t>
      </w:r>
    </w:p>
    <w:p w:rsidR="00A4550F" w:rsidRPr="00A4550F" w:rsidRDefault="00A4550F" w:rsidP="00A4550F">
      <w:pPr>
        <w:spacing w:after="0" w:line="360" w:lineRule="auto"/>
        <w:ind w:firstLine="567"/>
        <w:rPr>
          <w:rStyle w:val="afff7"/>
        </w:rPr>
      </w:pPr>
      <w:r w:rsidRPr="00A4550F">
        <w:rPr>
          <w:rStyle w:val="afff7"/>
        </w:rPr>
        <w:t>- многоквартирные дома – отсутствуют.</w:t>
      </w:r>
    </w:p>
    <w:p w:rsidR="00A4550F" w:rsidRPr="00A4550F" w:rsidRDefault="00A4550F" w:rsidP="00A4550F">
      <w:pPr>
        <w:spacing w:after="0" w:line="360" w:lineRule="auto"/>
        <w:ind w:firstLine="567"/>
        <w:rPr>
          <w:rStyle w:val="afff7"/>
        </w:rPr>
      </w:pPr>
      <w:r w:rsidRPr="00A4550F">
        <w:rPr>
          <w:rStyle w:val="afff7"/>
        </w:rPr>
        <w:t>Муниципальное жилье занимает 45% жилого фонда поселения, в том числе:</w:t>
      </w:r>
    </w:p>
    <w:p w:rsidR="00A4550F" w:rsidRPr="00A4550F" w:rsidRDefault="00A4550F" w:rsidP="00A4550F">
      <w:pPr>
        <w:spacing w:after="0" w:line="360" w:lineRule="auto"/>
        <w:ind w:firstLine="567"/>
        <w:rPr>
          <w:rStyle w:val="afff7"/>
        </w:rPr>
      </w:pPr>
      <w:r w:rsidRPr="00A4550F">
        <w:rPr>
          <w:rStyle w:val="afff7"/>
        </w:rPr>
        <w:t>- 56% в с. Ермолаев</w:t>
      </w:r>
      <w:r w:rsidR="00777E6C">
        <w:rPr>
          <w:rStyle w:val="afff7"/>
        </w:rPr>
        <w:t>ка</w:t>
      </w:r>
      <w:r w:rsidRPr="00A4550F">
        <w:rPr>
          <w:rStyle w:val="afff7"/>
        </w:rPr>
        <w:t>;</w:t>
      </w:r>
    </w:p>
    <w:p w:rsidR="00A4550F" w:rsidRPr="00A4550F" w:rsidRDefault="00A4550F" w:rsidP="00A4550F">
      <w:pPr>
        <w:spacing w:after="0" w:line="360" w:lineRule="auto"/>
        <w:ind w:firstLine="567"/>
        <w:rPr>
          <w:rStyle w:val="afff7"/>
        </w:rPr>
      </w:pPr>
      <w:r w:rsidRPr="00A4550F">
        <w:rPr>
          <w:rStyle w:val="afff7"/>
        </w:rPr>
        <w:t>- 19% в п. Орловка;</w:t>
      </w:r>
    </w:p>
    <w:p w:rsidR="00A4550F" w:rsidRPr="00A4550F" w:rsidRDefault="00A4550F" w:rsidP="00A4550F">
      <w:pPr>
        <w:spacing w:after="0" w:line="360" w:lineRule="auto"/>
        <w:ind w:firstLine="567"/>
        <w:rPr>
          <w:rStyle w:val="afff7"/>
        </w:rPr>
      </w:pPr>
      <w:r w:rsidRPr="00A4550F">
        <w:rPr>
          <w:rStyle w:val="afff7"/>
        </w:rPr>
        <w:t>- 45% в п. Московка.</w:t>
      </w:r>
    </w:p>
    <w:p w:rsidR="00A4550F" w:rsidRPr="00A4550F" w:rsidRDefault="00A4550F" w:rsidP="00A4550F">
      <w:pPr>
        <w:spacing w:after="0" w:line="360" w:lineRule="auto"/>
        <w:ind w:firstLine="567"/>
        <w:rPr>
          <w:rStyle w:val="afff7"/>
        </w:rPr>
      </w:pPr>
      <w:r w:rsidRPr="00A4550F">
        <w:rPr>
          <w:rStyle w:val="afff7"/>
        </w:rPr>
        <w:t>Остальная</w:t>
      </w:r>
      <w:r w:rsidR="00C47907">
        <w:rPr>
          <w:rStyle w:val="afff7"/>
        </w:rPr>
        <w:t xml:space="preserve"> часть жилого фонда находит</w:t>
      </w:r>
      <w:r w:rsidRPr="00A4550F">
        <w:rPr>
          <w:rStyle w:val="afff7"/>
        </w:rPr>
        <w:t xml:space="preserve">ся в частной собственности. </w:t>
      </w:r>
    </w:p>
    <w:p w:rsidR="00A4550F" w:rsidRPr="00A4550F" w:rsidRDefault="00A4550F" w:rsidP="00A4550F">
      <w:pPr>
        <w:spacing w:after="0" w:line="360" w:lineRule="auto"/>
        <w:ind w:firstLine="567"/>
        <w:rPr>
          <w:rStyle w:val="afff7"/>
        </w:rPr>
      </w:pPr>
      <w:r w:rsidRPr="00A4550F">
        <w:rPr>
          <w:rStyle w:val="afff7"/>
        </w:rPr>
        <w:t>Общий износ жилищного фонда составил 66%. Наибольшая доля ветхого жилья (с и</w:t>
      </w:r>
      <w:r w:rsidRPr="00A4550F">
        <w:rPr>
          <w:rStyle w:val="afff7"/>
        </w:rPr>
        <w:t>з</w:t>
      </w:r>
      <w:r w:rsidRPr="00A4550F">
        <w:rPr>
          <w:rStyle w:val="afff7"/>
        </w:rPr>
        <w:t>носом свыше 65%) расположена в п. Орловка – 93%. В с. Ермолаев</w:t>
      </w:r>
      <w:r w:rsidR="00777E6C">
        <w:rPr>
          <w:rStyle w:val="afff7"/>
        </w:rPr>
        <w:t>ка</w:t>
      </w:r>
      <w:r w:rsidRPr="00A4550F">
        <w:rPr>
          <w:rStyle w:val="afff7"/>
        </w:rPr>
        <w:t xml:space="preserve"> и п. Московка доля ве</w:t>
      </w:r>
      <w:r w:rsidRPr="00A4550F">
        <w:rPr>
          <w:rStyle w:val="afff7"/>
        </w:rPr>
        <w:t>т</w:t>
      </w:r>
      <w:r w:rsidRPr="00A4550F">
        <w:rPr>
          <w:rStyle w:val="afff7"/>
        </w:rPr>
        <w:t>хого жилья составляет 53% и 74% соответственно.</w:t>
      </w:r>
    </w:p>
    <w:p w:rsidR="00A4550F" w:rsidRPr="00A4550F" w:rsidRDefault="00A4550F" w:rsidP="00777E6C">
      <w:pPr>
        <w:spacing w:after="0" w:line="360" w:lineRule="auto"/>
        <w:ind w:firstLine="567"/>
        <w:jc w:val="both"/>
        <w:rPr>
          <w:rStyle w:val="afff7"/>
        </w:rPr>
      </w:pPr>
      <w:r w:rsidRPr="00A4550F">
        <w:rPr>
          <w:rStyle w:val="afff7"/>
        </w:rPr>
        <w:t xml:space="preserve">По данным администрации сельсовета 13% жилищного фонда (1463 кв.м) относится к аварийному. </w:t>
      </w:r>
      <w:r w:rsidR="003918EE">
        <w:rPr>
          <w:rStyle w:val="afff7"/>
        </w:rPr>
        <w:t>Д</w:t>
      </w:r>
      <w:r w:rsidRPr="00A4550F">
        <w:rPr>
          <w:rStyle w:val="afff7"/>
        </w:rPr>
        <w:t xml:space="preserve">оля аварийного жилья составляет 14%, 10% и 12% </w:t>
      </w:r>
      <w:r w:rsidR="003918EE">
        <w:rPr>
          <w:rStyle w:val="afff7"/>
        </w:rPr>
        <w:t>для с. Ермолаев</w:t>
      </w:r>
      <w:r w:rsidR="00777E6C">
        <w:rPr>
          <w:rStyle w:val="afff7"/>
        </w:rPr>
        <w:t>ка</w:t>
      </w:r>
      <w:r w:rsidR="003918EE">
        <w:rPr>
          <w:rStyle w:val="afff7"/>
        </w:rPr>
        <w:t>, п. О</w:t>
      </w:r>
      <w:r w:rsidR="003918EE">
        <w:rPr>
          <w:rStyle w:val="afff7"/>
        </w:rPr>
        <w:t>р</w:t>
      </w:r>
      <w:r w:rsidR="003918EE">
        <w:rPr>
          <w:rStyle w:val="afff7"/>
        </w:rPr>
        <w:t xml:space="preserve">ловка, п. Московка </w:t>
      </w:r>
      <w:r w:rsidRPr="00A4550F">
        <w:rPr>
          <w:rStyle w:val="afff7"/>
        </w:rPr>
        <w:t>соответственно. Жилье в поселении не строится с 2000 г. Уровень износа жилого фонда крайне высок.</w:t>
      </w:r>
    </w:p>
    <w:p w:rsidR="00A4550F" w:rsidRPr="00A4550F" w:rsidRDefault="00A4550F" w:rsidP="00A4550F">
      <w:pPr>
        <w:spacing w:after="0" w:line="360" w:lineRule="auto"/>
        <w:ind w:firstLine="567"/>
        <w:rPr>
          <w:rStyle w:val="afff7"/>
        </w:rPr>
      </w:pPr>
      <w:r w:rsidRPr="00A4550F">
        <w:rPr>
          <w:rStyle w:val="afff7"/>
        </w:rPr>
        <w:t>По материалу стен жилье распределено следующим образом:</w:t>
      </w:r>
    </w:p>
    <w:p w:rsidR="00A4550F" w:rsidRPr="00A4550F" w:rsidRDefault="00A4550F" w:rsidP="00A4550F">
      <w:pPr>
        <w:spacing w:after="0" w:line="360" w:lineRule="auto"/>
        <w:ind w:firstLine="567"/>
        <w:rPr>
          <w:rStyle w:val="afff7"/>
        </w:rPr>
      </w:pPr>
      <w:r w:rsidRPr="00A4550F">
        <w:rPr>
          <w:rStyle w:val="afff7"/>
        </w:rPr>
        <w:t>- деревянные – 67% (или 55%, 82% и 86% по населенным пунктам соответственно);</w:t>
      </w:r>
    </w:p>
    <w:p w:rsidR="00A4550F" w:rsidRPr="00A4550F" w:rsidRDefault="00A4550F" w:rsidP="00A4550F">
      <w:pPr>
        <w:spacing w:after="0" w:line="360" w:lineRule="auto"/>
        <w:ind w:firstLine="567"/>
        <w:rPr>
          <w:rStyle w:val="afff7"/>
        </w:rPr>
      </w:pPr>
      <w:r w:rsidRPr="00A4550F">
        <w:rPr>
          <w:rStyle w:val="afff7"/>
        </w:rPr>
        <w:t>- блочные – 23% (или 31%, 16% и 10% по населенным пунктам соответственно);</w:t>
      </w:r>
    </w:p>
    <w:p w:rsidR="00A4550F" w:rsidRPr="00A4550F" w:rsidRDefault="00A4550F" w:rsidP="00A4550F">
      <w:pPr>
        <w:spacing w:after="0" w:line="360" w:lineRule="auto"/>
        <w:ind w:firstLine="567"/>
        <w:rPr>
          <w:rStyle w:val="afff7"/>
        </w:rPr>
      </w:pPr>
      <w:r w:rsidRPr="00A4550F">
        <w:rPr>
          <w:rStyle w:val="afff7"/>
        </w:rPr>
        <w:t>- прочие (кирпичные, шлакоблочные и др.) – 10% (или 18%, 2% и 4% по населенным пунктам соответственно).</w:t>
      </w:r>
    </w:p>
    <w:p w:rsidR="003F7788" w:rsidRPr="00A44423" w:rsidRDefault="003F7788" w:rsidP="00C737BB">
      <w:pPr>
        <w:spacing w:line="360" w:lineRule="auto"/>
        <w:ind w:firstLine="567"/>
        <w:contextualSpacing/>
        <w:jc w:val="both"/>
        <w:rPr>
          <w:rStyle w:val="afff7"/>
        </w:rPr>
      </w:pPr>
    </w:p>
    <w:p w:rsidR="00B5098F" w:rsidRDefault="00494091" w:rsidP="008D209B">
      <w:pPr>
        <w:pStyle w:val="8"/>
      </w:pPr>
      <w:r>
        <w:t>3</w:t>
      </w:r>
      <w:r w:rsidR="008D209B">
        <w:t>.</w:t>
      </w:r>
      <w:r>
        <w:t>3</w:t>
      </w:r>
      <w:r w:rsidR="008D209B">
        <w:t xml:space="preserve">.3 </w:t>
      </w:r>
      <w:r>
        <w:t xml:space="preserve">Культурно-бытовое </w:t>
      </w:r>
      <w:r w:rsidR="00B5098F">
        <w:t>обслуживани</w:t>
      </w:r>
      <w:r>
        <w:t>е</w:t>
      </w:r>
      <w:r w:rsidR="00B5098F">
        <w:t xml:space="preserve"> населения</w:t>
      </w:r>
    </w:p>
    <w:p w:rsidR="00917B4D" w:rsidRDefault="0039734E" w:rsidP="00917B4D">
      <w:pPr>
        <w:spacing w:line="360" w:lineRule="auto"/>
        <w:ind w:firstLine="567"/>
        <w:contextualSpacing/>
        <w:jc w:val="both"/>
        <w:rPr>
          <w:rStyle w:val="afff7"/>
        </w:rPr>
      </w:pPr>
      <w:r w:rsidRPr="00A47BFB">
        <w:rPr>
          <w:rStyle w:val="afff7"/>
        </w:rPr>
        <w:t>Система обслуживания населения представлена учреждениями образования, здрав</w:t>
      </w:r>
      <w:r w:rsidRPr="00A47BFB">
        <w:rPr>
          <w:rStyle w:val="afff7"/>
        </w:rPr>
        <w:t>о</w:t>
      </w:r>
      <w:r w:rsidRPr="00A47BFB">
        <w:rPr>
          <w:rStyle w:val="afff7"/>
        </w:rPr>
        <w:t>охранения, культуры и досуга, торговли, предприятиями коммунально-бытового обслужив</w:t>
      </w:r>
      <w:r w:rsidRPr="00A47BFB">
        <w:rPr>
          <w:rStyle w:val="afff7"/>
        </w:rPr>
        <w:t>а</w:t>
      </w:r>
      <w:r w:rsidRPr="00A47BFB">
        <w:rPr>
          <w:rStyle w:val="afff7"/>
        </w:rPr>
        <w:t>ния</w:t>
      </w:r>
      <w:r w:rsidR="006C07E3">
        <w:rPr>
          <w:rStyle w:val="afff7"/>
        </w:rPr>
        <w:t xml:space="preserve"> (табл. 3.8)</w:t>
      </w:r>
      <w:r w:rsidRPr="00A47BFB">
        <w:rPr>
          <w:rStyle w:val="afff7"/>
        </w:rPr>
        <w:t>.</w:t>
      </w:r>
      <w:r w:rsidR="00917B4D" w:rsidRPr="00917B4D">
        <w:rPr>
          <w:rStyle w:val="afff7"/>
        </w:rPr>
        <w:t xml:space="preserve"> </w:t>
      </w:r>
    </w:p>
    <w:p w:rsidR="00917B4D" w:rsidRPr="00167F83" w:rsidRDefault="00917B4D" w:rsidP="00917B4D">
      <w:pPr>
        <w:spacing w:line="360" w:lineRule="auto"/>
        <w:ind w:firstLine="567"/>
        <w:contextualSpacing/>
        <w:jc w:val="both"/>
        <w:rPr>
          <w:rStyle w:val="afff7"/>
        </w:rPr>
      </w:pPr>
      <w:r w:rsidRPr="00167F83">
        <w:rPr>
          <w:rStyle w:val="afff7"/>
        </w:rPr>
        <w:lastRenderedPageBreak/>
        <w:t>Обще</w:t>
      </w:r>
      <w:r w:rsidR="00F52A3D">
        <w:rPr>
          <w:rStyle w:val="afff7"/>
        </w:rPr>
        <w:t xml:space="preserve">е школьное </w:t>
      </w:r>
      <w:r w:rsidRPr="00167F83">
        <w:rPr>
          <w:rStyle w:val="afff7"/>
        </w:rPr>
        <w:t>образова</w:t>
      </w:r>
      <w:r w:rsidR="00F52A3D">
        <w:rPr>
          <w:rStyle w:val="afff7"/>
        </w:rPr>
        <w:t>ние об</w:t>
      </w:r>
      <w:r w:rsidR="006C07E3">
        <w:rPr>
          <w:rStyle w:val="afff7"/>
        </w:rPr>
        <w:t>служивается</w:t>
      </w:r>
      <w:r w:rsidR="00F52A3D">
        <w:rPr>
          <w:rStyle w:val="afff7"/>
        </w:rPr>
        <w:t xml:space="preserve"> двумя объектами</w:t>
      </w:r>
      <w:r>
        <w:rPr>
          <w:rStyle w:val="afff7"/>
        </w:rPr>
        <w:t xml:space="preserve">. </w:t>
      </w:r>
      <w:r w:rsidR="00381E12">
        <w:rPr>
          <w:rStyle w:val="afff7"/>
        </w:rPr>
        <w:t>Наполняемость</w:t>
      </w:r>
      <w:r>
        <w:rPr>
          <w:rStyle w:val="afff7"/>
        </w:rPr>
        <w:t xml:space="preserve"> </w:t>
      </w:r>
      <w:r w:rsidRPr="00167F83">
        <w:rPr>
          <w:rStyle w:val="afff7"/>
        </w:rPr>
        <w:t>МКОУ «</w:t>
      </w:r>
      <w:r w:rsidR="002976E0">
        <w:rPr>
          <w:rStyle w:val="afff7"/>
        </w:rPr>
        <w:t>Ермолаев</w:t>
      </w:r>
      <w:r>
        <w:rPr>
          <w:rStyle w:val="afff7"/>
        </w:rPr>
        <w:t>ская</w:t>
      </w:r>
      <w:r w:rsidRPr="00167F83">
        <w:rPr>
          <w:rStyle w:val="afff7"/>
        </w:rPr>
        <w:t xml:space="preserve"> средняя школа»</w:t>
      </w:r>
      <w:r>
        <w:rPr>
          <w:rStyle w:val="afff7"/>
        </w:rPr>
        <w:t xml:space="preserve"> составляет только </w:t>
      </w:r>
      <w:r w:rsidR="006C07E3">
        <w:rPr>
          <w:rStyle w:val="afff7"/>
        </w:rPr>
        <w:t>47</w:t>
      </w:r>
      <w:r>
        <w:rPr>
          <w:rStyle w:val="afff7"/>
        </w:rPr>
        <w:t xml:space="preserve">%. </w:t>
      </w:r>
      <w:r w:rsidR="006C07E3">
        <w:rPr>
          <w:rStyle w:val="afff7"/>
        </w:rPr>
        <w:t>Начальная школа функционирует в п. Моско</w:t>
      </w:r>
      <w:r w:rsidR="008C10C3">
        <w:rPr>
          <w:rStyle w:val="afff7"/>
        </w:rPr>
        <w:t>в</w:t>
      </w:r>
      <w:r w:rsidR="006C07E3">
        <w:rPr>
          <w:rStyle w:val="afff7"/>
        </w:rPr>
        <w:t xml:space="preserve">ка. </w:t>
      </w:r>
      <w:r w:rsidR="008C10C3">
        <w:rPr>
          <w:rStyle w:val="afff7"/>
        </w:rPr>
        <w:t>П</w:t>
      </w:r>
      <w:r>
        <w:rPr>
          <w:rStyle w:val="afff7"/>
        </w:rPr>
        <w:t>одвоз школьников</w:t>
      </w:r>
      <w:r w:rsidR="008C10C3">
        <w:rPr>
          <w:rStyle w:val="afff7"/>
        </w:rPr>
        <w:t xml:space="preserve"> в среднюю школу </w:t>
      </w:r>
      <w:r>
        <w:rPr>
          <w:rStyle w:val="afff7"/>
        </w:rPr>
        <w:t xml:space="preserve"> </w:t>
      </w:r>
      <w:r w:rsidR="008C10C3">
        <w:rPr>
          <w:rStyle w:val="afff7"/>
        </w:rPr>
        <w:t>осуществляется из п. Орловка и п. Моско</w:t>
      </w:r>
      <w:r w:rsidR="008C10C3">
        <w:rPr>
          <w:rStyle w:val="afff7"/>
        </w:rPr>
        <w:t>в</w:t>
      </w:r>
      <w:r w:rsidR="008C10C3">
        <w:rPr>
          <w:rStyle w:val="afff7"/>
        </w:rPr>
        <w:t>ка</w:t>
      </w:r>
      <w:r>
        <w:rPr>
          <w:rStyle w:val="afff7"/>
        </w:rPr>
        <w:t>.</w:t>
      </w:r>
    </w:p>
    <w:p w:rsidR="00B5098F" w:rsidRPr="00A47BFB" w:rsidRDefault="00B5098F" w:rsidP="0039734E">
      <w:pPr>
        <w:spacing w:line="360" w:lineRule="auto"/>
        <w:ind w:firstLine="567"/>
        <w:contextualSpacing/>
        <w:jc w:val="both"/>
        <w:rPr>
          <w:rStyle w:val="afff7"/>
        </w:rPr>
      </w:pPr>
    </w:p>
    <w:p w:rsidR="00DC2963" w:rsidRPr="005B192A" w:rsidRDefault="00DC2963" w:rsidP="00DC2963">
      <w:pPr>
        <w:pStyle w:val="af6"/>
      </w:pPr>
      <w:r w:rsidRPr="005B192A">
        <w:t xml:space="preserve">Таблица </w:t>
      </w:r>
      <w:r w:rsidR="00494091">
        <w:t>3.</w:t>
      </w:r>
      <w:r w:rsidR="00F52A3D">
        <w:t>8</w:t>
      </w:r>
      <w:r w:rsidRPr="005B192A">
        <w:t xml:space="preserve"> </w:t>
      </w:r>
    </w:p>
    <w:p w:rsidR="00DC2963" w:rsidRPr="005B192A" w:rsidRDefault="00DC2963" w:rsidP="00151D49">
      <w:pPr>
        <w:pStyle w:val="afa"/>
      </w:pPr>
      <w:r w:rsidRPr="005B192A">
        <w:t xml:space="preserve">Характеристика </w:t>
      </w:r>
      <w:r>
        <w:t>объектов обслуживания населения</w:t>
      </w:r>
    </w:p>
    <w:tbl>
      <w:tblPr>
        <w:tblW w:w="98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tblPr>
      <w:tblGrid>
        <w:gridCol w:w="483"/>
        <w:gridCol w:w="3260"/>
        <w:gridCol w:w="1134"/>
        <w:gridCol w:w="992"/>
        <w:gridCol w:w="992"/>
        <w:gridCol w:w="1049"/>
        <w:gridCol w:w="936"/>
        <w:gridCol w:w="992"/>
      </w:tblGrid>
      <w:tr w:rsidR="006C07E3" w:rsidRPr="00A11098" w:rsidTr="00021584">
        <w:trPr>
          <w:cantSplit/>
          <w:tblHeader/>
        </w:trPr>
        <w:tc>
          <w:tcPr>
            <w:tcW w:w="483" w:type="dxa"/>
            <w:vAlign w:val="center"/>
          </w:tcPr>
          <w:p w:rsidR="006C07E3" w:rsidRPr="00A11098" w:rsidRDefault="006C07E3" w:rsidP="00151D49">
            <w:pPr>
              <w:pStyle w:val="afffffff6"/>
            </w:pPr>
            <w:r w:rsidRPr="00A11098">
              <w:t>№ п.</w:t>
            </w:r>
          </w:p>
        </w:tc>
        <w:tc>
          <w:tcPr>
            <w:tcW w:w="3260" w:type="dxa"/>
            <w:vAlign w:val="center"/>
          </w:tcPr>
          <w:p w:rsidR="006C07E3" w:rsidRPr="00A11098" w:rsidRDefault="006C07E3" w:rsidP="00151D49">
            <w:pPr>
              <w:pStyle w:val="afffffff6"/>
            </w:pPr>
            <w:r w:rsidRPr="00A11098">
              <w:t xml:space="preserve">Наименование </w:t>
            </w:r>
            <w:r>
              <w:t>объекта</w:t>
            </w:r>
          </w:p>
        </w:tc>
        <w:tc>
          <w:tcPr>
            <w:tcW w:w="1134" w:type="dxa"/>
            <w:vAlign w:val="center"/>
          </w:tcPr>
          <w:p w:rsidR="006C07E3" w:rsidRPr="00DC2963" w:rsidRDefault="006C07E3" w:rsidP="00151D49">
            <w:pPr>
              <w:pStyle w:val="afffffff6"/>
            </w:pPr>
            <w:r w:rsidRPr="00DC2963">
              <w:t>Ед. измер.</w:t>
            </w:r>
          </w:p>
        </w:tc>
        <w:tc>
          <w:tcPr>
            <w:tcW w:w="992" w:type="dxa"/>
            <w:vAlign w:val="center"/>
          </w:tcPr>
          <w:p w:rsidR="006C07E3" w:rsidRPr="00DC2963" w:rsidRDefault="006C07E3" w:rsidP="00151D49">
            <w:pPr>
              <w:pStyle w:val="afffffff6"/>
            </w:pPr>
            <w:r w:rsidRPr="00DC2963">
              <w:t>ВСЕГО</w:t>
            </w:r>
          </w:p>
        </w:tc>
        <w:tc>
          <w:tcPr>
            <w:tcW w:w="992" w:type="dxa"/>
            <w:vAlign w:val="center"/>
          </w:tcPr>
          <w:p w:rsidR="006C07E3" w:rsidRPr="000B54ED" w:rsidRDefault="006C07E3" w:rsidP="00777E6C">
            <w:pPr>
              <w:spacing w:after="0" w:line="240" w:lineRule="auto"/>
              <w:jc w:val="center"/>
              <w:rPr>
                <w:szCs w:val="20"/>
              </w:rPr>
            </w:pPr>
            <w:r w:rsidRPr="000B54ED">
              <w:rPr>
                <w:szCs w:val="20"/>
              </w:rPr>
              <w:t xml:space="preserve">с. </w:t>
            </w:r>
            <w:r>
              <w:rPr>
                <w:szCs w:val="20"/>
              </w:rPr>
              <w:t>Ермо-лаев</w:t>
            </w:r>
            <w:r w:rsidR="00777E6C">
              <w:rPr>
                <w:szCs w:val="20"/>
              </w:rPr>
              <w:t>ка</w:t>
            </w:r>
          </w:p>
        </w:tc>
        <w:tc>
          <w:tcPr>
            <w:tcW w:w="1049" w:type="dxa"/>
            <w:vAlign w:val="center"/>
          </w:tcPr>
          <w:p w:rsidR="006C07E3" w:rsidRPr="000B54ED" w:rsidRDefault="006C07E3" w:rsidP="000250F2">
            <w:pPr>
              <w:spacing w:after="0" w:line="240" w:lineRule="auto"/>
              <w:jc w:val="center"/>
              <w:rPr>
                <w:szCs w:val="20"/>
              </w:rPr>
            </w:pPr>
            <w:r>
              <w:rPr>
                <w:szCs w:val="20"/>
              </w:rPr>
              <w:t>п. Орло</w:t>
            </w:r>
            <w:r>
              <w:rPr>
                <w:szCs w:val="20"/>
              </w:rPr>
              <w:t>в</w:t>
            </w:r>
            <w:r>
              <w:rPr>
                <w:szCs w:val="20"/>
              </w:rPr>
              <w:t>ка</w:t>
            </w:r>
          </w:p>
        </w:tc>
        <w:tc>
          <w:tcPr>
            <w:tcW w:w="936" w:type="dxa"/>
            <w:vAlign w:val="center"/>
          </w:tcPr>
          <w:p w:rsidR="006C07E3" w:rsidRPr="000B54ED" w:rsidRDefault="006C07E3" w:rsidP="000250F2">
            <w:pPr>
              <w:spacing w:after="0" w:line="240" w:lineRule="auto"/>
              <w:jc w:val="center"/>
              <w:rPr>
                <w:szCs w:val="20"/>
              </w:rPr>
            </w:pPr>
            <w:r>
              <w:rPr>
                <w:szCs w:val="20"/>
              </w:rPr>
              <w:t>п. Мо</w:t>
            </w:r>
            <w:r>
              <w:rPr>
                <w:szCs w:val="20"/>
              </w:rPr>
              <w:t>с</w:t>
            </w:r>
            <w:r>
              <w:rPr>
                <w:szCs w:val="20"/>
              </w:rPr>
              <w:t>ковка</w:t>
            </w:r>
          </w:p>
        </w:tc>
        <w:tc>
          <w:tcPr>
            <w:tcW w:w="992" w:type="dxa"/>
            <w:vAlign w:val="center"/>
          </w:tcPr>
          <w:p w:rsidR="006C07E3" w:rsidRDefault="006C07E3" w:rsidP="000250F2">
            <w:pPr>
              <w:spacing w:after="0" w:line="240" w:lineRule="auto"/>
              <w:jc w:val="center"/>
              <w:rPr>
                <w:szCs w:val="20"/>
              </w:rPr>
            </w:pPr>
            <w:r>
              <w:rPr>
                <w:szCs w:val="20"/>
              </w:rPr>
              <w:t>Прим.</w:t>
            </w:r>
          </w:p>
        </w:tc>
      </w:tr>
      <w:tr w:rsidR="00DC2963" w:rsidRPr="00A11098" w:rsidTr="00021584">
        <w:trPr>
          <w:cantSplit/>
          <w:tblHeader/>
        </w:trPr>
        <w:tc>
          <w:tcPr>
            <w:tcW w:w="483" w:type="dxa"/>
            <w:vAlign w:val="center"/>
          </w:tcPr>
          <w:p w:rsidR="00DC2963" w:rsidRPr="00A11098" w:rsidRDefault="00DC2963" w:rsidP="00021584">
            <w:pPr>
              <w:keepNext/>
              <w:spacing w:after="0" w:line="240" w:lineRule="auto"/>
              <w:jc w:val="center"/>
              <w:rPr>
                <w:rStyle w:val="afffffff7"/>
              </w:rPr>
            </w:pPr>
            <w:r w:rsidRPr="00A11098">
              <w:rPr>
                <w:rStyle w:val="afffffff7"/>
              </w:rPr>
              <w:t>1</w:t>
            </w:r>
          </w:p>
        </w:tc>
        <w:tc>
          <w:tcPr>
            <w:tcW w:w="3260" w:type="dxa"/>
            <w:vAlign w:val="center"/>
          </w:tcPr>
          <w:p w:rsidR="00DC2963" w:rsidRPr="00A11098" w:rsidRDefault="00DC2963" w:rsidP="00021584">
            <w:pPr>
              <w:keepNext/>
              <w:spacing w:after="0" w:line="240" w:lineRule="auto"/>
              <w:jc w:val="center"/>
              <w:rPr>
                <w:rStyle w:val="afffffff7"/>
              </w:rPr>
            </w:pPr>
            <w:r w:rsidRPr="00A11098">
              <w:rPr>
                <w:rStyle w:val="afffffff7"/>
              </w:rPr>
              <w:t>2</w:t>
            </w:r>
          </w:p>
        </w:tc>
        <w:tc>
          <w:tcPr>
            <w:tcW w:w="1134" w:type="dxa"/>
            <w:vAlign w:val="center"/>
          </w:tcPr>
          <w:p w:rsidR="00DC2963" w:rsidRPr="00DC2963" w:rsidRDefault="00DC2963" w:rsidP="00021584">
            <w:pPr>
              <w:keepNext/>
              <w:spacing w:after="0" w:line="240" w:lineRule="auto"/>
              <w:jc w:val="center"/>
              <w:rPr>
                <w:rStyle w:val="afffffff7"/>
              </w:rPr>
            </w:pPr>
            <w:r w:rsidRPr="00DC2963">
              <w:rPr>
                <w:rStyle w:val="afffffff7"/>
              </w:rPr>
              <w:t>3</w:t>
            </w:r>
          </w:p>
        </w:tc>
        <w:tc>
          <w:tcPr>
            <w:tcW w:w="992" w:type="dxa"/>
          </w:tcPr>
          <w:p w:rsidR="00DC2963" w:rsidRPr="00DC2963" w:rsidRDefault="00DC2963" w:rsidP="00021584">
            <w:pPr>
              <w:keepNext/>
              <w:spacing w:after="0" w:line="240" w:lineRule="auto"/>
              <w:jc w:val="center"/>
              <w:rPr>
                <w:rStyle w:val="afffffff7"/>
              </w:rPr>
            </w:pPr>
            <w:r w:rsidRPr="00DC2963">
              <w:rPr>
                <w:rStyle w:val="afffffff7"/>
              </w:rPr>
              <w:t>4</w:t>
            </w:r>
          </w:p>
        </w:tc>
        <w:tc>
          <w:tcPr>
            <w:tcW w:w="992" w:type="dxa"/>
          </w:tcPr>
          <w:p w:rsidR="00DC2963" w:rsidRPr="00A11098" w:rsidRDefault="00DC2963" w:rsidP="00021584">
            <w:pPr>
              <w:keepNext/>
              <w:spacing w:after="0" w:line="240" w:lineRule="auto"/>
              <w:jc w:val="center"/>
              <w:rPr>
                <w:rStyle w:val="afffffff7"/>
              </w:rPr>
            </w:pPr>
            <w:r w:rsidRPr="00A11098">
              <w:rPr>
                <w:rStyle w:val="afffffff7"/>
              </w:rPr>
              <w:t>5</w:t>
            </w:r>
          </w:p>
        </w:tc>
        <w:tc>
          <w:tcPr>
            <w:tcW w:w="1049" w:type="dxa"/>
          </w:tcPr>
          <w:p w:rsidR="00DC2963" w:rsidRPr="00A11098" w:rsidRDefault="00DC2963" w:rsidP="00021584">
            <w:pPr>
              <w:keepNext/>
              <w:spacing w:after="0" w:line="240" w:lineRule="auto"/>
              <w:jc w:val="center"/>
              <w:rPr>
                <w:rStyle w:val="afffffff7"/>
              </w:rPr>
            </w:pPr>
            <w:r w:rsidRPr="00A11098">
              <w:rPr>
                <w:rStyle w:val="afffffff7"/>
              </w:rPr>
              <w:t>6</w:t>
            </w:r>
          </w:p>
        </w:tc>
        <w:tc>
          <w:tcPr>
            <w:tcW w:w="936" w:type="dxa"/>
          </w:tcPr>
          <w:p w:rsidR="00DC2963" w:rsidRPr="00A11098" w:rsidRDefault="00DC2963" w:rsidP="00021584">
            <w:pPr>
              <w:keepNext/>
              <w:spacing w:after="0" w:line="240" w:lineRule="auto"/>
              <w:jc w:val="center"/>
              <w:rPr>
                <w:rStyle w:val="afffffff7"/>
              </w:rPr>
            </w:pPr>
            <w:r w:rsidRPr="00A11098">
              <w:rPr>
                <w:rStyle w:val="afffffff7"/>
              </w:rPr>
              <w:t>7</w:t>
            </w:r>
          </w:p>
        </w:tc>
        <w:tc>
          <w:tcPr>
            <w:tcW w:w="992" w:type="dxa"/>
          </w:tcPr>
          <w:p w:rsidR="00DC2963" w:rsidRPr="00A11098" w:rsidRDefault="00DC2963" w:rsidP="00021584">
            <w:pPr>
              <w:keepNext/>
              <w:spacing w:after="0" w:line="240" w:lineRule="auto"/>
              <w:jc w:val="center"/>
              <w:rPr>
                <w:rStyle w:val="afffffff7"/>
              </w:rPr>
            </w:pPr>
            <w:r w:rsidRPr="00A11098">
              <w:rPr>
                <w:rStyle w:val="afffffff7"/>
              </w:rPr>
              <w:t>8</w:t>
            </w:r>
          </w:p>
        </w:tc>
      </w:tr>
      <w:tr w:rsidR="00DC2963" w:rsidRPr="005B192A" w:rsidTr="00021584">
        <w:trPr>
          <w:cantSplit/>
        </w:trPr>
        <w:tc>
          <w:tcPr>
            <w:tcW w:w="483" w:type="dxa"/>
            <w:vAlign w:val="center"/>
          </w:tcPr>
          <w:p w:rsidR="00DC2963" w:rsidRPr="005B192A" w:rsidRDefault="00DC2963" w:rsidP="00C708C9">
            <w:pPr>
              <w:pStyle w:val="11"/>
              <w:jc w:val="center"/>
            </w:pPr>
            <w:r w:rsidRPr="005B192A">
              <w:t>1</w:t>
            </w:r>
          </w:p>
        </w:tc>
        <w:tc>
          <w:tcPr>
            <w:tcW w:w="3260" w:type="dxa"/>
            <w:vAlign w:val="center"/>
          </w:tcPr>
          <w:p w:rsidR="00DC2963" w:rsidRPr="005B192A" w:rsidRDefault="00DC2963" w:rsidP="00DC2963">
            <w:pPr>
              <w:pStyle w:val="11"/>
            </w:pPr>
            <w:r>
              <w:t>Детские дошкольные учрежд</w:t>
            </w:r>
            <w:r>
              <w:t>е</w:t>
            </w:r>
            <w:r>
              <w:t>ния</w:t>
            </w:r>
          </w:p>
        </w:tc>
        <w:tc>
          <w:tcPr>
            <w:tcW w:w="1134" w:type="dxa"/>
            <w:vAlign w:val="center"/>
          </w:tcPr>
          <w:p w:rsidR="00DC2963" w:rsidRPr="00DC2963" w:rsidRDefault="00DC2963" w:rsidP="00C708C9">
            <w:pPr>
              <w:pStyle w:val="11"/>
              <w:jc w:val="center"/>
            </w:pPr>
            <w:r w:rsidRPr="00DC2963">
              <w:t>мест</w:t>
            </w:r>
          </w:p>
        </w:tc>
        <w:tc>
          <w:tcPr>
            <w:tcW w:w="992" w:type="dxa"/>
            <w:vAlign w:val="center"/>
          </w:tcPr>
          <w:p w:rsidR="00DC2963" w:rsidRPr="008C10C3" w:rsidRDefault="00021584" w:rsidP="008C10C3">
            <w:pPr>
              <w:pStyle w:val="11"/>
              <w:jc w:val="center"/>
              <w:rPr>
                <w:b/>
              </w:rPr>
            </w:pPr>
            <w:r>
              <w:rPr>
                <w:b/>
              </w:rPr>
              <w:t>1</w:t>
            </w:r>
            <w:r w:rsidR="008C10C3">
              <w:rPr>
                <w:b/>
              </w:rPr>
              <w:t>2</w:t>
            </w:r>
          </w:p>
        </w:tc>
        <w:tc>
          <w:tcPr>
            <w:tcW w:w="992" w:type="dxa"/>
            <w:vAlign w:val="center"/>
          </w:tcPr>
          <w:p w:rsidR="00DC2963" w:rsidRPr="008C10C3" w:rsidRDefault="00021584" w:rsidP="008C10C3">
            <w:pPr>
              <w:pStyle w:val="11"/>
              <w:jc w:val="center"/>
            </w:pPr>
            <w:r>
              <w:t>1</w:t>
            </w:r>
            <w:r w:rsidR="008C10C3">
              <w:t>2</w:t>
            </w:r>
          </w:p>
        </w:tc>
        <w:tc>
          <w:tcPr>
            <w:tcW w:w="1049" w:type="dxa"/>
            <w:vAlign w:val="center"/>
          </w:tcPr>
          <w:p w:rsidR="00DC2963" w:rsidRPr="005B192A" w:rsidRDefault="00C708C9" w:rsidP="00C708C9">
            <w:pPr>
              <w:pStyle w:val="11"/>
              <w:jc w:val="center"/>
            </w:pPr>
            <w:r>
              <w:t>-</w:t>
            </w:r>
          </w:p>
        </w:tc>
        <w:tc>
          <w:tcPr>
            <w:tcW w:w="936" w:type="dxa"/>
            <w:vAlign w:val="center"/>
          </w:tcPr>
          <w:p w:rsidR="00DC2963" w:rsidRPr="005B192A" w:rsidRDefault="00C708C9" w:rsidP="00C708C9">
            <w:pPr>
              <w:pStyle w:val="11"/>
              <w:jc w:val="center"/>
            </w:pPr>
            <w:r>
              <w:t>-</w:t>
            </w:r>
          </w:p>
        </w:tc>
        <w:tc>
          <w:tcPr>
            <w:tcW w:w="992" w:type="dxa"/>
            <w:vAlign w:val="center"/>
          </w:tcPr>
          <w:p w:rsidR="00DC2963" w:rsidRPr="005B192A" w:rsidRDefault="00DC2963" w:rsidP="00C708C9">
            <w:pPr>
              <w:pStyle w:val="11"/>
              <w:jc w:val="center"/>
            </w:pPr>
          </w:p>
        </w:tc>
      </w:tr>
      <w:tr w:rsidR="00DC2963" w:rsidRPr="005B192A" w:rsidTr="00021584">
        <w:trPr>
          <w:cantSplit/>
        </w:trPr>
        <w:tc>
          <w:tcPr>
            <w:tcW w:w="483" w:type="dxa"/>
            <w:vAlign w:val="center"/>
          </w:tcPr>
          <w:p w:rsidR="00DC2963" w:rsidRPr="005B192A" w:rsidRDefault="00DC2963" w:rsidP="00C708C9">
            <w:pPr>
              <w:pStyle w:val="11"/>
              <w:jc w:val="center"/>
            </w:pPr>
            <w:r w:rsidRPr="005B192A">
              <w:t>2</w:t>
            </w:r>
          </w:p>
        </w:tc>
        <w:tc>
          <w:tcPr>
            <w:tcW w:w="3260" w:type="dxa"/>
            <w:vAlign w:val="center"/>
          </w:tcPr>
          <w:p w:rsidR="00DC2963" w:rsidRPr="005B192A" w:rsidRDefault="00DC2963" w:rsidP="00CE6496">
            <w:pPr>
              <w:pStyle w:val="11"/>
            </w:pPr>
            <w:r>
              <w:t xml:space="preserve">Общеобразовательные </w:t>
            </w:r>
            <w:r w:rsidR="00CE6496">
              <w:t>школы</w:t>
            </w:r>
          </w:p>
        </w:tc>
        <w:tc>
          <w:tcPr>
            <w:tcW w:w="1134" w:type="dxa"/>
            <w:vAlign w:val="center"/>
          </w:tcPr>
          <w:p w:rsidR="00DC2963" w:rsidRPr="00DC2963" w:rsidRDefault="00C708C9" w:rsidP="00C708C9">
            <w:pPr>
              <w:pStyle w:val="11"/>
              <w:jc w:val="center"/>
            </w:pPr>
            <w:r w:rsidRPr="00DC2963">
              <w:t>мест</w:t>
            </w:r>
          </w:p>
        </w:tc>
        <w:tc>
          <w:tcPr>
            <w:tcW w:w="992" w:type="dxa"/>
            <w:vAlign w:val="center"/>
          </w:tcPr>
          <w:p w:rsidR="00DC2963" w:rsidRPr="00DC2963" w:rsidRDefault="006C07E3" w:rsidP="00C708C9">
            <w:pPr>
              <w:pStyle w:val="11"/>
              <w:jc w:val="center"/>
              <w:rPr>
                <w:b/>
              </w:rPr>
            </w:pPr>
            <w:r>
              <w:rPr>
                <w:b/>
              </w:rPr>
              <w:t>67</w:t>
            </w:r>
          </w:p>
        </w:tc>
        <w:tc>
          <w:tcPr>
            <w:tcW w:w="992" w:type="dxa"/>
            <w:vAlign w:val="center"/>
          </w:tcPr>
          <w:p w:rsidR="00DC2963" w:rsidRPr="005B192A" w:rsidRDefault="006C07E3" w:rsidP="00021584">
            <w:pPr>
              <w:pStyle w:val="11"/>
              <w:jc w:val="center"/>
            </w:pPr>
            <w:r>
              <w:t>60</w:t>
            </w:r>
          </w:p>
        </w:tc>
        <w:tc>
          <w:tcPr>
            <w:tcW w:w="1049" w:type="dxa"/>
            <w:vAlign w:val="center"/>
          </w:tcPr>
          <w:p w:rsidR="00DC2963" w:rsidRPr="005B192A" w:rsidRDefault="00021584" w:rsidP="00C708C9">
            <w:pPr>
              <w:pStyle w:val="11"/>
              <w:jc w:val="center"/>
            </w:pPr>
            <w:r>
              <w:t>подвоз</w:t>
            </w:r>
          </w:p>
        </w:tc>
        <w:tc>
          <w:tcPr>
            <w:tcW w:w="936" w:type="dxa"/>
            <w:vAlign w:val="center"/>
          </w:tcPr>
          <w:p w:rsidR="00DC2963" w:rsidRPr="005B192A" w:rsidRDefault="006C07E3" w:rsidP="00C708C9">
            <w:pPr>
              <w:pStyle w:val="11"/>
              <w:jc w:val="center"/>
            </w:pPr>
            <w:r>
              <w:t>7</w:t>
            </w:r>
          </w:p>
        </w:tc>
        <w:tc>
          <w:tcPr>
            <w:tcW w:w="992" w:type="dxa"/>
            <w:vAlign w:val="center"/>
          </w:tcPr>
          <w:p w:rsidR="00DC2963" w:rsidRPr="005B192A" w:rsidRDefault="00DC2963" w:rsidP="00C708C9">
            <w:pPr>
              <w:pStyle w:val="11"/>
              <w:jc w:val="center"/>
            </w:pPr>
          </w:p>
        </w:tc>
      </w:tr>
      <w:tr w:rsidR="00DC2963" w:rsidRPr="005B192A" w:rsidTr="00021584">
        <w:trPr>
          <w:cantSplit/>
        </w:trPr>
        <w:tc>
          <w:tcPr>
            <w:tcW w:w="483" w:type="dxa"/>
            <w:vAlign w:val="center"/>
          </w:tcPr>
          <w:p w:rsidR="00DC2963" w:rsidRPr="005B192A" w:rsidRDefault="00DC2963" w:rsidP="00C708C9">
            <w:pPr>
              <w:pStyle w:val="11"/>
              <w:jc w:val="center"/>
            </w:pPr>
            <w:r w:rsidRPr="005B192A">
              <w:t>3</w:t>
            </w:r>
          </w:p>
        </w:tc>
        <w:tc>
          <w:tcPr>
            <w:tcW w:w="3260" w:type="dxa"/>
            <w:vAlign w:val="center"/>
          </w:tcPr>
          <w:p w:rsidR="00DC2963" w:rsidRPr="005B192A" w:rsidRDefault="00DC2963" w:rsidP="00C708C9">
            <w:pPr>
              <w:pStyle w:val="11"/>
            </w:pPr>
            <w:r>
              <w:t>Фельдшерско-акушерские пун</w:t>
            </w:r>
            <w:r>
              <w:t>к</w:t>
            </w:r>
            <w:r>
              <w:t>ты</w:t>
            </w:r>
          </w:p>
        </w:tc>
        <w:tc>
          <w:tcPr>
            <w:tcW w:w="1134" w:type="dxa"/>
            <w:vAlign w:val="center"/>
          </w:tcPr>
          <w:p w:rsidR="00DC2963" w:rsidRPr="00DC2963" w:rsidRDefault="00DC2963" w:rsidP="00C708C9">
            <w:pPr>
              <w:pStyle w:val="11"/>
              <w:jc w:val="center"/>
            </w:pPr>
            <w:r>
              <w:t>объект</w:t>
            </w:r>
          </w:p>
        </w:tc>
        <w:tc>
          <w:tcPr>
            <w:tcW w:w="992" w:type="dxa"/>
            <w:vAlign w:val="center"/>
          </w:tcPr>
          <w:p w:rsidR="00DC2963" w:rsidRPr="00DC2963" w:rsidRDefault="005310DB" w:rsidP="00C708C9">
            <w:pPr>
              <w:pStyle w:val="11"/>
              <w:jc w:val="center"/>
              <w:rPr>
                <w:b/>
              </w:rPr>
            </w:pPr>
            <w:r>
              <w:rPr>
                <w:b/>
              </w:rPr>
              <w:t>3</w:t>
            </w:r>
          </w:p>
        </w:tc>
        <w:tc>
          <w:tcPr>
            <w:tcW w:w="992" w:type="dxa"/>
            <w:vAlign w:val="center"/>
          </w:tcPr>
          <w:p w:rsidR="00DC2963" w:rsidRPr="005B192A" w:rsidRDefault="00C708C9" w:rsidP="00C708C9">
            <w:pPr>
              <w:pStyle w:val="11"/>
              <w:jc w:val="center"/>
            </w:pPr>
            <w:r>
              <w:t>1</w:t>
            </w:r>
          </w:p>
        </w:tc>
        <w:tc>
          <w:tcPr>
            <w:tcW w:w="1049" w:type="dxa"/>
            <w:vAlign w:val="center"/>
          </w:tcPr>
          <w:p w:rsidR="00DC2963" w:rsidRPr="005B192A" w:rsidRDefault="00C708C9" w:rsidP="00C708C9">
            <w:pPr>
              <w:pStyle w:val="11"/>
              <w:jc w:val="center"/>
            </w:pPr>
            <w:r>
              <w:t>1</w:t>
            </w:r>
          </w:p>
        </w:tc>
        <w:tc>
          <w:tcPr>
            <w:tcW w:w="936" w:type="dxa"/>
            <w:vAlign w:val="center"/>
          </w:tcPr>
          <w:p w:rsidR="00DC2963" w:rsidRPr="005B192A" w:rsidRDefault="00C708C9" w:rsidP="00C708C9">
            <w:pPr>
              <w:pStyle w:val="11"/>
              <w:jc w:val="center"/>
            </w:pPr>
            <w:r>
              <w:t>1</w:t>
            </w:r>
          </w:p>
        </w:tc>
        <w:tc>
          <w:tcPr>
            <w:tcW w:w="992" w:type="dxa"/>
            <w:vAlign w:val="center"/>
          </w:tcPr>
          <w:p w:rsidR="00DC2963" w:rsidRPr="005B192A" w:rsidRDefault="00DC2963" w:rsidP="00C708C9">
            <w:pPr>
              <w:pStyle w:val="11"/>
              <w:jc w:val="center"/>
            </w:pPr>
          </w:p>
        </w:tc>
      </w:tr>
      <w:tr w:rsidR="00DC2963" w:rsidRPr="005B192A" w:rsidTr="00021584">
        <w:trPr>
          <w:cantSplit/>
        </w:trPr>
        <w:tc>
          <w:tcPr>
            <w:tcW w:w="483" w:type="dxa"/>
            <w:vAlign w:val="center"/>
          </w:tcPr>
          <w:p w:rsidR="00DC2963" w:rsidRPr="005B192A" w:rsidRDefault="00DC2963" w:rsidP="00C708C9">
            <w:pPr>
              <w:pStyle w:val="11"/>
              <w:jc w:val="center"/>
            </w:pPr>
            <w:r w:rsidRPr="005B192A">
              <w:t>4</w:t>
            </w:r>
          </w:p>
        </w:tc>
        <w:tc>
          <w:tcPr>
            <w:tcW w:w="3260" w:type="dxa"/>
            <w:vAlign w:val="center"/>
          </w:tcPr>
          <w:p w:rsidR="00DC2963" w:rsidRPr="005B192A" w:rsidRDefault="00DC2963" w:rsidP="00CE6496">
            <w:pPr>
              <w:pStyle w:val="11"/>
            </w:pPr>
            <w:r>
              <w:t>Досуговы</w:t>
            </w:r>
            <w:r w:rsidR="00CE6496">
              <w:t>е</w:t>
            </w:r>
            <w:r>
              <w:t xml:space="preserve"> объект</w:t>
            </w:r>
            <w:r w:rsidR="00CE6496">
              <w:t>ы</w:t>
            </w:r>
            <w:r>
              <w:t>, клуб</w:t>
            </w:r>
            <w:r w:rsidR="00CE6496">
              <w:t>ы</w:t>
            </w:r>
          </w:p>
        </w:tc>
        <w:tc>
          <w:tcPr>
            <w:tcW w:w="1134" w:type="dxa"/>
            <w:vAlign w:val="center"/>
          </w:tcPr>
          <w:p w:rsidR="00DC2963" w:rsidRPr="00DC2963" w:rsidRDefault="00EC15D2" w:rsidP="00C708C9">
            <w:pPr>
              <w:pStyle w:val="11"/>
              <w:jc w:val="center"/>
            </w:pPr>
            <w:r>
              <w:t>мест</w:t>
            </w:r>
          </w:p>
        </w:tc>
        <w:tc>
          <w:tcPr>
            <w:tcW w:w="992" w:type="dxa"/>
            <w:vAlign w:val="center"/>
          </w:tcPr>
          <w:p w:rsidR="00DC2963" w:rsidRPr="00DC2963" w:rsidRDefault="008C10C3" w:rsidP="00917B4D">
            <w:pPr>
              <w:pStyle w:val="11"/>
              <w:jc w:val="center"/>
              <w:rPr>
                <w:b/>
              </w:rPr>
            </w:pPr>
            <w:r>
              <w:rPr>
                <w:b/>
              </w:rPr>
              <w:t>27</w:t>
            </w:r>
            <w:r w:rsidR="00917B4D">
              <w:rPr>
                <w:b/>
              </w:rPr>
              <w:t>0</w:t>
            </w:r>
          </w:p>
        </w:tc>
        <w:tc>
          <w:tcPr>
            <w:tcW w:w="992" w:type="dxa"/>
            <w:vAlign w:val="center"/>
          </w:tcPr>
          <w:p w:rsidR="00DC2963" w:rsidRPr="005B192A" w:rsidRDefault="008C10C3" w:rsidP="00C708C9">
            <w:pPr>
              <w:pStyle w:val="11"/>
              <w:jc w:val="center"/>
            </w:pPr>
            <w:r>
              <w:t>1</w:t>
            </w:r>
            <w:r w:rsidR="005310DB">
              <w:t>5</w:t>
            </w:r>
            <w:r w:rsidR="00EC15D2">
              <w:t>0</w:t>
            </w:r>
          </w:p>
        </w:tc>
        <w:tc>
          <w:tcPr>
            <w:tcW w:w="1049" w:type="dxa"/>
            <w:vAlign w:val="center"/>
          </w:tcPr>
          <w:p w:rsidR="00DC2963" w:rsidRPr="005B192A" w:rsidRDefault="008C10C3" w:rsidP="00C708C9">
            <w:pPr>
              <w:pStyle w:val="11"/>
              <w:jc w:val="center"/>
            </w:pPr>
            <w:r>
              <w:t>6</w:t>
            </w:r>
            <w:r w:rsidR="00917B4D">
              <w:t>0</w:t>
            </w:r>
          </w:p>
        </w:tc>
        <w:tc>
          <w:tcPr>
            <w:tcW w:w="936" w:type="dxa"/>
            <w:vAlign w:val="center"/>
          </w:tcPr>
          <w:p w:rsidR="00DC2963" w:rsidRPr="005B192A" w:rsidRDefault="008C10C3" w:rsidP="00C708C9">
            <w:pPr>
              <w:pStyle w:val="11"/>
              <w:jc w:val="center"/>
            </w:pPr>
            <w:r>
              <w:t>6</w:t>
            </w:r>
            <w:r w:rsidR="00917B4D">
              <w:t>0</w:t>
            </w:r>
          </w:p>
        </w:tc>
        <w:tc>
          <w:tcPr>
            <w:tcW w:w="992" w:type="dxa"/>
            <w:vAlign w:val="center"/>
          </w:tcPr>
          <w:p w:rsidR="00DC2963" w:rsidRPr="005B192A" w:rsidRDefault="00DC2963" w:rsidP="00C708C9">
            <w:pPr>
              <w:pStyle w:val="11"/>
              <w:jc w:val="center"/>
            </w:pPr>
          </w:p>
        </w:tc>
      </w:tr>
      <w:tr w:rsidR="00DC2963" w:rsidRPr="005B192A" w:rsidTr="00021584">
        <w:trPr>
          <w:cantSplit/>
        </w:trPr>
        <w:tc>
          <w:tcPr>
            <w:tcW w:w="483" w:type="dxa"/>
            <w:vAlign w:val="center"/>
          </w:tcPr>
          <w:p w:rsidR="00DC2963" w:rsidRPr="005B192A" w:rsidRDefault="00DC2963" w:rsidP="00C708C9">
            <w:pPr>
              <w:pStyle w:val="11"/>
              <w:jc w:val="center"/>
            </w:pPr>
            <w:r w:rsidRPr="005B192A">
              <w:t>5</w:t>
            </w:r>
          </w:p>
        </w:tc>
        <w:tc>
          <w:tcPr>
            <w:tcW w:w="3260" w:type="dxa"/>
            <w:vAlign w:val="center"/>
          </w:tcPr>
          <w:p w:rsidR="00DC2963" w:rsidRPr="005B192A" w:rsidRDefault="00DC2963" w:rsidP="00CE6496">
            <w:pPr>
              <w:pStyle w:val="11"/>
            </w:pPr>
            <w:r>
              <w:t>Библиотек</w:t>
            </w:r>
            <w:r w:rsidR="00CE6496">
              <w:t>и</w:t>
            </w:r>
          </w:p>
        </w:tc>
        <w:tc>
          <w:tcPr>
            <w:tcW w:w="1134" w:type="dxa"/>
            <w:vAlign w:val="center"/>
          </w:tcPr>
          <w:p w:rsidR="00DC2963" w:rsidRPr="00DC2963" w:rsidRDefault="002F0497" w:rsidP="00C708C9">
            <w:pPr>
              <w:pStyle w:val="11"/>
              <w:jc w:val="center"/>
            </w:pPr>
            <w:r>
              <w:t>тыс.томов</w:t>
            </w:r>
          </w:p>
        </w:tc>
        <w:tc>
          <w:tcPr>
            <w:tcW w:w="992" w:type="dxa"/>
            <w:vAlign w:val="center"/>
          </w:tcPr>
          <w:p w:rsidR="00DC2963" w:rsidRPr="00DC2963" w:rsidRDefault="008C10C3" w:rsidP="00917B4D">
            <w:pPr>
              <w:pStyle w:val="11"/>
              <w:jc w:val="center"/>
              <w:rPr>
                <w:b/>
              </w:rPr>
            </w:pPr>
            <w:r>
              <w:rPr>
                <w:b/>
              </w:rPr>
              <w:t>7,9</w:t>
            </w:r>
          </w:p>
        </w:tc>
        <w:tc>
          <w:tcPr>
            <w:tcW w:w="992" w:type="dxa"/>
            <w:vAlign w:val="center"/>
          </w:tcPr>
          <w:p w:rsidR="00DC2963" w:rsidRPr="005B192A" w:rsidRDefault="008C10C3" w:rsidP="008C10C3">
            <w:pPr>
              <w:pStyle w:val="11"/>
              <w:jc w:val="center"/>
            </w:pPr>
            <w:r>
              <w:t>7</w:t>
            </w:r>
            <w:r w:rsidR="00917B4D">
              <w:t>,</w:t>
            </w:r>
            <w:r>
              <w:t>9</w:t>
            </w:r>
          </w:p>
        </w:tc>
        <w:tc>
          <w:tcPr>
            <w:tcW w:w="1049" w:type="dxa"/>
            <w:vAlign w:val="center"/>
          </w:tcPr>
          <w:p w:rsidR="00DC2963" w:rsidRPr="005B192A" w:rsidRDefault="00917B4D" w:rsidP="00C708C9">
            <w:pPr>
              <w:pStyle w:val="11"/>
              <w:jc w:val="center"/>
            </w:pPr>
            <w:r>
              <w:t>-</w:t>
            </w:r>
          </w:p>
        </w:tc>
        <w:tc>
          <w:tcPr>
            <w:tcW w:w="936" w:type="dxa"/>
            <w:vAlign w:val="center"/>
          </w:tcPr>
          <w:p w:rsidR="00DC2963" w:rsidRPr="005B192A" w:rsidRDefault="002F0497" w:rsidP="00C708C9">
            <w:pPr>
              <w:pStyle w:val="11"/>
              <w:jc w:val="center"/>
            </w:pPr>
            <w:r>
              <w:t>-</w:t>
            </w:r>
          </w:p>
        </w:tc>
        <w:tc>
          <w:tcPr>
            <w:tcW w:w="992" w:type="dxa"/>
            <w:vAlign w:val="center"/>
          </w:tcPr>
          <w:p w:rsidR="00DC2963" w:rsidRPr="005B192A" w:rsidRDefault="00DC2963" w:rsidP="00C708C9">
            <w:pPr>
              <w:pStyle w:val="11"/>
              <w:jc w:val="center"/>
            </w:pPr>
          </w:p>
        </w:tc>
      </w:tr>
      <w:tr w:rsidR="00DC2963" w:rsidRPr="005B192A" w:rsidTr="00021584">
        <w:trPr>
          <w:cantSplit/>
        </w:trPr>
        <w:tc>
          <w:tcPr>
            <w:tcW w:w="483" w:type="dxa"/>
            <w:vAlign w:val="center"/>
          </w:tcPr>
          <w:p w:rsidR="00DC2963" w:rsidRPr="005B192A" w:rsidRDefault="00DC2963" w:rsidP="00C708C9">
            <w:pPr>
              <w:pStyle w:val="11"/>
              <w:jc w:val="center"/>
            </w:pPr>
            <w:r w:rsidRPr="005B192A">
              <w:t>6</w:t>
            </w:r>
          </w:p>
        </w:tc>
        <w:tc>
          <w:tcPr>
            <w:tcW w:w="3260" w:type="dxa"/>
            <w:vAlign w:val="center"/>
          </w:tcPr>
          <w:p w:rsidR="00DC2963" w:rsidRPr="005B192A" w:rsidRDefault="002F0497" w:rsidP="00CE6496">
            <w:pPr>
              <w:pStyle w:val="11"/>
            </w:pPr>
            <w:r>
              <w:t>Спортивные объекты</w:t>
            </w:r>
          </w:p>
        </w:tc>
        <w:tc>
          <w:tcPr>
            <w:tcW w:w="1134" w:type="dxa"/>
            <w:vAlign w:val="center"/>
          </w:tcPr>
          <w:p w:rsidR="00DC2963" w:rsidRPr="00DC2963" w:rsidRDefault="00C708C9" w:rsidP="00C708C9">
            <w:pPr>
              <w:pStyle w:val="11"/>
              <w:jc w:val="center"/>
            </w:pPr>
            <w:r>
              <w:t>объект</w:t>
            </w:r>
          </w:p>
        </w:tc>
        <w:tc>
          <w:tcPr>
            <w:tcW w:w="992" w:type="dxa"/>
            <w:vAlign w:val="center"/>
          </w:tcPr>
          <w:p w:rsidR="00DC2963" w:rsidRPr="00DC2963" w:rsidRDefault="00917B4D" w:rsidP="00C708C9">
            <w:pPr>
              <w:pStyle w:val="11"/>
              <w:jc w:val="center"/>
              <w:rPr>
                <w:b/>
              </w:rPr>
            </w:pPr>
            <w:r>
              <w:rPr>
                <w:b/>
              </w:rPr>
              <w:t>1</w:t>
            </w:r>
          </w:p>
        </w:tc>
        <w:tc>
          <w:tcPr>
            <w:tcW w:w="992" w:type="dxa"/>
            <w:vAlign w:val="center"/>
          </w:tcPr>
          <w:p w:rsidR="00DC2963" w:rsidRPr="005B192A" w:rsidRDefault="00917B4D" w:rsidP="00C708C9">
            <w:pPr>
              <w:pStyle w:val="11"/>
              <w:jc w:val="center"/>
            </w:pPr>
            <w:r>
              <w:t>1</w:t>
            </w:r>
          </w:p>
        </w:tc>
        <w:tc>
          <w:tcPr>
            <w:tcW w:w="1049" w:type="dxa"/>
            <w:vAlign w:val="center"/>
          </w:tcPr>
          <w:p w:rsidR="00DC2963" w:rsidRPr="005B192A" w:rsidRDefault="005D6E0C" w:rsidP="00C708C9">
            <w:pPr>
              <w:pStyle w:val="11"/>
              <w:jc w:val="center"/>
            </w:pPr>
            <w:r>
              <w:t>-</w:t>
            </w:r>
          </w:p>
        </w:tc>
        <w:tc>
          <w:tcPr>
            <w:tcW w:w="936" w:type="dxa"/>
            <w:vAlign w:val="center"/>
          </w:tcPr>
          <w:p w:rsidR="00DC2963" w:rsidRPr="005B192A" w:rsidRDefault="005D6E0C" w:rsidP="00C708C9">
            <w:pPr>
              <w:pStyle w:val="11"/>
              <w:jc w:val="center"/>
            </w:pPr>
            <w:r>
              <w:t>-</w:t>
            </w:r>
          </w:p>
        </w:tc>
        <w:tc>
          <w:tcPr>
            <w:tcW w:w="992" w:type="dxa"/>
            <w:vAlign w:val="center"/>
          </w:tcPr>
          <w:p w:rsidR="00DC2963" w:rsidRPr="005B192A" w:rsidRDefault="00DC2963" w:rsidP="00C708C9">
            <w:pPr>
              <w:pStyle w:val="11"/>
              <w:jc w:val="center"/>
            </w:pPr>
          </w:p>
        </w:tc>
      </w:tr>
      <w:tr w:rsidR="00DC2963" w:rsidRPr="005B192A" w:rsidTr="00021584">
        <w:trPr>
          <w:cantSplit/>
        </w:trPr>
        <w:tc>
          <w:tcPr>
            <w:tcW w:w="483" w:type="dxa"/>
            <w:vAlign w:val="center"/>
          </w:tcPr>
          <w:p w:rsidR="00DC2963" w:rsidRPr="005B192A" w:rsidRDefault="00DC2963" w:rsidP="00C708C9">
            <w:pPr>
              <w:pStyle w:val="11"/>
              <w:jc w:val="center"/>
            </w:pPr>
            <w:r w:rsidRPr="005B192A">
              <w:t>7</w:t>
            </w:r>
          </w:p>
        </w:tc>
        <w:tc>
          <w:tcPr>
            <w:tcW w:w="3260" w:type="dxa"/>
            <w:vAlign w:val="center"/>
          </w:tcPr>
          <w:p w:rsidR="00DC2963" w:rsidRPr="005B192A" w:rsidRDefault="002F0497" w:rsidP="00C708C9">
            <w:pPr>
              <w:pStyle w:val="11"/>
            </w:pPr>
            <w:r>
              <w:t>Почтовые отделения</w:t>
            </w:r>
          </w:p>
        </w:tc>
        <w:tc>
          <w:tcPr>
            <w:tcW w:w="1134" w:type="dxa"/>
            <w:vAlign w:val="center"/>
          </w:tcPr>
          <w:p w:rsidR="00DC2963" w:rsidRPr="00DC2963" w:rsidRDefault="002F0497" w:rsidP="00C708C9">
            <w:pPr>
              <w:pStyle w:val="11"/>
              <w:jc w:val="center"/>
            </w:pPr>
            <w:r>
              <w:t>объект</w:t>
            </w:r>
          </w:p>
        </w:tc>
        <w:tc>
          <w:tcPr>
            <w:tcW w:w="992" w:type="dxa"/>
            <w:vAlign w:val="center"/>
          </w:tcPr>
          <w:p w:rsidR="00DC2963" w:rsidRPr="00DC2963" w:rsidRDefault="002F0497" w:rsidP="00C708C9">
            <w:pPr>
              <w:pStyle w:val="11"/>
              <w:jc w:val="center"/>
              <w:rPr>
                <w:b/>
              </w:rPr>
            </w:pPr>
            <w:r>
              <w:rPr>
                <w:b/>
              </w:rPr>
              <w:t>1</w:t>
            </w:r>
          </w:p>
        </w:tc>
        <w:tc>
          <w:tcPr>
            <w:tcW w:w="992" w:type="dxa"/>
            <w:vAlign w:val="center"/>
          </w:tcPr>
          <w:p w:rsidR="00DC2963" w:rsidRPr="005B192A" w:rsidRDefault="002F0497" w:rsidP="00C708C9">
            <w:pPr>
              <w:pStyle w:val="11"/>
              <w:jc w:val="center"/>
            </w:pPr>
            <w:r>
              <w:t>1</w:t>
            </w:r>
          </w:p>
        </w:tc>
        <w:tc>
          <w:tcPr>
            <w:tcW w:w="1049" w:type="dxa"/>
            <w:vAlign w:val="center"/>
          </w:tcPr>
          <w:p w:rsidR="00DC2963" w:rsidRPr="005B192A" w:rsidRDefault="002F0497" w:rsidP="00C708C9">
            <w:pPr>
              <w:pStyle w:val="11"/>
              <w:jc w:val="center"/>
            </w:pPr>
            <w:r>
              <w:t>-</w:t>
            </w:r>
          </w:p>
        </w:tc>
        <w:tc>
          <w:tcPr>
            <w:tcW w:w="936" w:type="dxa"/>
            <w:vAlign w:val="center"/>
          </w:tcPr>
          <w:p w:rsidR="00DC2963" w:rsidRPr="005B192A" w:rsidRDefault="002F0497" w:rsidP="00C708C9">
            <w:pPr>
              <w:pStyle w:val="11"/>
              <w:jc w:val="center"/>
            </w:pPr>
            <w:r>
              <w:t>-</w:t>
            </w:r>
          </w:p>
        </w:tc>
        <w:tc>
          <w:tcPr>
            <w:tcW w:w="992" w:type="dxa"/>
            <w:vAlign w:val="center"/>
          </w:tcPr>
          <w:p w:rsidR="00DC2963" w:rsidRPr="005B192A" w:rsidRDefault="00DC2963" w:rsidP="00C708C9">
            <w:pPr>
              <w:pStyle w:val="11"/>
              <w:jc w:val="center"/>
            </w:pPr>
          </w:p>
        </w:tc>
      </w:tr>
      <w:tr w:rsidR="00DC2963" w:rsidRPr="005B192A" w:rsidTr="00021584">
        <w:trPr>
          <w:cantSplit/>
        </w:trPr>
        <w:tc>
          <w:tcPr>
            <w:tcW w:w="483" w:type="dxa"/>
            <w:vAlign w:val="center"/>
          </w:tcPr>
          <w:p w:rsidR="00DC2963" w:rsidRPr="005B192A" w:rsidRDefault="004619C3" w:rsidP="00C708C9">
            <w:pPr>
              <w:pStyle w:val="11"/>
              <w:jc w:val="center"/>
            </w:pPr>
            <w:r>
              <w:t>8</w:t>
            </w:r>
          </w:p>
        </w:tc>
        <w:tc>
          <w:tcPr>
            <w:tcW w:w="3260" w:type="dxa"/>
            <w:vAlign w:val="center"/>
          </w:tcPr>
          <w:p w:rsidR="00DC2963" w:rsidRPr="005B192A" w:rsidRDefault="002F0497" w:rsidP="00CE6496">
            <w:pPr>
              <w:pStyle w:val="11"/>
            </w:pPr>
            <w:r>
              <w:t>Магазины</w:t>
            </w:r>
          </w:p>
        </w:tc>
        <w:tc>
          <w:tcPr>
            <w:tcW w:w="1134" w:type="dxa"/>
            <w:vAlign w:val="center"/>
          </w:tcPr>
          <w:p w:rsidR="00DC2963" w:rsidRPr="00DC2963" w:rsidRDefault="002F0497" w:rsidP="00C708C9">
            <w:pPr>
              <w:pStyle w:val="11"/>
              <w:jc w:val="center"/>
            </w:pPr>
            <w:r>
              <w:t>кв.м. торг.пл.</w:t>
            </w:r>
          </w:p>
        </w:tc>
        <w:tc>
          <w:tcPr>
            <w:tcW w:w="992" w:type="dxa"/>
            <w:vAlign w:val="center"/>
          </w:tcPr>
          <w:p w:rsidR="00DC2963" w:rsidRPr="00DC2963" w:rsidRDefault="008C10C3" w:rsidP="00C708C9">
            <w:pPr>
              <w:pStyle w:val="11"/>
              <w:jc w:val="center"/>
              <w:rPr>
                <w:b/>
              </w:rPr>
            </w:pPr>
            <w:r>
              <w:rPr>
                <w:b/>
              </w:rPr>
              <w:t>153</w:t>
            </w:r>
          </w:p>
        </w:tc>
        <w:tc>
          <w:tcPr>
            <w:tcW w:w="992" w:type="dxa"/>
            <w:vAlign w:val="center"/>
          </w:tcPr>
          <w:p w:rsidR="00DC2963" w:rsidRPr="005B192A" w:rsidRDefault="008C10C3" w:rsidP="00C708C9">
            <w:pPr>
              <w:pStyle w:val="11"/>
              <w:jc w:val="center"/>
            </w:pPr>
            <w:r>
              <w:t>106</w:t>
            </w:r>
          </w:p>
        </w:tc>
        <w:tc>
          <w:tcPr>
            <w:tcW w:w="1049" w:type="dxa"/>
            <w:vAlign w:val="center"/>
          </w:tcPr>
          <w:p w:rsidR="00DC2963" w:rsidRPr="005B192A" w:rsidRDefault="008C10C3" w:rsidP="00C708C9">
            <w:pPr>
              <w:pStyle w:val="11"/>
              <w:jc w:val="center"/>
            </w:pPr>
            <w:r>
              <w:t>32</w:t>
            </w:r>
          </w:p>
        </w:tc>
        <w:tc>
          <w:tcPr>
            <w:tcW w:w="936" w:type="dxa"/>
            <w:vAlign w:val="center"/>
          </w:tcPr>
          <w:p w:rsidR="00DC2963" w:rsidRPr="005B192A" w:rsidRDefault="008C10C3" w:rsidP="00C708C9">
            <w:pPr>
              <w:pStyle w:val="11"/>
              <w:jc w:val="center"/>
            </w:pPr>
            <w:r>
              <w:t>15</w:t>
            </w:r>
          </w:p>
        </w:tc>
        <w:tc>
          <w:tcPr>
            <w:tcW w:w="992" w:type="dxa"/>
            <w:vAlign w:val="center"/>
          </w:tcPr>
          <w:p w:rsidR="00DC2963" w:rsidRPr="005B192A" w:rsidRDefault="00DC2963" w:rsidP="00C708C9">
            <w:pPr>
              <w:pStyle w:val="11"/>
              <w:jc w:val="center"/>
            </w:pPr>
          </w:p>
        </w:tc>
      </w:tr>
      <w:tr w:rsidR="002F0497" w:rsidRPr="005B192A" w:rsidTr="00021584">
        <w:trPr>
          <w:cantSplit/>
        </w:trPr>
        <w:tc>
          <w:tcPr>
            <w:tcW w:w="483" w:type="dxa"/>
            <w:vAlign w:val="center"/>
          </w:tcPr>
          <w:p w:rsidR="002F0497" w:rsidRPr="005B192A" w:rsidRDefault="004619C3" w:rsidP="00C708C9">
            <w:pPr>
              <w:pStyle w:val="11"/>
              <w:jc w:val="center"/>
            </w:pPr>
            <w:r>
              <w:t>9</w:t>
            </w:r>
          </w:p>
        </w:tc>
        <w:tc>
          <w:tcPr>
            <w:tcW w:w="3260" w:type="dxa"/>
            <w:vAlign w:val="center"/>
          </w:tcPr>
          <w:p w:rsidR="002F0497" w:rsidRDefault="002F0497" w:rsidP="00BD31F8">
            <w:pPr>
              <w:pStyle w:val="11"/>
            </w:pPr>
            <w:r>
              <w:t>Предприятия бытового обслуж.</w:t>
            </w:r>
          </w:p>
        </w:tc>
        <w:tc>
          <w:tcPr>
            <w:tcW w:w="1134" w:type="dxa"/>
            <w:vAlign w:val="center"/>
          </w:tcPr>
          <w:p w:rsidR="002F0497" w:rsidRPr="00DC2963" w:rsidRDefault="004619C3" w:rsidP="00BD31F8">
            <w:pPr>
              <w:pStyle w:val="11"/>
              <w:jc w:val="center"/>
            </w:pPr>
            <w:r>
              <w:t>раб.</w:t>
            </w:r>
            <w:r w:rsidR="005D6E0C">
              <w:t xml:space="preserve"> </w:t>
            </w:r>
            <w:r>
              <w:t>мест</w:t>
            </w:r>
          </w:p>
        </w:tc>
        <w:tc>
          <w:tcPr>
            <w:tcW w:w="992" w:type="dxa"/>
            <w:vAlign w:val="center"/>
          </w:tcPr>
          <w:p w:rsidR="002F0497" w:rsidRPr="00DC2963" w:rsidRDefault="00917B4D" w:rsidP="00BD31F8">
            <w:pPr>
              <w:pStyle w:val="11"/>
              <w:jc w:val="center"/>
              <w:rPr>
                <w:b/>
              </w:rPr>
            </w:pPr>
            <w:r>
              <w:rPr>
                <w:b/>
              </w:rPr>
              <w:t>0</w:t>
            </w:r>
          </w:p>
        </w:tc>
        <w:tc>
          <w:tcPr>
            <w:tcW w:w="992" w:type="dxa"/>
            <w:vAlign w:val="center"/>
          </w:tcPr>
          <w:p w:rsidR="002F0497" w:rsidRPr="005B192A" w:rsidRDefault="00917B4D" w:rsidP="00BD31F8">
            <w:pPr>
              <w:pStyle w:val="11"/>
              <w:jc w:val="center"/>
            </w:pPr>
            <w:r>
              <w:t>-</w:t>
            </w:r>
          </w:p>
        </w:tc>
        <w:tc>
          <w:tcPr>
            <w:tcW w:w="1049" w:type="dxa"/>
            <w:vAlign w:val="center"/>
          </w:tcPr>
          <w:p w:rsidR="002F0497" w:rsidRPr="005B192A" w:rsidRDefault="004619C3" w:rsidP="00C708C9">
            <w:pPr>
              <w:pStyle w:val="11"/>
              <w:jc w:val="center"/>
            </w:pPr>
            <w:r>
              <w:t>-</w:t>
            </w:r>
          </w:p>
        </w:tc>
        <w:tc>
          <w:tcPr>
            <w:tcW w:w="936" w:type="dxa"/>
            <w:vAlign w:val="center"/>
          </w:tcPr>
          <w:p w:rsidR="002F0497" w:rsidRPr="005B192A" w:rsidRDefault="004619C3" w:rsidP="00C708C9">
            <w:pPr>
              <w:pStyle w:val="11"/>
              <w:jc w:val="center"/>
            </w:pPr>
            <w:r>
              <w:t>-</w:t>
            </w:r>
          </w:p>
        </w:tc>
        <w:tc>
          <w:tcPr>
            <w:tcW w:w="992" w:type="dxa"/>
            <w:vAlign w:val="center"/>
          </w:tcPr>
          <w:p w:rsidR="002F0497" w:rsidRPr="005B192A" w:rsidRDefault="002F0497" w:rsidP="00C708C9">
            <w:pPr>
              <w:pStyle w:val="11"/>
              <w:jc w:val="center"/>
            </w:pPr>
          </w:p>
        </w:tc>
      </w:tr>
    </w:tbl>
    <w:p w:rsidR="0039734E" w:rsidRDefault="0039734E" w:rsidP="0039734E">
      <w:pPr>
        <w:spacing w:line="360" w:lineRule="auto"/>
        <w:ind w:firstLine="567"/>
        <w:contextualSpacing/>
        <w:jc w:val="both"/>
      </w:pPr>
    </w:p>
    <w:p w:rsidR="00C708C9" w:rsidRDefault="00C708C9" w:rsidP="0039734E">
      <w:pPr>
        <w:spacing w:line="360" w:lineRule="auto"/>
        <w:ind w:firstLine="567"/>
        <w:contextualSpacing/>
        <w:jc w:val="both"/>
        <w:rPr>
          <w:rStyle w:val="afff7"/>
        </w:rPr>
      </w:pPr>
      <w:r w:rsidRPr="00167F83">
        <w:rPr>
          <w:rStyle w:val="afff7"/>
        </w:rPr>
        <w:t>Детск</w:t>
      </w:r>
      <w:r w:rsidR="008C10C3">
        <w:rPr>
          <w:rStyle w:val="afff7"/>
        </w:rPr>
        <w:t>о</w:t>
      </w:r>
      <w:r w:rsidRPr="00167F83">
        <w:rPr>
          <w:rStyle w:val="afff7"/>
        </w:rPr>
        <w:t>е дошкольн</w:t>
      </w:r>
      <w:r w:rsidR="008C10C3">
        <w:rPr>
          <w:rStyle w:val="afff7"/>
        </w:rPr>
        <w:t>о</w:t>
      </w:r>
      <w:r w:rsidRPr="00167F83">
        <w:rPr>
          <w:rStyle w:val="afff7"/>
        </w:rPr>
        <w:t>е учреждени</w:t>
      </w:r>
      <w:r w:rsidR="008C10C3">
        <w:rPr>
          <w:rStyle w:val="afff7"/>
        </w:rPr>
        <w:t>е</w:t>
      </w:r>
      <w:r w:rsidRPr="00167F83">
        <w:rPr>
          <w:rStyle w:val="afff7"/>
        </w:rPr>
        <w:t xml:space="preserve"> представлен</w:t>
      </w:r>
      <w:r w:rsidR="007D5347">
        <w:rPr>
          <w:rStyle w:val="afff7"/>
        </w:rPr>
        <w:t>о</w:t>
      </w:r>
      <w:r w:rsidRPr="00167F83">
        <w:rPr>
          <w:rStyle w:val="afff7"/>
        </w:rPr>
        <w:t xml:space="preserve"> </w:t>
      </w:r>
      <w:r w:rsidR="00917B4D">
        <w:rPr>
          <w:rStyle w:val="afff7"/>
        </w:rPr>
        <w:t>дошкольно</w:t>
      </w:r>
      <w:r w:rsidR="008C10C3">
        <w:rPr>
          <w:rStyle w:val="afff7"/>
        </w:rPr>
        <w:t>й группой при Ермолае</w:t>
      </w:r>
      <w:r w:rsidR="008C10C3">
        <w:rPr>
          <w:rStyle w:val="afff7"/>
        </w:rPr>
        <w:t>в</w:t>
      </w:r>
      <w:r w:rsidR="008C10C3">
        <w:rPr>
          <w:rStyle w:val="afff7"/>
        </w:rPr>
        <w:t>ской средней школе</w:t>
      </w:r>
      <w:r w:rsidR="00167F83">
        <w:rPr>
          <w:rStyle w:val="afff7"/>
        </w:rPr>
        <w:t>. Другие населенные пункты дошкольными учреждениями не обеспеч</w:t>
      </w:r>
      <w:r w:rsidR="00167F83">
        <w:rPr>
          <w:rStyle w:val="afff7"/>
        </w:rPr>
        <w:t>е</w:t>
      </w:r>
      <w:r w:rsidR="00167F83">
        <w:rPr>
          <w:rStyle w:val="afff7"/>
        </w:rPr>
        <w:t>ны.</w:t>
      </w:r>
    </w:p>
    <w:p w:rsidR="00EC15D2" w:rsidRDefault="00EC15D2" w:rsidP="0039734E">
      <w:pPr>
        <w:spacing w:line="360" w:lineRule="auto"/>
        <w:ind w:firstLine="567"/>
        <w:contextualSpacing/>
        <w:jc w:val="both"/>
        <w:rPr>
          <w:rStyle w:val="afff7"/>
        </w:rPr>
      </w:pPr>
      <w:r>
        <w:rPr>
          <w:rStyle w:val="afff7"/>
        </w:rPr>
        <w:t>Все населенные пункты сельсовета обеспечены ф</w:t>
      </w:r>
      <w:r w:rsidRPr="00EC15D2">
        <w:rPr>
          <w:rStyle w:val="afff7"/>
        </w:rPr>
        <w:t>ельдшерско-акушерски</w:t>
      </w:r>
      <w:r>
        <w:rPr>
          <w:rStyle w:val="afff7"/>
        </w:rPr>
        <w:t>ми</w:t>
      </w:r>
      <w:r w:rsidRPr="00EC15D2">
        <w:rPr>
          <w:rStyle w:val="afff7"/>
        </w:rPr>
        <w:t xml:space="preserve"> пунк</w:t>
      </w:r>
      <w:r>
        <w:rPr>
          <w:rStyle w:val="afff7"/>
        </w:rPr>
        <w:t>тами (ФАПами) и досуговыми объектами, в том числе социально-культурным центром с библи</w:t>
      </w:r>
      <w:r>
        <w:rPr>
          <w:rStyle w:val="afff7"/>
        </w:rPr>
        <w:t>о</w:t>
      </w:r>
      <w:r>
        <w:rPr>
          <w:rStyle w:val="afff7"/>
        </w:rPr>
        <w:t xml:space="preserve">текой в с. </w:t>
      </w:r>
      <w:r w:rsidR="002976E0">
        <w:rPr>
          <w:rStyle w:val="afff7"/>
        </w:rPr>
        <w:t>Ермолаев</w:t>
      </w:r>
      <w:r w:rsidR="00777E6C">
        <w:rPr>
          <w:rStyle w:val="afff7"/>
        </w:rPr>
        <w:t>ка</w:t>
      </w:r>
      <w:r w:rsidR="002F0497">
        <w:rPr>
          <w:rStyle w:val="afff7"/>
        </w:rPr>
        <w:t>.</w:t>
      </w:r>
    </w:p>
    <w:p w:rsidR="004619C3" w:rsidRDefault="00917B4D" w:rsidP="0039734E">
      <w:pPr>
        <w:spacing w:line="360" w:lineRule="auto"/>
        <w:ind w:firstLine="567"/>
        <w:contextualSpacing/>
        <w:jc w:val="both"/>
        <w:rPr>
          <w:rStyle w:val="afff7"/>
        </w:rPr>
      </w:pPr>
      <w:r>
        <w:rPr>
          <w:rStyle w:val="afff7"/>
        </w:rPr>
        <w:t>С</w:t>
      </w:r>
      <w:r w:rsidR="009E21AA">
        <w:rPr>
          <w:rStyle w:val="afff7"/>
        </w:rPr>
        <w:t xml:space="preserve">портивный зал </w:t>
      </w:r>
      <w:r>
        <w:rPr>
          <w:rStyle w:val="afff7"/>
        </w:rPr>
        <w:t xml:space="preserve">имеется только в с. </w:t>
      </w:r>
      <w:r w:rsidR="002976E0">
        <w:rPr>
          <w:rStyle w:val="afff7"/>
        </w:rPr>
        <w:t>Ермолаев</w:t>
      </w:r>
      <w:r w:rsidR="00777E6C">
        <w:rPr>
          <w:rStyle w:val="afff7"/>
        </w:rPr>
        <w:t>ка</w:t>
      </w:r>
      <w:r>
        <w:rPr>
          <w:rStyle w:val="afff7"/>
        </w:rPr>
        <w:t xml:space="preserve"> (в составе школьного комплекса)</w:t>
      </w:r>
      <w:r w:rsidR="009E21AA">
        <w:rPr>
          <w:rStyle w:val="afff7"/>
        </w:rPr>
        <w:t>.</w:t>
      </w:r>
      <w:r>
        <w:rPr>
          <w:rStyle w:val="afff7"/>
        </w:rPr>
        <w:t xml:space="preserve"> Ст</w:t>
      </w:r>
      <w:r>
        <w:rPr>
          <w:rStyle w:val="afff7"/>
        </w:rPr>
        <w:t>а</w:t>
      </w:r>
      <w:r>
        <w:rPr>
          <w:rStyle w:val="afff7"/>
        </w:rPr>
        <w:t xml:space="preserve">ционарные магазины </w:t>
      </w:r>
      <w:r w:rsidR="004619C3">
        <w:rPr>
          <w:rStyle w:val="afff7"/>
        </w:rPr>
        <w:t>имеются</w:t>
      </w:r>
      <w:r>
        <w:rPr>
          <w:rStyle w:val="afff7"/>
        </w:rPr>
        <w:t xml:space="preserve"> </w:t>
      </w:r>
      <w:r w:rsidR="008C10C3">
        <w:rPr>
          <w:rStyle w:val="afff7"/>
        </w:rPr>
        <w:t>во всех населенных пунктах, но их площадь недостаточна</w:t>
      </w:r>
      <w:r w:rsidR="005D6E0C">
        <w:rPr>
          <w:rStyle w:val="afff7"/>
        </w:rPr>
        <w:t>.</w:t>
      </w:r>
    </w:p>
    <w:p w:rsidR="002F0497" w:rsidRDefault="00917B4D" w:rsidP="0039734E">
      <w:pPr>
        <w:spacing w:line="360" w:lineRule="auto"/>
        <w:ind w:firstLine="567"/>
        <w:contextualSpacing/>
        <w:jc w:val="both"/>
        <w:rPr>
          <w:rStyle w:val="afff7"/>
        </w:rPr>
      </w:pPr>
      <w:r>
        <w:rPr>
          <w:rStyle w:val="afff7"/>
        </w:rPr>
        <w:t xml:space="preserve">Отсутствуют </w:t>
      </w:r>
      <w:r w:rsidR="008C10C3">
        <w:rPr>
          <w:rStyle w:val="afff7"/>
        </w:rPr>
        <w:t>предприятия бытового</w:t>
      </w:r>
      <w:r>
        <w:rPr>
          <w:rStyle w:val="afff7"/>
        </w:rPr>
        <w:t xml:space="preserve"> обслуживания населения</w:t>
      </w:r>
      <w:r w:rsidR="004619C3">
        <w:rPr>
          <w:rStyle w:val="afff7"/>
        </w:rPr>
        <w:t>.</w:t>
      </w:r>
    </w:p>
    <w:p w:rsidR="00917B4D" w:rsidRDefault="00917B4D" w:rsidP="0039734E">
      <w:pPr>
        <w:spacing w:line="360" w:lineRule="auto"/>
        <w:ind w:firstLine="567"/>
        <w:contextualSpacing/>
        <w:jc w:val="both"/>
        <w:rPr>
          <w:rStyle w:val="afff7"/>
        </w:rPr>
      </w:pPr>
      <w:r>
        <w:rPr>
          <w:rStyle w:val="afff7"/>
        </w:rPr>
        <w:t>Состояние обслуживания населения сельсовета нормативным набором социальных у</w:t>
      </w:r>
      <w:r>
        <w:rPr>
          <w:rStyle w:val="afff7"/>
        </w:rPr>
        <w:t>с</w:t>
      </w:r>
      <w:r>
        <w:rPr>
          <w:rStyle w:val="afff7"/>
        </w:rPr>
        <w:t>луг может оцениваться как недо</w:t>
      </w:r>
      <w:r w:rsidR="008C10C3">
        <w:rPr>
          <w:rStyle w:val="afff7"/>
        </w:rPr>
        <w:t>статочное и требующее своего дальнейшего развития</w:t>
      </w:r>
      <w:r>
        <w:rPr>
          <w:rStyle w:val="afff7"/>
        </w:rPr>
        <w:t>.</w:t>
      </w:r>
    </w:p>
    <w:p w:rsidR="00B5098F" w:rsidRPr="00B5098F" w:rsidRDefault="00494091" w:rsidP="008D209B">
      <w:pPr>
        <w:pStyle w:val="8"/>
      </w:pPr>
      <w:r>
        <w:lastRenderedPageBreak/>
        <w:t>3.3</w:t>
      </w:r>
      <w:r w:rsidR="008D209B">
        <w:t xml:space="preserve">.4 </w:t>
      </w:r>
      <w:r w:rsidR="004619C3">
        <w:t>И</w:t>
      </w:r>
      <w:r w:rsidR="00B5098F">
        <w:t xml:space="preserve">спользование </w:t>
      </w:r>
      <w:r w:rsidR="004619C3">
        <w:t xml:space="preserve">внеселитебных </w:t>
      </w:r>
      <w:r w:rsidR="008D209B">
        <w:t>территорий</w:t>
      </w:r>
    </w:p>
    <w:p w:rsidR="006A5D76" w:rsidRDefault="006A5D76" w:rsidP="00C737BB">
      <w:pPr>
        <w:spacing w:line="360" w:lineRule="auto"/>
        <w:ind w:firstLine="567"/>
        <w:contextualSpacing/>
        <w:jc w:val="both"/>
        <w:rPr>
          <w:rStyle w:val="afff7"/>
        </w:rPr>
      </w:pPr>
      <w:r>
        <w:rPr>
          <w:rStyle w:val="afff7"/>
        </w:rPr>
        <w:t>За пределами населенных пунктов располагаются преимущественно земли сельскох</w:t>
      </w:r>
      <w:r>
        <w:rPr>
          <w:rStyle w:val="afff7"/>
        </w:rPr>
        <w:t>о</w:t>
      </w:r>
      <w:r>
        <w:rPr>
          <w:rStyle w:val="afff7"/>
        </w:rPr>
        <w:t xml:space="preserve">зяйственного назначения, занимающие </w:t>
      </w:r>
      <w:r w:rsidR="0072167D">
        <w:rPr>
          <w:rStyle w:val="afff7"/>
        </w:rPr>
        <w:t>почти</w:t>
      </w:r>
      <w:r>
        <w:rPr>
          <w:rStyle w:val="afff7"/>
        </w:rPr>
        <w:t xml:space="preserve"> 9</w:t>
      </w:r>
      <w:r w:rsidR="0072167D">
        <w:rPr>
          <w:rStyle w:val="afff7"/>
        </w:rPr>
        <w:t>4</w:t>
      </w:r>
      <w:r>
        <w:rPr>
          <w:rStyle w:val="afff7"/>
        </w:rPr>
        <w:t>% территории сельсовета. З</w:t>
      </w:r>
      <w:r w:rsidR="00695C3E">
        <w:rPr>
          <w:rStyle w:val="afff7"/>
        </w:rPr>
        <w:t>начительная часть сельхозземель занята защитными лесами</w:t>
      </w:r>
      <w:r>
        <w:rPr>
          <w:rStyle w:val="afff7"/>
        </w:rPr>
        <w:t>, покрыта поверхностными водами и</w:t>
      </w:r>
      <w:r w:rsidR="00695C3E">
        <w:rPr>
          <w:rStyle w:val="afff7"/>
        </w:rPr>
        <w:t xml:space="preserve"> забол</w:t>
      </w:r>
      <w:r w:rsidR="00695C3E">
        <w:rPr>
          <w:rStyle w:val="afff7"/>
        </w:rPr>
        <w:t>о</w:t>
      </w:r>
      <w:r w:rsidR="00695C3E">
        <w:rPr>
          <w:rStyle w:val="afff7"/>
        </w:rPr>
        <w:t>чена.</w:t>
      </w:r>
      <w:r w:rsidR="00672954">
        <w:rPr>
          <w:rStyle w:val="afff7"/>
        </w:rPr>
        <w:t xml:space="preserve"> </w:t>
      </w:r>
      <w:r w:rsidR="0072167D">
        <w:rPr>
          <w:rStyle w:val="afff7"/>
        </w:rPr>
        <w:t xml:space="preserve">4,52% территории занято землями лесного фонда. </w:t>
      </w:r>
      <w:r>
        <w:rPr>
          <w:rStyle w:val="afff7"/>
        </w:rPr>
        <w:t>На участках данн</w:t>
      </w:r>
      <w:r w:rsidR="0072167D">
        <w:rPr>
          <w:rStyle w:val="afff7"/>
        </w:rPr>
        <w:t>ых</w:t>
      </w:r>
      <w:r>
        <w:rPr>
          <w:rStyle w:val="afff7"/>
        </w:rPr>
        <w:t xml:space="preserve"> категори</w:t>
      </w:r>
      <w:r w:rsidR="0072167D">
        <w:rPr>
          <w:rStyle w:val="afff7"/>
        </w:rPr>
        <w:t>й</w:t>
      </w:r>
      <w:r>
        <w:rPr>
          <w:rStyle w:val="afff7"/>
        </w:rPr>
        <w:t xml:space="preserve"> з</w:t>
      </w:r>
      <w:r>
        <w:rPr>
          <w:rStyle w:val="afff7"/>
        </w:rPr>
        <w:t>е</w:t>
      </w:r>
      <w:r>
        <w:rPr>
          <w:rStyle w:val="afff7"/>
        </w:rPr>
        <w:t>мель также расположен</w:t>
      </w:r>
      <w:r w:rsidR="0072167D">
        <w:rPr>
          <w:rStyle w:val="afff7"/>
        </w:rPr>
        <w:t>а территория</w:t>
      </w:r>
      <w:r>
        <w:rPr>
          <w:rStyle w:val="afff7"/>
        </w:rPr>
        <w:t xml:space="preserve"> </w:t>
      </w:r>
      <w:r w:rsidR="0072167D">
        <w:rPr>
          <w:rStyle w:val="afff7"/>
        </w:rPr>
        <w:t>государственного биологического заказника</w:t>
      </w:r>
      <w:r>
        <w:rPr>
          <w:rStyle w:val="afff7"/>
        </w:rPr>
        <w:t xml:space="preserve"> </w:t>
      </w:r>
      <w:r w:rsidRPr="006A5D76">
        <w:rPr>
          <w:sz w:val="24"/>
          <w:lang w:eastAsia="ru-RU"/>
        </w:rPr>
        <w:t>«У</w:t>
      </w:r>
      <w:r w:rsidR="0072167D">
        <w:rPr>
          <w:sz w:val="24"/>
          <w:lang w:eastAsia="ru-RU"/>
        </w:rPr>
        <w:t>спе</w:t>
      </w:r>
      <w:r w:rsidR="0072167D">
        <w:rPr>
          <w:sz w:val="24"/>
          <w:lang w:eastAsia="ru-RU"/>
        </w:rPr>
        <w:t>н</w:t>
      </w:r>
      <w:r w:rsidR="0072167D">
        <w:rPr>
          <w:sz w:val="24"/>
          <w:lang w:eastAsia="ru-RU"/>
        </w:rPr>
        <w:t>ский</w:t>
      </w:r>
      <w:r w:rsidRPr="006A5D76">
        <w:rPr>
          <w:sz w:val="24"/>
          <w:lang w:eastAsia="ru-RU"/>
        </w:rPr>
        <w:t>»</w:t>
      </w:r>
      <w:r w:rsidR="0072167D">
        <w:rPr>
          <w:sz w:val="24"/>
          <w:lang w:eastAsia="ru-RU"/>
        </w:rPr>
        <w:t xml:space="preserve"> Новосибирской области</w:t>
      </w:r>
      <w:r>
        <w:rPr>
          <w:sz w:val="24"/>
          <w:lang w:eastAsia="ru-RU"/>
        </w:rPr>
        <w:t>.</w:t>
      </w:r>
    </w:p>
    <w:p w:rsidR="0072167D" w:rsidRDefault="00672954" w:rsidP="00C737BB">
      <w:pPr>
        <w:spacing w:line="360" w:lineRule="auto"/>
        <w:ind w:firstLine="567"/>
        <w:contextualSpacing/>
        <w:jc w:val="both"/>
        <w:rPr>
          <w:rStyle w:val="afff7"/>
        </w:rPr>
      </w:pPr>
      <w:r>
        <w:rPr>
          <w:rStyle w:val="afff7"/>
        </w:rPr>
        <w:t xml:space="preserve">Таким образом, с сельскохозяйственными целями может использоваться </w:t>
      </w:r>
      <w:r w:rsidR="006A5D76">
        <w:rPr>
          <w:rStyle w:val="afff7"/>
        </w:rPr>
        <w:t xml:space="preserve">порядка </w:t>
      </w:r>
      <w:r>
        <w:rPr>
          <w:rStyle w:val="afff7"/>
        </w:rPr>
        <w:t xml:space="preserve"> </w:t>
      </w:r>
      <w:r w:rsidR="0072167D">
        <w:rPr>
          <w:rStyle w:val="afff7"/>
        </w:rPr>
        <w:t>11,05</w:t>
      </w:r>
      <w:r>
        <w:rPr>
          <w:rStyle w:val="afff7"/>
        </w:rPr>
        <w:t xml:space="preserve"> тыс.га или </w:t>
      </w:r>
      <w:r w:rsidR="0072167D">
        <w:rPr>
          <w:rStyle w:val="afff7"/>
        </w:rPr>
        <w:t>41</w:t>
      </w:r>
      <w:r>
        <w:rPr>
          <w:rStyle w:val="afff7"/>
        </w:rPr>
        <w:t xml:space="preserve">% всех земель. Наибольшее количество сельхозугодий сосредоточено в </w:t>
      </w:r>
      <w:r w:rsidR="0072167D">
        <w:rPr>
          <w:rStyle w:val="afff7"/>
        </w:rPr>
        <w:t>северной</w:t>
      </w:r>
      <w:r w:rsidR="008F1C8D">
        <w:rPr>
          <w:rStyle w:val="afff7"/>
        </w:rPr>
        <w:t xml:space="preserve"> и</w:t>
      </w:r>
      <w:r w:rsidR="0072167D">
        <w:rPr>
          <w:rStyle w:val="afff7"/>
        </w:rPr>
        <w:t>,</w:t>
      </w:r>
      <w:r w:rsidR="008F1C8D">
        <w:rPr>
          <w:rStyle w:val="afff7"/>
        </w:rPr>
        <w:t xml:space="preserve"> </w:t>
      </w:r>
      <w:r w:rsidR="0072167D">
        <w:rPr>
          <w:rStyle w:val="afff7"/>
        </w:rPr>
        <w:t xml:space="preserve">частично (до границы заказника), </w:t>
      </w:r>
      <w:r w:rsidR="008F1C8D">
        <w:rPr>
          <w:rStyle w:val="afff7"/>
        </w:rPr>
        <w:t>южной</w:t>
      </w:r>
      <w:r>
        <w:rPr>
          <w:rStyle w:val="afff7"/>
        </w:rPr>
        <w:t xml:space="preserve"> част</w:t>
      </w:r>
      <w:r w:rsidR="008F1C8D">
        <w:rPr>
          <w:rStyle w:val="afff7"/>
        </w:rPr>
        <w:t>ях</w:t>
      </w:r>
      <w:r>
        <w:rPr>
          <w:rStyle w:val="afff7"/>
        </w:rPr>
        <w:t xml:space="preserve"> поселения. </w:t>
      </w:r>
    </w:p>
    <w:p w:rsidR="008F1C8D" w:rsidRDefault="00E774C7" w:rsidP="00C737BB">
      <w:pPr>
        <w:spacing w:line="360" w:lineRule="auto"/>
        <w:ind w:firstLine="567"/>
        <w:contextualSpacing/>
        <w:jc w:val="both"/>
        <w:rPr>
          <w:rStyle w:val="afff7"/>
        </w:rPr>
      </w:pPr>
      <w:r>
        <w:rPr>
          <w:rStyle w:val="afff7"/>
        </w:rPr>
        <w:t>На внеселитебных территориях также расположены объекты транспорта (железная и автомобильные дороги, магистральные нефте- и газопровод), объекты  санитарной очистки территории (кладбища, свалки ТБО, скотомогильники). Объекты производственного назн</w:t>
      </w:r>
      <w:r>
        <w:rPr>
          <w:rStyle w:val="afff7"/>
        </w:rPr>
        <w:t>а</w:t>
      </w:r>
      <w:r>
        <w:rPr>
          <w:rStyle w:val="afff7"/>
        </w:rPr>
        <w:t>чения</w:t>
      </w:r>
      <w:r w:rsidR="0072167D">
        <w:rPr>
          <w:rStyle w:val="afff7"/>
        </w:rPr>
        <w:t xml:space="preserve"> на территории</w:t>
      </w:r>
      <w:r>
        <w:rPr>
          <w:rStyle w:val="afff7"/>
        </w:rPr>
        <w:t xml:space="preserve"> отсутствуют.</w:t>
      </w:r>
    </w:p>
    <w:p w:rsidR="00B5098F" w:rsidRPr="00967E4E" w:rsidRDefault="00B5098F" w:rsidP="00C737BB">
      <w:pPr>
        <w:spacing w:line="360" w:lineRule="auto"/>
        <w:ind w:firstLine="567"/>
        <w:contextualSpacing/>
        <w:jc w:val="both"/>
        <w:rPr>
          <w:rStyle w:val="afff7"/>
        </w:rPr>
      </w:pPr>
    </w:p>
    <w:p w:rsidR="00DA2F85" w:rsidRPr="00672954" w:rsidRDefault="00494091" w:rsidP="00494091">
      <w:pPr>
        <w:pStyle w:val="7"/>
      </w:pPr>
      <w:r>
        <w:t>3</w:t>
      </w:r>
      <w:r w:rsidR="00DA2F85" w:rsidRPr="00672954">
        <w:t>.</w:t>
      </w:r>
      <w:r>
        <w:t>4</w:t>
      </w:r>
      <w:r w:rsidR="00DA2F85" w:rsidRPr="00672954">
        <w:t xml:space="preserve"> </w:t>
      </w:r>
      <w:r>
        <w:t>Т</w:t>
      </w:r>
      <w:r w:rsidR="00DA2F85" w:rsidRPr="00672954">
        <w:t>ранспортн</w:t>
      </w:r>
      <w:r>
        <w:t>ая инфраструктура</w:t>
      </w:r>
    </w:p>
    <w:p w:rsidR="00BD31F8" w:rsidRPr="00672954" w:rsidRDefault="00DA2F85" w:rsidP="00DA2F85">
      <w:pPr>
        <w:pStyle w:val="ConsPlusNormal"/>
        <w:widowControl/>
        <w:ind w:left="1134" w:hanging="594"/>
        <w:jc w:val="both"/>
        <w:rPr>
          <w:rFonts w:ascii="Times New Roman" w:hAnsi="Times New Roman" w:cs="Times New Roman"/>
          <w:szCs w:val="22"/>
        </w:rPr>
      </w:pPr>
      <w:r w:rsidRPr="00672954">
        <w:rPr>
          <w:rFonts w:ascii="Times New Roman" w:hAnsi="Times New Roman" w:cs="Times New Roman"/>
          <w:sz w:val="24"/>
          <w:szCs w:val="24"/>
        </w:rPr>
        <w:t xml:space="preserve"> </w:t>
      </w:r>
    </w:p>
    <w:p w:rsidR="00380FC0" w:rsidRDefault="00380FC0" w:rsidP="00380FC0">
      <w:pPr>
        <w:spacing w:after="0" w:line="360" w:lineRule="auto"/>
        <w:ind w:firstLine="567"/>
        <w:jc w:val="both"/>
        <w:rPr>
          <w:rStyle w:val="afff7"/>
        </w:rPr>
      </w:pPr>
      <w:r>
        <w:rPr>
          <w:rStyle w:val="afff7"/>
        </w:rPr>
        <w:t xml:space="preserve">На территории сельсовета расположены следующие </w:t>
      </w:r>
      <w:r w:rsidR="00687EB3">
        <w:rPr>
          <w:rStyle w:val="afff7"/>
        </w:rPr>
        <w:t>виды</w:t>
      </w:r>
      <w:r>
        <w:rPr>
          <w:rStyle w:val="afff7"/>
        </w:rPr>
        <w:t xml:space="preserve"> транспорта:</w:t>
      </w:r>
    </w:p>
    <w:p w:rsidR="00380FC0" w:rsidRDefault="00380FC0" w:rsidP="00380FC0">
      <w:pPr>
        <w:spacing w:after="0" w:line="360" w:lineRule="auto"/>
        <w:ind w:firstLine="567"/>
        <w:jc w:val="both"/>
        <w:rPr>
          <w:rStyle w:val="afff7"/>
        </w:rPr>
      </w:pPr>
      <w:r>
        <w:rPr>
          <w:rStyle w:val="afff7"/>
        </w:rPr>
        <w:t>- участок Транссибирской железнодорожной магистрали;</w:t>
      </w:r>
    </w:p>
    <w:p w:rsidR="00380FC0" w:rsidRDefault="00380FC0" w:rsidP="00380FC0">
      <w:pPr>
        <w:spacing w:after="0" w:line="360" w:lineRule="auto"/>
        <w:ind w:firstLine="567"/>
        <w:jc w:val="both"/>
        <w:rPr>
          <w:rStyle w:val="afff7"/>
        </w:rPr>
      </w:pPr>
      <w:r>
        <w:rPr>
          <w:rStyle w:val="afff7"/>
        </w:rPr>
        <w:t>- автомобильные дороги общего пользования (федеральные, межмуниципальные, м</w:t>
      </w:r>
      <w:r>
        <w:rPr>
          <w:rStyle w:val="afff7"/>
        </w:rPr>
        <w:t>е</w:t>
      </w:r>
      <w:r>
        <w:rPr>
          <w:rStyle w:val="afff7"/>
        </w:rPr>
        <w:t xml:space="preserve">стные </w:t>
      </w:r>
      <w:r w:rsidR="00B26A30">
        <w:rPr>
          <w:rStyle w:val="afff7"/>
        </w:rPr>
        <w:t>поселения</w:t>
      </w:r>
      <w:r>
        <w:rPr>
          <w:rStyle w:val="afff7"/>
        </w:rPr>
        <w:t>);</w:t>
      </w:r>
    </w:p>
    <w:p w:rsidR="00380FC0" w:rsidRDefault="00380FC0" w:rsidP="00380FC0">
      <w:pPr>
        <w:spacing w:after="0" w:line="360" w:lineRule="auto"/>
        <w:ind w:firstLine="567"/>
        <w:jc w:val="both"/>
        <w:rPr>
          <w:rStyle w:val="afff7"/>
        </w:rPr>
      </w:pPr>
      <w:r>
        <w:rPr>
          <w:rStyle w:val="afff7"/>
        </w:rPr>
        <w:t xml:space="preserve">- </w:t>
      </w:r>
      <w:r w:rsidR="00687EB3">
        <w:rPr>
          <w:rStyle w:val="afff7"/>
        </w:rPr>
        <w:t>трубопроводный транспорт</w:t>
      </w:r>
      <w:r>
        <w:rPr>
          <w:rStyle w:val="afff7"/>
        </w:rPr>
        <w:t>.</w:t>
      </w:r>
    </w:p>
    <w:p w:rsidR="00380FC0" w:rsidRDefault="00380FC0" w:rsidP="00380FC0">
      <w:pPr>
        <w:pStyle w:val="9"/>
        <w:rPr>
          <w:rStyle w:val="afff7"/>
        </w:rPr>
      </w:pPr>
      <w:r>
        <w:rPr>
          <w:rStyle w:val="afff7"/>
        </w:rPr>
        <w:t>Автомобильные дороги:</w:t>
      </w:r>
    </w:p>
    <w:p w:rsidR="00BB10A1" w:rsidRDefault="00BD31F8" w:rsidP="00380FC0">
      <w:pPr>
        <w:spacing w:after="0" w:line="360" w:lineRule="auto"/>
        <w:ind w:firstLine="567"/>
        <w:jc w:val="both"/>
        <w:rPr>
          <w:rStyle w:val="afff7"/>
        </w:rPr>
      </w:pPr>
      <w:r w:rsidRPr="00BD31F8">
        <w:rPr>
          <w:rStyle w:val="afff7"/>
        </w:rPr>
        <w:t xml:space="preserve">Совокупная протяженность автодорог общего пользования </w:t>
      </w:r>
      <w:r w:rsidR="006E6F54">
        <w:rPr>
          <w:rStyle w:val="afff7"/>
        </w:rPr>
        <w:t xml:space="preserve">на территории </w:t>
      </w:r>
      <w:r w:rsidR="002976E0">
        <w:rPr>
          <w:rStyle w:val="afff7"/>
        </w:rPr>
        <w:t>Ермолае</w:t>
      </w:r>
      <w:r w:rsidR="002976E0">
        <w:rPr>
          <w:rStyle w:val="afff7"/>
        </w:rPr>
        <w:t>в</w:t>
      </w:r>
      <w:r>
        <w:rPr>
          <w:rStyle w:val="afff7"/>
        </w:rPr>
        <w:t>ского сельсовета</w:t>
      </w:r>
      <w:r w:rsidRPr="00BD31F8">
        <w:rPr>
          <w:rStyle w:val="afff7"/>
        </w:rPr>
        <w:t xml:space="preserve"> составляет </w:t>
      </w:r>
      <w:r w:rsidR="006E6F54">
        <w:rPr>
          <w:rStyle w:val="afff7"/>
        </w:rPr>
        <w:t>20,</w:t>
      </w:r>
      <w:r w:rsidR="009E04B5">
        <w:rPr>
          <w:rStyle w:val="afff7"/>
        </w:rPr>
        <w:t>69</w:t>
      </w:r>
      <w:r w:rsidRPr="00BD31F8">
        <w:rPr>
          <w:rStyle w:val="afff7"/>
        </w:rPr>
        <w:t xml:space="preserve"> км</w:t>
      </w:r>
      <w:r w:rsidR="00380FC0">
        <w:rPr>
          <w:rStyle w:val="afff7"/>
        </w:rPr>
        <w:t>. Из них: 1</w:t>
      </w:r>
      <w:r w:rsidR="006E6F54">
        <w:rPr>
          <w:rStyle w:val="afff7"/>
        </w:rPr>
        <w:t>0</w:t>
      </w:r>
      <w:r w:rsidR="00380FC0">
        <w:rPr>
          <w:rStyle w:val="afff7"/>
        </w:rPr>
        <w:t>,</w:t>
      </w:r>
      <w:r w:rsidR="006E6F54">
        <w:rPr>
          <w:rStyle w:val="afff7"/>
        </w:rPr>
        <w:t>03</w:t>
      </w:r>
      <w:r w:rsidR="00380FC0">
        <w:rPr>
          <w:rStyle w:val="afff7"/>
        </w:rPr>
        <w:t xml:space="preserve"> км – составляют дороги федерального значения; </w:t>
      </w:r>
      <w:r w:rsidR="006E6F54">
        <w:rPr>
          <w:rStyle w:val="afff7"/>
        </w:rPr>
        <w:t>10,</w:t>
      </w:r>
      <w:r w:rsidR="009E04B5">
        <w:rPr>
          <w:rStyle w:val="afff7"/>
        </w:rPr>
        <w:t>66</w:t>
      </w:r>
      <w:r w:rsidR="00380FC0">
        <w:rPr>
          <w:rStyle w:val="afff7"/>
        </w:rPr>
        <w:t xml:space="preserve"> – дороги межмун</w:t>
      </w:r>
      <w:r w:rsidR="00C47907">
        <w:rPr>
          <w:rStyle w:val="afff7"/>
        </w:rPr>
        <w:t>иципального значения, отнесенные</w:t>
      </w:r>
      <w:r w:rsidR="00380FC0">
        <w:rPr>
          <w:rStyle w:val="afff7"/>
        </w:rPr>
        <w:t xml:space="preserve"> к государственной со</w:t>
      </w:r>
      <w:r w:rsidR="00380FC0">
        <w:rPr>
          <w:rStyle w:val="afff7"/>
        </w:rPr>
        <w:t>б</w:t>
      </w:r>
      <w:r w:rsidR="00380FC0">
        <w:rPr>
          <w:rStyle w:val="afff7"/>
        </w:rPr>
        <w:t>ственности Новосибирской области</w:t>
      </w:r>
      <w:r>
        <w:rPr>
          <w:rStyle w:val="afff7"/>
        </w:rPr>
        <w:t xml:space="preserve"> (см. табл. </w:t>
      </w:r>
      <w:r w:rsidR="00494091">
        <w:rPr>
          <w:rStyle w:val="afff7"/>
        </w:rPr>
        <w:t>3.</w:t>
      </w:r>
      <w:r w:rsidR="006E6F54">
        <w:rPr>
          <w:rStyle w:val="afff7"/>
        </w:rPr>
        <w:t>9</w:t>
      </w:r>
      <w:r w:rsidR="00AC4425">
        <w:rPr>
          <w:rStyle w:val="afff7"/>
        </w:rPr>
        <w:t>, здесь и далее привод</w:t>
      </w:r>
      <w:r w:rsidR="00B80FE3">
        <w:rPr>
          <w:rStyle w:val="afff7"/>
        </w:rPr>
        <w:t>я</w:t>
      </w:r>
      <w:r w:rsidR="00AC4425">
        <w:rPr>
          <w:rStyle w:val="afff7"/>
        </w:rPr>
        <w:t>тся</w:t>
      </w:r>
      <w:r w:rsidR="00B80FE3" w:rsidRPr="00B80FE3">
        <w:rPr>
          <w:rStyle w:val="afff7"/>
        </w:rPr>
        <w:t xml:space="preserve"> </w:t>
      </w:r>
      <w:r w:rsidR="00B80FE3">
        <w:rPr>
          <w:rStyle w:val="afff7"/>
        </w:rPr>
        <w:t>показатели</w:t>
      </w:r>
      <w:r w:rsidR="00AC4425">
        <w:rPr>
          <w:rStyle w:val="afff7"/>
        </w:rPr>
        <w:t>, о</w:t>
      </w:r>
      <w:r w:rsidR="00AC4425">
        <w:rPr>
          <w:rStyle w:val="afff7"/>
        </w:rPr>
        <w:t>т</w:t>
      </w:r>
      <w:r w:rsidR="00AC4425">
        <w:rPr>
          <w:rStyle w:val="afff7"/>
        </w:rPr>
        <w:t>носящиеся к участкам дорог, расположенных в пределах сельсовета</w:t>
      </w:r>
      <w:r>
        <w:rPr>
          <w:rStyle w:val="afff7"/>
        </w:rPr>
        <w:t>)</w:t>
      </w:r>
      <w:r w:rsidRPr="00BD31F8">
        <w:rPr>
          <w:rStyle w:val="afff7"/>
        </w:rPr>
        <w:t xml:space="preserve">. </w:t>
      </w:r>
    </w:p>
    <w:p w:rsidR="00BD31F8" w:rsidRPr="005B192A" w:rsidRDefault="008F1BE8" w:rsidP="00BB10A1">
      <w:pPr>
        <w:pStyle w:val="af6"/>
      </w:pPr>
      <w:r>
        <w:lastRenderedPageBreak/>
        <w:t>Таблица 3.</w:t>
      </w:r>
      <w:r w:rsidR="006E6F54">
        <w:t>9</w:t>
      </w:r>
    </w:p>
    <w:p w:rsidR="00BD31F8" w:rsidRPr="00BD31F8" w:rsidRDefault="00BD31F8" w:rsidP="00151D49">
      <w:pPr>
        <w:pStyle w:val="afa"/>
      </w:pPr>
      <w:r w:rsidRPr="00BB10A1">
        <w:t>Автомобильные дороги межмуниципального значения</w:t>
      </w:r>
      <w:r w:rsidRPr="00BB10A1">
        <w:br/>
        <w:t xml:space="preserve">на территории </w:t>
      </w:r>
      <w:r w:rsidR="002976E0">
        <w:t>Ермолаев</w:t>
      </w:r>
      <w:r w:rsidRPr="00BB10A1">
        <w:t>ского сельсовета</w:t>
      </w:r>
    </w:p>
    <w:tbl>
      <w:tblPr>
        <w:tblW w:w="9638" w:type="dxa"/>
        <w:tblInd w:w="108" w:type="dxa"/>
        <w:tblLayout w:type="fixed"/>
        <w:tblLook w:val="0000"/>
      </w:tblPr>
      <w:tblGrid>
        <w:gridCol w:w="1276"/>
        <w:gridCol w:w="3685"/>
        <w:gridCol w:w="1418"/>
        <w:gridCol w:w="1842"/>
        <w:gridCol w:w="1417"/>
      </w:tblGrid>
      <w:tr w:rsidR="00BD31F8" w:rsidRPr="005B192A" w:rsidTr="000250F2">
        <w:trPr>
          <w:cantSplit/>
          <w:trHeight w:val="740"/>
          <w:tblHeader/>
        </w:trPr>
        <w:tc>
          <w:tcPr>
            <w:tcW w:w="1276" w:type="dxa"/>
            <w:tcBorders>
              <w:top w:val="single" w:sz="4" w:space="0" w:color="auto"/>
              <w:left w:val="single" w:sz="4" w:space="0" w:color="auto"/>
              <w:bottom w:val="single" w:sz="4" w:space="0" w:color="auto"/>
              <w:right w:val="single" w:sz="4" w:space="0" w:color="auto"/>
            </w:tcBorders>
            <w:vAlign w:val="center"/>
          </w:tcPr>
          <w:p w:rsidR="00BD31F8" w:rsidRPr="005B192A" w:rsidRDefault="00BD31F8" w:rsidP="000250F2">
            <w:pPr>
              <w:pStyle w:val="afffffff6"/>
              <w:ind w:right="-108"/>
            </w:pPr>
            <w:r w:rsidRPr="005B192A">
              <w:t>Учетный номер (код)</w:t>
            </w:r>
          </w:p>
        </w:tc>
        <w:tc>
          <w:tcPr>
            <w:tcW w:w="3685" w:type="dxa"/>
            <w:tcBorders>
              <w:top w:val="single" w:sz="4" w:space="0" w:color="auto"/>
              <w:left w:val="single" w:sz="4" w:space="0" w:color="auto"/>
              <w:bottom w:val="single" w:sz="4" w:space="0" w:color="auto"/>
              <w:right w:val="single" w:sz="4" w:space="0" w:color="auto"/>
            </w:tcBorders>
            <w:vAlign w:val="center"/>
          </w:tcPr>
          <w:p w:rsidR="00BD31F8" w:rsidRPr="005B192A" w:rsidRDefault="00BD31F8" w:rsidP="00151D49">
            <w:pPr>
              <w:pStyle w:val="afffffff6"/>
            </w:pPr>
            <w:r w:rsidRPr="005B192A">
              <w:t>Наименование автомобильной</w:t>
            </w:r>
            <w:r w:rsidR="00060015">
              <w:br/>
            </w:r>
            <w:r w:rsidRPr="005B192A">
              <w:t>дороги</w:t>
            </w:r>
          </w:p>
        </w:tc>
        <w:tc>
          <w:tcPr>
            <w:tcW w:w="1418" w:type="dxa"/>
            <w:tcBorders>
              <w:top w:val="single" w:sz="4" w:space="0" w:color="auto"/>
              <w:left w:val="single" w:sz="4" w:space="0" w:color="auto"/>
              <w:bottom w:val="single" w:sz="4" w:space="0" w:color="auto"/>
              <w:right w:val="single" w:sz="4" w:space="0" w:color="auto"/>
            </w:tcBorders>
            <w:vAlign w:val="center"/>
          </w:tcPr>
          <w:p w:rsidR="00BD31F8" w:rsidRPr="005B192A" w:rsidRDefault="00BD31F8" w:rsidP="00151D49">
            <w:pPr>
              <w:pStyle w:val="afffffff6"/>
            </w:pPr>
            <w:r w:rsidRPr="005B192A">
              <w:t>Протяже</w:t>
            </w:r>
            <w:r w:rsidRPr="005B192A">
              <w:t>н</w:t>
            </w:r>
            <w:r w:rsidRPr="005B192A">
              <w:t>ность, км.</w:t>
            </w:r>
          </w:p>
        </w:tc>
        <w:tc>
          <w:tcPr>
            <w:tcW w:w="1842" w:type="dxa"/>
            <w:tcBorders>
              <w:top w:val="single" w:sz="4" w:space="0" w:color="auto"/>
              <w:left w:val="single" w:sz="4" w:space="0" w:color="auto"/>
              <w:bottom w:val="single" w:sz="4" w:space="0" w:color="auto"/>
              <w:right w:val="single" w:sz="4" w:space="0" w:color="auto"/>
            </w:tcBorders>
            <w:vAlign w:val="center"/>
          </w:tcPr>
          <w:p w:rsidR="00BD31F8" w:rsidRPr="005B192A" w:rsidRDefault="00BD31F8" w:rsidP="00151D49">
            <w:pPr>
              <w:pStyle w:val="afffffff6"/>
            </w:pPr>
            <w:r>
              <w:t>Тип покрытия</w:t>
            </w:r>
          </w:p>
        </w:tc>
        <w:tc>
          <w:tcPr>
            <w:tcW w:w="1417" w:type="dxa"/>
            <w:tcBorders>
              <w:top w:val="single" w:sz="4" w:space="0" w:color="auto"/>
              <w:left w:val="single" w:sz="4" w:space="0" w:color="auto"/>
              <w:bottom w:val="single" w:sz="4" w:space="0" w:color="auto"/>
              <w:right w:val="single" w:sz="4" w:space="0" w:color="auto"/>
            </w:tcBorders>
            <w:vAlign w:val="center"/>
          </w:tcPr>
          <w:p w:rsidR="00BD31F8" w:rsidRPr="005B192A" w:rsidRDefault="00BD31F8" w:rsidP="00151D49">
            <w:pPr>
              <w:pStyle w:val="afffffff6"/>
            </w:pPr>
            <w:r w:rsidRPr="005B192A">
              <w:t>Техническая категория</w:t>
            </w:r>
          </w:p>
        </w:tc>
      </w:tr>
      <w:tr w:rsidR="00BD31F8" w:rsidRPr="002D285C" w:rsidTr="000250F2">
        <w:trPr>
          <w:cantSplit/>
          <w:trHeight w:val="141"/>
          <w:tblHeader/>
        </w:trPr>
        <w:tc>
          <w:tcPr>
            <w:tcW w:w="1276" w:type="dxa"/>
            <w:tcBorders>
              <w:top w:val="single" w:sz="4" w:space="0" w:color="auto"/>
              <w:left w:val="single" w:sz="4" w:space="0" w:color="auto"/>
              <w:bottom w:val="single" w:sz="4" w:space="0" w:color="auto"/>
              <w:right w:val="single" w:sz="4" w:space="0" w:color="auto"/>
            </w:tcBorders>
            <w:vAlign w:val="center"/>
          </w:tcPr>
          <w:p w:rsidR="00BD31F8" w:rsidRPr="002D285C" w:rsidRDefault="00BD31F8" w:rsidP="00BB10A1">
            <w:pPr>
              <w:keepNext/>
              <w:spacing w:after="0" w:line="240" w:lineRule="auto"/>
              <w:jc w:val="center"/>
              <w:rPr>
                <w:rStyle w:val="afffffff7"/>
              </w:rPr>
            </w:pPr>
            <w:r w:rsidRPr="002D285C">
              <w:rPr>
                <w:rStyle w:val="afffffff7"/>
              </w:rPr>
              <w:t>1</w:t>
            </w:r>
          </w:p>
        </w:tc>
        <w:tc>
          <w:tcPr>
            <w:tcW w:w="3685" w:type="dxa"/>
            <w:tcBorders>
              <w:top w:val="single" w:sz="4" w:space="0" w:color="auto"/>
              <w:left w:val="single" w:sz="4" w:space="0" w:color="auto"/>
              <w:bottom w:val="single" w:sz="4" w:space="0" w:color="auto"/>
              <w:right w:val="single" w:sz="4" w:space="0" w:color="auto"/>
            </w:tcBorders>
            <w:vAlign w:val="center"/>
          </w:tcPr>
          <w:p w:rsidR="00BD31F8" w:rsidRPr="002D285C" w:rsidRDefault="00BD31F8" w:rsidP="00BB10A1">
            <w:pPr>
              <w:keepNext/>
              <w:spacing w:after="0" w:line="240" w:lineRule="auto"/>
              <w:jc w:val="center"/>
              <w:rPr>
                <w:rStyle w:val="afffffff7"/>
              </w:rPr>
            </w:pPr>
            <w:r w:rsidRPr="002D285C">
              <w:rPr>
                <w:rStyle w:val="afffffff7"/>
              </w:rPr>
              <w:t>2</w:t>
            </w:r>
          </w:p>
        </w:tc>
        <w:tc>
          <w:tcPr>
            <w:tcW w:w="1418" w:type="dxa"/>
            <w:tcBorders>
              <w:top w:val="single" w:sz="4" w:space="0" w:color="auto"/>
              <w:left w:val="single" w:sz="4" w:space="0" w:color="auto"/>
              <w:bottom w:val="single" w:sz="4" w:space="0" w:color="auto"/>
              <w:right w:val="single" w:sz="4" w:space="0" w:color="auto"/>
            </w:tcBorders>
            <w:vAlign w:val="center"/>
          </w:tcPr>
          <w:p w:rsidR="00BD31F8" w:rsidRPr="002D285C" w:rsidRDefault="00BD31F8" w:rsidP="00BB10A1">
            <w:pPr>
              <w:keepNext/>
              <w:spacing w:after="0" w:line="240" w:lineRule="auto"/>
              <w:jc w:val="center"/>
              <w:rPr>
                <w:rStyle w:val="afffffff7"/>
              </w:rPr>
            </w:pPr>
            <w:r w:rsidRPr="002D285C">
              <w:rPr>
                <w:rStyle w:val="afffffff7"/>
              </w:rPr>
              <w:t>3</w:t>
            </w:r>
          </w:p>
        </w:tc>
        <w:tc>
          <w:tcPr>
            <w:tcW w:w="1842" w:type="dxa"/>
            <w:tcBorders>
              <w:top w:val="single" w:sz="4" w:space="0" w:color="auto"/>
              <w:left w:val="single" w:sz="4" w:space="0" w:color="auto"/>
              <w:bottom w:val="single" w:sz="4" w:space="0" w:color="auto"/>
              <w:right w:val="single" w:sz="4" w:space="0" w:color="auto"/>
            </w:tcBorders>
            <w:vAlign w:val="center"/>
          </w:tcPr>
          <w:p w:rsidR="00BD31F8" w:rsidRPr="002D285C" w:rsidRDefault="00060015" w:rsidP="00BB10A1">
            <w:pPr>
              <w:keepNext/>
              <w:spacing w:after="0" w:line="240" w:lineRule="auto"/>
              <w:jc w:val="center"/>
              <w:rPr>
                <w:rStyle w:val="afffffff7"/>
              </w:rPr>
            </w:pPr>
            <w:r>
              <w:rPr>
                <w:rStyle w:val="afffffff7"/>
              </w:rPr>
              <w:t>4</w:t>
            </w:r>
          </w:p>
        </w:tc>
        <w:tc>
          <w:tcPr>
            <w:tcW w:w="1417" w:type="dxa"/>
            <w:tcBorders>
              <w:top w:val="single" w:sz="4" w:space="0" w:color="auto"/>
              <w:left w:val="single" w:sz="4" w:space="0" w:color="auto"/>
              <w:bottom w:val="single" w:sz="4" w:space="0" w:color="auto"/>
              <w:right w:val="single" w:sz="4" w:space="0" w:color="auto"/>
            </w:tcBorders>
            <w:vAlign w:val="center"/>
          </w:tcPr>
          <w:p w:rsidR="00BD31F8" w:rsidRPr="002D285C" w:rsidRDefault="00060015" w:rsidP="00BB10A1">
            <w:pPr>
              <w:keepNext/>
              <w:spacing w:after="0" w:line="240" w:lineRule="auto"/>
              <w:jc w:val="center"/>
              <w:rPr>
                <w:rStyle w:val="afffffff7"/>
              </w:rPr>
            </w:pPr>
            <w:r>
              <w:rPr>
                <w:rStyle w:val="afffffff7"/>
              </w:rPr>
              <w:t>5</w:t>
            </w:r>
          </w:p>
        </w:tc>
      </w:tr>
      <w:tr w:rsidR="001A48B7" w:rsidRPr="005B192A" w:rsidTr="000250F2">
        <w:trPr>
          <w:cantSplit/>
          <w:trHeight w:val="284"/>
        </w:trPr>
        <w:tc>
          <w:tcPr>
            <w:tcW w:w="1276" w:type="dxa"/>
            <w:tcBorders>
              <w:top w:val="single" w:sz="4" w:space="0" w:color="auto"/>
              <w:left w:val="single" w:sz="4" w:space="0" w:color="auto"/>
              <w:bottom w:val="single" w:sz="4" w:space="0" w:color="auto"/>
              <w:right w:val="single" w:sz="4" w:space="0" w:color="auto"/>
            </w:tcBorders>
            <w:vAlign w:val="center"/>
          </w:tcPr>
          <w:p w:rsidR="001A48B7" w:rsidRPr="000250F2" w:rsidRDefault="001A48B7" w:rsidP="001A48B7">
            <w:pPr>
              <w:spacing w:after="0" w:line="240" w:lineRule="auto"/>
              <w:jc w:val="center"/>
              <w:rPr>
                <w:sz w:val="24"/>
                <w:szCs w:val="24"/>
              </w:rPr>
            </w:pPr>
            <w:r w:rsidRPr="000250F2">
              <w:rPr>
                <w:sz w:val="24"/>
                <w:szCs w:val="24"/>
              </w:rPr>
              <w:t>М-51</w:t>
            </w:r>
          </w:p>
        </w:tc>
        <w:tc>
          <w:tcPr>
            <w:tcW w:w="3685" w:type="dxa"/>
            <w:tcBorders>
              <w:top w:val="single" w:sz="4" w:space="0" w:color="auto"/>
              <w:left w:val="single" w:sz="4" w:space="0" w:color="auto"/>
              <w:bottom w:val="single" w:sz="4" w:space="0" w:color="auto"/>
              <w:right w:val="single" w:sz="4" w:space="0" w:color="auto"/>
            </w:tcBorders>
            <w:vAlign w:val="center"/>
          </w:tcPr>
          <w:p w:rsidR="001A48B7" w:rsidRDefault="001A48B7" w:rsidP="001A48B7">
            <w:pPr>
              <w:spacing w:after="0" w:line="240" w:lineRule="auto"/>
            </w:pPr>
            <w:r>
              <w:t>Участок а</w:t>
            </w:r>
            <w:r w:rsidRPr="00134B65">
              <w:t>втомобильн</w:t>
            </w:r>
            <w:r>
              <w:t>ой</w:t>
            </w:r>
            <w:r w:rsidRPr="00134B65">
              <w:t xml:space="preserve"> дорог</w:t>
            </w:r>
            <w:r>
              <w:t>и</w:t>
            </w:r>
            <w:r w:rsidRPr="00134B65">
              <w:t xml:space="preserve"> </w:t>
            </w:r>
            <w:r>
              <w:t>ф</w:t>
            </w:r>
            <w:r>
              <w:t>е</w:t>
            </w:r>
            <w:r>
              <w:t>дерального значения М-51 «Ба</w:t>
            </w:r>
            <w:r>
              <w:t>й</w:t>
            </w:r>
            <w:r>
              <w:t>кал»</w:t>
            </w:r>
          </w:p>
        </w:tc>
        <w:tc>
          <w:tcPr>
            <w:tcW w:w="1418" w:type="dxa"/>
            <w:tcBorders>
              <w:top w:val="single" w:sz="4" w:space="0" w:color="auto"/>
              <w:left w:val="single" w:sz="4" w:space="0" w:color="auto"/>
              <w:bottom w:val="single" w:sz="4" w:space="0" w:color="auto"/>
              <w:right w:val="single" w:sz="4" w:space="0" w:color="auto"/>
            </w:tcBorders>
            <w:vAlign w:val="center"/>
          </w:tcPr>
          <w:p w:rsidR="001A48B7" w:rsidRPr="000250F2" w:rsidRDefault="000250F2" w:rsidP="00BD31F8">
            <w:pPr>
              <w:spacing w:after="0"/>
              <w:jc w:val="center"/>
              <w:rPr>
                <w:sz w:val="24"/>
              </w:rPr>
            </w:pPr>
            <w:r w:rsidRPr="000250F2">
              <w:rPr>
                <w:sz w:val="24"/>
              </w:rPr>
              <w:t>10,03</w:t>
            </w:r>
          </w:p>
        </w:tc>
        <w:tc>
          <w:tcPr>
            <w:tcW w:w="1842" w:type="dxa"/>
            <w:tcBorders>
              <w:top w:val="single" w:sz="4" w:space="0" w:color="auto"/>
              <w:left w:val="single" w:sz="4" w:space="0" w:color="auto"/>
              <w:bottom w:val="single" w:sz="4" w:space="0" w:color="auto"/>
              <w:right w:val="single" w:sz="4" w:space="0" w:color="auto"/>
            </w:tcBorders>
            <w:vAlign w:val="center"/>
          </w:tcPr>
          <w:p w:rsidR="001A48B7" w:rsidRPr="00B47C67" w:rsidRDefault="000250F2" w:rsidP="00BD31F8">
            <w:pPr>
              <w:pStyle w:val="11"/>
              <w:jc w:val="center"/>
              <w:rPr>
                <w:bCs/>
                <w:color w:val="A6A6A6"/>
              </w:rPr>
            </w:pPr>
            <w:r>
              <w:rPr>
                <w:bCs/>
              </w:rPr>
              <w:t xml:space="preserve">ц/б, </w:t>
            </w:r>
            <w:r w:rsidR="001A48B7">
              <w:rPr>
                <w:bCs/>
              </w:rPr>
              <w:t>а/б</w:t>
            </w:r>
          </w:p>
        </w:tc>
        <w:tc>
          <w:tcPr>
            <w:tcW w:w="1417" w:type="dxa"/>
            <w:tcBorders>
              <w:top w:val="single" w:sz="4" w:space="0" w:color="auto"/>
              <w:left w:val="single" w:sz="4" w:space="0" w:color="auto"/>
              <w:bottom w:val="single" w:sz="4" w:space="0" w:color="auto"/>
              <w:right w:val="single" w:sz="4" w:space="0" w:color="auto"/>
            </w:tcBorders>
            <w:vAlign w:val="center"/>
          </w:tcPr>
          <w:p w:rsidR="001A48B7" w:rsidRPr="001A48B7" w:rsidRDefault="001A48B7" w:rsidP="00BD31F8">
            <w:pPr>
              <w:pStyle w:val="11"/>
              <w:jc w:val="center"/>
              <w:rPr>
                <w:bCs/>
              </w:rPr>
            </w:pPr>
            <w:r w:rsidRPr="005B192A">
              <w:rPr>
                <w:bCs/>
                <w:lang w:val="en-US"/>
              </w:rPr>
              <w:t>I</w:t>
            </w:r>
            <w:r>
              <w:rPr>
                <w:bCs/>
                <w:lang w:val="en-US"/>
              </w:rPr>
              <w:t>II</w:t>
            </w:r>
          </w:p>
        </w:tc>
      </w:tr>
      <w:tr w:rsidR="000250F2" w:rsidRPr="005B192A" w:rsidTr="000250F2">
        <w:trPr>
          <w:cantSplit/>
          <w:trHeight w:val="284"/>
        </w:trPr>
        <w:tc>
          <w:tcPr>
            <w:tcW w:w="1276" w:type="dxa"/>
            <w:tcBorders>
              <w:top w:val="single" w:sz="4" w:space="0" w:color="auto"/>
              <w:left w:val="single" w:sz="4" w:space="0" w:color="auto"/>
              <w:bottom w:val="single" w:sz="4" w:space="0" w:color="auto"/>
              <w:right w:val="single" w:sz="4" w:space="0" w:color="auto"/>
            </w:tcBorders>
            <w:vAlign w:val="center"/>
          </w:tcPr>
          <w:p w:rsidR="000250F2" w:rsidRPr="000250F2" w:rsidRDefault="000250F2" w:rsidP="000250F2">
            <w:pPr>
              <w:spacing w:after="0" w:line="240" w:lineRule="auto"/>
              <w:jc w:val="center"/>
              <w:rPr>
                <w:sz w:val="24"/>
                <w:szCs w:val="24"/>
              </w:rPr>
            </w:pPr>
            <w:r w:rsidRPr="000250F2">
              <w:rPr>
                <w:sz w:val="24"/>
                <w:szCs w:val="24"/>
              </w:rPr>
              <w:t>Н-2711</w:t>
            </w:r>
          </w:p>
        </w:tc>
        <w:tc>
          <w:tcPr>
            <w:tcW w:w="3685" w:type="dxa"/>
            <w:tcBorders>
              <w:top w:val="single" w:sz="4" w:space="0" w:color="auto"/>
              <w:left w:val="single" w:sz="4" w:space="0" w:color="auto"/>
              <w:bottom w:val="single" w:sz="4" w:space="0" w:color="auto"/>
              <w:right w:val="single" w:sz="4" w:space="0" w:color="auto"/>
            </w:tcBorders>
            <w:vAlign w:val="center"/>
          </w:tcPr>
          <w:p w:rsidR="000250F2" w:rsidRPr="008138F1" w:rsidRDefault="000250F2" w:rsidP="000250F2">
            <w:pPr>
              <w:spacing w:after="0" w:line="240" w:lineRule="auto"/>
            </w:pPr>
            <w:r w:rsidRPr="008138F1">
              <w:t>Автомобильн</w:t>
            </w:r>
            <w:r>
              <w:t>ая</w:t>
            </w:r>
            <w:r w:rsidRPr="008138F1">
              <w:t xml:space="preserve"> дорог</w:t>
            </w:r>
            <w:r>
              <w:t>а</w:t>
            </w:r>
            <w:r w:rsidRPr="008138F1">
              <w:t xml:space="preserve"> межмун</w:t>
            </w:r>
            <w:r w:rsidRPr="008138F1">
              <w:t>и</w:t>
            </w:r>
            <w:r w:rsidRPr="008138F1">
              <w:t>ципального значения</w:t>
            </w:r>
            <w:r>
              <w:t xml:space="preserve"> 1252 км а/д «М-51» - Ермолаевка</w:t>
            </w:r>
          </w:p>
        </w:tc>
        <w:tc>
          <w:tcPr>
            <w:tcW w:w="1418" w:type="dxa"/>
            <w:tcBorders>
              <w:top w:val="single" w:sz="4" w:space="0" w:color="auto"/>
              <w:left w:val="single" w:sz="4" w:space="0" w:color="auto"/>
              <w:bottom w:val="single" w:sz="4" w:space="0" w:color="auto"/>
              <w:right w:val="single" w:sz="4" w:space="0" w:color="auto"/>
            </w:tcBorders>
            <w:vAlign w:val="center"/>
          </w:tcPr>
          <w:p w:rsidR="000250F2" w:rsidRPr="000250F2" w:rsidRDefault="000250F2" w:rsidP="009E04B5">
            <w:pPr>
              <w:spacing w:after="0"/>
              <w:jc w:val="center"/>
              <w:rPr>
                <w:sz w:val="24"/>
              </w:rPr>
            </w:pPr>
            <w:r w:rsidRPr="000250F2">
              <w:rPr>
                <w:sz w:val="24"/>
              </w:rPr>
              <w:t>4,</w:t>
            </w:r>
            <w:r w:rsidR="009E04B5">
              <w:rPr>
                <w:sz w:val="24"/>
              </w:rPr>
              <w:t>96</w:t>
            </w:r>
          </w:p>
        </w:tc>
        <w:tc>
          <w:tcPr>
            <w:tcW w:w="1842" w:type="dxa"/>
            <w:tcBorders>
              <w:top w:val="single" w:sz="4" w:space="0" w:color="auto"/>
              <w:left w:val="single" w:sz="4" w:space="0" w:color="auto"/>
              <w:bottom w:val="single" w:sz="4" w:space="0" w:color="auto"/>
              <w:right w:val="single" w:sz="4" w:space="0" w:color="auto"/>
            </w:tcBorders>
            <w:vAlign w:val="center"/>
          </w:tcPr>
          <w:p w:rsidR="000250F2" w:rsidRPr="00B47C67" w:rsidRDefault="006E6F54" w:rsidP="001A48B7">
            <w:pPr>
              <w:pStyle w:val="11"/>
              <w:jc w:val="center"/>
              <w:rPr>
                <w:bCs/>
                <w:color w:val="A6A6A6"/>
              </w:rPr>
            </w:pPr>
            <w:r w:rsidRPr="005B192A">
              <w:rPr>
                <w:bCs/>
              </w:rPr>
              <w:t>щебень, гравий</w:t>
            </w:r>
            <w:r>
              <w:rPr>
                <w:bCs/>
              </w:rPr>
              <w:t xml:space="preserve">, </w:t>
            </w:r>
            <w:r w:rsidRPr="006E6F54">
              <w:rPr>
                <w:bCs/>
              </w:rPr>
              <w:t>грунтощебень</w:t>
            </w:r>
          </w:p>
        </w:tc>
        <w:tc>
          <w:tcPr>
            <w:tcW w:w="1417" w:type="dxa"/>
            <w:tcBorders>
              <w:top w:val="single" w:sz="4" w:space="0" w:color="auto"/>
              <w:left w:val="single" w:sz="4" w:space="0" w:color="auto"/>
              <w:bottom w:val="single" w:sz="4" w:space="0" w:color="auto"/>
              <w:right w:val="single" w:sz="4" w:space="0" w:color="auto"/>
            </w:tcBorders>
            <w:vAlign w:val="center"/>
          </w:tcPr>
          <w:p w:rsidR="000250F2" w:rsidRPr="005B192A" w:rsidRDefault="000250F2" w:rsidP="00BD31F8">
            <w:pPr>
              <w:pStyle w:val="11"/>
              <w:jc w:val="center"/>
            </w:pPr>
            <w:r w:rsidRPr="005B192A">
              <w:rPr>
                <w:bCs/>
                <w:lang w:val="en-US"/>
              </w:rPr>
              <w:t>V</w:t>
            </w:r>
          </w:p>
        </w:tc>
      </w:tr>
      <w:tr w:rsidR="000250F2" w:rsidRPr="005B192A" w:rsidTr="000250F2">
        <w:trPr>
          <w:cantSplit/>
          <w:trHeight w:val="284"/>
        </w:trPr>
        <w:tc>
          <w:tcPr>
            <w:tcW w:w="1276" w:type="dxa"/>
            <w:tcBorders>
              <w:top w:val="single" w:sz="4" w:space="0" w:color="auto"/>
              <w:left w:val="single" w:sz="4" w:space="0" w:color="auto"/>
              <w:bottom w:val="single" w:sz="4" w:space="0" w:color="auto"/>
              <w:right w:val="single" w:sz="4" w:space="0" w:color="auto"/>
            </w:tcBorders>
            <w:vAlign w:val="center"/>
          </w:tcPr>
          <w:p w:rsidR="000250F2" w:rsidRPr="000250F2" w:rsidRDefault="000250F2" w:rsidP="000250F2">
            <w:pPr>
              <w:spacing w:after="0" w:line="240" w:lineRule="auto"/>
              <w:jc w:val="center"/>
              <w:rPr>
                <w:sz w:val="24"/>
                <w:szCs w:val="24"/>
              </w:rPr>
            </w:pPr>
            <w:r w:rsidRPr="000250F2">
              <w:rPr>
                <w:sz w:val="24"/>
                <w:szCs w:val="24"/>
              </w:rPr>
              <w:t>Н-2719</w:t>
            </w:r>
          </w:p>
        </w:tc>
        <w:tc>
          <w:tcPr>
            <w:tcW w:w="3685" w:type="dxa"/>
            <w:tcBorders>
              <w:top w:val="single" w:sz="4" w:space="0" w:color="auto"/>
              <w:left w:val="single" w:sz="4" w:space="0" w:color="auto"/>
              <w:bottom w:val="single" w:sz="4" w:space="0" w:color="auto"/>
              <w:right w:val="single" w:sz="4" w:space="0" w:color="auto"/>
            </w:tcBorders>
            <w:vAlign w:val="center"/>
          </w:tcPr>
          <w:p w:rsidR="000250F2" w:rsidRPr="00F114B0" w:rsidRDefault="000250F2" w:rsidP="000250F2">
            <w:pPr>
              <w:spacing w:after="0" w:line="240" w:lineRule="auto"/>
            </w:pPr>
            <w:r w:rsidRPr="00F114B0">
              <w:t xml:space="preserve">Участок </w:t>
            </w:r>
            <w:r>
              <w:t>а</w:t>
            </w:r>
            <w:r w:rsidRPr="008138F1">
              <w:t>втомобильн</w:t>
            </w:r>
            <w:r>
              <w:t>ой</w:t>
            </w:r>
            <w:r w:rsidRPr="008138F1">
              <w:t xml:space="preserve"> дорог</w:t>
            </w:r>
            <w:r>
              <w:t>и</w:t>
            </w:r>
            <w:r w:rsidRPr="008138F1">
              <w:t xml:space="preserve"> межмуниципального значения</w:t>
            </w:r>
            <w:r>
              <w:t xml:space="preserve"> Убинское-Московка</w:t>
            </w:r>
          </w:p>
        </w:tc>
        <w:tc>
          <w:tcPr>
            <w:tcW w:w="1418" w:type="dxa"/>
            <w:tcBorders>
              <w:top w:val="single" w:sz="4" w:space="0" w:color="auto"/>
              <w:left w:val="single" w:sz="4" w:space="0" w:color="auto"/>
              <w:bottom w:val="single" w:sz="4" w:space="0" w:color="auto"/>
              <w:right w:val="single" w:sz="4" w:space="0" w:color="auto"/>
            </w:tcBorders>
            <w:vAlign w:val="center"/>
          </w:tcPr>
          <w:p w:rsidR="000250F2" w:rsidRPr="000250F2" w:rsidRDefault="00B767B5" w:rsidP="00BD31F8">
            <w:pPr>
              <w:spacing w:after="0"/>
              <w:jc w:val="center"/>
              <w:rPr>
                <w:sz w:val="24"/>
              </w:rPr>
            </w:pPr>
            <w:r>
              <w:rPr>
                <w:sz w:val="24"/>
              </w:rPr>
              <w:t>3,20</w:t>
            </w:r>
          </w:p>
        </w:tc>
        <w:tc>
          <w:tcPr>
            <w:tcW w:w="1842" w:type="dxa"/>
            <w:tcBorders>
              <w:top w:val="single" w:sz="4" w:space="0" w:color="auto"/>
              <w:left w:val="single" w:sz="4" w:space="0" w:color="auto"/>
              <w:bottom w:val="single" w:sz="4" w:space="0" w:color="auto"/>
              <w:right w:val="single" w:sz="4" w:space="0" w:color="auto"/>
            </w:tcBorders>
            <w:vAlign w:val="center"/>
          </w:tcPr>
          <w:p w:rsidR="000250F2" w:rsidRPr="00B47C67" w:rsidRDefault="000250F2" w:rsidP="00BD31F8">
            <w:pPr>
              <w:pStyle w:val="11"/>
              <w:jc w:val="center"/>
              <w:rPr>
                <w:color w:val="A6A6A6"/>
              </w:rPr>
            </w:pPr>
            <w:r>
              <w:rPr>
                <w:bCs/>
              </w:rPr>
              <w:t>грунтовый</w:t>
            </w:r>
          </w:p>
        </w:tc>
        <w:tc>
          <w:tcPr>
            <w:tcW w:w="1417" w:type="dxa"/>
            <w:tcBorders>
              <w:top w:val="single" w:sz="4" w:space="0" w:color="auto"/>
              <w:left w:val="single" w:sz="4" w:space="0" w:color="auto"/>
              <w:bottom w:val="single" w:sz="4" w:space="0" w:color="auto"/>
              <w:right w:val="single" w:sz="4" w:space="0" w:color="auto"/>
            </w:tcBorders>
            <w:vAlign w:val="center"/>
          </w:tcPr>
          <w:p w:rsidR="000250F2" w:rsidRPr="005B192A" w:rsidRDefault="000250F2" w:rsidP="00BD31F8">
            <w:pPr>
              <w:pStyle w:val="11"/>
              <w:jc w:val="center"/>
            </w:pPr>
            <w:r w:rsidRPr="005B192A">
              <w:rPr>
                <w:bCs/>
                <w:lang w:val="en-US"/>
              </w:rPr>
              <w:t>V</w:t>
            </w:r>
          </w:p>
        </w:tc>
      </w:tr>
      <w:tr w:rsidR="000250F2" w:rsidRPr="005B192A" w:rsidTr="000250F2">
        <w:trPr>
          <w:cantSplit/>
          <w:trHeight w:val="284"/>
        </w:trPr>
        <w:tc>
          <w:tcPr>
            <w:tcW w:w="1276" w:type="dxa"/>
            <w:tcBorders>
              <w:top w:val="single" w:sz="4" w:space="0" w:color="auto"/>
              <w:left w:val="single" w:sz="4" w:space="0" w:color="auto"/>
              <w:bottom w:val="single" w:sz="4" w:space="0" w:color="auto"/>
              <w:right w:val="single" w:sz="4" w:space="0" w:color="auto"/>
            </w:tcBorders>
            <w:vAlign w:val="center"/>
          </w:tcPr>
          <w:p w:rsidR="000250F2" w:rsidRPr="000250F2" w:rsidRDefault="000250F2" w:rsidP="000250F2">
            <w:pPr>
              <w:spacing w:after="0" w:line="240" w:lineRule="auto"/>
              <w:jc w:val="center"/>
              <w:rPr>
                <w:sz w:val="24"/>
                <w:szCs w:val="24"/>
              </w:rPr>
            </w:pPr>
            <w:r w:rsidRPr="000250F2">
              <w:rPr>
                <w:sz w:val="24"/>
                <w:szCs w:val="24"/>
              </w:rPr>
              <w:t>Н-2718</w:t>
            </w:r>
          </w:p>
        </w:tc>
        <w:tc>
          <w:tcPr>
            <w:tcW w:w="3685" w:type="dxa"/>
            <w:tcBorders>
              <w:top w:val="single" w:sz="4" w:space="0" w:color="auto"/>
              <w:left w:val="single" w:sz="4" w:space="0" w:color="auto"/>
              <w:bottom w:val="single" w:sz="4" w:space="0" w:color="auto"/>
              <w:right w:val="single" w:sz="4" w:space="0" w:color="auto"/>
            </w:tcBorders>
            <w:vAlign w:val="center"/>
          </w:tcPr>
          <w:p w:rsidR="000250F2" w:rsidRPr="00F114B0" w:rsidRDefault="000250F2" w:rsidP="000250F2">
            <w:pPr>
              <w:spacing w:after="0" w:line="240" w:lineRule="auto"/>
            </w:pPr>
            <w:r w:rsidRPr="00F114B0">
              <w:t xml:space="preserve">Участок </w:t>
            </w:r>
            <w:r>
              <w:t>а</w:t>
            </w:r>
            <w:r w:rsidRPr="008138F1">
              <w:t>втомобильн</w:t>
            </w:r>
            <w:r>
              <w:t>ой</w:t>
            </w:r>
            <w:r w:rsidRPr="008138F1">
              <w:t xml:space="preserve"> дорог</w:t>
            </w:r>
            <w:r>
              <w:t>и</w:t>
            </w:r>
            <w:r w:rsidRPr="008138F1">
              <w:t xml:space="preserve"> межмуниципального значения</w:t>
            </w:r>
            <w:r>
              <w:t xml:space="preserve"> Убинское-Орловка</w:t>
            </w:r>
          </w:p>
        </w:tc>
        <w:tc>
          <w:tcPr>
            <w:tcW w:w="1418" w:type="dxa"/>
            <w:tcBorders>
              <w:top w:val="single" w:sz="4" w:space="0" w:color="auto"/>
              <w:left w:val="single" w:sz="4" w:space="0" w:color="auto"/>
              <w:bottom w:val="single" w:sz="4" w:space="0" w:color="auto"/>
              <w:right w:val="single" w:sz="4" w:space="0" w:color="auto"/>
            </w:tcBorders>
            <w:vAlign w:val="center"/>
          </w:tcPr>
          <w:p w:rsidR="000250F2" w:rsidRPr="000250F2" w:rsidRDefault="006E6F54" w:rsidP="00BD31F8">
            <w:pPr>
              <w:spacing w:after="0"/>
              <w:jc w:val="center"/>
              <w:rPr>
                <w:sz w:val="24"/>
              </w:rPr>
            </w:pPr>
            <w:r>
              <w:rPr>
                <w:sz w:val="24"/>
              </w:rPr>
              <w:t>2,50</w:t>
            </w:r>
          </w:p>
        </w:tc>
        <w:tc>
          <w:tcPr>
            <w:tcW w:w="1842" w:type="dxa"/>
            <w:tcBorders>
              <w:top w:val="single" w:sz="4" w:space="0" w:color="auto"/>
              <w:left w:val="single" w:sz="4" w:space="0" w:color="auto"/>
              <w:bottom w:val="single" w:sz="4" w:space="0" w:color="auto"/>
              <w:right w:val="single" w:sz="4" w:space="0" w:color="auto"/>
            </w:tcBorders>
            <w:vAlign w:val="center"/>
          </w:tcPr>
          <w:p w:rsidR="000250F2" w:rsidRPr="005B192A" w:rsidRDefault="006E6F54" w:rsidP="00BD31F8">
            <w:pPr>
              <w:pStyle w:val="11"/>
              <w:jc w:val="center"/>
              <w:rPr>
                <w:bCs/>
              </w:rPr>
            </w:pPr>
            <w:r w:rsidRPr="005B192A">
              <w:rPr>
                <w:bCs/>
              </w:rPr>
              <w:t>щебень, гравий</w:t>
            </w:r>
            <w:r>
              <w:rPr>
                <w:bCs/>
              </w:rPr>
              <w:t>,</w:t>
            </w:r>
          </w:p>
        </w:tc>
        <w:tc>
          <w:tcPr>
            <w:tcW w:w="1417" w:type="dxa"/>
            <w:tcBorders>
              <w:top w:val="single" w:sz="4" w:space="0" w:color="auto"/>
              <w:left w:val="single" w:sz="4" w:space="0" w:color="auto"/>
              <w:bottom w:val="single" w:sz="4" w:space="0" w:color="auto"/>
              <w:right w:val="single" w:sz="4" w:space="0" w:color="auto"/>
            </w:tcBorders>
            <w:vAlign w:val="center"/>
          </w:tcPr>
          <w:p w:rsidR="000250F2" w:rsidRPr="001A48B7" w:rsidRDefault="000250F2" w:rsidP="00BD31F8">
            <w:pPr>
              <w:pStyle w:val="11"/>
              <w:jc w:val="center"/>
              <w:rPr>
                <w:bCs/>
              </w:rPr>
            </w:pPr>
            <w:r w:rsidRPr="005B192A">
              <w:rPr>
                <w:bCs/>
                <w:lang w:val="en-US"/>
              </w:rPr>
              <w:t>V</w:t>
            </w:r>
          </w:p>
        </w:tc>
      </w:tr>
      <w:tr w:rsidR="001A48B7" w:rsidRPr="005B192A" w:rsidTr="000250F2">
        <w:trPr>
          <w:cantSplit/>
          <w:trHeight w:val="449"/>
        </w:trPr>
        <w:tc>
          <w:tcPr>
            <w:tcW w:w="1276" w:type="dxa"/>
            <w:tcBorders>
              <w:top w:val="nil"/>
              <w:left w:val="single" w:sz="4" w:space="0" w:color="auto"/>
              <w:bottom w:val="single" w:sz="4" w:space="0" w:color="auto"/>
              <w:right w:val="single" w:sz="4" w:space="0" w:color="auto"/>
            </w:tcBorders>
            <w:vAlign w:val="center"/>
          </w:tcPr>
          <w:p w:rsidR="001A48B7" w:rsidRPr="005B192A" w:rsidRDefault="001A48B7" w:rsidP="00BD31F8">
            <w:pPr>
              <w:pStyle w:val="11"/>
            </w:pPr>
          </w:p>
        </w:tc>
        <w:tc>
          <w:tcPr>
            <w:tcW w:w="3685" w:type="dxa"/>
            <w:tcBorders>
              <w:top w:val="nil"/>
              <w:left w:val="single" w:sz="4" w:space="0" w:color="auto"/>
              <w:bottom w:val="single" w:sz="4" w:space="0" w:color="auto"/>
              <w:right w:val="single" w:sz="4" w:space="0" w:color="auto"/>
            </w:tcBorders>
            <w:vAlign w:val="center"/>
          </w:tcPr>
          <w:p w:rsidR="001A48B7" w:rsidRPr="006E6F54" w:rsidRDefault="001A48B7" w:rsidP="00BD31F8">
            <w:pPr>
              <w:pStyle w:val="11"/>
              <w:rPr>
                <w:b/>
                <w:sz w:val="24"/>
              </w:rPr>
            </w:pPr>
            <w:r w:rsidRPr="006E6F54">
              <w:rPr>
                <w:b/>
                <w:sz w:val="24"/>
              </w:rPr>
              <w:t>Всего по сельсовету</w:t>
            </w:r>
          </w:p>
        </w:tc>
        <w:tc>
          <w:tcPr>
            <w:tcW w:w="1418" w:type="dxa"/>
            <w:tcBorders>
              <w:top w:val="nil"/>
              <w:left w:val="nil"/>
              <w:bottom w:val="single" w:sz="4" w:space="0" w:color="auto"/>
              <w:right w:val="single" w:sz="4" w:space="0" w:color="auto"/>
            </w:tcBorders>
            <w:vAlign w:val="center"/>
          </w:tcPr>
          <w:p w:rsidR="001A48B7" w:rsidRPr="006E6F54" w:rsidRDefault="006E6F54" w:rsidP="009E04B5">
            <w:pPr>
              <w:pStyle w:val="11"/>
              <w:jc w:val="center"/>
              <w:rPr>
                <w:b/>
                <w:sz w:val="24"/>
              </w:rPr>
            </w:pPr>
            <w:r w:rsidRPr="006E6F54">
              <w:rPr>
                <w:b/>
                <w:sz w:val="24"/>
              </w:rPr>
              <w:t>20,</w:t>
            </w:r>
            <w:r w:rsidR="009E04B5">
              <w:rPr>
                <w:b/>
                <w:sz w:val="24"/>
              </w:rPr>
              <w:t>69</w:t>
            </w:r>
          </w:p>
        </w:tc>
        <w:tc>
          <w:tcPr>
            <w:tcW w:w="1842" w:type="dxa"/>
            <w:tcBorders>
              <w:top w:val="single" w:sz="4" w:space="0" w:color="auto"/>
              <w:left w:val="single" w:sz="4" w:space="0" w:color="auto"/>
              <w:bottom w:val="single" w:sz="4" w:space="0" w:color="auto"/>
              <w:right w:val="single" w:sz="4" w:space="0" w:color="auto"/>
            </w:tcBorders>
            <w:vAlign w:val="center"/>
          </w:tcPr>
          <w:p w:rsidR="001A48B7" w:rsidRPr="005B192A" w:rsidRDefault="001A48B7" w:rsidP="00BD31F8">
            <w:pPr>
              <w:pStyle w:val="11"/>
              <w:rPr>
                <w:b/>
              </w:rPr>
            </w:pPr>
          </w:p>
        </w:tc>
        <w:tc>
          <w:tcPr>
            <w:tcW w:w="1417" w:type="dxa"/>
            <w:tcBorders>
              <w:top w:val="single" w:sz="4" w:space="0" w:color="auto"/>
              <w:left w:val="single" w:sz="4" w:space="0" w:color="auto"/>
              <w:bottom w:val="single" w:sz="4" w:space="0" w:color="auto"/>
              <w:right w:val="single" w:sz="4" w:space="0" w:color="auto"/>
            </w:tcBorders>
            <w:vAlign w:val="center"/>
          </w:tcPr>
          <w:p w:rsidR="001A48B7" w:rsidRPr="005B192A" w:rsidRDefault="001A48B7" w:rsidP="00BD31F8">
            <w:pPr>
              <w:pStyle w:val="11"/>
              <w:rPr>
                <w:b/>
              </w:rPr>
            </w:pPr>
          </w:p>
        </w:tc>
      </w:tr>
    </w:tbl>
    <w:p w:rsidR="00BD31F8" w:rsidRPr="002D285C" w:rsidRDefault="00BD31F8" w:rsidP="00BD31F8">
      <w:pPr>
        <w:spacing w:line="360" w:lineRule="auto"/>
        <w:ind w:firstLine="567"/>
        <w:rPr>
          <w:rStyle w:val="afff7"/>
        </w:rPr>
      </w:pPr>
    </w:p>
    <w:p w:rsidR="005F4890" w:rsidRPr="005F4890" w:rsidRDefault="006E6F54" w:rsidP="002D53C8">
      <w:pPr>
        <w:spacing w:line="360" w:lineRule="auto"/>
        <w:ind w:firstLine="567"/>
        <w:contextualSpacing/>
        <w:jc w:val="both"/>
        <w:rPr>
          <w:rStyle w:val="afff7"/>
        </w:rPr>
      </w:pPr>
      <w:r>
        <w:rPr>
          <w:rStyle w:val="afff7"/>
        </w:rPr>
        <w:t>16</w:t>
      </w:r>
      <w:r w:rsidR="002D53C8">
        <w:rPr>
          <w:rStyle w:val="afff7"/>
        </w:rPr>
        <w:t xml:space="preserve">% дорог сельсовета </w:t>
      </w:r>
      <w:r w:rsidR="00E40230">
        <w:rPr>
          <w:rStyle w:val="afff7"/>
        </w:rPr>
        <w:t>выполнены</w:t>
      </w:r>
      <w:r w:rsidR="002D53C8">
        <w:rPr>
          <w:rStyle w:val="afff7"/>
        </w:rPr>
        <w:t xml:space="preserve"> с грунтовым покрытием. </w:t>
      </w:r>
      <w:r>
        <w:rPr>
          <w:rStyle w:val="afff7"/>
        </w:rPr>
        <w:t xml:space="preserve">Поселок Московка </w:t>
      </w:r>
      <w:r w:rsidR="005F4890" w:rsidRPr="005F4890">
        <w:rPr>
          <w:rStyle w:val="afff7"/>
        </w:rPr>
        <w:t>не имеет подъезд</w:t>
      </w:r>
      <w:r>
        <w:rPr>
          <w:rStyle w:val="afff7"/>
        </w:rPr>
        <w:t>а</w:t>
      </w:r>
      <w:r w:rsidR="005F4890" w:rsidRPr="005F4890">
        <w:rPr>
          <w:rStyle w:val="afff7"/>
        </w:rPr>
        <w:t xml:space="preserve"> с твердым покрытием</w:t>
      </w:r>
      <w:r w:rsidR="00B26A30">
        <w:rPr>
          <w:rStyle w:val="afff7"/>
        </w:rPr>
        <w:t>, что осложняет связи с центром сельсовета и района</w:t>
      </w:r>
      <w:r w:rsidR="005F4890" w:rsidRPr="005F4890">
        <w:rPr>
          <w:rStyle w:val="afff7"/>
        </w:rPr>
        <w:t>.</w:t>
      </w:r>
      <w:r w:rsidR="002D53C8">
        <w:rPr>
          <w:rStyle w:val="afff7"/>
        </w:rPr>
        <w:t xml:space="preserve"> </w:t>
      </w:r>
      <w:r w:rsidR="00640D78">
        <w:rPr>
          <w:rStyle w:val="afff7"/>
        </w:rPr>
        <w:t>Пр</w:t>
      </w:r>
      <w:r w:rsidR="00640D78">
        <w:rPr>
          <w:rStyle w:val="afff7"/>
        </w:rPr>
        <w:t>я</w:t>
      </w:r>
      <w:r w:rsidR="00640D78">
        <w:rPr>
          <w:rStyle w:val="afff7"/>
        </w:rPr>
        <w:t>мые дорожные связи между населенными пунктами сельсовета отсутствуют, сообщение осуществляется со значительным перепробегом транспорта через территорию с. Убинское.</w:t>
      </w:r>
    </w:p>
    <w:p w:rsidR="00BD31F8" w:rsidRPr="005F4890" w:rsidRDefault="00BD31F8" w:rsidP="005F4890">
      <w:pPr>
        <w:spacing w:line="360" w:lineRule="auto"/>
        <w:ind w:firstLine="567"/>
        <w:contextualSpacing/>
        <w:rPr>
          <w:rStyle w:val="afff7"/>
        </w:rPr>
      </w:pPr>
      <w:r w:rsidRPr="005F4890">
        <w:rPr>
          <w:rStyle w:val="afff7"/>
        </w:rPr>
        <w:t>Состав дорог местного значения поселения представлен в табл</w:t>
      </w:r>
      <w:r w:rsidR="00EB73CF" w:rsidRPr="005F4890">
        <w:rPr>
          <w:rStyle w:val="afff7"/>
        </w:rPr>
        <w:t xml:space="preserve">. </w:t>
      </w:r>
      <w:r w:rsidR="00494091">
        <w:rPr>
          <w:rStyle w:val="afff7"/>
        </w:rPr>
        <w:t>3.1</w:t>
      </w:r>
      <w:r w:rsidR="00640D78">
        <w:rPr>
          <w:rStyle w:val="afff7"/>
        </w:rPr>
        <w:t>0</w:t>
      </w:r>
      <w:r w:rsidRPr="005F4890">
        <w:rPr>
          <w:rStyle w:val="afff7"/>
        </w:rPr>
        <w:t xml:space="preserve">. </w:t>
      </w:r>
    </w:p>
    <w:p w:rsidR="00EB73CF" w:rsidRPr="00640D78" w:rsidRDefault="00640D78" w:rsidP="00EB73CF">
      <w:pPr>
        <w:pStyle w:val="af6"/>
      </w:pPr>
      <w:r w:rsidRPr="00640D78">
        <w:t>Таблица 3.</w:t>
      </w:r>
      <w:r w:rsidR="00B26A30" w:rsidRPr="00640D78">
        <w:t>1</w:t>
      </w:r>
      <w:r w:rsidRPr="00640D78">
        <w:t>0</w:t>
      </w:r>
    </w:p>
    <w:p w:rsidR="00BD31F8" w:rsidRPr="00640D78" w:rsidRDefault="00BD31F8" w:rsidP="00151D49">
      <w:pPr>
        <w:pStyle w:val="afa"/>
      </w:pPr>
      <w:r w:rsidRPr="00640D78">
        <w:t>Автомобильные дороги местного значения поселения (в т.ч. в составе улиц)</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09"/>
        <w:gridCol w:w="3827"/>
        <w:gridCol w:w="1701"/>
        <w:gridCol w:w="1701"/>
        <w:gridCol w:w="1701"/>
      </w:tblGrid>
      <w:tr w:rsidR="00C127C3" w:rsidRPr="00640D78" w:rsidTr="00FB7FB4">
        <w:trPr>
          <w:trHeight w:val="717"/>
          <w:tblHeader/>
        </w:trPr>
        <w:tc>
          <w:tcPr>
            <w:tcW w:w="709" w:type="dxa"/>
            <w:vAlign w:val="center"/>
          </w:tcPr>
          <w:p w:rsidR="00C127C3" w:rsidRPr="00640D78" w:rsidRDefault="00C127C3" w:rsidP="00151D49">
            <w:pPr>
              <w:pStyle w:val="afffffff6"/>
            </w:pPr>
            <w:r w:rsidRPr="00640D78">
              <w:t>№ п.</w:t>
            </w:r>
          </w:p>
        </w:tc>
        <w:tc>
          <w:tcPr>
            <w:tcW w:w="3827" w:type="dxa"/>
            <w:vAlign w:val="center"/>
          </w:tcPr>
          <w:p w:rsidR="00C127C3" w:rsidRPr="00640D78" w:rsidRDefault="00C127C3" w:rsidP="00151D49">
            <w:pPr>
              <w:pStyle w:val="afffffff6"/>
            </w:pPr>
            <w:r w:rsidRPr="00640D78">
              <w:t>Населенный пункт, улица</w:t>
            </w:r>
          </w:p>
        </w:tc>
        <w:tc>
          <w:tcPr>
            <w:tcW w:w="1701" w:type="dxa"/>
            <w:vAlign w:val="center"/>
          </w:tcPr>
          <w:p w:rsidR="00C127C3" w:rsidRPr="00640D78" w:rsidRDefault="00C127C3" w:rsidP="00151D49">
            <w:pPr>
              <w:pStyle w:val="afffffff6"/>
            </w:pPr>
            <w:r w:rsidRPr="00640D78">
              <w:t>Протяженность дорог, км</w:t>
            </w:r>
          </w:p>
        </w:tc>
        <w:tc>
          <w:tcPr>
            <w:tcW w:w="1701" w:type="dxa"/>
            <w:vAlign w:val="center"/>
          </w:tcPr>
          <w:p w:rsidR="00C127C3" w:rsidRPr="00640D78" w:rsidRDefault="00C127C3" w:rsidP="00151D49">
            <w:pPr>
              <w:pStyle w:val="afffffff6"/>
            </w:pPr>
            <w:r w:rsidRPr="00640D78">
              <w:t>Покрытие</w:t>
            </w:r>
          </w:p>
        </w:tc>
        <w:tc>
          <w:tcPr>
            <w:tcW w:w="1701" w:type="dxa"/>
            <w:vAlign w:val="center"/>
          </w:tcPr>
          <w:p w:rsidR="00C127C3" w:rsidRPr="00640D78" w:rsidRDefault="00C127C3" w:rsidP="00151D49">
            <w:pPr>
              <w:pStyle w:val="afffffff6"/>
            </w:pPr>
            <w:r w:rsidRPr="00640D78">
              <w:t>Примеч.</w:t>
            </w:r>
          </w:p>
        </w:tc>
      </w:tr>
      <w:tr w:rsidR="00C127C3" w:rsidRPr="00640D78" w:rsidTr="00FB7FB4">
        <w:trPr>
          <w:trHeight w:val="141"/>
          <w:tblHeader/>
        </w:trPr>
        <w:tc>
          <w:tcPr>
            <w:tcW w:w="709" w:type="dxa"/>
            <w:vAlign w:val="center"/>
          </w:tcPr>
          <w:p w:rsidR="00C127C3" w:rsidRPr="00640D78" w:rsidRDefault="00C127C3" w:rsidP="00EB73CF">
            <w:pPr>
              <w:spacing w:after="0" w:line="240" w:lineRule="auto"/>
              <w:jc w:val="center"/>
              <w:rPr>
                <w:rStyle w:val="afffffff7"/>
              </w:rPr>
            </w:pPr>
            <w:r w:rsidRPr="00640D78">
              <w:rPr>
                <w:rStyle w:val="afffffff7"/>
              </w:rPr>
              <w:t>1</w:t>
            </w:r>
          </w:p>
        </w:tc>
        <w:tc>
          <w:tcPr>
            <w:tcW w:w="3827" w:type="dxa"/>
            <w:vAlign w:val="center"/>
          </w:tcPr>
          <w:p w:rsidR="00C127C3" w:rsidRPr="00640D78" w:rsidRDefault="00C127C3" w:rsidP="00EB73CF">
            <w:pPr>
              <w:spacing w:after="0" w:line="240" w:lineRule="auto"/>
              <w:jc w:val="center"/>
              <w:rPr>
                <w:rStyle w:val="afffffff7"/>
              </w:rPr>
            </w:pPr>
            <w:r w:rsidRPr="00640D78">
              <w:rPr>
                <w:rStyle w:val="afffffff7"/>
              </w:rPr>
              <w:t>2</w:t>
            </w:r>
          </w:p>
        </w:tc>
        <w:tc>
          <w:tcPr>
            <w:tcW w:w="1701" w:type="dxa"/>
            <w:vAlign w:val="center"/>
          </w:tcPr>
          <w:p w:rsidR="00C127C3" w:rsidRPr="00640D78" w:rsidRDefault="00C127C3" w:rsidP="00EB73CF">
            <w:pPr>
              <w:spacing w:after="0" w:line="240" w:lineRule="auto"/>
              <w:jc w:val="center"/>
              <w:rPr>
                <w:rStyle w:val="afffffff7"/>
              </w:rPr>
            </w:pPr>
            <w:r w:rsidRPr="00640D78">
              <w:rPr>
                <w:rStyle w:val="afffffff7"/>
              </w:rPr>
              <w:t>3</w:t>
            </w:r>
          </w:p>
        </w:tc>
        <w:tc>
          <w:tcPr>
            <w:tcW w:w="1701" w:type="dxa"/>
            <w:vAlign w:val="center"/>
          </w:tcPr>
          <w:p w:rsidR="00C127C3" w:rsidRPr="00640D78" w:rsidRDefault="00C127C3" w:rsidP="00EB73CF">
            <w:pPr>
              <w:spacing w:after="0" w:line="240" w:lineRule="auto"/>
              <w:jc w:val="center"/>
              <w:rPr>
                <w:rStyle w:val="afffffff7"/>
              </w:rPr>
            </w:pPr>
            <w:r w:rsidRPr="00640D78">
              <w:rPr>
                <w:rStyle w:val="afffffff7"/>
              </w:rPr>
              <w:t>4</w:t>
            </w:r>
          </w:p>
        </w:tc>
        <w:tc>
          <w:tcPr>
            <w:tcW w:w="1701" w:type="dxa"/>
            <w:vAlign w:val="center"/>
          </w:tcPr>
          <w:p w:rsidR="00C127C3" w:rsidRPr="00640D78" w:rsidRDefault="00C127C3" w:rsidP="00C127C3">
            <w:pPr>
              <w:spacing w:after="0" w:line="240" w:lineRule="auto"/>
              <w:jc w:val="center"/>
              <w:rPr>
                <w:rStyle w:val="afffffff7"/>
              </w:rPr>
            </w:pPr>
            <w:r w:rsidRPr="00640D78">
              <w:rPr>
                <w:rStyle w:val="afffffff7"/>
              </w:rPr>
              <w:t>5</w:t>
            </w:r>
          </w:p>
        </w:tc>
      </w:tr>
      <w:tr w:rsidR="00C127C3" w:rsidRPr="00640D78" w:rsidTr="00FB7FB4">
        <w:trPr>
          <w:trHeight w:val="284"/>
        </w:trPr>
        <w:tc>
          <w:tcPr>
            <w:tcW w:w="709" w:type="dxa"/>
            <w:vAlign w:val="center"/>
          </w:tcPr>
          <w:p w:rsidR="00C127C3" w:rsidRPr="00640D78" w:rsidRDefault="00C127C3" w:rsidP="00EB73CF">
            <w:pPr>
              <w:pStyle w:val="11"/>
              <w:jc w:val="center"/>
              <w:rPr>
                <w:b/>
              </w:rPr>
            </w:pPr>
            <w:r w:rsidRPr="00640D78">
              <w:rPr>
                <w:b/>
              </w:rPr>
              <w:t>1</w:t>
            </w:r>
          </w:p>
        </w:tc>
        <w:tc>
          <w:tcPr>
            <w:tcW w:w="3827" w:type="dxa"/>
            <w:vAlign w:val="center"/>
          </w:tcPr>
          <w:p w:rsidR="00C127C3" w:rsidRPr="00640D78" w:rsidRDefault="00C127C3" w:rsidP="00777E6C">
            <w:pPr>
              <w:pStyle w:val="11"/>
              <w:rPr>
                <w:b/>
              </w:rPr>
            </w:pPr>
            <w:r w:rsidRPr="00640D78">
              <w:rPr>
                <w:b/>
              </w:rPr>
              <w:t xml:space="preserve">с. </w:t>
            </w:r>
            <w:r w:rsidR="002976E0" w:rsidRPr="00640D78">
              <w:rPr>
                <w:b/>
              </w:rPr>
              <w:t>Ермолаев</w:t>
            </w:r>
            <w:r w:rsidR="00777E6C">
              <w:rPr>
                <w:b/>
              </w:rPr>
              <w:t>ка</w:t>
            </w:r>
          </w:p>
        </w:tc>
        <w:tc>
          <w:tcPr>
            <w:tcW w:w="1701" w:type="dxa"/>
            <w:vAlign w:val="center"/>
          </w:tcPr>
          <w:p w:rsidR="00C127C3" w:rsidRPr="00640D78" w:rsidRDefault="00FB7FB4" w:rsidP="00BD31F8">
            <w:pPr>
              <w:pStyle w:val="11"/>
              <w:jc w:val="center"/>
              <w:rPr>
                <w:b/>
              </w:rPr>
            </w:pPr>
            <w:r w:rsidRPr="00640D78">
              <w:rPr>
                <w:b/>
              </w:rPr>
              <w:t>2,60</w:t>
            </w:r>
          </w:p>
        </w:tc>
        <w:tc>
          <w:tcPr>
            <w:tcW w:w="1701" w:type="dxa"/>
            <w:vAlign w:val="center"/>
          </w:tcPr>
          <w:p w:rsidR="00C127C3" w:rsidRPr="00640D78" w:rsidRDefault="00C127C3" w:rsidP="00C127C3">
            <w:pPr>
              <w:pStyle w:val="11"/>
              <w:jc w:val="center"/>
              <w:rPr>
                <w:bCs/>
              </w:rPr>
            </w:pPr>
          </w:p>
        </w:tc>
        <w:tc>
          <w:tcPr>
            <w:tcW w:w="1701" w:type="dxa"/>
            <w:vAlign w:val="center"/>
          </w:tcPr>
          <w:p w:rsidR="00C127C3" w:rsidRPr="00640D78" w:rsidRDefault="00C127C3" w:rsidP="00BD31F8">
            <w:pPr>
              <w:pStyle w:val="11"/>
              <w:rPr>
                <w:bCs/>
              </w:rPr>
            </w:pPr>
          </w:p>
        </w:tc>
      </w:tr>
      <w:tr w:rsidR="00C127C3" w:rsidRPr="00640D78" w:rsidTr="00FB7FB4">
        <w:trPr>
          <w:trHeight w:val="284"/>
        </w:trPr>
        <w:tc>
          <w:tcPr>
            <w:tcW w:w="709" w:type="dxa"/>
            <w:vAlign w:val="center"/>
          </w:tcPr>
          <w:p w:rsidR="00C127C3" w:rsidRPr="00640D78" w:rsidRDefault="00C127C3" w:rsidP="00EB73CF">
            <w:pPr>
              <w:pStyle w:val="11"/>
              <w:jc w:val="center"/>
            </w:pPr>
          </w:p>
        </w:tc>
        <w:tc>
          <w:tcPr>
            <w:tcW w:w="3827" w:type="dxa"/>
            <w:vAlign w:val="center"/>
          </w:tcPr>
          <w:p w:rsidR="00C127C3" w:rsidRPr="00640D78" w:rsidRDefault="00C127C3" w:rsidP="007214DB">
            <w:pPr>
              <w:pStyle w:val="11"/>
            </w:pPr>
            <w:r w:rsidRPr="00640D78">
              <w:t xml:space="preserve">- ул. </w:t>
            </w:r>
            <w:r w:rsidR="007214DB" w:rsidRPr="00640D78">
              <w:t>Центральная</w:t>
            </w:r>
          </w:p>
        </w:tc>
        <w:tc>
          <w:tcPr>
            <w:tcW w:w="1701" w:type="dxa"/>
            <w:vAlign w:val="center"/>
          </w:tcPr>
          <w:p w:rsidR="00C127C3" w:rsidRPr="00640D78" w:rsidRDefault="00C127C3" w:rsidP="00BD31F8">
            <w:pPr>
              <w:pStyle w:val="11"/>
              <w:jc w:val="center"/>
            </w:pPr>
            <w:r w:rsidRPr="00640D78">
              <w:t>1,00</w:t>
            </w:r>
          </w:p>
        </w:tc>
        <w:tc>
          <w:tcPr>
            <w:tcW w:w="1701" w:type="dxa"/>
            <w:vAlign w:val="center"/>
          </w:tcPr>
          <w:p w:rsidR="00C127C3" w:rsidRPr="00640D78" w:rsidRDefault="007214DB" w:rsidP="00C127C3">
            <w:pPr>
              <w:pStyle w:val="11"/>
              <w:jc w:val="center"/>
              <w:rPr>
                <w:bCs/>
              </w:rPr>
            </w:pPr>
            <w:r w:rsidRPr="00640D78">
              <w:rPr>
                <w:bCs/>
              </w:rPr>
              <w:t>щебень</w:t>
            </w:r>
          </w:p>
        </w:tc>
        <w:tc>
          <w:tcPr>
            <w:tcW w:w="1701" w:type="dxa"/>
            <w:vAlign w:val="center"/>
          </w:tcPr>
          <w:p w:rsidR="00C127C3" w:rsidRPr="00640D78" w:rsidRDefault="00C127C3" w:rsidP="00BD31F8">
            <w:pPr>
              <w:pStyle w:val="11"/>
              <w:rPr>
                <w:bCs/>
              </w:rPr>
            </w:pPr>
          </w:p>
        </w:tc>
      </w:tr>
      <w:tr w:rsidR="00C127C3" w:rsidRPr="00640D78" w:rsidTr="00FB7FB4">
        <w:trPr>
          <w:trHeight w:val="284"/>
        </w:trPr>
        <w:tc>
          <w:tcPr>
            <w:tcW w:w="709" w:type="dxa"/>
            <w:vAlign w:val="center"/>
          </w:tcPr>
          <w:p w:rsidR="00C127C3" w:rsidRPr="00640D78" w:rsidRDefault="00C127C3" w:rsidP="00EB73CF">
            <w:pPr>
              <w:pStyle w:val="11"/>
              <w:jc w:val="center"/>
            </w:pPr>
          </w:p>
        </w:tc>
        <w:tc>
          <w:tcPr>
            <w:tcW w:w="3827" w:type="dxa"/>
            <w:vAlign w:val="center"/>
          </w:tcPr>
          <w:p w:rsidR="00C127C3" w:rsidRPr="00640D78" w:rsidRDefault="00C127C3" w:rsidP="00C127C3">
            <w:pPr>
              <w:pStyle w:val="11"/>
            </w:pPr>
            <w:r w:rsidRPr="00640D78">
              <w:t>- ул. Школьная</w:t>
            </w:r>
          </w:p>
        </w:tc>
        <w:tc>
          <w:tcPr>
            <w:tcW w:w="1701" w:type="dxa"/>
            <w:vAlign w:val="center"/>
          </w:tcPr>
          <w:p w:rsidR="00C127C3" w:rsidRPr="00640D78" w:rsidRDefault="00C127C3" w:rsidP="007214DB">
            <w:pPr>
              <w:pStyle w:val="11"/>
              <w:jc w:val="center"/>
            </w:pPr>
            <w:r w:rsidRPr="00640D78">
              <w:t>0,</w:t>
            </w:r>
            <w:r w:rsidR="007214DB" w:rsidRPr="00640D78">
              <w:t>4</w:t>
            </w:r>
            <w:r w:rsidRPr="00640D78">
              <w:t>0</w:t>
            </w:r>
          </w:p>
        </w:tc>
        <w:tc>
          <w:tcPr>
            <w:tcW w:w="1701" w:type="dxa"/>
            <w:vAlign w:val="center"/>
          </w:tcPr>
          <w:p w:rsidR="00C127C3" w:rsidRPr="00640D78" w:rsidRDefault="007214DB" w:rsidP="00C127C3">
            <w:pPr>
              <w:pStyle w:val="11"/>
              <w:jc w:val="center"/>
              <w:rPr>
                <w:bCs/>
              </w:rPr>
            </w:pPr>
            <w:r w:rsidRPr="00640D78">
              <w:rPr>
                <w:bCs/>
              </w:rPr>
              <w:t>щебень</w:t>
            </w:r>
          </w:p>
        </w:tc>
        <w:tc>
          <w:tcPr>
            <w:tcW w:w="1701" w:type="dxa"/>
            <w:vAlign w:val="center"/>
          </w:tcPr>
          <w:p w:rsidR="00C127C3" w:rsidRPr="00640D78" w:rsidRDefault="00C127C3" w:rsidP="00BD31F8">
            <w:pPr>
              <w:pStyle w:val="11"/>
              <w:rPr>
                <w:bCs/>
              </w:rPr>
            </w:pPr>
          </w:p>
        </w:tc>
      </w:tr>
      <w:tr w:rsidR="00C127C3" w:rsidRPr="00640D78" w:rsidTr="00FB7FB4">
        <w:trPr>
          <w:trHeight w:val="284"/>
        </w:trPr>
        <w:tc>
          <w:tcPr>
            <w:tcW w:w="709" w:type="dxa"/>
            <w:vAlign w:val="center"/>
          </w:tcPr>
          <w:p w:rsidR="00C127C3" w:rsidRPr="00640D78" w:rsidRDefault="00C127C3" w:rsidP="00EB73CF">
            <w:pPr>
              <w:pStyle w:val="11"/>
              <w:jc w:val="center"/>
            </w:pPr>
          </w:p>
        </w:tc>
        <w:tc>
          <w:tcPr>
            <w:tcW w:w="3827" w:type="dxa"/>
            <w:vAlign w:val="center"/>
          </w:tcPr>
          <w:p w:rsidR="00C127C3" w:rsidRPr="00640D78" w:rsidRDefault="00C127C3" w:rsidP="007214DB">
            <w:pPr>
              <w:pStyle w:val="11"/>
            </w:pPr>
            <w:r w:rsidRPr="00640D78">
              <w:t xml:space="preserve">- ул. </w:t>
            </w:r>
            <w:r w:rsidR="007214DB" w:rsidRPr="00640D78">
              <w:t>Зеленая</w:t>
            </w:r>
          </w:p>
        </w:tc>
        <w:tc>
          <w:tcPr>
            <w:tcW w:w="1701" w:type="dxa"/>
            <w:vAlign w:val="center"/>
          </w:tcPr>
          <w:p w:rsidR="00C127C3" w:rsidRPr="00640D78" w:rsidRDefault="00C127C3" w:rsidP="002B40E1">
            <w:pPr>
              <w:pStyle w:val="11"/>
              <w:jc w:val="center"/>
            </w:pPr>
            <w:r w:rsidRPr="00640D78">
              <w:t>0,</w:t>
            </w:r>
            <w:r w:rsidR="007214DB" w:rsidRPr="00640D78">
              <w:t>20</w:t>
            </w:r>
          </w:p>
        </w:tc>
        <w:tc>
          <w:tcPr>
            <w:tcW w:w="1701" w:type="dxa"/>
            <w:vAlign w:val="center"/>
          </w:tcPr>
          <w:p w:rsidR="00C127C3" w:rsidRPr="00640D78" w:rsidRDefault="007214DB" w:rsidP="002B40E1">
            <w:pPr>
              <w:pStyle w:val="11"/>
              <w:jc w:val="center"/>
              <w:rPr>
                <w:bCs/>
              </w:rPr>
            </w:pPr>
            <w:r w:rsidRPr="00640D78">
              <w:rPr>
                <w:bCs/>
              </w:rPr>
              <w:t>щебень</w:t>
            </w:r>
          </w:p>
        </w:tc>
        <w:tc>
          <w:tcPr>
            <w:tcW w:w="1701" w:type="dxa"/>
            <w:vAlign w:val="center"/>
          </w:tcPr>
          <w:p w:rsidR="00C127C3" w:rsidRPr="00640D78" w:rsidRDefault="00C127C3" w:rsidP="00BD31F8">
            <w:pPr>
              <w:pStyle w:val="11"/>
              <w:rPr>
                <w:bCs/>
              </w:rPr>
            </w:pPr>
          </w:p>
        </w:tc>
      </w:tr>
      <w:tr w:rsidR="007214DB" w:rsidRPr="00640D78" w:rsidTr="00FB7FB4">
        <w:trPr>
          <w:trHeight w:val="284"/>
        </w:trPr>
        <w:tc>
          <w:tcPr>
            <w:tcW w:w="709" w:type="dxa"/>
            <w:vAlign w:val="center"/>
          </w:tcPr>
          <w:p w:rsidR="007214DB" w:rsidRPr="00640D78" w:rsidRDefault="007214DB" w:rsidP="00EB73CF">
            <w:pPr>
              <w:pStyle w:val="11"/>
              <w:jc w:val="center"/>
            </w:pPr>
          </w:p>
        </w:tc>
        <w:tc>
          <w:tcPr>
            <w:tcW w:w="3827" w:type="dxa"/>
            <w:vAlign w:val="center"/>
          </w:tcPr>
          <w:p w:rsidR="007214DB" w:rsidRPr="00640D78" w:rsidRDefault="007214DB" w:rsidP="007214DB">
            <w:pPr>
              <w:pStyle w:val="11"/>
            </w:pPr>
            <w:r w:rsidRPr="00640D78">
              <w:t>- ул. Луговая</w:t>
            </w:r>
          </w:p>
        </w:tc>
        <w:tc>
          <w:tcPr>
            <w:tcW w:w="1701" w:type="dxa"/>
            <w:vAlign w:val="center"/>
          </w:tcPr>
          <w:p w:rsidR="007214DB" w:rsidRPr="00640D78" w:rsidRDefault="007214DB" w:rsidP="007214DB">
            <w:pPr>
              <w:pStyle w:val="11"/>
              <w:jc w:val="center"/>
            </w:pPr>
            <w:r w:rsidRPr="00640D78">
              <w:t>0,50</w:t>
            </w:r>
          </w:p>
        </w:tc>
        <w:tc>
          <w:tcPr>
            <w:tcW w:w="1701" w:type="dxa"/>
            <w:vAlign w:val="center"/>
          </w:tcPr>
          <w:p w:rsidR="007214DB" w:rsidRPr="00640D78" w:rsidRDefault="007214DB" w:rsidP="007214DB">
            <w:pPr>
              <w:pStyle w:val="11"/>
              <w:jc w:val="center"/>
              <w:rPr>
                <w:bCs/>
              </w:rPr>
            </w:pPr>
            <w:r w:rsidRPr="00640D78">
              <w:rPr>
                <w:bCs/>
              </w:rPr>
              <w:t>грунтовое</w:t>
            </w:r>
          </w:p>
        </w:tc>
        <w:tc>
          <w:tcPr>
            <w:tcW w:w="1701" w:type="dxa"/>
            <w:vAlign w:val="center"/>
          </w:tcPr>
          <w:p w:rsidR="007214DB" w:rsidRPr="00640D78" w:rsidRDefault="007214DB" w:rsidP="00BD31F8">
            <w:pPr>
              <w:pStyle w:val="11"/>
              <w:rPr>
                <w:bCs/>
              </w:rPr>
            </w:pPr>
          </w:p>
        </w:tc>
      </w:tr>
      <w:tr w:rsidR="007214DB" w:rsidRPr="00640D78" w:rsidTr="00FB7FB4">
        <w:trPr>
          <w:trHeight w:val="284"/>
        </w:trPr>
        <w:tc>
          <w:tcPr>
            <w:tcW w:w="709" w:type="dxa"/>
            <w:vAlign w:val="center"/>
          </w:tcPr>
          <w:p w:rsidR="007214DB" w:rsidRPr="00640D78" w:rsidRDefault="007214DB" w:rsidP="00EB73CF">
            <w:pPr>
              <w:pStyle w:val="11"/>
              <w:jc w:val="center"/>
            </w:pPr>
          </w:p>
        </w:tc>
        <w:tc>
          <w:tcPr>
            <w:tcW w:w="3827" w:type="dxa"/>
            <w:vAlign w:val="center"/>
          </w:tcPr>
          <w:p w:rsidR="007214DB" w:rsidRPr="00640D78" w:rsidRDefault="007214DB" w:rsidP="007214DB">
            <w:pPr>
              <w:pStyle w:val="11"/>
            </w:pPr>
            <w:r w:rsidRPr="00640D78">
              <w:t>- пер. Школьный</w:t>
            </w:r>
          </w:p>
        </w:tc>
        <w:tc>
          <w:tcPr>
            <w:tcW w:w="1701" w:type="dxa"/>
            <w:vAlign w:val="center"/>
          </w:tcPr>
          <w:p w:rsidR="007214DB" w:rsidRPr="00640D78" w:rsidRDefault="007214DB" w:rsidP="007214DB">
            <w:pPr>
              <w:pStyle w:val="11"/>
              <w:jc w:val="center"/>
            </w:pPr>
            <w:r w:rsidRPr="00640D78">
              <w:t>0,30</w:t>
            </w:r>
          </w:p>
        </w:tc>
        <w:tc>
          <w:tcPr>
            <w:tcW w:w="1701" w:type="dxa"/>
            <w:vAlign w:val="center"/>
          </w:tcPr>
          <w:p w:rsidR="007214DB" w:rsidRPr="00640D78" w:rsidRDefault="007214DB" w:rsidP="007214DB">
            <w:pPr>
              <w:pStyle w:val="11"/>
              <w:jc w:val="center"/>
              <w:rPr>
                <w:bCs/>
              </w:rPr>
            </w:pPr>
            <w:r w:rsidRPr="00640D78">
              <w:rPr>
                <w:bCs/>
              </w:rPr>
              <w:t>грунтовое</w:t>
            </w:r>
          </w:p>
        </w:tc>
        <w:tc>
          <w:tcPr>
            <w:tcW w:w="1701" w:type="dxa"/>
            <w:vAlign w:val="center"/>
          </w:tcPr>
          <w:p w:rsidR="007214DB" w:rsidRPr="00640D78" w:rsidRDefault="007214DB" w:rsidP="00BD31F8">
            <w:pPr>
              <w:pStyle w:val="11"/>
              <w:rPr>
                <w:bCs/>
              </w:rPr>
            </w:pPr>
          </w:p>
        </w:tc>
      </w:tr>
      <w:tr w:rsidR="007214DB" w:rsidRPr="00640D78" w:rsidTr="00FB7FB4">
        <w:trPr>
          <w:trHeight w:val="284"/>
        </w:trPr>
        <w:tc>
          <w:tcPr>
            <w:tcW w:w="709" w:type="dxa"/>
            <w:vAlign w:val="center"/>
          </w:tcPr>
          <w:p w:rsidR="007214DB" w:rsidRPr="00640D78" w:rsidRDefault="007214DB" w:rsidP="00EB73CF">
            <w:pPr>
              <w:pStyle w:val="11"/>
              <w:jc w:val="center"/>
            </w:pPr>
          </w:p>
        </w:tc>
        <w:tc>
          <w:tcPr>
            <w:tcW w:w="3827" w:type="dxa"/>
            <w:vAlign w:val="center"/>
          </w:tcPr>
          <w:p w:rsidR="007214DB" w:rsidRPr="00640D78" w:rsidRDefault="007214DB" w:rsidP="007214DB">
            <w:pPr>
              <w:pStyle w:val="11"/>
            </w:pPr>
            <w:r w:rsidRPr="00640D78">
              <w:t>- пер. Рабочий</w:t>
            </w:r>
          </w:p>
        </w:tc>
        <w:tc>
          <w:tcPr>
            <w:tcW w:w="1701" w:type="dxa"/>
            <w:vAlign w:val="center"/>
          </w:tcPr>
          <w:p w:rsidR="007214DB" w:rsidRPr="00640D78" w:rsidRDefault="007214DB" w:rsidP="007214DB">
            <w:pPr>
              <w:pStyle w:val="11"/>
              <w:jc w:val="center"/>
            </w:pPr>
            <w:r w:rsidRPr="00640D78">
              <w:t>0,20</w:t>
            </w:r>
          </w:p>
        </w:tc>
        <w:tc>
          <w:tcPr>
            <w:tcW w:w="1701" w:type="dxa"/>
            <w:vAlign w:val="center"/>
          </w:tcPr>
          <w:p w:rsidR="007214DB" w:rsidRPr="00640D78" w:rsidRDefault="007214DB" w:rsidP="007214DB">
            <w:pPr>
              <w:pStyle w:val="11"/>
              <w:jc w:val="center"/>
              <w:rPr>
                <w:bCs/>
              </w:rPr>
            </w:pPr>
            <w:r w:rsidRPr="00640D78">
              <w:rPr>
                <w:bCs/>
              </w:rPr>
              <w:t>грунтовое</w:t>
            </w:r>
          </w:p>
        </w:tc>
        <w:tc>
          <w:tcPr>
            <w:tcW w:w="1701" w:type="dxa"/>
            <w:vAlign w:val="center"/>
          </w:tcPr>
          <w:p w:rsidR="007214DB" w:rsidRPr="00640D78" w:rsidRDefault="007214DB" w:rsidP="00BD31F8">
            <w:pPr>
              <w:pStyle w:val="11"/>
              <w:rPr>
                <w:bCs/>
              </w:rPr>
            </w:pPr>
          </w:p>
        </w:tc>
      </w:tr>
      <w:tr w:rsidR="007214DB" w:rsidRPr="00640D78" w:rsidTr="00FB7FB4">
        <w:trPr>
          <w:trHeight w:val="284"/>
        </w:trPr>
        <w:tc>
          <w:tcPr>
            <w:tcW w:w="709" w:type="dxa"/>
            <w:vAlign w:val="center"/>
          </w:tcPr>
          <w:p w:rsidR="007214DB" w:rsidRPr="00640D78" w:rsidRDefault="007214DB" w:rsidP="002B40E1">
            <w:pPr>
              <w:pStyle w:val="11"/>
              <w:jc w:val="center"/>
              <w:rPr>
                <w:b/>
              </w:rPr>
            </w:pPr>
            <w:r w:rsidRPr="00640D78">
              <w:rPr>
                <w:b/>
              </w:rPr>
              <w:t>2</w:t>
            </w:r>
          </w:p>
        </w:tc>
        <w:tc>
          <w:tcPr>
            <w:tcW w:w="3827" w:type="dxa"/>
            <w:vAlign w:val="center"/>
          </w:tcPr>
          <w:p w:rsidR="007214DB" w:rsidRPr="00640D78" w:rsidRDefault="007214DB" w:rsidP="007214DB">
            <w:pPr>
              <w:pStyle w:val="11"/>
              <w:rPr>
                <w:b/>
              </w:rPr>
            </w:pPr>
            <w:r w:rsidRPr="00640D78">
              <w:rPr>
                <w:b/>
              </w:rPr>
              <w:t>п. Орловка</w:t>
            </w:r>
          </w:p>
        </w:tc>
        <w:tc>
          <w:tcPr>
            <w:tcW w:w="1701" w:type="dxa"/>
            <w:vAlign w:val="center"/>
          </w:tcPr>
          <w:p w:rsidR="007214DB" w:rsidRPr="00640D78" w:rsidRDefault="00522764" w:rsidP="002B40E1">
            <w:pPr>
              <w:pStyle w:val="11"/>
              <w:jc w:val="center"/>
              <w:rPr>
                <w:b/>
              </w:rPr>
            </w:pPr>
            <w:r w:rsidRPr="00640D78">
              <w:rPr>
                <w:b/>
              </w:rPr>
              <w:t>0,70</w:t>
            </w:r>
          </w:p>
        </w:tc>
        <w:tc>
          <w:tcPr>
            <w:tcW w:w="1701" w:type="dxa"/>
            <w:vAlign w:val="center"/>
          </w:tcPr>
          <w:p w:rsidR="007214DB" w:rsidRPr="00640D78" w:rsidRDefault="007214DB" w:rsidP="00C127C3">
            <w:pPr>
              <w:pStyle w:val="11"/>
              <w:jc w:val="center"/>
              <w:rPr>
                <w:bCs/>
              </w:rPr>
            </w:pPr>
          </w:p>
        </w:tc>
        <w:tc>
          <w:tcPr>
            <w:tcW w:w="1701" w:type="dxa"/>
            <w:vAlign w:val="center"/>
          </w:tcPr>
          <w:p w:rsidR="007214DB" w:rsidRPr="00640D78" w:rsidRDefault="007214DB" w:rsidP="00BD31F8">
            <w:pPr>
              <w:pStyle w:val="11"/>
              <w:rPr>
                <w:bCs/>
              </w:rPr>
            </w:pPr>
          </w:p>
        </w:tc>
      </w:tr>
      <w:tr w:rsidR="007214DB" w:rsidRPr="00640D78" w:rsidTr="00FB7FB4">
        <w:trPr>
          <w:trHeight w:val="284"/>
        </w:trPr>
        <w:tc>
          <w:tcPr>
            <w:tcW w:w="709" w:type="dxa"/>
            <w:vAlign w:val="center"/>
          </w:tcPr>
          <w:p w:rsidR="007214DB" w:rsidRPr="00640D78" w:rsidRDefault="007214DB" w:rsidP="002B40E1">
            <w:pPr>
              <w:pStyle w:val="11"/>
              <w:jc w:val="center"/>
            </w:pPr>
          </w:p>
        </w:tc>
        <w:tc>
          <w:tcPr>
            <w:tcW w:w="3827" w:type="dxa"/>
            <w:vAlign w:val="center"/>
          </w:tcPr>
          <w:p w:rsidR="007214DB" w:rsidRPr="00640D78" w:rsidRDefault="007214DB" w:rsidP="007214DB">
            <w:pPr>
              <w:pStyle w:val="11"/>
            </w:pPr>
            <w:r w:rsidRPr="00640D78">
              <w:t>- ул. Орловская</w:t>
            </w:r>
          </w:p>
        </w:tc>
        <w:tc>
          <w:tcPr>
            <w:tcW w:w="1701" w:type="dxa"/>
            <w:vAlign w:val="center"/>
          </w:tcPr>
          <w:p w:rsidR="007214DB" w:rsidRPr="00640D78" w:rsidRDefault="007214DB" w:rsidP="002B40E1">
            <w:pPr>
              <w:pStyle w:val="11"/>
              <w:jc w:val="center"/>
            </w:pPr>
            <w:r w:rsidRPr="00640D78">
              <w:t>0,70</w:t>
            </w:r>
          </w:p>
        </w:tc>
        <w:tc>
          <w:tcPr>
            <w:tcW w:w="1701" w:type="dxa"/>
            <w:vAlign w:val="center"/>
          </w:tcPr>
          <w:p w:rsidR="007214DB" w:rsidRPr="00640D78" w:rsidRDefault="00522764" w:rsidP="00C127C3">
            <w:pPr>
              <w:pStyle w:val="11"/>
              <w:jc w:val="center"/>
              <w:rPr>
                <w:bCs/>
              </w:rPr>
            </w:pPr>
            <w:r w:rsidRPr="00640D78">
              <w:rPr>
                <w:bCs/>
              </w:rPr>
              <w:t>грунтовое</w:t>
            </w:r>
          </w:p>
        </w:tc>
        <w:tc>
          <w:tcPr>
            <w:tcW w:w="1701" w:type="dxa"/>
            <w:vAlign w:val="center"/>
          </w:tcPr>
          <w:p w:rsidR="007214DB" w:rsidRPr="00640D78" w:rsidRDefault="007214DB" w:rsidP="00BD31F8">
            <w:pPr>
              <w:pStyle w:val="11"/>
              <w:rPr>
                <w:bCs/>
              </w:rPr>
            </w:pPr>
          </w:p>
        </w:tc>
      </w:tr>
      <w:tr w:rsidR="007214DB" w:rsidRPr="00640D78" w:rsidTr="00FB7FB4">
        <w:trPr>
          <w:trHeight w:val="284"/>
        </w:trPr>
        <w:tc>
          <w:tcPr>
            <w:tcW w:w="709" w:type="dxa"/>
            <w:vAlign w:val="center"/>
          </w:tcPr>
          <w:p w:rsidR="007214DB" w:rsidRPr="00640D78" w:rsidRDefault="007214DB" w:rsidP="002B40E1">
            <w:pPr>
              <w:pStyle w:val="11"/>
              <w:jc w:val="center"/>
              <w:rPr>
                <w:b/>
              </w:rPr>
            </w:pPr>
            <w:r w:rsidRPr="00640D78">
              <w:rPr>
                <w:b/>
              </w:rPr>
              <w:t>3</w:t>
            </w:r>
          </w:p>
        </w:tc>
        <w:tc>
          <w:tcPr>
            <w:tcW w:w="3827" w:type="dxa"/>
            <w:vAlign w:val="center"/>
          </w:tcPr>
          <w:p w:rsidR="007214DB" w:rsidRPr="00640D78" w:rsidRDefault="007214DB" w:rsidP="00FB7FB4">
            <w:pPr>
              <w:pStyle w:val="11"/>
              <w:rPr>
                <w:b/>
              </w:rPr>
            </w:pPr>
            <w:r w:rsidRPr="00640D78">
              <w:rPr>
                <w:b/>
              </w:rPr>
              <w:t>п. Москвока</w:t>
            </w:r>
          </w:p>
        </w:tc>
        <w:tc>
          <w:tcPr>
            <w:tcW w:w="1701" w:type="dxa"/>
            <w:vAlign w:val="center"/>
          </w:tcPr>
          <w:p w:rsidR="007214DB" w:rsidRPr="00640D78" w:rsidRDefault="00522764" w:rsidP="002B40E1">
            <w:pPr>
              <w:pStyle w:val="11"/>
              <w:jc w:val="center"/>
              <w:rPr>
                <w:b/>
              </w:rPr>
            </w:pPr>
            <w:r w:rsidRPr="00640D78">
              <w:rPr>
                <w:b/>
              </w:rPr>
              <w:t>2,00</w:t>
            </w:r>
          </w:p>
        </w:tc>
        <w:tc>
          <w:tcPr>
            <w:tcW w:w="1701" w:type="dxa"/>
            <w:vAlign w:val="center"/>
          </w:tcPr>
          <w:p w:rsidR="007214DB" w:rsidRPr="00640D78" w:rsidRDefault="007214DB" w:rsidP="00C127C3">
            <w:pPr>
              <w:pStyle w:val="11"/>
              <w:jc w:val="center"/>
              <w:rPr>
                <w:bCs/>
              </w:rPr>
            </w:pPr>
          </w:p>
        </w:tc>
        <w:tc>
          <w:tcPr>
            <w:tcW w:w="1701" w:type="dxa"/>
            <w:vAlign w:val="center"/>
          </w:tcPr>
          <w:p w:rsidR="007214DB" w:rsidRPr="00640D78" w:rsidRDefault="007214DB" w:rsidP="00BD31F8">
            <w:pPr>
              <w:pStyle w:val="11"/>
              <w:rPr>
                <w:bCs/>
              </w:rPr>
            </w:pPr>
          </w:p>
        </w:tc>
      </w:tr>
      <w:tr w:rsidR="007214DB" w:rsidRPr="00640D78" w:rsidTr="00FB7FB4">
        <w:trPr>
          <w:trHeight w:val="284"/>
        </w:trPr>
        <w:tc>
          <w:tcPr>
            <w:tcW w:w="709" w:type="dxa"/>
            <w:vAlign w:val="center"/>
          </w:tcPr>
          <w:p w:rsidR="007214DB" w:rsidRPr="00640D78" w:rsidRDefault="007214DB" w:rsidP="002B40E1">
            <w:pPr>
              <w:pStyle w:val="11"/>
              <w:jc w:val="center"/>
            </w:pPr>
          </w:p>
        </w:tc>
        <w:tc>
          <w:tcPr>
            <w:tcW w:w="3827" w:type="dxa"/>
            <w:vAlign w:val="center"/>
          </w:tcPr>
          <w:p w:rsidR="007214DB" w:rsidRPr="00640D78" w:rsidRDefault="007214DB" w:rsidP="00522764">
            <w:pPr>
              <w:pStyle w:val="11"/>
            </w:pPr>
            <w:r w:rsidRPr="00640D78">
              <w:t xml:space="preserve">- ул. Финские </w:t>
            </w:r>
            <w:r w:rsidR="00522764" w:rsidRPr="00640D78">
              <w:t>Д</w:t>
            </w:r>
            <w:r w:rsidRPr="00640D78">
              <w:t>омики</w:t>
            </w:r>
          </w:p>
        </w:tc>
        <w:tc>
          <w:tcPr>
            <w:tcW w:w="1701" w:type="dxa"/>
            <w:vAlign w:val="center"/>
          </w:tcPr>
          <w:p w:rsidR="007214DB" w:rsidRPr="00640D78" w:rsidRDefault="007214DB" w:rsidP="002B40E1">
            <w:pPr>
              <w:pStyle w:val="11"/>
              <w:jc w:val="center"/>
            </w:pPr>
            <w:r w:rsidRPr="00640D78">
              <w:t>0,50</w:t>
            </w:r>
          </w:p>
        </w:tc>
        <w:tc>
          <w:tcPr>
            <w:tcW w:w="1701" w:type="dxa"/>
            <w:vAlign w:val="center"/>
          </w:tcPr>
          <w:p w:rsidR="007214DB" w:rsidRPr="00640D78" w:rsidRDefault="00522764" w:rsidP="00C127C3">
            <w:pPr>
              <w:pStyle w:val="11"/>
              <w:jc w:val="center"/>
              <w:rPr>
                <w:bCs/>
              </w:rPr>
            </w:pPr>
            <w:r w:rsidRPr="00640D78">
              <w:rPr>
                <w:bCs/>
              </w:rPr>
              <w:t>грунтовое</w:t>
            </w:r>
          </w:p>
        </w:tc>
        <w:tc>
          <w:tcPr>
            <w:tcW w:w="1701" w:type="dxa"/>
            <w:vAlign w:val="center"/>
          </w:tcPr>
          <w:p w:rsidR="007214DB" w:rsidRPr="00640D78" w:rsidRDefault="007214DB" w:rsidP="00BD31F8">
            <w:pPr>
              <w:pStyle w:val="11"/>
              <w:rPr>
                <w:bCs/>
              </w:rPr>
            </w:pPr>
          </w:p>
        </w:tc>
      </w:tr>
      <w:tr w:rsidR="007214DB" w:rsidRPr="00640D78" w:rsidTr="00FB7FB4">
        <w:trPr>
          <w:trHeight w:val="284"/>
        </w:trPr>
        <w:tc>
          <w:tcPr>
            <w:tcW w:w="709" w:type="dxa"/>
            <w:vAlign w:val="center"/>
          </w:tcPr>
          <w:p w:rsidR="007214DB" w:rsidRPr="00640D78" w:rsidRDefault="007214DB" w:rsidP="002B40E1">
            <w:pPr>
              <w:pStyle w:val="11"/>
              <w:jc w:val="center"/>
            </w:pPr>
          </w:p>
        </w:tc>
        <w:tc>
          <w:tcPr>
            <w:tcW w:w="3827" w:type="dxa"/>
            <w:vAlign w:val="center"/>
          </w:tcPr>
          <w:p w:rsidR="007214DB" w:rsidRPr="00640D78" w:rsidRDefault="00522764" w:rsidP="00522764">
            <w:pPr>
              <w:pStyle w:val="11"/>
            </w:pPr>
            <w:r w:rsidRPr="00640D78">
              <w:t>- ул. Московская</w:t>
            </w:r>
          </w:p>
        </w:tc>
        <w:tc>
          <w:tcPr>
            <w:tcW w:w="1701" w:type="dxa"/>
            <w:vAlign w:val="center"/>
          </w:tcPr>
          <w:p w:rsidR="007214DB" w:rsidRPr="00640D78" w:rsidRDefault="00522764" w:rsidP="002B40E1">
            <w:pPr>
              <w:pStyle w:val="11"/>
              <w:jc w:val="center"/>
            </w:pPr>
            <w:r w:rsidRPr="00640D78">
              <w:t>1,50</w:t>
            </w:r>
          </w:p>
        </w:tc>
        <w:tc>
          <w:tcPr>
            <w:tcW w:w="1701" w:type="dxa"/>
            <w:vAlign w:val="center"/>
          </w:tcPr>
          <w:p w:rsidR="007214DB" w:rsidRPr="00640D78" w:rsidRDefault="00522764" w:rsidP="00C127C3">
            <w:pPr>
              <w:pStyle w:val="11"/>
              <w:jc w:val="center"/>
              <w:rPr>
                <w:bCs/>
              </w:rPr>
            </w:pPr>
            <w:r w:rsidRPr="00640D78">
              <w:rPr>
                <w:bCs/>
              </w:rPr>
              <w:t>грунтовое</w:t>
            </w:r>
          </w:p>
        </w:tc>
        <w:tc>
          <w:tcPr>
            <w:tcW w:w="1701" w:type="dxa"/>
            <w:vAlign w:val="center"/>
          </w:tcPr>
          <w:p w:rsidR="007214DB" w:rsidRPr="00640D78" w:rsidRDefault="007214DB" w:rsidP="00BD31F8">
            <w:pPr>
              <w:pStyle w:val="11"/>
              <w:rPr>
                <w:bCs/>
              </w:rPr>
            </w:pPr>
          </w:p>
        </w:tc>
      </w:tr>
      <w:tr w:rsidR="007214DB" w:rsidRPr="008E6DD1" w:rsidTr="00FB7FB4">
        <w:trPr>
          <w:trHeight w:val="284"/>
        </w:trPr>
        <w:tc>
          <w:tcPr>
            <w:tcW w:w="709" w:type="dxa"/>
            <w:vAlign w:val="center"/>
          </w:tcPr>
          <w:p w:rsidR="007214DB" w:rsidRPr="00640D78" w:rsidRDefault="00522764" w:rsidP="002B40E1">
            <w:pPr>
              <w:pStyle w:val="11"/>
              <w:jc w:val="center"/>
              <w:rPr>
                <w:b/>
              </w:rPr>
            </w:pPr>
            <w:r w:rsidRPr="00640D78">
              <w:rPr>
                <w:b/>
              </w:rPr>
              <w:t>4</w:t>
            </w:r>
          </w:p>
        </w:tc>
        <w:tc>
          <w:tcPr>
            <w:tcW w:w="3827" w:type="dxa"/>
            <w:vAlign w:val="center"/>
          </w:tcPr>
          <w:p w:rsidR="007214DB" w:rsidRPr="00640D78" w:rsidRDefault="007214DB" w:rsidP="002B40E1">
            <w:pPr>
              <w:pStyle w:val="11"/>
              <w:rPr>
                <w:b/>
              </w:rPr>
            </w:pPr>
            <w:r w:rsidRPr="00640D78">
              <w:rPr>
                <w:b/>
              </w:rPr>
              <w:t>Всего по сельсовету</w:t>
            </w:r>
          </w:p>
        </w:tc>
        <w:tc>
          <w:tcPr>
            <w:tcW w:w="1701" w:type="dxa"/>
            <w:vAlign w:val="center"/>
          </w:tcPr>
          <w:p w:rsidR="007214DB" w:rsidRPr="005B192A" w:rsidRDefault="00522764" w:rsidP="002B40E1">
            <w:pPr>
              <w:pStyle w:val="11"/>
              <w:jc w:val="center"/>
              <w:rPr>
                <w:b/>
              </w:rPr>
            </w:pPr>
            <w:r w:rsidRPr="00640D78">
              <w:rPr>
                <w:b/>
              </w:rPr>
              <w:t>5,30</w:t>
            </w:r>
          </w:p>
        </w:tc>
        <w:tc>
          <w:tcPr>
            <w:tcW w:w="1701" w:type="dxa"/>
            <w:vAlign w:val="center"/>
          </w:tcPr>
          <w:p w:rsidR="007214DB" w:rsidRPr="008E6DD1" w:rsidRDefault="007214DB" w:rsidP="00C127C3">
            <w:pPr>
              <w:pStyle w:val="11"/>
              <w:jc w:val="center"/>
              <w:rPr>
                <w:bCs/>
              </w:rPr>
            </w:pPr>
          </w:p>
        </w:tc>
        <w:tc>
          <w:tcPr>
            <w:tcW w:w="1701" w:type="dxa"/>
            <w:vAlign w:val="center"/>
          </w:tcPr>
          <w:p w:rsidR="007214DB" w:rsidRPr="008E6DD1" w:rsidRDefault="007214DB" w:rsidP="00BD31F8">
            <w:pPr>
              <w:pStyle w:val="11"/>
              <w:rPr>
                <w:bCs/>
              </w:rPr>
            </w:pPr>
          </w:p>
        </w:tc>
      </w:tr>
    </w:tbl>
    <w:p w:rsidR="00BD31F8" w:rsidRDefault="00BD31F8" w:rsidP="00BD31F8">
      <w:pPr>
        <w:spacing w:line="360" w:lineRule="auto"/>
        <w:ind w:firstLine="567"/>
      </w:pPr>
    </w:p>
    <w:p w:rsidR="00364683" w:rsidRPr="00364683" w:rsidRDefault="00364683" w:rsidP="008F1BE8">
      <w:pPr>
        <w:spacing w:line="360" w:lineRule="auto"/>
        <w:ind w:firstLine="567"/>
        <w:contextualSpacing/>
        <w:jc w:val="both"/>
        <w:rPr>
          <w:rStyle w:val="afff7"/>
        </w:rPr>
      </w:pPr>
      <w:r w:rsidRPr="00364683">
        <w:rPr>
          <w:rStyle w:val="afff7"/>
        </w:rPr>
        <w:t xml:space="preserve">Протяженность дорог местного значения с твердым покрытием составляет только </w:t>
      </w:r>
      <w:r w:rsidR="00640D78">
        <w:rPr>
          <w:rStyle w:val="afff7"/>
        </w:rPr>
        <w:t>1,6</w:t>
      </w:r>
      <w:r w:rsidRPr="00364683">
        <w:rPr>
          <w:rStyle w:val="afff7"/>
        </w:rPr>
        <w:t xml:space="preserve"> км</w:t>
      </w:r>
      <w:r w:rsidR="00FB7FB4">
        <w:rPr>
          <w:rStyle w:val="afff7"/>
        </w:rPr>
        <w:t xml:space="preserve"> (</w:t>
      </w:r>
      <w:r w:rsidR="00640D78">
        <w:rPr>
          <w:rStyle w:val="afff7"/>
        </w:rPr>
        <w:t>30</w:t>
      </w:r>
      <w:r w:rsidR="00FB7FB4">
        <w:rPr>
          <w:rStyle w:val="afff7"/>
        </w:rPr>
        <w:t>%)</w:t>
      </w:r>
      <w:r w:rsidRPr="00364683">
        <w:rPr>
          <w:rStyle w:val="afff7"/>
        </w:rPr>
        <w:t xml:space="preserve">. </w:t>
      </w:r>
      <w:r w:rsidRPr="00B26A30">
        <w:rPr>
          <w:rStyle w:val="afff7"/>
        </w:rPr>
        <w:t>Освещено 9</w:t>
      </w:r>
      <w:r w:rsidR="00B26A30" w:rsidRPr="00B26A30">
        <w:rPr>
          <w:rStyle w:val="afff7"/>
        </w:rPr>
        <w:t>0</w:t>
      </w:r>
      <w:r w:rsidRPr="00B26A30">
        <w:rPr>
          <w:rStyle w:val="afff7"/>
        </w:rPr>
        <w:t>% улиц.</w:t>
      </w:r>
    </w:p>
    <w:p w:rsidR="007A6385" w:rsidRDefault="007A6385" w:rsidP="007A6385">
      <w:pPr>
        <w:pStyle w:val="9"/>
        <w:rPr>
          <w:rStyle w:val="afff7"/>
        </w:rPr>
      </w:pPr>
      <w:r>
        <w:rPr>
          <w:rStyle w:val="afff7"/>
        </w:rPr>
        <w:t>Транспортное обслуживание:</w:t>
      </w:r>
    </w:p>
    <w:p w:rsidR="008379CA" w:rsidRDefault="007A6385" w:rsidP="00320941">
      <w:pPr>
        <w:spacing w:line="360" w:lineRule="auto"/>
        <w:ind w:firstLine="567"/>
        <w:contextualSpacing/>
        <w:jc w:val="both"/>
        <w:rPr>
          <w:rStyle w:val="afff7"/>
        </w:rPr>
      </w:pPr>
      <w:r>
        <w:rPr>
          <w:rStyle w:val="afff7"/>
        </w:rPr>
        <w:t xml:space="preserve">Обслуживание </w:t>
      </w:r>
      <w:r w:rsidR="003D3C7F">
        <w:rPr>
          <w:rStyle w:val="afff7"/>
        </w:rPr>
        <w:t>территории поселения осуществляется автомобильным</w:t>
      </w:r>
      <w:r w:rsidR="008379CA">
        <w:rPr>
          <w:rStyle w:val="afff7"/>
        </w:rPr>
        <w:t xml:space="preserve"> и железнод</w:t>
      </w:r>
      <w:r w:rsidR="008379CA">
        <w:rPr>
          <w:rStyle w:val="afff7"/>
        </w:rPr>
        <w:t>о</w:t>
      </w:r>
      <w:r w:rsidR="008379CA">
        <w:rPr>
          <w:rStyle w:val="afff7"/>
        </w:rPr>
        <w:t>рожным</w:t>
      </w:r>
      <w:r w:rsidR="003D3C7F">
        <w:rPr>
          <w:rStyle w:val="afff7"/>
        </w:rPr>
        <w:t xml:space="preserve"> транспортом.</w:t>
      </w:r>
      <w:r w:rsidR="005D6E0C">
        <w:rPr>
          <w:rStyle w:val="afff7"/>
        </w:rPr>
        <w:t xml:space="preserve"> </w:t>
      </w:r>
      <w:r w:rsidR="003D3C7F">
        <w:rPr>
          <w:rStyle w:val="afff7"/>
        </w:rPr>
        <w:t>Пассажирские перевозки ведутся МУП «Убинскавтотранс», с. Уби</w:t>
      </w:r>
      <w:r w:rsidR="003D3C7F">
        <w:rPr>
          <w:rStyle w:val="afff7"/>
        </w:rPr>
        <w:t>н</w:t>
      </w:r>
      <w:r w:rsidR="003D3C7F">
        <w:rPr>
          <w:rStyle w:val="afff7"/>
        </w:rPr>
        <w:t>ское</w:t>
      </w:r>
      <w:r w:rsidR="005F4890">
        <w:rPr>
          <w:rStyle w:val="afff7"/>
        </w:rPr>
        <w:t>, а также индивидуальными предпринимателями</w:t>
      </w:r>
      <w:r w:rsidR="003D3C7F">
        <w:rPr>
          <w:rStyle w:val="afff7"/>
        </w:rPr>
        <w:t xml:space="preserve">. </w:t>
      </w:r>
      <w:r w:rsidR="005F4890">
        <w:rPr>
          <w:rStyle w:val="afff7"/>
        </w:rPr>
        <w:t>Главные направления перевозок ос</w:t>
      </w:r>
      <w:r w:rsidR="005F4890">
        <w:rPr>
          <w:rStyle w:val="afff7"/>
        </w:rPr>
        <w:t>у</w:t>
      </w:r>
      <w:r w:rsidR="005F4890">
        <w:rPr>
          <w:rStyle w:val="afff7"/>
        </w:rPr>
        <w:t xml:space="preserve">ществляются от районного центра. </w:t>
      </w:r>
      <w:r w:rsidR="00B26A30">
        <w:rPr>
          <w:rStyle w:val="afff7"/>
        </w:rPr>
        <w:t xml:space="preserve">Населенные пункты обслуживаются </w:t>
      </w:r>
      <w:r w:rsidR="008379CA">
        <w:rPr>
          <w:rStyle w:val="afff7"/>
        </w:rPr>
        <w:t xml:space="preserve">следующими </w:t>
      </w:r>
      <w:r w:rsidR="003D3C7F">
        <w:rPr>
          <w:rStyle w:val="afff7"/>
        </w:rPr>
        <w:t>авт</w:t>
      </w:r>
      <w:r w:rsidR="003D3C7F">
        <w:rPr>
          <w:rStyle w:val="afff7"/>
        </w:rPr>
        <w:t>о</w:t>
      </w:r>
      <w:r w:rsidR="003D3C7F">
        <w:rPr>
          <w:rStyle w:val="afff7"/>
        </w:rPr>
        <w:t>бусн</w:t>
      </w:r>
      <w:r w:rsidR="00B26A30">
        <w:rPr>
          <w:rStyle w:val="afff7"/>
        </w:rPr>
        <w:t>ым</w:t>
      </w:r>
      <w:r w:rsidR="008379CA">
        <w:rPr>
          <w:rStyle w:val="afff7"/>
        </w:rPr>
        <w:t>и</w:t>
      </w:r>
      <w:r w:rsidR="00B26A30">
        <w:rPr>
          <w:rStyle w:val="afff7"/>
        </w:rPr>
        <w:t xml:space="preserve"> маршрут</w:t>
      </w:r>
      <w:r w:rsidR="008379CA">
        <w:rPr>
          <w:rStyle w:val="afff7"/>
        </w:rPr>
        <w:t>а</w:t>
      </w:r>
      <w:r w:rsidR="00B26A30">
        <w:rPr>
          <w:rStyle w:val="afff7"/>
        </w:rPr>
        <w:t>м</w:t>
      </w:r>
      <w:r w:rsidR="008379CA">
        <w:rPr>
          <w:rStyle w:val="afff7"/>
        </w:rPr>
        <w:t>и:</w:t>
      </w:r>
    </w:p>
    <w:p w:rsidR="008379CA" w:rsidRDefault="008379CA" w:rsidP="00320941">
      <w:pPr>
        <w:spacing w:line="360" w:lineRule="auto"/>
        <w:ind w:firstLine="567"/>
        <w:contextualSpacing/>
        <w:jc w:val="both"/>
        <w:rPr>
          <w:rStyle w:val="afff7"/>
        </w:rPr>
      </w:pPr>
      <w:r>
        <w:rPr>
          <w:rStyle w:val="afff7"/>
        </w:rPr>
        <w:t>-</w:t>
      </w:r>
      <w:r w:rsidR="00B26A30">
        <w:rPr>
          <w:rStyle w:val="afff7"/>
        </w:rPr>
        <w:t xml:space="preserve"> </w:t>
      </w:r>
      <w:r w:rsidR="003D3C7F">
        <w:rPr>
          <w:rStyle w:val="afff7"/>
        </w:rPr>
        <w:t>«Убин</w:t>
      </w:r>
      <w:r>
        <w:rPr>
          <w:rStyle w:val="afff7"/>
        </w:rPr>
        <w:t>ское – Ермолаев</w:t>
      </w:r>
      <w:r w:rsidR="00777E6C">
        <w:rPr>
          <w:rStyle w:val="afff7"/>
        </w:rPr>
        <w:t>ка</w:t>
      </w:r>
      <w:r w:rsidR="003D3C7F">
        <w:rPr>
          <w:rStyle w:val="afff7"/>
        </w:rPr>
        <w:t>»</w:t>
      </w:r>
      <w:r>
        <w:rPr>
          <w:rStyle w:val="afff7"/>
        </w:rPr>
        <w:t>, 2 раза в сутки, два раза в неделю;</w:t>
      </w:r>
    </w:p>
    <w:p w:rsidR="00320941" w:rsidRDefault="008379CA" w:rsidP="00320941">
      <w:pPr>
        <w:spacing w:line="360" w:lineRule="auto"/>
        <w:ind w:firstLine="567"/>
        <w:contextualSpacing/>
        <w:jc w:val="both"/>
        <w:rPr>
          <w:rStyle w:val="afff7"/>
        </w:rPr>
      </w:pPr>
      <w:r>
        <w:rPr>
          <w:rStyle w:val="afff7"/>
        </w:rPr>
        <w:t xml:space="preserve">- «Убинское – Московка», </w:t>
      </w:r>
      <w:r w:rsidR="00320941">
        <w:rPr>
          <w:rStyle w:val="afff7"/>
        </w:rPr>
        <w:t xml:space="preserve">2 раза в сутки, </w:t>
      </w:r>
      <w:r>
        <w:rPr>
          <w:rStyle w:val="afff7"/>
        </w:rPr>
        <w:t>1</w:t>
      </w:r>
      <w:r w:rsidR="00320941">
        <w:rPr>
          <w:rStyle w:val="afff7"/>
        </w:rPr>
        <w:t xml:space="preserve"> раз в неделю.</w:t>
      </w:r>
    </w:p>
    <w:p w:rsidR="008D74F6" w:rsidRDefault="008D74F6" w:rsidP="008D74F6">
      <w:pPr>
        <w:spacing w:line="360" w:lineRule="auto"/>
        <w:ind w:firstLine="567"/>
        <w:contextualSpacing/>
        <w:jc w:val="both"/>
        <w:rPr>
          <w:sz w:val="24"/>
          <w:lang w:eastAsia="ru-RU"/>
        </w:rPr>
      </w:pPr>
      <w:r>
        <w:rPr>
          <w:rStyle w:val="afff7"/>
        </w:rPr>
        <w:t>Поселок Орловка не обслуживается автобусными маршрутами. Здесь используется</w:t>
      </w:r>
      <w:r w:rsidRPr="008D74F6">
        <w:rPr>
          <w:sz w:val="24"/>
          <w:lang w:eastAsia="ru-RU"/>
        </w:rPr>
        <w:t xml:space="preserve"> о</w:t>
      </w:r>
      <w:r w:rsidRPr="008D74F6">
        <w:rPr>
          <w:sz w:val="24"/>
          <w:lang w:eastAsia="ru-RU"/>
        </w:rPr>
        <w:t>с</w:t>
      </w:r>
      <w:r w:rsidRPr="008D74F6">
        <w:rPr>
          <w:sz w:val="24"/>
          <w:lang w:eastAsia="ru-RU"/>
        </w:rPr>
        <w:t>тановочная платформа</w:t>
      </w:r>
      <w:r>
        <w:rPr>
          <w:sz w:val="24"/>
          <w:lang w:eastAsia="ru-RU"/>
        </w:rPr>
        <w:t xml:space="preserve"> железной дороги</w:t>
      </w:r>
      <w:r w:rsidRPr="008D74F6">
        <w:rPr>
          <w:sz w:val="24"/>
          <w:lang w:eastAsia="ru-RU"/>
        </w:rPr>
        <w:t xml:space="preserve"> «о.п. 3124 км». Остановки </w:t>
      </w:r>
      <w:r>
        <w:rPr>
          <w:sz w:val="24"/>
          <w:lang w:eastAsia="ru-RU"/>
        </w:rPr>
        <w:t xml:space="preserve">на платформе </w:t>
      </w:r>
      <w:r w:rsidRPr="008D74F6">
        <w:rPr>
          <w:sz w:val="24"/>
          <w:lang w:eastAsia="ru-RU"/>
        </w:rPr>
        <w:t>соверш</w:t>
      </w:r>
      <w:r w:rsidRPr="008D74F6">
        <w:rPr>
          <w:sz w:val="24"/>
          <w:lang w:eastAsia="ru-RU"/>
        </w:rPr>
        <w:t>а</w:t>
      </w:r>
      <w:r w:rsidRPr="008D74F6">
        <w:rPr>
          <w:sz w:val="24"/>
          <w:lang w:eastAsia="ru-RU"/>
        </w:rPr>
        <w:t xml:space="preserve">ются ежедневно электропоездами 6371 и 6373 «Чулымская - Барабинск». </w:t>
      </w:r>
      <w:r>
        <w:rPr>
          <w:sz w:val="24"/>
          <w:lang w:eastAsia="ru-RU"/>
        </w:rPr>
        <w:t>Тем самым обе</w:t>
      </w:r>
      <w:r>
        <w:rPr>
          <w:sz w:val="24"/>
          <w:lang w:eastAsia="ru-RU"/>
        </w:rPr>
        <w:t>с</w:t>
      </w:r>
      <w:r>
        <w:rPr>
          <w:sz w:val="24"/>
          <w:lang w:eastAsia="ru-RU"/>
        </w:rPr>
        <w:t>печиваются связи с районным центром</w:t>
      </w:r>
      <w:r w:rsidR="00BD5D9E">
        <w:rPr>
          <w:sz w:val="24"/>
          <w:lang w:eastAsia="ru-RU"/>
        </w:rPr>
        <w:t xml:space="preserve"> и</w:t>
      </w:r>
      <w:r>
        <w:rPr>
          <w:sz w:val="24"/>
          <w:lang w:eastAsia="ru-RU"/>
        </w:rPr>
        <w:t xml:space="preserve"> населенными пунктами Убинского района (</w:t>
      </w:r>
      <w:r w:rsidR="00BD5D9E">
        <w:rPr>
          <w:sz w:val="24"/>
          <w:lang w:eastAsia="ru-RU"/>
        </w:rPr>
        <w:t xml:space="preserve">ст. Убинская, </w:t>
      </w:r>
      <w:r w:rsidR="00263E8A">
        <w:rPr>
          <w:sz w:val="24"/>
          <w:lang w:eastAsia="ru-RU"/>
        </w:rPr>
        <w:t xml:space="preserve">ст. Клубничная, </w:t>
      </w:r>
      <w:r>
        <w:rPr>
          <w:sz w:val="24"/>
          <w:lang w:eastAsia="ru-RU"/>
        </w:rPr>
        <w:t>ст. Кожурла) и станциями Барабинского</w:t>
      </w:r>
      <w:r w:rsidR="00263E8A">
        <w:rPr>
          <w:sz w:val="24"/>
          <w:lang w:eastAsia="ru-RU"/>
        </w:rPr>
        <w:t xml:space="preserve">, Каргатского, Чулымского </w:t>
      </w:r>
      <w:r>
        <w:rPr>
          <w:sz w:val="24"/>
          <w:lang w:eastAsia="ru-RU"/>
        </w:rPr>
        <w:t>район</w:t>
      </w:r>
      <w:r w:rsidR="00263E8A">
        <w:rPr>
          <w:sz w:val="24"/>
          <w:lang w:eastAsia="ru-RU"/>
        </w:rPr>
        <w:t>ов Новосибирской области</w:t>
      </w:r>
      <w:r>
        <w:rPr>
          <w:sz w:val="24"/>
          <w:lang w:eastAsia="ru-RU"/>
        </w:rPr>
        <w:t>.</w:t>
      </w:r>
    </w:p>
    <w:p w:rsidR="00617DCC" w:rsidRPr="008D74F6" w:rsidRDefault="00617DCC" w:rsidP="008D74F6">
      <w:pPr>
        <w:spacing w:line="360" w:lineRule="auto"/>
        <w:ind w:firstLine="567"/>
        <w:contextualSpacing/>
        <w:jc w:val="both"/>
        <w:rPr>
          <w:sz w:val="24"/>
          <w:lang w:eastAsia="ru-RU"/>
        </w:rPr>
      </w:pPr>
      <w:r>
        <w:rPr>
          <w:sz w:val="24"/>
          <w:lang w:eastAsia="ru-RU"/>
        </w:rPr>
        <w:t>На 3129 км железной дороги на останвке «Каяк» в летний период действует железн</w:t>
      </w:r>
      <w:r>
        <w:rPr>
          <w:sz w:val="24"/>
          <w:lang w:eastAsia="ru-RU"/>
        </w:rPr>
        <w:t>о</w:t>
      </w:r>
      <w:r>
        <w:rPr>
          <w:sz w:val="24"/>
          <w:lang w:eastAsia="ru-RU"/>
        </w:rPr>
        <w:t>дорожный переезд, ко которому подходят полевые дороги на Московку и Ермолаев</w:t>
      </w:r>
      <w:r w:rsidR="00777E6C">
        <w:rPr>
          <w:sz w:val="24"/>
          <w:lang w:eastAsia="ru-RU"/>
        </w:rPr>
        <w:t>ку</w:t>
      </w:r>
      <w:r>
        <w:rPr>
          <w:sz w:val="24"/>
          <w:lang w:eastAsia="ru-RU"/>
        </w:rPr>
        <w:t>.</w:t>
      </w:r>
    </w:p>
    <w:p w:rsidR="00672954" w:rsidRDefault="005F4890" w:rsidP="00C737BB">
      <w:pPr>
        <w:spacing w:line="360" w:lineRule="auto"/>
        <w:ind w:firstLine="567"/>
        <w:contextualSpacing/>
        <w:jc w:val="both"/>
        <w:rPr>
          <w:rStyle w:val="afff7"/>
        </w:rPr>
      </w:pPr>
      <w:r w:rsidRPr="005F4890">
        <w:rPr>
          <w:rStyle w:val="afff7"/>
        </w:rPr>
        <w:t>Грузовые перевозки осуществляются транспортом предприятий и учреждений, авт</w:t>
      </w:r>
      <w:r w:rsidRPr="005F4890">
        <w:rPr>
          <w:rStyle w:val="afff7"/>
        </w:rPr>
        <w:t>о</w:t>
      </w:r>
      <w:r w:rsidRPr="005F4890">
        <w:rPr>
          <w:rStyle w:val="afff7"/>
        </w:rPr>
        <w:t>транспортом сельхозтоваропроизводителей и частными предпринимателями.</w:t>
      </w:r>
    </w:p>
    <w:p w:rsidR="00320941" w:rsidRDefault="00320941" w:rsidP="00320941">
      <w:pPr>
        <w:spacing w:line="360" w:lineRule="auto"/>
        <w:ind w:firstLine="567"/>
        <w:contextualSpacing/>
        <w:jc w:val="both"/>
        <w:rPr>
          <w:rStyle w:val="afff7"/>
        </w:rPr>
      </w:pPr>
      <w:r>
        <w:rPr>
          <w:rStyle w:val="afff7"/>
        </w:rPr>
        <w:t>Объекты обслуживания индивидуального автотранспорта (СТО, АЗС) на территории о</w:t>
      </w:r>
      <w:r>
        <w:rPr>
          <w:rStyle w:val="afff7"/>
        </w:rPr>
        <w:t>т</w:t>
      </w:r>
      <w:r>
        <w:rPr>
          <w:rStyle w:val="afff7"/>
        </w:rPr>
        <w:t>сутствуют.</w:t>
      </w:r>
    </w:p>
    <w:p w:rsidR="00320941" w:rsidRDefault="00320941" w:rsidP="00320941">
      <w:pPr>
        <w:pStyle w:val="9"/>
        <w:rPr>
          <w:rStyle w:val="afff7"/>
        </w:rPr>
      </w:pPr>
      <w:r>
        <w:rPr>
          <w:rStyle w:val="afff7"/>
        </w:rPr>
        <w:t>Трубопроводный транспорт:</w:t>
      </w:r>
    </w:p>
    <w:p w:rsidR="00320941" w:rsidRDefault="002D53C8" w:rsidP="00492851">
      <w:pPr>
        <w:spacing w:line="360" w:lineRule="auto"/>
        <w:ind w:firstLine="567"/>
        <w:contextualSpacing/>
        <w:jc w:val="both"/>
        <w:rPr>
          <w:rStyle w:val="afff7"/>
        </w:rPr>
      </w:pPr>
      <w:r w:rsidRPr="002D53C8">
        <w:rPr>
          <w:rStyle w:val="afff7"/>
        </w:rPr>
        <w:t xml:space="preserve">Через территорию сельсовета транзитом </w:t>
      </w:r>
      <w:r w:rsidR="00320941" w:rsidRPr="002D53C8">
        <w:rPr>
          <w:rStyle w:val="afff7"/>
        </w:rPr>
        <w:t>проход</w:t>
      </w:r>
      <w:r w:rsidR="00320941">
        <w:rPr>
          <w:rStyle w:val="afff7"/>
        </w:rPr>
        <w:t>ят следующие магистральные труб</w:t>
      </w:r>
      <w:r w:rsidR="00320941">
        <w:rPr>
          <w:rStyle w:val="afff7"/>
        </w:rPr>
        <w:t>о</w:t>
      </w:r>
      <w:r w:rsidR="00320941">
        <w:rPr>
          <w:rStyle w:val="afff7"/>
        </w:rPr>
        <w:t>проводы:</w:t>
      </w:r>
    </w:p>
    <w:p w:rsidR="002D53C8" w:rsidRDefault="00320941" w:rsidP="00492851">
      <w:pPr>
        <w:spacing w:line="360" w:lineRule="auto"/>
        <w:ind w:firstLine="567"/>
        <w:contextualSpacing/>
        <w:jc w:val="both"/>
        <w:rPr>
          <w:rStyle w:val="afff7"/>
        </w:rPr>
      </w:pPr>
      <w:r w:rsidRPr="002D53C8">
        <w:rPr>
          <w:rStyle w:val="afff7"/>
        </w:rPr>
        <w:lastRenderedPageBreak/>
        <w:t xml:space="preserve"> </w:t>
      </w:r>
      <w:r>
        <w:rPr>
          <w:rStyle w:val="afff7"/>
        </w:rPr>
        <w:t xml:space="preserve">- </w:t>
      </w:r>
      <w:r w:rsidR="002D53C8" w:rsidRPr="002D53C8">
        <w:rPr>
          <w:rStyle w:val="afff7"/>
        </w:rPr>
        <w:t>участок нефтепровода «Туймазы-Омск-Новосибирск-Красноярск-Иркутск» (диаметр 700 мм, собственник ОАО "Транссибнефть"</w:t>
      </w:r>
      <w:r w:rsidR="00492851">
        <w:rPr>
          <w:rStyle w:val="afff7"/>
        </w:rPr>
        <w:t xml:space="preserve"> </w:t>
      </w:r>
      <w:r>
        <w:rPr>
          <w:rStyle w:val="afff7"/>
        </w:rPr>
        <w:t>Филиал Барабинская ЛПДС);</w:t>
      </w:r>
    </w:p>
    <w:p w:rsidR="00320941" w:rsidRPr="002D53C8" w:rsidRDefault="00320941" w:rsidP="00492851">
      <w:pPr>
        <w:spacing w:line="360" w:lineRule="auto"/>
        <w:ind w:firstLine="567"/>
        <w:contextualSpacing/>
        <w:jc w:val="both"/>
        <w:rPr>
          <w:rStyle w:val="afff7"/>
        </w:rPr>
      </w:pPr>
      <w:r>
        <w:rPr>
          <w:rStyle w:val="afff7"/>
        </w:rPr>
        <w:t xml:space="preserve">- участок газопровода </w:t>
      </w:r>
      <w:r w:rsidRPr="00320941">
        <w:rPr>
          <w:sz w:val="24"/>
          <w:lang w:eastAsia="ru-RU"/>
        </w:rPr>
        <w:t>«Омск-Новосибирск-Кузбасс»</w:t>
      </w:r>
      <w:r>
        <w:rPr>
          <w:sz w:val="24"/>
          <w:lang w:eastAsia="ru-RU"/>
        </w:rPr>
        <w:t xml:space="preserve"> (</w:t>
      </w:r>
      <w:r w:rsidRPr="002D53C8">
        <w:rPr>
          <w:rStyle w:val="afff7"/>
        </w:rPr>
        <w:t xml:space="preserve">диаметр </w:t>
      </w:r>
      <w:r>
        <w:rPr>
          <w:rStyle w:val="afff7"/>
        </w:rPr>
        <w:t>12</w:t>
      </w:r>
      <w:r w:rsidRPr="002D53C8">
        <w:rPr>
          <w:rStyle w:val="afff7"/>
        </w:rPr>
        <w:t>00 мм, собственник О</w:t>
      </w:r>
      <w:r>
        <w:rPr>
          <w:rStyle w:val="afff7"/>
        </w:rPr>
        <w:t>О</w:t>
      </w:r>
      <w:r w:rsidRPr="002D53C8">
        <w:rPr>
          <w:rStyle w:val="afff7"/>
        </w:rPr>
        <w:t>О "Т</w:t>
      </w:r>
      <w:r>
        <w:rPr>
          <w:rStyle w:val="afff7"/>
        </w:rPr>
        <w:t>омсктрансгаз</w:t>
      </w:r>
      <w:r w:rsidRPr="002D53C8">
        <w:rPr>
          <w:rStyle w:val="afff7"/>
        </w:rPr>
        <w:t>"</w:t>
      </w:r>
      <w:r>
        <w:rPr>
          <w:rStyle w:val="afff7"/>
        </w:rPr>
        <w:t>, Барабинская ЛП).</w:t>
      </w:r>
    </w:p>
    <w:p w:rsidR="00276C8E" w:rsidRDefault="00276C8E" w:rsidP="00C737BB">
      <w:pPr>
        <w:spacing w:line="360" w:lineRule="auto"/>
        <w:ind w:firstLine="567"/>
        <w:contextualSpacing/>
        <w:jc w:val="both"/>
        <w:rPr>
          <w:rStyle w:val="afff7"/>
        </w:rPr>
      </w:pPr>
    </w:p>
    <w:p w:rsidR="00752209" w:rsidRPr="00E55303" w:rsidRDefault="00494091" w:rsidP="009F2854">
      <w:pPr>
        <w:pStyle w:val="7"/>
        <w:widowControl w:val="0"/>
      </w:pPr>
      <w:r w:rsidRPr="00E55303">
        <w:t>3</w:t>
      </w:r>
      <w:r w:rsidR="00752209" w:rsidRPr="00E55303">
        <w:t>.</w:t>
      </w:r>
      <w:r w:rsidRPr="00E55303">
        <w:t>5</w:t>
      </w:r>
      <w:r w:rsidR="00752209" w:rsidRPr="00E55303">
        <w:t xml:space="preserve"> </w:t>
      </w:r>
      <w:r w:rsidRPr="00E55303">
        <w:t>И</w:t>
      </w:r>
      <w:r w:rsidR="00752209" w:rsidRPr="00E55303">
        <w:t>нженерно</w:t>
      </w:r>
      <w:r w:rsidRPr="00E55303">
        <w:t>е обеспечение</w:t>
      </w:r>
    </w:p>
    <w:p w:rsidR="00610BC1" w:rsidRPr="00E55303" w:rsidRDefault="00610BC1" w:rsidP="009F2854">
      <w:pPr>
        <w:keepNext/>
        <w:widowControl w:val="0"/>
        <w:spacing w:after="0" w:line="360" w:lineRule="auto"/>
        <w:jc w:val="center"/>
        <w:rPr>
          <w:b/>
          <w:sz w:val="26"/>
          <w:szCs w:val="26"/>
        </w:rPr>
      </w:pPr>
      <w:r w:rsidRPr="00E55303">
        <w:rPr>
          <w:b/>
          <w:sz w:val="26"/>
          <w:szCs w:val="26"/>
        </w:rPr>
        <w:t>3.5.1 Подземные источники водоснабжения</w:t>
      </w:r>
    </w:p>
    <w:p w:rsidR="00D92581" w:rsidRPr="009F2854" w:rsidRDefault="00D92581" w:rsidP="009F2854">
      <w:pPr>
        <w:spacing w:after="0" w:line="360" w:lineRule="auto"/>
        <w:ind w:firstLine="567"/>
        <w:jc w:val="both"/>
        <w:rPr>
          <w:rFonts w:asciiTheme="minorHAnsi" w:hAnsiTheme="minorHAnsi"/>
          <w:sz w:val="24"/>
          <w:szCs w:val="24"/>
        </w:rPr>
      </w:pPr>
      <w:r w:rsidRPr="009F2854">
        <w:rPr>
          <w:rFonts w:asciiTheme="minorHAnsi" w:hAnsiTheme="minorHAnsi"/>
          <w:sz w:val="24"/>
          <w:szCs w:val="24"/>
        </w:rPr>
        <w:t>В целом состояние имеющихся систем водоснабжения населённых пунктов Ермолае</w:t>
      </w:r>
      <w:r w:rsidRPr="009F2854">
        <w:rPr>
          <w:rFonts w:asciiTheme="minorHAnsi" w:hAnsiTheme="minorHAnsi"/>
          <w:sz w:val="24"/>
          <w:szCs w:val="24"/>
        </w:rPr>
        <w:t>в</w:t>
      </w:r>
      <w:r w:rsidRPr="009F2854">
        <w:rPr>
          <w:rFonts w:asciiTheme="minorHAnsi" w:hAnsiTheme="minorHAnsi"/>
          <w:sz w:val="24"/>
          <w:szCs w:val="24"/>
        </w:rPr>
        <w:t xml:space="preserve">ского сельсовета оценивается как удовлетворительное. </w:t>
      </w:r>
      <w:proofErr w:type="gramStart"/>
      <w:r w:rsidRPr="009F2854">
        <w:rPr>
          <w:rFonts w:asciiTheme="minorHAnsi" w:hAnsiTheme="minorHAnsi"/>
          <w:sz w:val="24"/>
          <w:szCs w:val="24"/>
        </w:rPr>
        <w:t>Этому способствует то, что в после</w:t>
      </w:r>
      <w:r w:rsidRPr="009F2854">
        <w:rPr>
          <w:rFonts w:asciiTheme="minorHAnsi" w:hAnsiTheme="minorHAnsi"/>
          <w:sz w:val="24"/>
          <w:szCs w:val="24"/>
        </w:rPr>
        <w:t>д</w:t>
      </w:r>
      <w:r w:rsidRPr="009F2854">
        <w:rPr>
          <w:rFonts w:asciiTheme="minorHAnsi" w:hAnsiTheme="minorHAnsi"/>
          <w:sz w:val="24"/>
          <w:szCs w:val="24"/>
        </w:rPr>
        <w:t xml:space="preserve">нее время (2006-2009 гг.) в с. </w:t>
      </w:r>
      <w:r w:rsidR="00306387">
        <w:rPr>
          <w:rFonts w:asciiTheme="minorHAnsi" w:hAnsiTheme="minorHAnsi"/>
          <w:sz w:val="24"/>
          <w:szCs w:val="24"/>
        </w:rPr>
        <w:t>Ермолаевка</w:t>
      </w:r>
      <w:r w:rsidRPr="009F2854">
        <w:rPr>
          <w:rFonts w:asciiTheme="minorHAnsi" w:hAnsiTheme="minorHAnsi"/>
          <w:sz w:val="24"/>
          <w:szCs w:val="24"/>
        </w:rPr>
        <w:t>, пос. Московка и пос. Орловка, буровой организ</w:t>
      </w:r>
      <w:r w:rsidRPr="009F2854">
        <w:rPr>
          <w:rFonts w:asciiTheme="minorHAnsi" w:hAnsiTheme="minorHAnsi"/>
          <w:sz w:val="24"/>
          <w:szCs w:val="24"/>
        </w:rPr>
        <w:t>а</w:t>
      </w:r>
      <w:r w:rsidRPr="009F2854">
        <w:rPr>
          <w:rFonts w:asciiTheme="minorHAnsi" w:hAnsiTheme="minorHAnsi"/>
          <w:sz w:val="24"/>
          <w:szCs w:val="24"/>
        </w:rPr>
        <w:t xml:space="preserve">цией ООО "Сибирьбурвод" (ООО "СБВ") были пробурены новые скважины, соответственно: с. </w:t>
      </w:r>
      <w:r w:rsidR="00306387">
        <w:rPr>
          <w:rFonts w:asciiTheme="minorHAnsi" w:hAnsiTheme="minorHAnsi"/>
          <w:sz w:val="24"/>
          <w:szCs w:val="24"/>
        </w:rPr>
        <w:t>Ермолаевка</w:t>
      </w:r>
      <w:r w:rsidRPr="009F2854">
        <w:rPr>
          <w:rFonts w:asciiTheme="minorHAnsi" w:hAnsiTheme="minorHAnsi"/>
          <w:sz w:val="24"/>
          <w:szCs w:val="24"/>
        </w:rPr>
        <w:t xml:space="preserve"> – </w:t>
      </w:r>
      <w:proofErr w:type="spellStart"/>
      <w:r w:rsidRPr="009F2854">
        <w:rPr>
          <w:rFonts w:asciiTheme="minorHAnsi" w:hAnsiTheme="minorHAnsi"/>
          <w:sz w:val="24"/>
          <w:szCs w:val="24"/>
        </w:rPr>
        <w:t>скв</w:t>
      </w:r>
      <w:proofErr w:type="spellEnd"/>
      <w:r w:rsidRPr="009F2854">
        <w:rPr>
          <w:rFonts w:asciiTheme="minorHAnsi" w:hAnsiTheme="minorHAnsi"/>
          <w:sz w:val="24"/>
          <w:szCs w:val="24"/>
        </w:rPr>
        <w:t>. №7-СБВ; п. Московка – скв. №4-СБВ; п. Орловка – скв. №9-СБВ.</w:t>
      </w:r>
      <w:proofErr w:type="gramEnd"/>
      <w:r w:rsidRPr="009F2854">
        <w:rPr>
          <w:rFonts w:asciiTheme="minorHAnsi" w:hAnsiTheme="minorHAnsi"/>
          <w:sz w:val="24"/>
          <w:szCs w:val="24"/>
        </w:rPr>
        <w:t xml:space="preserve"> Качество воды, поступающей потребителям, не соответствует требованиям СанПиН 2.1.4.1074-01 «Питьевая вода. Гигиенические требования к качеству воды централизованных систем пит</w:t>
      </w:r>
      <w:r w:rsidRPr="009F2854">
        <w:rPr>
          <w:rFonts w:asciiTheme="minorHAnsi" w:hAnsiTheme="minorHAnsi"/>
          <w:sz w:val="24"/>
          <w:szCs w:val="24"/>
        </w:rPr>
        <w:t>ь</w:t>
      </w:r>
      <w:r w:rsidRPr="009F2854">
        <w:rPr>
          <w:rFonts w:asciiTheme="minorHAnsi" w:hAnsiTheme="minorHAnsi"/>
          <w:sz w:val="24"/>
          <w:szCs w:val="24"/>
        </w:rPr>
        <w:t>евого водоснабжения» по содержанию натрия и сухого остатка (скважины № 7-СБВ, №4-СБВ), а также железа, сухого остатка и мутности (скважина № 4-СБВ). Характеристика качес</w:t>
      </w:r>
      <w:r w:rsidRPr="009F2854">
        <w:rPr>
          <w:rFonts w:asciiTheme="minorHAnsi" w:hAnsiTheme="minorHAnsi"/>
          <w:sz w:val="24"/>
          <w:szCs w:val="24"/>
        </w:rPr>
        <w:t>т</w:t>
      </w:r>
      <w:r w:rsidRPr="009F2854">
        <w:rPr>
          <w:rFonts w:asciiTheme="minorHAnsi" w:hAnsiTheme="minorHAnsi"/>
          <w:sz w:val="24"/>
          <w:szCs w:val="24"/>
        </w:rPr>
        <w:t>венного состава подземных вод по вновь пробуренным скважинам приведена в таблице 2.3. При  подаче воды в распределительную сеть отсутствуют сооружения водоподготовки и обеззараживания.</w:t>
      </w:r>
    </w:p>
    <w:p w:rsidR="00D92581" w:rsidRPr="009F2854" w:rsidRDefault="00D92581" w:rsidP="009F2854">
      <w:pPr>
        <w:spacing w:after="0" w:line="360" w:lineRule="auto"/>
        <w:ind w:firstLine="540"/>
        <w:jc w:val="both"/>
        <w:rPr>
          <w:rFonts w:asciiTheme="minorHAnsi" w:hAnsiTheme="minorHAnsi"/>
          <w:sz w:val="24"/>
          <w:szCs w:val="24"/>
        </w:rPr>
      </w:pPr>
      <w:r w:rsidRPr="009F2854">
        <w:rPr>
          <w:rFonts w:asciiTheme="minorHAnsi" w:hAnsiTheme="minorHAnsi"/>
          <w:sz w:val="24"/>
          <w:szCs w:val="24"/>
        </w:rPr>
        <w:t>Ли</w:t>
      </w:r>
      <w:r w:rsidRPr="009F2854">
        <w:rPr>
          <w:rFonts w:asciiTheme="minorHAnsi" w:hAnsiTheme="minorHAnsi"/>
          <w:sz w:val="24"/>
          <w:szCs w:val="24"/>
          <w:lang w:eastAsia="ar-SA"/>
        </w:rPr>
        <w:t>цензией на право пользования недрами, оформленной с целью добычи подземных вод на нужды водоснабжения, определен расчетный лимит водоотбора, составляющий 180 м</w:t>
      </w:r>
      <w:r w:rsidRPr="009F2854">
        <w:rPr>
          <w:rFonts w:asciiTheme="minorHAnsi" w:hAnsiTheme="minorHAnsi"/>
          <w:sz w:val="24"/>
          <w:szCs w:val="24"/>
          <w:vertAlign w:val="superscript"/>
          <w:lang w:eastAsia="ar-SA"/>
        </w:rPr>
        <w:t>3</w:t>
      </w:r>
      <w:r w:rsidRPr="009F2854">
        <w:rPr>
          <w:rFonts w:asciiTheme="minorHAnsi" w:hAnsiTheme="minorHAnsi"/>
          <w:sz w:val="24"/>
          <w:szCs w:val="24"/>
          <w:lang w:eastAsia="ar-SA"/>
        </w:rPr>
        <w:t>/сут (56,08 тыс. м</w:t>
      </w:r>
      <w:r w:rsidRPr="009F2854">
        <w:rPr>
          <w:rFonts w:asciiTheme="minorHAnsi" w:hAnsiTheme="minorHAnsi"/>
          <w:sz w:val="24"/>
          <w:szCs w:val="24"/>
          <w:vertAlign w:val="superscript"/>
          <w:lang w:eastAsia="ar-SA"/>
        </w:rPr>
        <w:t>3</w:t>
      </w:r>
      <w:r w:rsidRPr="009F2854">
        <w:rPr>
          <w:rFonts w:asciiTheme="minorHAnsi" w:hAnsiTheme="minorHAnsi"/>
          <w:sz w:val="24"/>
          <w:szCs w:val="24"/>
          <w:lang w:eastAsia="ar-SA"/>
        </w:rPr>
        <w:t xml:space="preserve">/год). </w:t>
      </w:r>
      <w:r w:rsidRPr="009F2854">
        <w:rPr>
          <w:rFonts w:asciiTheme="minorHAnsi" w:hAnsiTheme="minorHAnsi"/>
          <w:sz w:val="24"/>
          <w:szCs w:val="24"/>
        </w:rPr>
        <w:t>В настоящее время на территории Ермолаевского сельского пос</w:t>
      </w:r>
      <w:r w:rsidRPr="009F2854">
        <w:rPr>
          <w:rFonts w:asciiTheme="minorHAnsi" w:hAnsiTheme="minorHAnsi"/>
          <w:sz w:val="24"/>
          <w:szCs w:val="24"/>
        </w:rPr>
        <w:t>е</w:t>
      </w:r>
      <w:r w:rsidRPr="009F2854">
        <w:rPr>
          <w:rFonts w:asciiTheme="minorHAnsi" w:hAnsiTheme="minorHAnsi"/>
          <w:sz w:val="24"/>
          <w:szCs w:val="24"/>
        </w:rPr>
        <w:t xml:space="preserve">ления эксплуатируются 3 скважины, </w:t>
      </w:r>
      <w:r w:rsidRPr="009F2854">
        <w:rPr>
          <w:rFonts w:asciiTheme="minorHAnsi" w:hAnsiTheme="minorHAnsi"/>
          <w:sz w:val="24"/>
          <w:szCs w:val="24"/>
          <w:lang w:eastAsia="ar-SA"/>
        </w:rPr>
        <w:t xml:space="preserve">каптирующих подземные воды </w:t>
      </w:r>
      <w:r w:rsidRPr="009F2854">
        <w:rPr>
          <w:rFonts w:asciiTheme="minorHAnsi" w:hAnsiTheme="minorHAnsi"/>
          <w:sz w:val="24"/>
          <w:szCs w:val="24"/>
        </w:rPr>
        <w:t xml:space="preserve">отложений каргатской </w:t>
      </w:r>
      <w:r w:rsidRPr="009F2854">
        <w:rPr>
          <w:rFonts w:asciiTheme="minorHAnsi" w:hAnsiTheme="minorHAnsi"/>
          <w:i/>
          <w:sz w:val="24"/>
          <w:szCs w:val="24"/>
        </w:rPr>
        <w:t>(</w:t>
      </w:r>
      <w:r w:rsidRPr="009F2854">
        <w:rPr>
          <w:rFonts w:asciiTheme="minorHAnsi" w:hAnsiTheme="minorHAnsi"/>
          <w:b/>
          <w:i/>
          <w:sz w:val="24"/>
          <w:szCs w:val="24"/>
          <w:lang w:val="en-US"/>
        </w:rPr>
        <w:t>aQ</w:t>
      </w:r>
      <w:r w:rsidRPr="009F2854">
        <w:rPr>
          <w:rFonts w:asciiTheme="minorHAnsi" w:hAnsiTheme="minorHAnsi"/>
          <w:b/>
          <w:i/>
          <w:sz w:val="24"/>
          <w:szCs w:val="24"/>
          <w:vertAlign w:val="subscript"/>
          <w:lang w:val="en-US"/>
        </w:rPr>
        <w:t>EI</w:t>
      </w:r>
      <w:r w:rsidRPr="009F2854">
        <w:rPr>
          <w:rFonts w:asciiTheme="minorHAnsi" w:hAnsiTheme="minorHAnsi"/>
          <w:b/>
          <w:i/>
          <w:sz w:val="24"/>
          <w:szCs w:val="24"/>
        </w:rPr>
        <w:t xml:space="preserve"> </w:t>
      </w:r>
      <w:r w:rsidRPr="009F2854">
        <w:rPr>
          <w:rFonts w:asciiTheme="minorHAnsi" w:hAnsiTheme="minorHAnsi"/>
          <w:b/>
          <w:i/>
          <w:sz w:val="24"/>
          <w:szCs w:val="24"/>
          <w:lang w:val="en-US"/>
        </w:rPr>
        <w:t>kg</w:t>
      </w:r>
      <w:r w:rsidRPr="009F2854">
        <w:rPr>
          <w:rFonts w:asciiTheme="minorHAnsi" w:hAnsiTheme="minorHAnsi"/>
          <w:i/>
          <w:sz w:val="24"/>
          <w:szCs w:val="24"/>
        </w:rPr>
        <w:t>)</w:t>
      </w:r>
      <w:r w:rsidRPr="009F2854">
        <w:rPr>
          <w:rFonts w:asciiTheme="minorHAnsi" w:hAnsiTheme="minorHAnsi"/>
          <w:sz w:val="24"/>
          <w:szCs w:val="24"/>
        </w:rPr>
        <w:t xml:space="preserve"> и</w:t>
      </w:r>
      <w:r w:rsidRPr="009F2854">
        <w:rPr>
          <w:rFonts w:asciiTheme="minorHAnsi" w:hAnsiTheme="minorHAnsi"/>
          <w:sz w:val="24"/>
          <w:szCs w:val="24"/>
          <w:lang w:eastAsia="ar-SA"/>
        </w:rPr>
        <w:t xml:space="preserve"> ипатовской </w:t>
      </w:r>
      <w:r w:rsidRPr="009F2854">
        <w:rPr>
          <w:rFonts w:asciiTheme="minorHAnsi" w:hAnsiTheme="minorHAnsi"/>
          <w:sz w:val="24"/>
          <w:szCs w:val="24"/>
        </w:rPr>
        <w:t>(</w:t>
      </w:r>
      <w:r w:rsidRPr="009F2854">
        <w:rPr>
          <w:rFonts w:asciiTheme="minorHAnsi" w:hAnsiTheme="minorHAnsi"/>
          <w:b/>
          <w:sz w:val="24"/>
          <w:szCs w:val="24"/>
          <w:lang w:val="en-US"/>
        </w:rPr>
        <w:t>K</w:t>
      </w:r>
      <w:r w:rsidRPr="009F2854">
        <w:rPr>
          <w:rFonts w:asciiTheme="minorHAnsi" w:hAnsiTheme="minorHAnsi"/>
          <w:b/>
          <w:sz w:val="24"/>
          <w:szCs w:val="24"/>
          <w:vertAlign w:val="subscript"/>
        </w:rPr>
        <w:t xml:space="preserve">2  </w:t>
      </w:r>
      <w:r w:rsidRPr="009F2854">
        <w:rPr>
          <w:rFonts w:asciiTheme="minorHAnsi" w:hAnsiTheme="minorHAnsi"/>
          <w:b/>
          <w:sz w:val="24"/>
          <w:szCs w:val="24"/>
          <w:lang w:val="en-US"/>
        </w:rPr>
        <w:t>ip</w:t>
      </w:r>
      <w:r w:rsidRPr="009F2854">
        <w:rPr>
          <w:rFonts w:asciiTheme="minorHAnsi" w:hAnsiTheme="minorHAnsi"/>
          <w:sz w:val="24"/>
          <w:szCs w:val="24"/>
        </w:rPr>
        <w:t>) свит, в том числе:</w:t>
      </w:r>
    </w:p>
    <w:p w:rsidR="00D92581" w:rsidRPr="009F2854" w:rsidRDefault="00D92581" w:rsidP="009F2854">
      <w:pPr>
        <w:spacing w:after="0" w:line="360" w:lineRule="auto"/>
        <w:ind w:firstLine="567"/>
        <w:rPr>
          <w:rFonts w:asciiTheme="minorHAnsi" w:hAnsiTheme="minorHAnsi"/>
          <w:sz w:val="24"/>
          <w:szCs w:val="24"/>
          <w:lang w:eastAsia="ar-SA"/>
        </w:rPr>
      </w:pPr>
      <w:r w:rsidRPr="009F2854">
        <w:rPr>
          <w:rFonts w:asciiTheme="minorHAnsi" w:hAnsiTheme="minorHAnsi"/>
          <w:sz w:val="24"/>
          <w:szCs w:val="24"/>
          <w:u w:val="single"/>
          <w:lang w:eastAsia="ar-SA"/>
        </w:rPr>
        <w:t xml:space="preserve">с. </w:t>
      </w:r>
      <w:r w:rsidR="00306387">
        <w:rPr>
          <w:rFonts w:asciiTheme="minorHAnsi" w:hAnsiTheme="minorHAnsi"/>
          <w:sz w:val="24"/>
          <w:szCs w:val="24"/>
          <w:u w:val="single"/>
          <w:lang w:eastAsia="ar-SA"/>
        </w:rPr>
        <w:t>Ермолаевка</w:t>
      </w:r>
    </w:p>
    <w:p w:rsidR="00D92581" w:rsidRPr="009F2854" w:rsidRDefault="00D92581" w:rsidP="009F2854">
      <w:pPr>
        <w:spacing w:after="0" w:line="360" w:lineRule="auto"/>
        <w:ind w:firstLine="567"/>
        <w:jc w:val="both"/>
        <w:rPr>
          <w:rFonts w:asciiTheme="minorHAnsi" w:hAnsiTheme="minorHAnsi"/>
          <w:sz w:val="24"/>
          <w:szCs w:val="24"/>
          <w:lang w:eastAsia="ar-SA"/>
        </w:rPr>
      </w:pPr>
      <w:r w:rsidRPr="009F2854">
        <w:rPr>
          <w:rFonts w:asciiTheme="minorHAnsi" w:hAnsiTheme="minorHAnsi"/>
          <w:sz w:val="24"/>
          <w:szCs w:val="24"/>
          <w:lang w:eastAsia="ar-SA"/>
        </w:rPr>
        <w:t>В системе водоснабжения села задействована одна скважина №7-СБВ, пробуренная в 2008 году, глубиной 500 м. Каптаж воды осуществляется из водоносного горизонта верхн</w:t>
      </w:r>
      <w:r w:rsidRPr="009F2854">
        <w:rPr>
          <w:rFonts w:asciiTheme="minorHAnsi" w:hAnsiTheme="minorHAnsi"/>
          <w:sz w:val="24"/>
          <w:szCs w:val="24"/>
          <w:lang w:eastAsia="ar-SA"/>
        </w:rPr>
        <w:t>е</w:t>
      </w:r>
      <w:r w:rsidRPr="009F2854">
        <w:rPr>
          <w:rFonts w:asciiTheme="minorHAnsi" w:hAnsiTheme="minorHAnsi"/>
          <w:sz w:val="24"/>
          <w:szCs w:val="24"/>
          <w:lang w:eastAsia="ar-SA"/>
        </w:rPr>
        <w:t xml:space="preserve">меловых отложений ипатовской свиты, залегающего в интервале 430-490 метров. </w:t>
      </w:r>
    </w:p>
    <w:p w:rsidR="00D92581" w:rsidRPr="009F2854" w:rsidRDefault="00D92581" w:rsidP="009F2854">
      <w:pPr>
        <w:spacing w:after="0" w:line="360" w:lineRule="auto"/>
        <w:ind w:firstLine="567"/>
        <w:rPr>
          <w:rFonts w:asciiTheme="minorHAnsi" w:hAnsiTheme="minorHAnsi" w:cs="Arial"/>
          <w:sz w:val="24"/>
          <w:szCs w:val="24"/>
        </w:rPr>
      </w:pPr>
      <w:r w:rsidRPr="009F2854">
        <w:rPr>
          <w:rFonts w:asciiTheme="minorHAnsi" w:hAnsiTheme="minorHAnsi" w:cs="Arial"/>
          <w:sz w:val="24"/>
          <w:szCs w:val="24"/>
          <w:u w:val="single"/>
        </w:rPr>
        <w:t>п.Орловка</w:t>
      </w:r>
    </w:p>
    <w:p w:rsidR="00D92581" w:rsidRPr="009F2854" w:rsidRDefault="00D92581" w:rsidP="009F2854">
      <w:pPr>
        <w:spacing w:after="0" w:line="360" w:lineRule="auto"/>
        <w:ind w:firstLine="567"/>
        <w:jc w:val="both"/>
        <w:rPr>
          <w:rFonts w:asciiTheme="minorHAnsi" w:hAnsiTheme="minorHAnsi"/>
          <w:sz w:val="24"/>
          <w:szCs w:val="24"/>
          <w:lang w:eastAsia="ar-SA"/>
        </w:rPr>
      </w:pPr>
      <w:r w:rsidRPr="009F2854">
        <w:rPr>
          <w:rFonts w:asciiTheme="minorHAnsi" w:hAnsiTheme="minorHAnsi" w:cs="Arial"/>
          <w:sz w:val="24"/>
          <w:szCs w:val="24"/>
        </w:rPr>
        <w:lastRenderedPageBreak/>
        <w:t xml:space="preserve">Водоснабжение п. Орловка осуществляется от водозаборной скважины №9-СБВ, 2006 года бурения, глубиной 65 м. Коллектором подземных вод является водоносный горизонт отложений каргатской свиты, залегающий в интервале 47-63 м. </w:t>
      </w:r>
    </w:p>
    <w:p w:rsidR="00D92581" w:rsidRPr="009F2854" w:rsidRDefault="00D92581" w:rsidP="009F2854">
      <w:pPr>
        <w:spacing w:after="0" w:line="360" w:lineRule="auto"/>
        <w:ind w:firstLine="567"/>
        <w:jc w:val="both"/>
        <w:rPr>
          <w:rFonts w:asciiTheme="minorHAnsi" w:hAnsiTheme="minorHAnsi" w:cs="Arial"/>
          <w:sz w:val="24"/>
          <w:szCs w:val="24"/>
          <w:u w:val="single"/>
        </w:rPr>
      </w:pPr>
      <w:r w:rsidRPr="009F2854">
        <w:rPr>
          <w:rFonts w:asciiTheme="minorHAnsi" w:hAnsiTheme="minorHAnsi" w:cs="Arial"/>
          <w:sz w:val="24"/>
          <w:szCs w:val="24"/>
          <w:u w:val="single"/>
        </w:rPr>
        <w:t>п.Московка</w:t>
      </w:r>
    </w:p>
    <w:p w:rsidR="00D92581" w:rsidRPr="009F2854" w:rsidRDefault="00D92581" w:rsidP="009F2854">
      <w:pPr>
        <w:spacing w:after="0" w:line="360" w:lineRule="auto"/>
        <w:ind w:firstLine="567"/>
        <w:jc w:val="both"/>
        <w:rPr>
          <w:rFonts w:asciiTheme="minorHAnsi" w:hAnsiTheme="minorHAnsi" w:cs="Arial"/>
          <w:sz w:val="24"/>
          <w:szCs w:val="24"/>
        </w:rPr>
      </w:pPr>
      <w:r w:rsidRPr="009F2854">
        <w:rPr>
          <w:rFonts w:asciiTheme="minorHAnsi" w:hAnsiTheme="minorHAnsi" w:cs="Arial"/>
          <w:sz w:val="24"/>
          <w:szCs w:val="24"/>
        </w:rPr>
        <w:t>Водоснабжение поселка осуществляется от водозаборной скважины №4-СБВ, 2009 г</w:t>
      </w:r>
      <w:r w:rsidRPr="009F2854">
        <w:rPr>
          <w:rFonts w:asciiTheme="minorHAnsi" w:hAnsiTheme="minorHAnsi" w:cs="Arial"/>
          <w:sz w:val="24"/>
          <w:szCs w:val="24"/>
        </w:rPr>
        <w:t>о</w:t>
      </w:r>
      <w:r w:rsidRPr="009F2854">
        <w:rPr>
          <w:rFonts w:asciiTheme="minorHAnsi" w:hAnsiTheme="minorHAnsi" w:cs="Arial"/>
          <w:sz w:val="24"/>
          <w:szCs w:val="24"/>
        </w:rPr>
        <w:t xml:space="preserve">да бурения, глубиной 500 м. Забор </w:t>
      </w:r>
      <w:r w:rsidRPr="009F2854">
        <w:rPr>
          <w:rFonts w:asciiTheme="minorHAnsi" w:hAnsiTheme="minorHAnsi"/>
          <w:sz w:val="24"/>
          <w:szCs w:val="24"/>
          <w:lang w:eastAsia="ar-SA"/>
        </w:rPr>
        <w:t>воды осуществляется из водоносного горизонта верхн</w:t>
      </w:r>
      <w:r w:rsidRPr="009F2854">
        <w:rPr>
          <w:rFonts w:asciiTheme="minorHAnsi" w:hAnsiTheme="minorHAnsi"/>
          <w:sz w:val="24"/>
          <w:szCs w:val="24"/>
          <w:lang w:eastAsia="ar-SA"/>
        </w:rPr>
        <w:t>е</w:t>
      </w:r>
      <w:r w:rsidRPr="009F2854">
        <w:rPr>
          <w:rFonts w:asciiTheme="minorHAnsi" w:hAnsiTheme="minorHAnsi"/>
          <w:sz w:val="24"/>
          <w:szCs w:val="24"/>
          <w:lang w:eastAsia="ar-SA"/>
        </w:rPr>
        <w:t>меловых отложений ипатовской свиты, залегающего в интервале 438-446 метров.</w:t>
      </w:r>
    </w:p>
    <w:p w:rsidR="00D92581" w:rsidRPr="009F2854" w:rsidRDefault="00D92581" w:rsidP="009F2854">
      <w:pPr>
        <w:spacing w:after="0" w:line="360" w:lineRule="auto"/>
        <w:ind w:firstLine="540"/>
        <w:jc w:val="both"/>
        <w:rPr>
          <w:rFonts w:asciiTheme="minorHAnsi" w:hAnsiTheme="minorHAnsi"/>
          <w:sz w:val="24"/>
          <w:szCs w:val="24"/>
        </w:rPr>
      </w:pPr>
      <w:r w:rsidRPr="009F2854">
        <w:rPr>
          <w:rFonts w:asciiTheme="minorHAnsi" w:hAnsiTheme="minorHAnsi"/>
          <w:sz w:val="24"/>
          <w:szCs w:val="24"/>
        </w:rPr>
        <w:t xml:space="preserve">Общий дебит скважин составляет G=41м³/час, в том числе: </w:t>
      </w:r>
    </w:p>
    <w:p w:rsidR="00D92581" w:rsidRPr="009F2854" w:rsidRDefault="00D92581" w:rsidP="009F2854">
      <w:pPr>
        <w:spacing w:after="0" w:line="360" w:lineRule="auto"/>
        <w:ind w:firstLine="540"/>
        <w:jc w:val="both"/>
        <w:rPr>
          <w:rFonts w:asciiTheme="minorHAnsi" w:hAnsiTheme="minorHAnsi"/>
          <w:sz w:val="24"/>
          <w:szCs w:val="24"/>
        </w:rPr>
      </w:pPr>
      <w:r w:rsidRPr="009F2854">
        <w:rPr>
          <w:rFonts w:asciiTheme="minorHAnsi" w:hAnsiTheme="minorHAnsi"/>
          <w:sz w:val="24"/>
          <w:szCs w:val="24"/>
        </w:rPr>
        <w:t xml:space="preserve">- с. </w:t>
      </w:r>
      <w:r w:rsidR="00306387">
        <w:rPr>
          <w:rFonts w:asciiTheme="minorHAnsi" w:hAnsiTheme="minorHAnsi"/>
          <w:sz w:val="24"/>
          <w:szCs w:val="24"/>
        </w:rPr>
        <w:t>Ермолаевка</w:t>
      </w:r>
      <w:r w:rsidRPr="009F2854">
        <w:rPr>
          <w:rFonts w:asciiTheme="minorHAnsi" w:hAnsiTheme="minorHAnsi"/>
          <w:sz w:val="24"/>
          <w:szCs w:val="24"/>
        </w:rPr>
        <w:t xml:space="preserve"> - G =18м³/час;</w:t>
      </w:r>
    </w:p>
    <w:p w:rsidR="00D92581" w:rsidRPr="009F2854" w:rsidRDefault="00D92581" w:rsidP="009F2854">
      <w:pPr>
        <w:spacing w:after="0" w:line="360" w:lineRule="auto"/>
        <w:ind w:firstLine="540"/>
        <w:jc w:val="both"/>
        <w:rPr>
          <w:rFonts w:asciiTheme="minorHAnsi" w:hAnsiTheme="minorHAnsi"/>
          <w:sz w:val="24"/>
          <w:szCs w:val="24"/>
        </w:rPr>
      </w:pPr>
      <w:r w:rsidRPr="009F2854">
        <w:rPr>
          <w:rFonts w:asciiTheme="minorHAnsi" w:hAnsiTheme="minorHAnsi"/>
          <w:sz w:val="24"/>
          <w:szCs w:val="24"/>
        </w:rPr>
        <w:t>- п.Орловка - G =15м³/час;</w:t>
      </w:r>
    </w:p>
    <w:p w:rsidR="00D92581" w:rsidRPr="009F2854" w:rsidRDefault="00D92581" w:rsidP="009F2854">
      <w:pPr>
        <w:spacing w:after="0" w:line="360" w:lineRule="auto"/>
        <w:ind w:firstLine="540"/>
        <w:jc w:val="both"/>
        <w:rPr>
          <w:rFonts w:asciiTheme="minorHAnsi" w:hAnsiTheme="minorHAnsi"/>
          <w:sz w:val="24"/>
          <w:szCs w:val="24"/>
        </w:rPr>
      </w:pPr>
      <w:r w:rsidRPr="009F2854">
        <w:rPr>
          <w:rFonts w:asciiTheme="minorHAnsi" w:hAnsiTheme="minorHAnsi"/>
          <w:sz w:val="24"/>
          <w:szCs w:val="24"/>
        </w:rPr>
        <w:t>- п.Московка- G =8м³/час;</w:t>
      </w:r>
    </w:p>
    <w:p w:rsidR="00D92581" w:rsidRPr="009F2854" w:rsidRDefault="00D92581" w:rsidP="009F2854">
      <w:pPr>
        <w:spacing w:after="0" w:line="360" w:lineRule="auto"/>
        <w:ind w:firstLine="540"/>
        <w:jc w:val="both"/>
        <w:rPr>
          <w:rFonts w:asciiTheme="minorHAnsi" w:hAnsiTheme="minorHAnsi"/>
          <w:sz w:val="24"/>
          <w:szCs w:val="24"/>
        </w:rPr>
      </w:pPr>
      <w:r w:rsidRPr="009F2854">
        <w:rPr>
          <w:rFonts w:asciiTheme="minorHAnsi" w:hAnsiTheme="minorHAnsi"/>
          <w:sz w:val="24"/>
          <w:szCs w:val="24"/>
        </w:rPr>
        <w:t xml:space="preserve">Скважины оборудованы насосами марки ЭЦВ. </w:t>
      </w:r>
    </w:p>
    <w:p w:rsidR="00610BC1" w:rsidRPr="009F2854" w:rsidRDefault="00D92581" w:rsidP="009F2854">
      <w:pPr>
        <w:pStyle w:val="a1"/>
        <w:spacing w:after="0" w:line="360" w:lineRule="auto"/>
        <w:ind w:firstLine="567"/>
        <w:jc w:val="both"/>
        <w:rPr>
          <w:rFonts w:asciiTheme="minorHAnsi" w:hAnsiTheme="minorHAnsi"/>
          <w:lang w:eastAsia="en-US"/>
        </w:rPr>
      </w:pPr>
      <w:r w:rsidRPr="009F2854">
        <w:rPr>
          <w:rFonts w:asciiTheme="minorHAnsi" w:hAnsiTheme="minorHAnsi"/>
          <w:lang w:eastAsia="ar-SA"/>
        </w:rPr>
        <w:t xml:space="preserve">В связи с длительным сроком эксплуатации водозаборных скважин, </w:t>
      </w:r>
      <w:r w:rsidRPr="009F2854">
        <w:rPr>
          <w:rFonts w:asciiTheme="minorHAnsi" w:hAnsiTheme="minorHAnsi"/>
        </w:rPr>
        <w:t>сетчатые</w:t>
      </w:r>
      <w:r w:rsidRPr="009F2854">
        <w:rPr>
          <w:rFonts w:asciiTheme="minorHAnsi" w:hAnsiTheme="minorHAnsi"/>
          <w:lang w:eastAsia="ar-SA"/>
        </w:rPr>
        <w:t xml:space="preserve"> фильтры последних подвержены кольматации железистыми соединениями. Старение скважин отр</w:t>
      </w:r>
      <w:r w:rsidRPr="009F2854">
        <w:rPr>
          <w:rFonts w:asciiTheme="minorHAnsi" w:hAnsiTheme="minorHAnsi"/>
          <w:lang w:eastAsia="ar-SA"/>
        </w:rPr>
        <w:t>а</w:t>
      </w:r>
      <w:r w:rsidRPr="009F2854">
        <w:rPr>
          <w:rFonts w:asciiTheme="minorHAnsi" w:hAnsiTheme="minorHAnsi"/>
          <w:lang w:eastAsia="ar-SA"/>
        </w:rPr>
        <w:t>жается на росте гидравлических сопротивлений и увеличении понижений динамического уровня воды,</w:t>
      </w:r>
      <w:r w:rsidRPr="009F2854">
        <w:rPr>
          <w:rFonts w:asciiTheme="minorHAnsi" w:hAnsiTheme="minorHAnsi"/>
        </w:rPr>
        <w:t xml:space="preserve"> в связи с чем выходят из строя погружные насосы.</w:t>
      </w:r>
      <w:r w:rsidRPr="009F2854">
        <w:rPr>
          <w:rFonts w:asciiTheme="minorHAnsi" w:hAnsiTheme="minorHAnsi"/>
          <w:lang w:eastAsia="ar-SA"/>
        </w:rPr>
        <w:t xml:space="preserve"> </w:t>
      </w:r>
      <w:r w:rsidRPr="009F2854">
        <w:rPr>
          <w:rFonts w:asciiTheme="minorHAnsi" w:hAnsiTheme="minorHAnsi"/>
        </w:rPr>
        <w:t>Часть скважин требуют з</w:t>
      </w:r>
      <w:r w:rsidRPr="009F2854">
        <w:rPr>
          <w:rFonts w:asciiTheme="minorHAnsi" w:hAnsiTheme="minorHAnsi"/>
        </w:rPr>
        <w:t>а</w:t>
      </w:r>
      <w:r w:rsidRPr="009F2854">
        <w:rPr>
          <w:rFonts w:asciiTheme="minorHAnsi" w:hAnsiTheme="minorHAnsi"/>
        </w:rPr>
        <w:t>мены, так как отработали свой нормативный ресурс, или находятся в санитарно-защитной зоне производственных объектов.</w:t>
      </w:r>
    </w:p>
    <w:p w:rsidR="00610BC1" w:rsidRPr="00E55303" w:rsidRDefault="00610BC1" w:rsidP="00D92581">
      <w:pPr>
        <w:pStyle w:val="8"/>
        <w:spacing w:after="0" w:line="360" w:lineRule="auto"/>
      </w:pPr>
    </w:p>
    <w:p w:rsidR="00610BC1" w:rsidRPr="00E55303" w:rsidRDefault="00610BC1" w:rsidP="00D92581">
      <w:pPr>
        <w:spacing w:after="0" w:line="360" w:lineRule="auto"/>
        <w:jc w:val="center"/>
        <w:rPr>
          <w:b/>
          <w:sz w:val="26"/>
          <w:szCs w:val="26"/>
        </w:rPr>
      </w:pPr>
      <w:r w:rsidRPr="00E55303">
        <w:rPr>
          <w:b/>
          <w:sz w:val="26"/>
          <w:szCs w:val="26"/>
        </w:rPr>
        <w:t>3.5.2 Водоснабжение и водоотведение</w:t>
      </w:r>
    </w:p>
    <w:p w:rsidR="00D92581" w:rsidRPr="00D92581" w:rsidRDefault="00D92581" w:rsidP="00D92581">
      <w:pPr>
        <w:spacing w:after="0" w:line="360" w:lineRule="auto"/>
        <w:ind w:firstLine="540"/>
        <w:jc w:val="both"/>
        <w:rPr>
          <w:rFonts w:asciiTheme="minorHAnsi" w:hAnsiTheme="minorHAnsi"/>
          <w:sz w:val="24"/>
          <w:szCs w:val="24"/>
        </w:rPr>
      </w:pPr>
      <w:r w:rsidRPr="00D92581">
        <w:rPr>
          <w:rFonts w:asciiTheme="minorHAnsi" w:hAnsiTheme="minorHAnsi"/>
          <w:sz w:val="24"/>
          <w:szCs w:val="24"/>
          <w:lang w:eastAsia="ar-SA"/>
        </w:rPr>
        <w:t>Основными объектами сельскохозяйственного водоснабжения  на территории Ермол</w:t>
      </w:r>
      <w:r w:rsidRPr="00D92581">
        <w:rPr>
          <w:rFonts w:asciiTheme="minorHAnsi" w:hAnsiTheme="minorHAnsi"/>
          <w:sz w:val="24"/>
          <w:szCs w:val="24"/>
          <w:lang w:eastAsia="ar-SA"/>
        </w:rPr>
        <w:t>а</w:t>
      </w:r>
      <w:r w:rsidRPr="00D92581">
        <w:rPr>
          <w:rFonts w:asciiTheme="minorHAnsi" w:hAnsiTheme="minorHAnsi"/>
          <w:sz w:val="24"/>
          <w:szCs w:val="24"/>
          <w:lang w:eastAsia="ar-SA"/>
        </w:rPr>
        <w:t xml:space="preserve">евского сельского поселения являются: жилищно-коммунальный сектор, животноводческие фермы, агропромышленные предприятия. </w:t>
      </w:r>
      <w:r w:rsidRPr="00D92581">
        <w:rPr>
          <w:rFonts w:asciiTheme="minorHAnsi" w:hAnsiTheme="minorHAnsi"/>
          <w:sz w:val="24"/>
          <w:szCs w:val="24"/>
        </w:rPr>
        <w:t xml:space="preserve">Централизованные системы, их обслуживающие, в  основном в себя включают: водозаборные сооружения (скважины),  насосные станции, водонапорные башни (резервуары чистой воды) и водопроводные сети. </w:t>
      </w:r>
    </w:p>
    <w:p w:rsidR="00D92581" w:rsidRPr="00D92581" w:rsidRDefault="00D92581" w:rsidP="00D92581">
      <w:pPr>
        <w:spacing w:after="0" w:line="360" w:lineRule="auto"/>
        <w:ind w:firstLine="540"/>
        <w:jc w:val="both"/>
        <w:rPr>
          <w:rFonts w:asciiTheme="minorHAnsi" w:hAnsiTheme="minorHAnsi"/>
          <w:sz w:val="24"/>
          <w:szCs w:val="24"/>
        </w:rPr>
      </w:pPr>
      <w:r w:rsidRPr="00D92581">
        <w:rPr>
          <w:rFonts w:asciiTheme="minorHAnsi" w:hAnsiTheme="minorHAnsi"/>
          <w:sz w:val="24"/>
          <w:szCs w:val="24"/>
        </w:rPr>
        <w:t>В населенных пунктах проложен водопровод из полиэтиленовых,  чугунных и асбоц</w:t>
      </w:r>
      <w:r w:rsidRPr="00D92581">
        <w:rPr>
          <w:rFonts w:asciiTheme="minorHAnsi" w:hAnsiTheme="minorHAnsi"/>
          <w:sz w:val="24"/>
          <w:szCs w:val="24"/>
        </w:rPr>
        <w:t>е</w:t>
      </w:r>
      <w:r w:rsidRPr="00D92581">
        <w:rPr>
          <w:rFonts w:asciiTheme="minorHAnsi" w:hAnsiTheme="minorHAnsi"/>
          <w:sz w:val="24"/>
          <w:szCs w:val="24"/>
        </w:rPr>
        <w:t xml:space="preserve">ментных труб. Общая протяженность водопроводных сетей в населенных пунктах составляет 6.9 км, из них 0.65 км подлежат замене, т.к. находятся в неудовлетворительном состоянии. </w:t>
      </w:r>
    </w:p>
    <w:p w:rsidR="00D92581" w:rsidRPr="00D92581" w:rsidRDefault="00D92581" w:rsidP="00D92581">
      <w:pPr>
        <w:spacing w:after="0" w:line="360" w:lineRule="auto"/>
        <w:ind w:firstLine="540"/>
        <w:jc w:val="both"/>
        <w:rPr>
          <w:rFonts w:asciiTheme="minorHAnsi" w:hAnsiTheme="minorHAnsi"/>
          <w:sz w:val="24"/>
          <w:szCs w:val="24"/>
        </w:rPr>
      </w:pPr>
      <w:r w:rsidRPr="00D92581">
        <w:rPr>
          <w:rFonts w:asciiTheme="minorHAnsi" w:hAnsiTheme="minorHAnsi"/>
          <w:sz w:val="24"/>
          <w:szCs w:val="24"/>
        </w:rPr>
        <w:t>Качество питьевой воды не соответствует санитарным нормам по некоторым показат</w:t>
      </w:r>
      <w:r w:rsidRPr="00D92581">
        <w:rPr>
          <w:rFonts w:asciiTheme="minorHAnsi" w:hAnsiTheme="minorHAnsi"/>
          <w:sz w:val="24"/>
          <w:szCs w:val="24"/>
        </w:rPr>
        <w:t>е</w:t>
      </w:r>
      <w:r w:rsidRPr="00D92581">
        <w:rPr>
          <w:rFonts w:asciiTheme="minorHAnsi" w:hAnsiTheme="minorHAnsi"/>
          <w:sz w:val="24"/>
          <w:szCs w:val="24"/>
        </w:rPr>
        <w:t>лям из-за отсутствия сооружений водоподготовки и обеззараживания, неудовлетворител</w:t>
      </w:r>
      <w:r w:rsidRPr="00D92581">
        <w:rPr>
          <w:rFonts w:asciiTheme="minorHAnsi" w:hAnsiTheme="minorHAnsi"/>
          <w:sz w:val="24"/>
          <w:szCs w:val="24"/>
        </w:rPr>
        <w:t>ь</w:t>
      </w:r>
      <w:r w:rsidRPr="00D92581">
        <w:rPr>
          <w:rFonts w:asciiTheme="minorHAnsi" w:hAnsiTheme="minorHAnsi"/>
          <w:sz w:val="24"/>
          <w:szCs w:val="24"/>
        </w:rPr>
        <w:t>ного состояния зон санитарной охраны скважин.</w:t>
      </w:r>
    </w:p>
    <w:p w:rsidR="00D92581" w:rsidRPr="00D92581" w:rsidRDefault="00D92581" w:rsidP="00D92581">
      <w:pPr>
        <w:spacing w:after="0" w:line="360" w:lineRule="auto"/>
        <w:ind w:firstLine="540"/>
        <w:jc w:val="both"/>
        <w:rPr>
          <w:rFonts w:asciiTheme="minorHAnsi" w:hAnsiTheme="minorHAnsi"/>
          <w:sz w:val="24"/>
          <w:szCs w:val="24"/>
        </w:rPr>
      </w:pPr>
      <w:r w:rsidRPr="00D92581">
        <w:rPr>
          <w:rFonts w:asciiTheme="minorHAnsi" w:hAnsiTheme="minorHAnsi"/>
          <w:sz w:val="24"/>
          <w:szCs w:val="24"/>
        </w:rPr>
        <w:lastRenderedPageBreak/>
        <w:t>Централизованная канализационная сеть в населенных пунктах отсутствует. Сбор жи</w:t>
      </w:r>
      <w:r w:rsidRPr="00D92581">
        <w:rPr>
          <w:rFonts w:asciiTheme="minorHAnsi" w:hAnsiTheme="minorHAnsi"/>
          <w:sz w:val="24"/>
          <w:szCs w:val="24"/>
        </w:rPr>
        <w:t>д</w:t>
      </w:r>
      <w:r w:rsidRPr="00D92581">
        <w:rPr>
          <w:rFonts w:asciiTheme="minorHAnsi" w:hAnsiTheme="minorHAnsi"/>
          <w:sz w:val="24"/>
          <w:szCs w:val="24"/>
        </w:rPr>
        <w:t>ких бытовых отходов осуществляется в выгребные ямы с последующим вывозом спецмаш</w:t>
      </w:r>
      <w:r w:rsidRPr="00D92581">
        <w:rPr>
          <w:rFonts w:asciiTheme="minorHAnsi" w:hAnsiTheme="minorHAnsi"/>
          <w:sz w:val="24"/>
          <w:szCs w:val="24"/>
        </w:rPr>
        <w:t>и</w:t>
      </w:r>
      <w:r w:rsidRPr="00D92581">
        <w:rPr>
          <w:rFonts w:asciiTheme="minorHAnsi" w:hAnsiTheme="minorHAnsi"/>
          <w:sz w:val="24"/>
          <w:szCs w:val="24"/>
        </w:rPr>
        <w:t xml:space="preserve">нами. </w:t>
      </w:r>
    </w:p>
    <w:p w:rsidR="00D92581" w:rsidRPr="00D92581" w:rsidRDefault="00D92581" w:rsidP="00D92581">
      <w:pPr>
        <w:spacing w:after="0" w:line="360" w:lineRule="auto"/>
        <w:ind w:firstLine="539"/>
        <w:jc w:val="both"/>
        <w:rPr>
          <w:rFonts w:asciiTheme="minorHAnsi" w:hAnsiTheme="minorHAnsi"/>
          <w:sz w:val="24"/>
          <w:szCs w:val="24"/>
        </w:rPr>
      </w:pPr>
      <w:r w:rsidRPr="00D92581">
        <w:rPr>
          <w:rFonts w:asciiTheme="minorHAnsi" w:hAnsiTheme="minorHAnsi"/>
          <w:sz w:val="24"/>
          <w:szCs w:val="24"/>
        </w:rPr>
        <w:t>Анализ существующих систем водоснабжения и водоотведения показал необход</w:t>
      </w:r>
      <w:r w:rsidRPr="00D92581">
        <w:rPr>
          <w:rFonts w:asciiTheme="minorHAnsi" w:hAnsiTheme="minorHAnsi"/>
          <w:sz w:val="24"/>
          <w:szCs w:val="24"/>
        </w:rPr>
        <w:t>и</w:t>
      </w:r>
      <w:r w:rsidRPr="00D92581">
        <w:rPr>
          <w:rFonts w:asciiTheme="minorHAnsi" w:hAnsiTheme="minorHAnsi"/>
          <w:sz w:val="24"/>
          <w:szCs w:val="24"/>
        </w:rPr>
        <w:t>мость:</w:t>
      </w:r>
    </w:p>
    <w:p w:rsidR="00D92581" w:rsidRPr="00D92581" w:rsidRDefault="00D92581" w:rsidP="00D92581">
      <w:pPr>
        <w:spacing w:after="0" w:line="360" w:lineRule="auto"/>
        <w:ind w:firstLine="539"/>
        <w:jc w:val="both"/>
        <w:rPr>
          <w:rFonts w:asciiTheme="minorHAnsi" w:hAnsiTheme="minorHAnsi"/>
          <w:sz w:val="24"/>
          <w:szCs w:val="24"/>
        </w:rPr>
      </w:pPr>
      <w:r w:rsidRPr="00D92581">
        <w:rPr>
          <w:rFonts w:asciiTheme="minorHAnsi" w:hAnsiTheme="minorHAnsi"/>
          <w:sz w:val="24"/>
          <w:szCs w:val="24"/>
        </w:rPr>
        <w:t>- замены труб водоснабжения, имеющих сильный износ и диаметры</w:t>
      </w:r>
      <w:r w:rsidR="00241F82">
        <w:rPr>
          <w:rFonts w:asciiTheme="minorHAnsi" w:hAnsiTheme="minorHAnsi"/>
          <w:sz w:val="24"/>
          <w:szCs w:val="24"/>
        </w:rPr>
        <w:t>, не</w:t>
      </w:r>
      <w:r w:rsidRPr="00D92581">
        <w:rPr>
          <w:rFonts w:asciiTheme="minorHAnsi" w:hAnsiTheme="minorHAnsi"/>
          <w:sz w:val="24"/>
          <w:szCs w:val="24"/>
        </w:rPr>
        <w:t>соответству</w:t>
      </w:r>
      <w:r w:rsidRPr="00D92581">
        <w:rPr>
          <w:rFonts w:asciiTheme="minorHAnsi" w:hAnsiTheme="minorHAnsi"/>
          <w:sz w:val="24"/>
          <w:szCs w:val="24"/>
        </w:rPr>
        <w:t>ю</w:t>
      </w:r>
      <w:r w:rsidRPr="00D92581">
        <w:rPr>
          <w:rFonts w:asciiTheme="minorHAnsi" w:hAnsiTheme="minorHAnsi"/>
          <w:sz w:val="24"/>
          <w:szCs w:val="24"/>
        </w:rPr>
        <w:t>щие требуемой пропускной способности;</w:t>
      </w:r>
    </w:p>
    <w:p w:rsidR="00D92581" w:rsidRPr="00D92581" w:rsidRDefault="00D92581" w:rsidP="00D92581">
      <w:pPr>
        <w:spacing w:after="0" w:line="360" w:lineRule="auto"/>
        <w:ind w:firstLine="539"/>
        <w:rPr>
          <w:rFonts w:asciiTheme="minorHAnsi" w:hAnsiTheme="minorHAnsi"/>
          <w:sz w:val="24"/>
          <w:szCs w:val="24"/>
        </w:rPr>
      </w:pPr>
      <w:r w:rsidRPr="00D92581">
        <w:rPr>
          <w:rFonts w:asciiTheme="minorHAnsi" w:hAnsiTheme="minorHAnsi"/>
          <w:sz w:val="24"/>
          <w:szCs w:val="24"/>
        </w:rPr>
        <w:t>- устройства станций очистки питьевой воды;</w:t>
      </w:r>
    </w:p>
    <w:p w:rsidR="00D92581" w:rsidRPr="00D92581" w:rsidRDefault="00D92581" w:rsidP="00D92581">
      <w:pPr>
        <w:spacing w:after="0" w:line="360" w:lineRule="auto"/>
        <w:ind w:firstLine="539"/>
        <w:rPr>
          <w:rFonts w:asciiTheme="minorHAnsi" w:hAnsiTheme="minorHAnsi"/>
          <w:sz w:val="24"/>
          <w:szCs w:val="24"/>
        </w:rPr>
      </w:pPr>
      <w:r w:rsidRPr="00D92581">
        <w:rPr>
          <w:rFonts w:asciiTheme="minorHAnsi" w:hAnsiTheme="minorHAnsi"/>
          <w:sz w:val="24"/>
          <w:szCs w:val="24"/>
        </w:rPr>
        <w:t>- устройства очистных сооружений хоз</w:t>
      </w:r>
      <w:r w:rsidR="00241F82">
        <w:rPr>
          <w:rFonts w:asciiTheme="minorHAnsi" w:hAnsiTheme="minorHAnsi"/>
          <w:sz w:val="24"/>
          <w:szCs w:val="24"/>
        </w:rPr>
        <w:t>яйственно</w:t>
      </w:r>
      <w:r w:rsidRPr="00D92581">
        <w:rPr>
          <w:rFonts w:asciiTheme="minorHAnsi" w:hAnsiTheme="minorHAnsi"/>
          <w:sz w:val="24"/>
          <w:szCs w:val="24"/>
        </w:rPr>
        <w:t>-бытовых стоков.</w:t>
      </w:r>
    </w:p>
    <w:p w:rsidR="00D92581" w:rsidRPr="00D92581" w:rsidRDefault="00D92581" w:rsidP="00D92581">
      <w:pPr>
        <w:spacing w:after="0" w:line="360" w:lineRule="auto"/>
        <w:ind w:firstLine="539"/>
        <w:jc w:val="right"/>
        <w:rPr>
          <w:rFonts w:asciiTheme="minorHAnsi" w:hAnsiTheme="minorHAnsi"/>
          <w:sz w:val="24"/>
          <w:szCs w:val="24"/>
        </w:rPr>
      </w:pPr>
      <w:r w:rsidRPr="00D92581">
        <w:rPr>
          <w:rFonts w:asciiTheme="minorHAnsi" w:hAnsiTheme="minorHAnsi"/>
          <w:sz w:val="24"/>
          <w:szCs w:val="24"/>
        </w:rPr>
        <w:t xml:space="preserve">                                                                                                                        Таблица 3.11</w:t>
      </w:r>
    </w:p>
    <w:p w:rsidR="00D92581" w:rsidRPr="00D92581" w:rsidRDefault="00D92581" w:rsidP="00D92581">
      <w:pPr>
        <w:spacing w:after="0" w:line="360" w:lineRule="auto"/>
        <w:ind w:firstLine="539"/>
        <w:jc w:val="center"/>
        <w:rPr>
          <w:rFonts w:asciiTheme="minorHAnsi" w:hAnsiTheme="minorHAnsi"/>
          <w:b/>
          <w:sz w:val="24"/>
          <w:szCs w:val="24"/>
        </w:rPr>
      </w:pPr>
      <w:r w:rsidRPr="00D92581">
        <w:rPr>
          <w:rFonts w:asciiTheme="minorHAnsi" w:hAnsiTheme="minorHAnsi"/>
          <w:b/>
          <w:sz w:val="24"/>
          <w:szCs w:val="24"/>
        </w:rPr>
        <w:t>Водопотребление и водоотведение по поселениям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58"/>
        <w:gridCol w:w="2458"/>
        <w:gridCol w:w="2458"/>
        <w:gridCol w:w="2458"/>
      </w:tblGrid>
      <w:tr w:rsidR="00D92581" w:rsidRPr="00D92581" w:rsidTr="00A6067C">
        <w:tc>
          <w:tcPr>
            <w:tcW w:w="2458" w:type="dxa"/>
            <w:vMerge w:val="restart"/>
          </w:tcPr>
          <w:p w:rsidR="00D92581" w:rsidRPr="00D92581" w:rsidRDefault="00D92581" w:rsidP="00D92581">
            <w:pPr>
              <w:spacing w:after="0" w:line="240" w:lineRule="auto"/>
              <w:rPr>
                <w:rFonts w:asciiTheme="minorHAnsi" w:hAnsiTheme="minorHAnsi"/>
                <w:sz w:val="24"/>
                <w:szCs w:val="24"/>
              </w:rPr>
            </w:pPr>
            <w:r w:rsidRPr="00D92581">
              <w:rPr>
                <w:rFonts w:asciiTheme="minorHAnsi" w:hAnsiTheme="minorHAnsi"/>
                <w:sz w:val="24"/>
                <w:szCs w:val="24"/>
              </w:rPr>
              <w:t xml:space="preserve">     Наименование  </w:t>
            </w:r>
          </w:p>
          <w:p w:rsidR="00D92581" w:rsidRPr="00D92581" w:rsidRDefault="00D92581" w:rsidP="00D92581">
            <w:pPr>
              <w:spacing w:after="0" w:line="240" w:lineRule="auto"/>
              <w:rPr>
                <w:rFonts w:asciiTheme="minorHAnsi" w:hAnsiTheme="minorHAnsi"/>
                <w:sz w:val="24"/>
                <w:szCs w:val="24"/>
              </w:rPr>
            </w:pPr>
            <w:r w:rsidRPr="00D92581">
              <w:rPr>
                <w:rFonts w:asciiTheme="minorHAnsi" w:hAnsiTheme="minorHAnsi"/>
                <w:sz w:val="24"/>
                <w:szCs w:val="24"/>
              </w:rPr>
              <w:t xml:space="preserve">      обьекта         </w:t>
            </w:r>
          </w:p>
        </w:tc>
        <w:tc>
          <w:tcPr>
            <w:tcW w:w="4916" w:type="dxa"/>
            <w:gridSpan w:val="2"/>
          </w:tcPr>
          <w:p w:rsidR="00D92581" w:rsidRPr="00D92581" w:rsidRDefault="00D92581" w:rsidP="00D92581">
            <w:pPr>
              <w:spacing w:after="0" w:line="240" w:lineRule="auto"/>
              <w:rPr>
                <w:rFonts w:asciiTheme="minorHAnsi" w:hAnsiTheme="minorHAnsi"/>
                <w:sz w:val="24"/>
                <w:szCs w:val="24"/>
              </w:rPr>
            </w:pPr>
            <w:r w:rsidRPr="00D92581">
              <w:rPr>
                <w:rFonts w:asciiTheme="minorHAnsi" w:hAnsiTheme="minorHAnsi"/>
                <w:sz w:val="24"/>
                <w:szCs w:val="24"/>
              </w:rPr>
              <w:t xml:space="preserve">            Существующий расход воды</w:t>
            </w:r>
          </w:p>
        </w:tc>
        <w:tc>
          <w:tcPr>
            <w:tcW w:w="2458" w:type="dxa"/>
            <w:vMerge w:val="restart"/>
          </w:tcPr>
          <w:p w:rsidR="00D92581" w:rsidRPr="00D92581" w:rsidRDefault="00D92581" w:rsidP="00D92581">
            <w:pPr>
              <w:spacing w:after="0" w:line="240" w:lineRule="auto"/>
              <w:rPr>
                <w:rFonts w:asciiTheme="minorHAnsi" w:hAnsiTheme="minorHAnsi"/>
                <w:sz w:val="24"/>
                <w:szCs w:val="24"/>
              </w:rPr>
            </w:pPr>
          </w:p>
          <w:p w:rsidR="00D92581" w:rsidRPr="00D92581" w:rsidRDefault="00D92581" w:rsidP="00D92581">
            <w:pPr>
              <w:spacing w:after="0" w:line="240" w:lineRule="auto"/>
              <w:rPr>
                <w:rFonts w:asciiTheme="minorHAnsi" w:hAnsiTheme="minorHAnsi"/>
                <w:sz w:val="24"/>
                <w:szCs w:val="24"/>
              </w:rPr>
            </w:pPr>
            <w:r w:rsidRPr="00D92581">
              <w:rPr>
                <w:rFonts w:asciiTheme="minorHAnsi" w:hAnsiTheme="minorHAnsi"/>
                <w:sz w:val="24"/>
                <w:szCs w:val="24"/>
              </w:rPr>
              <w:t xml:space="preserve">      Примечание</w:t>
            </w:r>
          </w:p>
        </w:tc>
      </w:tr>
      <w:tr w:rsidR="00D92581" w:rsidRPr="00D92581" w:rsidTr="00A6067C">
        <w:tc>
          <w:tcPr>
            <w:tcW w:w="2458" w:type="dxa"/>
            <w:vMerge/>
          </w:tcPr>
          <w:p w:rsidR="00D92581" w:rsidRPr="00D92581" w:rsidRDefault="00D92581" w:rsidP="00D92581">
            <w:pPr>
              <w:spacing w:after="0" w:line="240" w:lineRule="auto"/>
              <w:rPr>
                <w:rFonts w:asciiTheme="minorHAnsi" w:hAnsiTheme="minorHAnsi"/>
                <w:sz w:val="24"/>
                <w:szCs w:val="24"/>
              </w:rPr>
            </w:pPr>
          </w:p>
        </w:tc>
        <w:tc>
          <w:tcPr>
            <w:tcW w:w="2458" w:type="dxa"/>
          </w:tcPr>
          <w:p w:rsidR="00D92581" w:rsidRPr="00D92581" w:rsidRDefault="00D92581" w:rsidP="00D92581">
            <w:pPr>
              <w:spacing w:after="0" w:line="240" w:lineRule="auto"/>
              <w:rPr>
                <w:rFonts w:asciiTheme="minorHAnsi" w:hAnsiTheme="minorHAnsi"/>
                <w:sz w:val="24"/>
                <w:szCs w:val="24"/>
              </w:rPr>
            </w:pPr>
            <w:r w:rsidRPr="00D92581">
              <w:rPr>
                <w:rFonts w:asciiTheme="minorHAnsi" w:hAnsiTheme="minorHAnsi"/>
                <w:sz w:val="24"/>
                <w:szCs w:val="24"/>
              </w:rPr>
              <w:t xml:space="preserve">   Водопотребление</w:t>
            </w:r>
          </w:p>
          <w:p w:rsidR="00D92581" w:rsidRPr="00D92581" w:rsidRDefault="00D92581" w:rsidP="00D92581">
            <w:pPr>
              <w:spacing w:after="0" w:line="240" w:lineRule="auto"/>
              <w:rPr>
                <w:rFonts w:asciiTheme="minorHAnsi" w:hAnsiTheme="minorHAnsi"/>
                <w:sz w:val="24"/>
                <w:szCs w:val="24"/>
              </w:rPr>
            </w:pPr>
            <w:r w:rsidRPr="00D92581">
              <w:rPr>
                <w:rFonts w:asciiTheme="minorHAnsi" w:hAnsiTheme="minorHAnsi"/>
                <w:sz w:val="24"/>
                <w:szCs w:val="24"/>
              </w:rPr>
              <w:t xml:space="preserve">         м³/сут</w:t>
            </w:r>
          </w:p>
        </w:tc>
        <w:tc>
          <w:tcPr>
            <w:tcW w:w="2458" w:type="dxa"/>
          </w:tcPr>
          <w:p w:rsidR="00D92581" w:rsidRPr="00D92581" w:rsidRDefault="00D92581" w:rsidP="00D92581">
            <w:pPr>
              <w:spacing w:after="0" w:line="240" w:lineRule="auto"/>
              <w:rPr>
                <w:rFonts w:asciiTheme="minorHAnsi" w:hAnsiTheme="minorHAnsi"/>
                <w:sz w:val="24"/>
                <w:szCs w:val="24"/>
              </w:rPr>
            </w:pPr>
            <w:r w:rsidRPr="00D92581">
              <w:rPr>
                <w:rFonts w:asciiTheme="minorHAnsi" w:hAnsiTheme="minorHAnsi"/>
                <w:sz w:val="24"/>
                <w:szCs w:val="24"/>
              </w:rPr>
              <w:t xml:space="preserve">    Водоотведение</w:t>
            </w:r>
          </w:p>
          <w:p w:rsidR="00D92581" w:rsidRPr="00D92581" w:rsidRDefault="00D92581" w:rsidP="00D92581">
            <w:pPr>
              <w:spacing w:after="0" w:line="240" w:lineRule="auto"/>
              <w:ind w:firstLine="708"/>
              <w:rPr>
                <w:rFonts w:asciiTheme="minorHAnsi" w:hAnsiTheme="minorHAnsi"/>
                <w:sz w:val="24"/>
                <w:szCs w:val="24"/>
              </w:rPr>
            </w:pPr>
            <w:r w:rsidRPr="00D92581">
              <w:rPr>
                <w:rFonts w:asciiTheme="minorHAnsi" w:hAnsiTheme="minorHAnsi"/>
                <w:sz w:val="24"/>
                <w:szCs w:val="24"/>
              </w:rPr>
              <w:t>м³/сут</w:t>
            </w:r>
          </w:p>
        </w:tc>
        <w:tc>
          <w:tcPr>
            <w:tcW w:w="2458" w:type="dxa"/>
            <w:vMerge/>
          </w:tcPr>
          <w:p w:rsidR="00D92581" w:rsidRPr="00D92581" w:rsidRDefault="00D92581" w:rsidP="00D92581">
            <w:pPr>
              <w:spacing w:after="0" w:line="240" w:lineRule="auto"/>
              <w:rPr>
                <w:rFonts w:asciiTheme="minorHAnsi" w:hAnsiTheme="minorHAnsi"/>
                <w:sz w:val="24"/>
                <w:szCs w:val="24"/>
              </w:rPr>
            </w:pPr>
          </w:p>
        </w:tc>
      </w:tr>
      <w:tr w:rsidR="00D92581" w:rsidRPr="00D92581" w:rsidTr="00A6067C">
        <w:trPr>
          <w:trHeight w:val="381"/>
        </w:trPr>
        <w:tc>
          <w:tcPr>
            <w:tcW w:w="2458" w:type="dxa"/>
          </w:tcPr>
          <w:p w:rsidR="00D92581" w:rsidRPr="00D92581" w:rsidRDefault="00D92581" w:rsidP="00D92581">
            <w:pPr>
              <w:spacing w:after="0" w:line="240" w:lineRule="auto"/>
              <w:rPr>
                <w:rFonts w:asciiTheme="minorHAnsi" w:hAnsiTheme="minorHAnsi"/>
                <w:sz w:val="24"/>
                <w:szCs w:val="24"/>
              </w:rPr>
            </w:pPr>
            <w:r w:rsidRPr="00D92581">
              <w:rPr>
                <w:rFonts w:asciiTheme="minorHAnsi" w:hAnsiTheme="minorHAnsi"/>
                <w:sz w:val="24"/>
                <w:szCs w:val="24"/>
              </w:rPr>
              <w:t>с.</w:t>
            </w:r>
            <w:r w:rsidR="00306387">
              <w:rPr>
                <w:rFonts w:asciiTheme="minorHAnsi" w:hAnsiTheme="minorHAnsi"/>
                <w:sz w:val="24"/>
                <w:szCs w:val="24"/>
              </w:rPr>
              <w:t xml:space="preserve"> Ермолаевка</w:t>
            </w:r>
          </w:p>
        </w:tc>
        <w:tc>
          <w:tcPr>
            <w:tcW w:w="2458" w:type="dxa"/>
            <w:vAlign w:val="center"/>
          </w:tcPr>
          <w:p w:rsidR="00D92581" w:rsidRPr="00D92581" w:rsidRDefault="00D92581" w:rsidP="00D92581">
            <w:pPr>
              <w:spacing w:after="0" w:line="240" w:lineRule="auto"/>
              <w:jc w:val="center"/>
              <w:rPr>
                <w:rFonts w:asciiTheme="minorHAnsi" w:hAnsiTheme="minorHAnsi"/>
                <w:sz w:val="24"/>
                <w:szCs w:val="24"/>
              </w:rPr>
            </w:pPr>
            <w:r w:rsidRPr="00D92581">
              <w:rPr>
                <w:rFonts w:asciiTheme="minorHAnsi" w:hAnsiTheme="minorHAnsi"/>
                <w:sz w:val="24"/>
                <w:szCs w:val="24"/>
              </w:rPr>
              <w:t>99.89</w:t>
            </w:r>
          </w:p>
        </w:tc>
        <w:tc>
          <w:tcPr>
            <w:tcW w:w="2458" w:type="dxa"/>
            <w:vAlign w:val="center"/>
          </w:tcPr>
          <w:p w:rsidR="00D92581" w:rsidRPr="00D92581" w:rsidRDefault="00D92581" w:rsidP="00D92581">
            <w:pPr>
              <w:spacing w:after="0" w:line="240" w:lineRule="auto"/>
              <w:jc w:val="center"/>
              <w:rPr>
                <w:rFonts w:asciiTheme="minorHAnsi" w:hAnsiTheme="minorHAnsi"/>
                <w:sz w:val="24"/>
                <w:szCs w:val="24"/>
              </w:rPr>
            </w:pPr>
            <w:r w:rsidRPr="00D92581">
              <w:rPr>
                <w:rFonts w:asciiTheme="minorHAnsi" w:hAnsiTheme="minorHAnsi"/>
                <w:sz w:val="24"/>
                <w:szCs w:val="24"/>
              </w:rPr>
              <w:t>14.04</w:t>
            </w:r>
          </w:p>
        </w:tc>
        <w:tc>
          <w:tcPr>
            <w:tcW w:w="2458" w:type="dxa"/>
          </w:tcPr>
          <w:p w:rsidR="00D92581" w:rsidRPr="00D92581" w:rsidRDefault="00D92581" w:rsidP="00D92581">
            <w:pPr>
              <w:spacing w:after="0" w:line="240" w:lineRule="auto"/>
              <w:rPr>
                <w:rFonts w:asciiTheme="minorHAnsi" w:hAnsiTheme="minorHAnsi"/>
                <w:sz w:val="24"/>
                <w:szCs w:val="24"/>
              </w:rPr>
            </w:pPr>
          </w:p>
        </w:tc>
      </w:tr>
      <w:tr w:rsidR="00D92581" w:rsidRPr="00D92581" w:rsidTr="00A6067C">
        <w:tc>
          <w:tcPr>
            <w:tcW w:w="2458" w:type="dxa"/>
          </w:tcPr>
          <w:p w:rsidR="00D92581" w:rsidRPr="00D92581" w:rsidRDefault="00D92581" w:rsidP="00D92581">
            <w:pPr>
              <w:spacing w:after="0" w:line="240" w:lineRule="auto"/>
              <w:rPr>
                <w:rFonts w:asciiTheme="minorHAnsi" w:hAnsiTheme="minorHAnsi"/>
                <w:sz w:val="24"/>
                <w:szCs w:val="24"/>
              </w:rPr>
            </w:pPr>
            <w:r w:rsidRPr="00D92581">
              <w:rPr>
                <w:rFonts w:asciiTheme="minorHAnsi" w:hAnsiTheme="minorHAnsi"/>
                <w:sz w:val="24"/>
                <w:szCs w:val="24"/>
              </w:rPr>
              <w:t>п. Орловка</w:t>
            </w:r>
          </w:p>
        </w:tc>
        <w:tc>
          <w:tcPr>
            <w:tcW w:w="2458" w:type="dxa"/>
            <w:vAlign w:val="center"/>
          </w:tcPr>
          <w:p w:rsidR="00D92581" w:rsidRPr="00D92581" w:rsidRDefault="00D92581" w:rsidP="00D92581">
            <w:pPr>
              <w:spacing w:after="0" w:line="240" w:lineRule="auto"/>
              <w:jc w:val="center"/>
              <w:rPr>
                <w:rFonts w:asciiTheme="minorHAnsi" w:hAnsiTheme="minorHAnsi"/>
                <w:sz w:val="24"/>
                <w:szCs w:val="24"/>
              </w:rPr>
            </w:pPr>
            <w:r w:rsidRPr="00D92581">
              <w:rPr>
                <w:rFonts w:asciiTheme="minorHAnsi" w:hAnsiTheme="minorHAnsi"/>
                <w:sz w:val="24"/>
                <w:szCs w:val="24"/>
              </w:rPr>
              <w:t>12.87</w:t>
            </w:r>
          </w:p>
        </w:tc>
        <w:tc>
          <w:tcPr>
            <w:tcW w:w="2458" w:type="dxa"/>
            <w:vAlign w:val="center"/>
          </w:tcPr>
          <w:p w:rsidR="00D92581" w:rsidRPr="00D92581" w:rsidRDefault="00D92581" w:rsidP="00D92581">
            <w:pPr>
              <w:spacing w:after="0" w:line="240" w:lineRule="auto"/>
              <w:jc w:val="center"/>
              <w:rPr>
                <w:rFonts w:asciiTheme="minorHAnsi" w:hAnsiTheme="minorHAnsi"/>
                <w:sz w:val="24"/>
                <w:szCs w:val="24"/>
              </w:rPr>
            </w:pPr>
            <w:r w:rsidRPr="00D92581">
              <w:rPr>
                <w:rFonts w:asciiTheme="minorHAnsi" w:hAnsiTheme="minorHAnsi"/>
                <w:sz w:val="24"/>
                <w:szCs w:val="24"/>
              </w:rPr>
              <w:t>4.4</w:t>
            </w:r>
          </w:p>
        </w:tc>
        <w:tc>
          <w:tcPr>
            <w:tcW w:w="2458" w:type="dxa"/>
          </w:tcPr>
          <w:p w:rsidR="00D92581" w:rsidRPr="00D92581" w:rsidRDefault="00D92581" w:rsidP="00D92581">
            <w:pPr>
              <w:spacing w:after="0" w:line="240" w:lineRule="auto"/>
              <w:rPr>
                <w:rFonts w:asciiTheme="minorHAnsi" w:hAnsiTheme="minorHAnsi"/>
                <w:sz w:val="24"/>
                <w:szCs w:val="24"/>
              </w:rPr>
            </w:pPr>
          </w:p>
        </w:tc>
      </w:tr>
      <w:tr w:rsidR="00D92581" w:rsidRPr="00D92581" w:rsidTr="00A6067C">
        <w:tc>
          <w:tcPr>
            <w:tcW w:w="2458" w:type="dxa"/>
          </w:tcPr>
          <w:p w:rsidR="00D92581" w:rsidRPr="00D92581" w:rsidRDefault="00D92581" w:rsidP="00D92581">
            <w:pPr>
              <w:spacing w:after="0" w:line="240" w:lineRule="auto"/>
              <w:rPr>
                <w:rFonts w:asciiTheme="minorHAnsi" w:hAnsiTheme="minorHAnsi"/>
                <w:sz w:val="24"/>
                <w:szCs w:val="24"/>
              </w:rPr>
            </w:pPr>
            <w:r w:rsidRPr="00D92581">
              <w:rPr>
                <w:rFonts w:asciiTheme="minorHAnsi" w:hAnsiTheme="minorHAnsi"/>
                <w:sz w:val="24"/>
                <w:szCs w:val="24"/>
              </w:rPr>
              <w:t>д. Московка</w:t>
            </w:r>
          </w:p>
        </w:tc>
        <w:tc>
          <w:tcPr>
            <w:tcW w:w="2458" w:type="dxa"/>
            <w:vAlign w:val="center"/>
          </w:tcPr>
          <w:p w:rsidR="00D92581" w:rsidRPr="00D92581" w:rsidRDefault="00D92581" w:rsidP="00D92581">
            <w:pPr>
              <w:spacing w:after="0" w:line="240" w:lineRule="auto"/>
              <w:jc w:val="center"/>
              <w:rPr>
                <w:rFonts w:asciiTheme="minorHAnsi" w:hAnsiTheme="minorHAnsi"/>
                <w:sz w:val="24"/>
                <w:szCs w:val="24"/>
              </w:rPr>
            </w:pPr>
            <w:r w:rsidRPr="00D92581">
              <w:rPr>
                <w:rFonts w:asciiTheme="minorHAnsi" w:hAnsiTheme="minorHAnsi"/>
                <w:sz w:val="24"/>
                <w:szCs w:val="24"/>
              </w:rPr>
              <w:t>34.57</w:t>
            </w:r>
          </w:p>
        </w:tc>
        <w:tc>
          <w:tcPr>
            <w:tcW w:w="2458" w:type="dxa"/>
            <w:vAlign w:val="center"/>
          </w:tcPr>
          <w:p w:rsidR="00D92581" w:rsidRPr="00D92581" w:rsidRDefault="00D92581" w:rsidP="00D92581">
            <w:pPr>
              <w:spacing w:after="0" w:line="240" w:lineRule="auto"/>
              <w:jc w:val="center"/>
              <w:rPr>
                <w:rFonts w:asciiTheme="minorHAnsi" w:hAnsiTheme="minorHAnsi"/>
                <w:sz w:val="24"/>
                <w:szCs w:val="24"/>
              </w:rPr>
            </w:pPr>
            <w:r w:rsidRPr="00D92581">
              <w:rPr>
                <w:rFonts w:asciiTheme="minorHAnsi" w:hAnsiTheme="minorHAnsi"/>
                <w:sz w:val="24"/>
                <w:szCs w:val="24"/>
              </w:rPr>
              <w:t>4.99</w:t>
            </w:r>
          </w:p>
        </w:tc>
        <w:tc>
          <w:tcPr>
            <w:tcW w:w="2458" w:type="dxa"/>
          </w:tcPr>
          <w:p w:rsidR="00D92581" w:rsidRPr="00D92581" w:rsidRDefault="00D92581" w:rsidP="00D92581">
            <w:pPr>
              <w:spacing w:after="0" w:line="240" w:lineRule="auto"/>
              <w:rPr>
                <w:rFonts w:asciiTheme="minorHAnsi" w:hAnsiTheme="minorHAnsi"/>
                <w:sz w:val="24"/>
                <w:szCs w:val="24"/>
              </w:rPr>
            </w:pPr>
          </w:p>
        </w:tc>
      </w:tr>
    </w:tbl>
    <w:p w:rsidR="00D92581" w:rsidRDefault="00D92581" w:rsidP="00D92581">
      <w:pPr>
        <w:spacing w:line="360" w:lineRule="auto"/>
        <w:ind w:firstLine="540"/>
      </w:pPr>
    </w:p>
    <w:p w:rsidR="00752209" w:rsidRDefault="00494091" w:rsidP="009F2854">
      <w:pPr>
        <w:pStyle w:val="8"/>
        <w:spacing w:after="0" w:line="360" w:lineRule="auto"/>
      </w:pPr>
      <w:r>
        <w:t>3</w:t>
      </w:r>
      <w:r w:rsidR="008D209B">
        <w:t>.</w:t>
      </w:r>
      <w:r>
        <w:t>5</w:t>
      </w:r>
      <w:r w:rsidR="008D209B">
        <w:t>.</w:t>
      </w:r>
      <w:r w:rsidR="00610BC1">
        <w:t>3</w:t>
      </w:r>
      <w:r w:rsidR="008D209B">
        <w:t xml:space="preserve"> </w:t>
      </w:r>
      <w:r w:rsidR="00610BC1">
        <w:t>Т</w:t>
      </w:r>
      <w:r w:rsidR="00610BC1" w:rsidRPr="00E04909">
        <w:t>еплоснабжение</w:t>
      </w:r>
      <w:r w:rsidR="00610BC1">
        <w:t xml:space="preserve"> и</w:t>
      </w:r>
      <w:r w:rsidR="00610BC1" w:rsidRPr="00E04909">
        <w:t xml:space="preserve"> т</w:t>
      </w:r>
      <w:r w:rsidR="00610BC1">
        <w:t xml:space="preserve">опливообеспечение </w:t>
      </w:r>
    </w:p>
    <w:p w:rsidR="009F2854" w:rsidRPr="009F2854" w:rsidRDefault="009F2854" w:rsidP="009F2854">
      <w:pPr>
        <w:pStyle w:val="S0"/>
        <w:ind w:firstLine="567"/>
        <w:rPr>
          <w:rFonts w:ascii="Calibri" w:hAnsi="Calibri"/>
        </w:rPr>
      </w:pPr>
      <w:r w:rsidRPr="009F2854">
        <w:rPr>
          <w:rFonts w:ascii="Calibri" w:hAnsi="Calibri"/>
        </w:rPr>
        <w:t>Потребителями тепла в поселении являются системы теплоснабжения жилых домов, зданий общественного, производственного назначения.</w:t>
      </w:r>
    </w:p>
    <w:p w:rsidR="009F2854" w:rsidRPr="009F2854" w:rsidRDefault="009F2854" w:rsidP="009F2854">
      <w:pPr>
        <w:spacing w:after="0" w:line="360" w:lineRule="auto"/>
        <w:ind w:firstLine="567"/>
        <w:jc w:val="both"/>
        <w:rPr>
          <w:sz w:val="24"/>
          <w:szCs w:val="24"/>
        </w:rPr>
      </w:pPr>
      <w:r w:rsidRPr="009F2854">
        <w:rPr>
          <w:color w:val="002060"/>
          <w:sz w:val="24"/>
          <w:szCs w:val="24"/>
        </w:rPr>
        <w:t>По состоянию на 2012 год отопление существующих потребителей в поселках Орловка и Московка – печное (топливо - каменный уголь, дрова), в селе Ермолаевка – печное и</w:t>
      </w:r>
      <w:r w:rsidRPr="009F2854">
        <w:rPr>
          <w:sz w:val="24"/>
          <w:szCs w:val="24"/>
        </w:rPr>
        <w:t xml:space="preserve"> це</w:t>
      </w:r>
      <w:r w:rsidRPr="009F2854">
        <w:rPr>
          <w:sz w:val="24"/>
          <w:szCs w:val="24"/>
        </w:rPr>
        <w:t>н</w:t>
      </w:r>
      <w:r w:rsidRPr="009F2854">
        <w:rPr>
          <w:sz w:val="24"/>
          <w:szCs w:val="24"/>
        </w:rPr>
        <w:t>тральное.</w:t>
      </w:r>
    </w:p>
    <w:p w:rsidR="009F2854" w:rsidRPr="009F2854" w:rsidRDefault="009F2854" w:rsidP="009F2854">
      <w:pPr>
        <w:spacing w:after="0" w:line="360" w:lineRule="auto"/>
        <w:ind w:firstLine="567"/>
        <w:jc w:val="both"/>
        <w:rPr>
          <w:sz w:val="24"/>
          <w:szCs w:val="24"/>
        </w:rPr>
      </w:pPr>
      <w:r w:rsidRPr="009F2854">
        <w:rPr>
          <w:sz w:val="24"/>
          <w:szCs w:val="24"/>
        </w:rPr>
        <w:t>Центральным теплоснабжением в селе обеспечиваются школа, администрация сельс</w:t>
      </w:r>
      <w:r w:rsidRPr="009F2854">
        <w:rPr>
          <w:sz w:val="24"/>
          <w:szCs w:val="24"/>
        </w:rPr>
        <w:t>о</w:t>
      </w:r>
      <w:r w:rsidRPr="009F2854">
        <w:rPr>
          <w:sz w:val="24"/>
          <w:szCs w:val="24"/>
        </w:rPr>
        <w:t xml:space="preserve">вета и здание СКЦ. Источник теплоснабжения – муниципальная котельная. Общая тепловая нагрузка, покрываемая централизованным теплоснабжением в с. Ермолаевка, составляет – 0,43 Гкал/ч. </w:t>
      </w:r>
      <w:r w:rsidRPr="009F2854">
        <w:rPr>
          <w:color w:val="002060"/>
          <w:sz w:val="24"/>
          <w:szCs w:val="24"/>
        </w:rPr>
        <w:t>В котельной установлены твердотопливные водогрейные котлы КВр-05 (мощн</w:t>
      </w:r>
      <w:r w:rsidRPr="009F2854">
        <w:rPr>
          <w:color w:val="002060"/>
          <w:sz w:val="24"/>
          <w:szCs w:val="24"/>
        </w:rPr>
        <w:t>о</w:t>
      </w:r>
      <w:r w:rsidRPr="009F2854">
        <w:rPr>
          <w:color w:val="002060"/>
          <w:sz w:val="24"/>
          <w:szCs w:val="24"/>
        </w:rPr>
        <w:t xml:space="preserve">стью 0,43 Гкал/ч) и НР-18А (резервный, мощностью 0,29 Гкал/ч). </w:t>
      </w:r>
      <w:r w:rsidRPr="009F2854">
        <w:rPr>
          <w:sz w:val="24"/>
          <w:szCs w:val="24"/>
        </w:rPr>
        <w:t>В качестве топлива испол</w:t>
      </w:r>
      <w:r w:rsidRPr="009F2854">
        <w:rPr>
          <w:sz w:val="24"/>
          <w:szCs w:val="24"/>
        </w:rPr>
        <w:t>ь</w:t>
      </w:r>
      <w:r w:rsidRPr="009F2854">
        <w:rPr>
          <w:sz w:val="24"/>
          <w:szCs w:val="24"/>
        </w:rPr>
        <w:t xml:space="preserve">зуется каменный уголь с годовым расходом 400 тонн в год. </w:t>
      </w:r>
    </w:p>
    <w:p w:rsidR="009F2854" w:rsidRPr="009F2854" w:rsidRDefault="009F2854" w:rsidP="009F2854">
      <w:pPr>
        <w:spacing w:after="0" w:line="360" w:lineRule="auto"/>
        <w:ind w:firstLine="567"/>
        <w:jc w:val="both"/>
        <w:rPr>
          <w:sz w:val="24"/>
          <w:szCs w:val="24"/>
        </w:rPr>
      </w:pPr>
      <w:r w:rsidRPr="009F2854">
        <w:rPr>
          <w:sz w:val="24"/>
          <w:szCs w:val="24"/>
        </w:rPr>
        <w:t>Подача тепла из котельной на отопление потребителей осуществляется по двухтру</w:t>
      </w:r>
      <w:r w:rsidRPr="009F2854">
        <w:rPr>
          <w:sz w:val="24"/>
          <w:szCs w:val="24"/>
        </w:rPr>
        <w:t>б</w:t>
      </w:r>
      <w:r w:rsidRPr="009F2854">
        <w:rPr>
          <w:sz w:val="24"/>
          <w:szCs w:val="24"/>
        </w:rPr>
        <w:t>ным водяным сетям. Температура воды в подающем трубопроводе 95°С, в обратном 70°С .</w:t>
      </w:r>
    </w:p>
    <w:p w:rsidR="009F2854" w:rsidRPr="009F2854" w:rsidRDefault="009F2854" w:rsidP="009F2854">
      <w:pPr>
        <w:spacing w:after="0" w:line="360" w:lineRule="auto"/>
        <w:ind w:firstLine="567"/>
        <w:jc w:val="both"/>
        <w:rPr>
          <w:sz w:val="24"/>
          <w:szCs w:val="24"/>
        </w:rPr>
      </w:pPr>
      <w:r w:rsidRPr="009F2854">
        <w:rPr>
          <w:sz w:val="24"/>
          <w:szCs w:val="24"/>
        </w:rPr>
        <w:lastRenderedPageBreak/>
        <w:t xml:space="preserve">Общая протяженность трубопроводов тепловых сетей в селе  на 2012 год составляет 0,70 км. </w:t>
      </w:r>
    </w:p>
    <w:p w:rsidR="009F2854" w:rsidRPr="009F2854" w:rsidRDefault="009F2854" w:rsidP="009F2854">
      <w:pPr>
        <w:pStyle w:val="22"/>
        <w:spacing w:line="360" w:lineRule="auto"/>
        <w:ind w:firstLine="567"/>
        <w:rPr>
          <w:rFonts w:ascii="Calibri" w:hAnsi="Calibri"/>
        </w:rPr>
      </w:pPr>
      <w:r w:rsidRPr="009F2854">
        <w:rPr>
          <w:rFonts w:ascii="Calibri" w:hAnsi="Calibri"/>
        </w:rPr>
        <w:t>Расчетные расходы тепла на отопление существующих жилых зданий определяют по удельным расходам тепловой энергии на отопление по рекомендуемому приложению 2 СниП 2.04.07-86 «Тепловые сети».</w:t>
      </w:r>
    </w:p>
    <w:p w:rsidR="009F2854" w:rsidRPr="009F2854" w:rsidRDefault="009F2854" w:rsidP="009F2854">
      <w:pPr>
        <w:pStyle w:val="22"/>
        <w:spacing w:line="360" w:lineRule="auto"/>
        <w:ind w:firstLine="567"/>
        <w:rPr>
          <w:rFonts w:ascii="Calibri" w:hAnsi="Calibri"/>
          <w:bCs/>
        </w:rPr>
      </w:pPr>
      <w:r w:rsidRPr="009F2854">
        <w:rPr>
          <w:rFonts w:ascii="Calibri" w:hAnsi="Calibri"/>
        </w:rPr>
        <w:t>Расчетные расходы тепла на теплоснабжение существующих общественных и прои</w:t>
      </w:r>
      <w:r w:rsidRPr="009F2854">
        <w:rPr>
          <w:rFonts w:ascii="Calibri" w:hAnsi="Calibri"/>
        </w:rPr>
        <w:t>з</w:t>
      </w:r>
      <w:r w:rsidRPr="009F2854">
        <w:rPr>
          <w:rFonts w:ascii="Calibri" w:hAnsi="Calibri"/>
        </w:rPr>
        <w:t>водственных</w:t>
      </w:r>
      <w:r w:rsidRPr="009F2854">
        <w:rPr>
          <w:rFonts w:ascii="Calibri" w:hAnsi="Calibri"/>
          <w:bCs/>
        </w:rPr>
        <w:t xml:space="preserve"> зданий </w:t>
      </w:r>
      <w:r w:rsidRPr="009F2854">
        <w:rPr>
          <w:rFonts w:ascii="Calibri" w:hAnsi="Calibri"/>
        </w:rPr>
        <w:t>определяют в соответствии с</w:t>
      </w:r>
      <w:r w:rsidRPr="009F2854">
        <w:rPr>
          <w:rFonts w:ascii="Calibri" w:hAnsi="Calibri"/>
          <w:bCs/>
        </w:rPr>
        <w:t xml:space="preserve"> "Методическими указаниями по опред</w:t>
      </w:r>
      <w:r w:rsidRPr="009F2854">
        <w:rPr>
          <w:rFonts w:ascii="Calibri" w:hAnsi="Calibri"/>
          <w:bCs/>
        </w:rPr>
        <w:t>е</w:t>
      </w:r>
      <w:r w:rsidRPr="009F2854">
        <w:rPr>
          <w:rFonts w:ascii="Calibri" w:hAnsi="Calibri"/>
          <w:bCs/>
        </w:rPr>
        <w:t>лению расходов топлива, электроэнергии и воды на выработку тепла отопительными к</w:t>
      </w:r>
      <w:r w:rsidRPr="009F2854">
        <w:rPr>
          <w:rFonts w:ascii="Calibri" w:hAnsi="Calibri"/>
          <w:bCs/>
        </w:rPr>
        <w:t>о</w:t>
      </w:r>
      <w:r w:rsidRPr="009F2854">
        <w:rPr>
          <w:rFonts w:ascii="Calibri" w:hAnsi="Calibri"/>
          <w:bCs/>
        </w:rPr>
        <w:t>тельными коммунальных теплоэнергетических предприятий" (1987г.).</w:t>
      </w:r>
    </w:p>
    <w:p w:rsidR="00610BC1" w:rsidRPr="009F2854" w:rsidRDefault="009F2854" w:rsidP="009F2854">
      <w:pPr>
        <w:spacing w:after="0" w:line="360" w:lineRule="auto"/>
        <w:ind w:firstLine="567"/>
        <w:contextualSpacing/>
        <w:jc w:val="both"/>
        <w:rPr>
          <w:rFonts w:asciiTheme="minorHAnsi" w:hAnsiTheme="minorHAnsi"/>
          <w:sz w:val="24"/>
          <w:szCs w:val="24"/>
        </w:rPr>
      </w:pPr>
      <w:r w:rsidRPr="009F2854">
        <w:rPr>
          <w:color w:val="002060"/>
          <w:sz w:val="24"/>
          <w:szCs w:val="24"/>
        </w:rPr>
        <w:t>Существующий жилфонд поселений для приготовления пищи снабжается сжиженным газом от газобаллонных установок, установленных в кухнях жилых домов.</w:t>
      </w:r>
      <w:r w:rsidRPr="009F2854">
        <w:rPr>
          <w:sz w:val="24"/>
          <w:szCs w:val="24"/>
        </w:rPr>
        <w:t xml:space="preserve"> Часовой расход сжиженного газа (пропанобутановой смеси) для приготовления пищи определяется по вел</w:t>
      </w:r>
      <w:r w:rsidRPr="009F2854">
        <w:rPr>
          <w:sz w:val="24"/>
          <w:szCs w:val="24"/>
        </w:rPr>
        <w:t>и</w:t>
      </w:r>
      <w:r w:rsidRPr="009F2854">
        <w:rPr>
          <w:sz w:val="24"/>
          <w:szCs w:val="24"/>
        </w:rPr>
        <w:t>чине годового расхода тепла  на одного жителя 1,38 Гкал/год согласно СП 42-101-2003 с уч</w:t>
      </w:r>
      <w:r w:rsidRPr="009F2854">
        <w:rPr>
          <w:sz w:val="24"/>
          <w:szCs w:val="24"/>
        </w:rPr>
        <w:t>е</w:t>
      </w:r>
      <w:r w:rsidRPr="009F2854">
        <w:rPr>
          <w:sz w:val="24"/>
          <w:szCs w:val="24"/>
        </w:rPr>
        <w:t>том коэффициента пересчета (1/1800).</w:t>
      </w:r>
    </w:p>
    <w:p w:rsidR="00BE1941" w:rsidRDefault="00BE1941" w:rsidP="009F2854">
      <w:pPr>
        <w:spacing w:after="0" w:line="360" w:lineRule="auto"/>
        <w:ind w:firstLine="567"/>
        <w:contextualSpacing/>
        <w:jc w:val="both"/>
      </w:pPr>
    </w:p>
    <w:p w:rsidR="00752209" w:rsidRDefault="00494091" w:rsidP="009F2854">
      <w:pPr>
        <w:pStyle w:val="8"/>
        <w:spacing w:after="0" w:line="360" w:lineRule="auto"/>
      </w:pPr>
      <w:r>
        <w:t>3</w:t>
      </w:r>
      <w:r w:rsidR="008D209B">
        <w:t>.</w:t>
      </w:r>
      <w:r>
        <w:t>5</w:t>
      </w:r>
      <w:r w:rsidR="008D209B">
        <w:t>.</w:t>
      </w:r>
      <w:r w:rsidR="00610BC1">
        <w:t>4</w:t>
      </w:r>
      <w:r w:rsidR="008D209B">
        <w:t xml:space="preserve"> </w:t>
      </w:r>
      <w:r w:rsidR="00610BC1">
        <w:t>Э</w:t>
      </w:r>
      <w:r w:rsidR="00610BC1" w:rsidRPr="00672954">
        <w:t>лектроснабжение</w:t>
      </w:r>
    </w:p>
    <w:p w:rsidR="009F2854" w:rsidRPr="00A85DE7" w:rsidRDefault="009F2854" w:rsidP="009F2854">
      <w:pPr>
        <w:spacing w:after="0" w:line="360" w:lineRule="auto"/>
        <w:ind w:firstLine="567"/>
        <w:jc w:val="both"/>
        <w:rPr>
          <w:sz w:val="24"/>
          <w:szCs w:val="24"/>
        </w:rPr>
      </w:pPr>
      <w:r w:rsidRPr="00A85DE7">
        <w:rPr>
          <w:sz w:val="24"/>
          <w:szCs w:val="24"/>
        </w:rPr>
        <w:t>В настоящее время электроснабжение населенных пунктов Ермолаевского сельского поселения осуществляется:</w:t>
      </w:r>
    </w:p>
    <w:p w:rsidR="009F2854" w:rsidRPr="00A85DE7" w:rsidRDefault="009F2854" w:rsidP="009F2854">
      <w:pPr>
        <w:spacing w:after="0" w:line="360" w:lineRule="auto"/>
        <w:ind w:firstLine="567"/>
        <w:jc w:val="both"/>
        <w:rPr>
          <w:sz w:val="24"/>
          <w:szCs w:val="24"/>
        </w:rPr>
      </w:pPr>
      <w:r w:rsidRPr="00A85DE7">
        <w:rPr>
          <w:sz w:val="24"/>
          <w:szCs w:val="24"/>
        </w:rPr>
        <w:softHyphen/>
      </w:r>
      <w:r w:rsidRPr="00A85DE7">
        <w:rPr>
          <w:sz w:val="24"/>
          <w:szCs w:val="24"/>
        </w:rPr>
        <w:softHyphen/>
      </w:r>
      <w:r w:rsidRPr="00A85DE7">
        <w:rPr>
          <w:sz w:val="24"/>
          <w:szCs w:val="24"/>
        </w:rPr>
        <w:softHyphen/>
      </w:r>
      <w:r w:rsidRPr="00A85DE7">
        <w:rPr>
          <w:sz w:val="24"/>
          <w:szCs w:val="24"/>
        </w:rPr>
        <w:softHyphen/>
        <w:t>– с. Ермолаевка,  п. Орловка, п. Московка от ТПС 110/10 кВ «Убинское» филиала ОАО «РЖД» через трансформаторные подстанции 10/0,4 различной мощности.</w:t>
      </w:r>
    </w:p>
    <w:p w:rsidR="009F2854" w:rsidRPr="00A85DE7" w:rsidRDefault="009F2854" w:rsidP="009F2854">
      <w:pPr>
        <w:spacing w:after="0" w:line="360" w:lineRule="auto"/>
        <w:ind w:firstLine="567"/>
        <w:jc w:val="both"/>
        <w:rPr>
          <w:sz w:val="24"/>
          <w:szCs w:val="24"/>
        </w:rPr>
      </w:pPr>
      <w:r w:rsidRPr="00A85DE7">
        <w:rPr>
          <w:sz w:val="24"/>
          <w:szCs w:val="24"/>
        </w:rPr>
        <w:t>Трансформаторные подстанции – отдельно стоящие, с трансформаторами от 63 до 250 кВА. Всего по Ермолаевскому сельскому поселению 14 ТП, с общей установленной мощн</w:t>
      </w:r>
      <w:r w:rsidRPr="00A85DE7">
        <w:rPr>
          <w:sz w:val="24"/>
          <w:szCs w:val="24"/>
        </w:rPr>
        <w:t>о</w:t>
      </w:r>
      <w:r w:rsidRPr="00A85DE7">
        <w:rPr>
          <w:sz w:val="24"/>
          <w:szCs w:val="24"/>
        </w:rPr>
        <w:t>стью трансформаторов – 1949 кВА, в том числе:</w:t>
      </w:r>
    </w:p>
    <w:p w:rsidR="009F2854" w:rsidRPr="00A85DE7" w:rsidRDefault="009F2854" w:rsidP="009F2854">
      <w:pPr>
        <w:spacing w:after="0" w:line="360" w:lineRule="auto"/>
        <w:ind w:firstLine="567"/>
        <w:jc w:val="both"/>
        <w:rPr>
          <w:sz w:val="24"/>
          <w:szCs w:val="24"/>
        </w:rPr>
      </w:pPr>
      <w:r w:rsidRPr="00A85DE7">
        <w:rPr>
          <w:sz w:val="24"/>
          <w:szCs w:val="24"/>
        </w:rPr>
        <w:t xml:space="preserve"> с. Ермолаевка – 9 ТП (1179 кВА), </w:t>
      </w:r>
    </w:p>
    <w:p w:rsidR="009F2854" w:rsidRPr="00A85DE7" w:rsidRDefault="009F2854" w:rsidP="009F2854">
      <w:pPr>
        <w:spacing w:after="0" w:line="360" w:lineRule="auto"/>
        <w:ind w:firstLine="567"/>
        <w:jc w:val="both"/>
        <w:rPr>
          <w:sz w:val="24"/>
          <w:szCs w:val="24"/>
        </w:rPr>
      </w:pPr>
      <w:r w:rsidRPr="00A85DE7">
        <w:rPr>
          <w:sz w:val="24"/>
          <w:szCs w:val="24"/>
        </w:rPr>
        <w:t xml:space="preserve">п. Орловка – 1 ТП (100 кВА), </w:t>
      </w:r>
    </w:p>
    <w:p w:rsidR="009F2854" w:rsidRPr="00A85DE7" w:rsidRDefault="009F2854" w:rsidP="009F2854">
      <w:pPr>
        <w:spacing w:after="0" w:line="360" w:lineRule="auto"/>
        <w:ind w:firstLine="567"/>
        <w:jc w:val="both"/>
        <w:rPr>
          <w:color w:val="FF0000"/>
          <w:sz w:val="24"/>
          <w:szCs w:val="24"/>
        </w:rPr>
      </w:pPr>
      <w:r w:rsidRPr="00A85DE7">
        <w:rPr>
          <w:sz w:val="24"/>
          <w:szCs w:val="24"/>
        </w:rPr>
        <w:t>п. Московка – 4 ТП (670</w:t>
      </w:r>
      <w:r w:rsidRPr="00A85DE7">
        <w:rPr>
          <w:color w:val="FF0000"/>
          <w:sz w:val="24"/>
          <w:szCs w:val="24"/>
        </w:rPr>
        <w:t xml:space="preserve"> </w:t>
      </w:r>
      <w:r w:rsidRPr="00A85DE7">
        <w:rPr>
          <w:sz w:val="24"/>
          <w:szCs w:val="24"/>
        </w:rPr>
        <w:t>кВА).</w:t>
      </w:r>
    </w:p>
    <w:p w:rsidR="009F2854" w:rsidRPr="00A85DE7" w:rsidRDefault="009F2854" w:rsidP="009F2854">
      <w:pPr>
        <w:spacing w:after="0" w:line="360" w:lineRule="auto"/>
        <w:ind w:firstLine="567"/>
        <w:jc w:val="both"/>
        <w:rPr>
          <w:sz w:val="24"/>
          <w:szCs w:val="24"/>
        </w:rPr>
      </w:pPr>
      <w:r w:rsidRPr="00A85DE7">
        <w:rPr>
          <w:sz w:val="24"/>
          <w:szCs w:val="24"/>
        </w:rPr>
        <w:t>Ориентировочная существующая расчетная нагрузка по населенным пунктам состав</w:t>
      </w:r>
      <w:r w:rsidRPr="00A85DE7">
        <w:rPr>
          <w:sz w:val="24"/>
          <w:szCs w:val="24"/>
        </w:rPr>
        <w:t>и</w:t>
      </w:r>
      <w:r w:rsidRPr="00A85DE7">
        <w:rPr>
          <w:sz w:val="24"/>
          <w:szCs w:val="24"/>
        </w:rPr>
        <w:t>ла:</w:t>
      </w:r>
    </w:p>
    <w:p w:rsidR="009F2854" w:rsidRDefault="009F2854" w:rsidP="009F2854">
      <w:pPr>
        <w:pStyle w:val="afffffff"/>
        <w:numPr>
          <w:ilvl w:val="0"/>
          <w:numId w:val="49"/>
        </w:numPr>
        <w:spacing w:after="0" w:line="360" w:lineRule="auto"/>
        <w:contextualSpacing/>
        <w:jc w:val="both"/>
        <w:rPr>
          <w:sz w:val="24"/>
          <w:szCs w:val="24"/>
        </w:rPr>
      </w:pPr>
      <w:r w:rsidRPr="009F2854">
        <w:rPr>
          <w:sz w:val="24"/>
          <w:szCs w:val="24"/>
        </w:rPr>
        <w:t>с. Ермолаевка – 79</w:t>
      </w:r>
      <w:r w:rsidRPr="009F2854">
        <w:rPr>
          <w:sz w:val="24"/>
          <w:szCs w:val="24"/>
          <w:lang w:val="en-US"/>
        </w:rPr>
        <w:t>4</w:t>
      </w:r>
      <w:r w:rsidRPr="009F2854">
        <w:rPr>
          <w:sz w:val="24"/>
          <w:szCs w:val="24"/>
        </w:rPr>
        <w:t>,</w:t>
      </w:r>
      <w:r w:rsidRPr="009F2854">
        <w:rPr>
          <w:sz w:val="24"/>
          <w:szCs w:val="24"/>
          <w:lang w:val="en-US"/>
        </w:rPr>
        <w:t>55</w:t>
      </w:r>
      <w:r w:rsidRPr="009F2854">
        <w:rPr>
          <w:sz w:val="24"/>
          <w:szCs w:val="24"/>
        </w:rPr>
        <w:t xml:space="preserve"> кВт;</w:t>
      </w:r>
    </w:p>
    <w:p w:rsidR="009F2854" w:rsidRDefault="009F2854" w:rsidP="009F2854">
      <w:pPr>
        <w:pStyle w:val="afffffff"/>
        <w:numPr>
          <w:ilvl w:val="0"/>
          <w:numId w:val="49"/>
        </w:numPr>
        <w:spacing w:after="0" w:line="360" w:lineRule="auto"/>
        <w:contextualSpacing/>
        <w:jc w:val="both"/>
        <w:rPr>
          <w:sz w:val="24"/>
          <w:szCs w:val="24"/>
        </w:rPr>
      </w:pPr>
      <w:r w:rsidRPr="009F2854">
        <w:rPr>
          <w:sz w:val="24"/>
          <w:szCs w:val="24"/>
        </w:rPr>
        <w:t xml:space="preserve">п. Орловка – 98,68 кВт; </w:t>
      </w:r>
    </w:p>
    <w:p w:rsidR="009F2854" w:rsidRPr="009F2854" w:rsidRDefault="009F2854" w:rsidP="009F2854">
      <w:pPr>
        <w:pStyle w:val="afffffff"/>
        <w:numPr>
          <w:ilvl w:val="0"/>
          <w:numId w:val="49"/>
        </w:numPr>
        <w:spacing w:after="0" w:line="360" w:lineRule="auto"/>
        <w:contextualSpacing/>
        <w:jc w:val="both"/>
        <w:rPr>
          <w:sz w:val="24"/>
          <w:szCs w:val="24"/>
        </w:rPr>
      </w:pPr>
      <w:r w:rsidRPr="009F2854">
        <w:rPr>
          <w:sz w:val="24"/>
          <w:szCs w:val="24"/>
        </w:rPr>
        <w:t xml:space="preserve">п. Московка – </w:t>
      </w:r>
      <w:r w:rsidR="0085716A">
        <w:rPr>
          <w:sz w:val="24"/>
          <w:szCs w:val="24"/>
        </w:rPr>
        <w:t>4</w:t>
      </w:r>
      <w:r w:rsidRPr="009F2854">
        <w:rPr>
          <w:sz w:val="24"/>
          <w:szCs w:val="24"/>
        </w:rPr>
        <w:t>34,38 кВт;</w:t>
      </w:r>
    </w:p>
    <w:p w:rsidR="00752209" w:rsidRDefault="009F2854" w:rsidP="009F2854">
      <w:pPr>
        <w:spacing w:after="0" w:line="360" w:lineRule="auto"/>
        <w:ind w:firstLine="567"/>
        <w:contextualSpacing/>
        <w:jc w:val="both"/>
        <w:rPr>
          <w:rFonts w:asciiTheme="minorHAnsi" w:hAnsiTheme="minorHAnsi"/>
          <w:sz w:val="24"/>
          <w:szCs w:val="24"/>
        </w:rPr>
      </w:pPr>
      <w:r w:rsidRPr="00A85DE7">
        <w:rPr>
          <w:sz w:val="24"/>
          <w:szCs w:val="24"/>
        </w:rPr>
        <w:lastRenderedPageBreak/>
        <w:t xml:space="preserve">Суммарная расчетная нагрузка Ермолаевского сельсовета </w:t>
      </w:r>
      <w:r w:rsidRPr="00A85DE7">
        <w:rPr>
          <w:sz w:val="24"/>
          <w:szCs w:val="24"/>
        </w:rPr>
        <w:softHyphen/>
        <w:t xml:space="preserve"> на исходный период сост</w:t>
      </w:r>
      <w:r w:rsidRPr="00A85DE7">
        <w:rPr>
          <w:sz w:val="24"/>
          <w:szCs w:val="24"/>
        </w:rPr>
        <w:t>а</w:t>
      </w:r>
      <w:r w:rsidRPr="00A85DE7">
        <w:rPr>
          <w:sz w:val="24"/>
          <w:szCs w:val="24"/>
        </w:rPr>
        <w:t>вила 1227,61 кВт. Нагрузка определена в соответствии с РД 34.20.178 и РД 34.20.185-94 по удельным нагрузкам (для жилого фонда и культурно-бытовых потребителей) и фактическим установленным мощностям сельскохозяйственных объектов потребителей.</w:t>
      </w:r>
    </w:p>
    <w:p w:rsidR="00610BC1" w:rsidRPr="00610BC1" w:rsidRDefault="00610BC1" w:rsidP="009F2854">
      <w:pPr>
        <w:spacing w:after="0" w:line="360" w:lineRule="auto"/>
        <w:ind w:firstLine="567"/>
        <w:contextualSpacing/>
        <w:jc w:val="both"/>
        <w:rPr>
          <w:rFonts w:asciiTheme="minorHAnsi" w:hAnsiTheme="minorHAnsi"/>
        </w:rPr>
      </w:pPr>
    </w:p>
    <w:p w:rsidR="00752209" w:rsidRPr="00752209" w:rsidRDefault="00494091" w:rsidP="009F2854">
      <w:pPr>
        <w:pStyle w:val="8"/>
        <w:spacing w:after="0" w:line="360" w:lineRule="auto"/>
      </w:pPr>
      <w:r>
        <w:t>3</w:t>
      </w:r>
      <w:r w:rsidR="008D209B">
        <w:t>.</w:t>
      </w:r>
      <w:r>
        <w:t>5</w:t>
      </w:r>
      <w:r w:rsidR="008D209B">
        <w:t>.</w:t>
      </w:r>
      <w:r w:rsidR="00610BC1">
        <w:t>5</w:t>
      </w:r>
      <w:r w:rsidR="008D209B">
        <w:t xml:space="preserve"> </w:t>
      </w:r>
      <w:r w:rsidR="000F1B9F">
        <w:t>С</w:t>
      </w:r>
      <w:r w:rsidR="00752209">
        <w:t>вязь</w:t>
      </w:r>
      <w:r w:rsidR="000F1B9F">
        <w:t xml:space="preserve"> и телекоммуникации</w:t>
      </w:r>
    </w:p>
    <w:p w:rsidR="009F2854" w:rsidRPr="004C203D" w:rsidRDefault="009F2854" w:rsidP="009F2854">
      <w:pPr>
        <w:spacing w:after="0" w:line="360" w:lineRule="auto"/>
        <w:ind w:firstLine="567"/>
        <w:jc w:val="both"/>
        <w:rPr>
          <w:rFonts w:eastAsia="Times New Roman"/>
          <w:sz w:val="24"/>
          <w:szCs w:val="24"/>
        </w:rPr>
      </w:pPr>
      <w:r w:rsidRPr="004C203D">
        <w:rPr>
          <w:rFonts w:eastAsia="Times New Roman"/>
          <w:sz w:val="24"/>
          <w:szCs w:val="24"/>
        </w:rPr>
        <w:t>По территории Убинского района проходят международная/междугородная волоко</w:t>
      </w:r>
      <w:r w:rsidRPr="004C203D">
        <w:rPr>
          <w:rFonts w:eastAsia="Times New Roman"/>
          <w:sz w:val="24"/>
          <w:szCs w:val="24"/>
        </w:rPr>
        <w:t>н</w:t>
      </w:r>
      <w:r w:rsidRPr="004C203D">
        <w:rPr>
          <w:rFonts w:eastAsia="Times New Roman"/>
          <w:sz w:val="24"/>
          <w:szCs w:val="24"/>
        </w:rPr>
        <w:t>нооптическая линия связи протяженностью 60,245км, междугородная волоконнооптическая линия связи протяженностью 70км, абонентские межпоселенческие воздушные линии связи протяженностью 77,7км, соединительные межпоселенческие кабельные линии связи пр</w:t>
      </w:r>
      <w:r w:rsidRPr="004C203D">
        <w:rPr>
          <w:rFonts w:eastAsia="Times New Roman"/>
          <w:sz w:val="24"/>
          <w:szCs w:val="24"/>
        </w:rPr>
        <w:t>о</w:t>
      </w:r>
      <w:r w:rsidRPr="004C203D">
        <w:rPr>
          <w:rFonts w:eastAsia="Times New Roman"/>
          <w:sz w:val="24"/>
          <w:szCs w:val="24"/>
        </w:rPr>
        <w:t>тяженностью 1246,4км.</w:t>
      </w:r>
    </w:p>
    <w:p w:rsidR="009F2854" w:rsidRPr="00C4609B" w:rsidRDefault="009F2854" w:rsidP="009F2854">
      <w:pPr>
        <w:spacing w:after="0" w:line="360" w:lineRule="auto"/>
        <w:ind w:firstLine="567"/>
        <w:jc w:val="both"/>
        <w:rPr>
          <w:rFonts w:eastAsia="Times New Roman"/>
          <w:sz w:val="24"/>
          <w:szCs w:val="24"/>
        </w:rPr>
      </w:pPr>
      <w:r w:rsidRPr="004C203D">
        <w:rPr>
          <w:rFonts w:eastAsia="Times New Roman"/>
          <w:sz w:val="24"/>
          <w:szCs w:val="24"/>
        </w:rPr>
        <w:t xml:space="preserve">Точкой подключения сетей связи с. Ермолаевка и п. Московка является АТС, </w:t>
      </w:r>
      <w:r w:rsidRPr="00C4609B">
        <w:rPr>
          <w:rFonts w:eastAsia="Times New Roman"/>
          <w:sz w:val="24"/>
          <w:szCs w:val="24"/>
        </w:rPr>
        <w:t>распол</w:t>
      </w:r>
      <w:r w:rsidRPr="00C4609B">
        <w:rPr>
          <w:rFonts w:eastAsia="Times New Roman"/>
          <w:sz w:val="24"/>
          <w:szCs w:val="24"/>
        </w:rPr>
        <w:t>о</w:t>
      </w:r>
      <w:r w:rsidRPr="00C4609B">
        <w:rPr>
          <w:rFonts w:eastAsia="Times New Roman"/>
          <w:sz w:val="24"/>
          <w:szCs w:val="24"/>
        </w:rPr>
        <w:t>женная в с. Ермолаевка, сетей связи п. Орловка – АТС, расположенная в с. Убинское.</w:t>
      </w:r>
    </w:p>
    <w:p w:rsidR="009F2854" w:rsidRPr="00C4609B" w:rsidRDefault="009F2854" w:rsidP="009F2854">
      <w:pPr>
        <w:spacing w:after="0" w:line="360" w:lineRule="auto"/>
        <w:ind w:firstLine="567"/>
        <w:jc w:val="both"/>
        <w:rPr>
          <w:rFonts w:eastAsia="Times New Roman"/>
          <w:sz w:val="24"/>
          <w:szCs w:val="24"/>
        </w:rPr>
      </w:pPr>
      <w:r w:rsidRPr="00C4609B">
        <w:rPr>
          <w:rFonts w:eastAsia="Times New Roman"/>
          <w:sz w:val="24"/>
          <w:szCs w:val="24"/>
        </w:rPr>
        <w:t>Телефонная плотность - количество телефонных автоматов (ТА) на 100 человек в нас</w:t>
      </w:r>
      <w:r w:rsidRPr="00C4609B">
        <w:rPr>
          <w:rFonts w:eastAsia="Times New Roman"/>
          <w:sz w:val="24"/>
          <w:szCs w:val="24"/>
        </w:rPr>
        <w:t>е</w:t>
      </w:r>
      <w:r w:rsidRPr="00C4609B">
        <w:rPr>
          <w:rFonts w:eastAsia="Times New Roman"/>
          <w:sz w:val="24"/>
          <w:szCs w:val="24"/>
        </w:rPr>
        <w:t>ленных пунктах составляет:</w:t>
      </w:r>
    </w:p>
    <w:p w:rsidR="009F2854" w:rsidRPr="00C4609B" w:rsidRDefault="009F2854" w:rsidP="009F2854">
      <w:pPr>
        <w:spacing w:after="0" w:line="360" w:lineRule="auto"/>
        <w:ind w:firstLine="567"/>
        <w:jc w:val="both"/>
        <w:rPr>
          <w:rFonts w:eastAsia="Times New Roman"/>
          <w:sz w:val="24"/>
          <w:szCs w:val="24"/>
        </w:rPr>
      </w:pPr>
      <w:r w:rsidRPr="00C4609B">
        <w:rPr>
          <w:rFonts w:eastAsia="Times New Roman"/>
          <w:sz w:val="24"/>
          <w:szCs w:val="24"/>
        </w:rPr>
        <w:t>- с. Ермолаевка – 15,6 ТА на 100 чел. (общее количество телефонов в жилом секторе – 46);</w:t>
      </w:r>
    </w:p>
    <w:p w:rsidR="009F2854" w:rsidRPr="00C4609B" w:rsidRDefault="009F2854" w:rsidP="009F2854">
      <w:pPr>
        <w:spacing w:after="0" w:line="360" w:lineRule="auto"/>
        <w:ind w:firstLine="567"/>
        <w:jc w:val="both"/>
        <w:rPr>
          <w:rFonts w:eastAsia="Times New Roman"/>
          <w:sz w:val="24"/>
          <w:szCs w:val="24"/>
        </w:rPr>
      </w:pPr>
      <w:r w:rsidRPr="00C4609B">
        <w:rPr>
          <w:rFonts w:eastAsia="Times New Roman"/>
          <w:sz w:val="24"/>
          <w:szCs w:val="24"/>
        </w:rPr>
        <w:t>- п. Московка – 3,9 ТА на 100 чел. (общее количество телефонов в жилом секторе – 4);</w:t>
      </w:r>
    </w:p>
    <w:p w:rsidR="009F2854" w:rsidRPr="00C4609B" w:rsidRDefault="009F2854" w:rsidP="009F2854">
      <w:pPr>
        <w:spacing w:after="0" w:line="360" w:lineRule="auto"/>
        <w:ind w:firstLine="567"/>
        <w:jc w:val="both"/>
        <w:rPr>
          <w:rFonts w:eastAsia="Times New Roman"/>
          <w:sz w:val="24"/>
          <w:szCs w:val="24"/>
        </w:rPr>
      </w:pPr>
      <w:r w:rsidRPr="00C4609B">
        <w:rPr>
          <w:rFonts w:eastAsia="Times New Roman"/>
          <w:sz w:val="24"/>
          <w:szCs w:val="24"/>
        </w:rPr>
        <w:t xml:space="preserve">- </w:t>
      </w:r>
      <w:r w:rsidRPr="00C4609B">
        <w:rPr>
          <w:sz w:val="24"/>
          <w:szCs w:val="24"/>
        </w:rPr>
        <w:t>п. Орловка</w:t>
      </w:r>
      <w:r w:rsidRPr="00C4609B">
        <w:rPr>
          <w:rFonts w:eastAsia="Times New Roman"/>
          <w:sz w:val="24"/>
          <w:szCs w:val="24"/>
        </w:rPr>
        <w:t xml:space="preserve"> – 9,6 ТА на 100 чел. (общее количество телефонов в жилом секторе – 11);</w:t>
      </w:r>
    </w:p>
    <w:p w:rsidR="009F2854" w:rsidRPr="009F19B4" w:rsidRDefault="009F2854" w:rsidP="009F2854">
      <w:pPr>
        <w:spacing w:after="0" w:line="360" w:lineRule="auto"/>
        <w:ind w:firstLine="567"/>
        <w:jc w:val="both"/>
        <w:rPr>
          <w:rFonts w:eastAsia="Times New Roman"/>
          <w:sz w:val="24"/>
          <w:szCs w:val="24"/>
        </w:rPr>
      </w:pPr>
      <w:r w:rsidRPr="009F19B4">
        <w:rPr>
          <w:rFonts w:eastAsia="Times New Roman"/>
          <w:sz w:val="24"/>
          <w:szCs w:val="24"/>
        </w:rPr>
        <w:t>Телевизионным вещанием охвачено 100% населения Ермолаевского сельского посел</w:t>
      </w:r>
      <w:r w:rsidRPr="009F19B4">
        <w:rPr>
          <w:rFonts w:eastAsia="Times New Roman"/>
          <w:sz w:val="24"/>
          <w:szCs w:val="24"/>
        </w:rPr>
        <w:t>е</w:t>
      </w:r>
      <w:r w:rsidRPr="009F19B4">
        <w:rPr>
          <w:rFonts w:eastAsia="Times New Roman"/>
          <w:sz w:val="24"/>
          <w:szCs w:val="24"/>
        </w:rPr>
        <w:t>ния. На данный момент транслируется всего две программы: ОРТ, Россия. Основной ретранслятор расположен в с.Убинское, дополнительный усилитель – ретранслятор стоит в с. Ермолаевка.</w:t>
      </w:r>
    </w:p>
    <w:p w:rsidR="00672954" w:rsidRPr="00BE0517" w:rsidRDefault="009F2854" w:rsidP="009F2854">
      <w:pPr>
        <w:spacing w:after="0" w:line="360" w:lineRule="auto"/>
        <w:ind w:firstLine="567"/>
        <w:contextualSpacing/>
        <w:jc w:val="both"/>
        <w:rPr>
          <w:rStyle w:val="afff7"/>
          <w:rFonts w:asciiTheme="minorHAnsi" w:hAnsiTheme="minorHAnsi"/>
        </w:rPr>
      </w:pPr>
      <w:r w:rsidRPr="009F19B4">
        <w:rPr>
          <w:rFonts w:eastAsia="Times New Roman"/>
          <w:sz w:val="24"/>
          <w:szCs w:val="24"/>
        </w:rPr>
        <w:t>Планируется монтаж и установка дополнительных вышек для цифрового ТВ в с. Уби</w:t>
      </w:r>
      <w:r w:rsidRPr="009F19B4">
        <w:rPr>
          <w:rFonts w:eastAsia="Times New Roman"/>
          <w:sz w:val="24"/>
          <w:szCs w:val="24"/>
        </w:rPr>
        <w:t>н</w:t>
      </w:r>
      <w:r w:rsidRPr="009F19B4">
        <w:rPr>
          <w:rFonts w:eastAsia="Times New Roman"/>
          <w:sz w:val="24"/>
          <w:szCs w:val="24"/>
        </w:rPr>
        <w:t>ское.</w:t>
      </w:r>
    </w:p>
    <w:p w:rsidR="00BE0517" w:rsidRDefault="00BE0517" w:rsidP="00BE0517">
      <w:pPr>
        <w:pStyle w:val="7"/>
        <w:spacing w:after="0" w:line="360" w:lineRule="auto"/>
      </w:pPr>
    </w:p>
    <w:p w:rsidR="00752209" w:rsidRDefault="00494091" w:rsidP="00BE0517">
      <w:pPr>
        <w:pStyle w:val="7"/>
        <w:spacing w:after="0" w:line="360" w:lineRule="auto"/>
      </w:pPr>
      <w:r w:rsidRPr="00494091">
        <w:t>3</w:t>
      </w:r>
      <w:r w:rsidR="00752209" w:rsidRPr="00494091">
        <w:t>.</w:t>
      </w:r>
      <w:r w:rsidRPr="00494091">
        <w:t>6</w:t>
      </w:r>
      <w:r w:rsidR="00752209" w:rsidRPr="00494091">
        <w:t xml:space="preserve"> </w:t>
      </w:r>
      <w:r w:rsidR="00DA1B49" w:rsidRPr="00494091">
        <w:t>Объекты</w:t>
      </w:r>
      <w:r w:rsidR="00DA1B49" w:rsidRPr="00AE61AB">
        <w:t xml:space="preserve"> </w:t>
      </w:r>
      <w:r w:rsidR="00AE61AB" w:rsidRPr="00AE61AB">
        <w:t>санитарной очистки территории</w:t>
      </w:r>
    </w:p>
    <w:p w:rsidR="00752209" w:rsidRDefault="00DA1B49" w:rsidP="00BE0517">
      <w:pPr>
        <w:spacing w:after="0" w:line="360" w:lineRule="auto"/>
        <w:ind w:firstLine="567"/>
        <w:contextualSpacing/>
        <w:jc w:val="both"/>
        <w:rPr>
          <w:rStyle w:val="afff7"/>
        </w:rPr>
      </w:pPr>
      <w:r>
        <w:rPr>
          <w:rStyle w:val="afff7"/>
        </w:rPr>
        <w:t>На территории сельсовета расположены кладбища, свалки твердых бытовых отходов (ТБО),</w:t>
      </w:r>
      <w:r w:rsidRPr="00DA1B49">
        <w:rPr>
          <w:rStyle w:val="afff7"/>
        </w:rPr>
        <w:t xml:space="preserve"> </w:t>
      </w:r>
      <w:r>
        <w:rPr>
          <w:rStyle w:val="afff7"/>
        </w:rPr>
        <w:t>скотомогильники</w:t>
      </w:r>
      <w:r w:rsidR="00FE1F60">
        <w:rPr>
          <w:rStyle w:val="afff7"/>
        </w:rPr>
        <w:t xml:space="preserve"> (</w:t>
      </w:r>
      <w:proofErr w:type="gramStart"/>
      <w:r w:rsidR="00FE1F60">
        <w:rPr>
          <w:rStyle w:val="afff7"/>
        </w:rPr>
        <w:t>см</w:t>
      </w:r>
      <w:proofErr w:type="gramEnd"/>
      <w:r w:rsidR="00FE1F60">
        <w:rPr>
          <w:rStyle w:val="afff7"/>
        </w:rPr>
        <w:t xml:space="preserve">. табл. </w:t>
      </w:r>
      <w:r w:rsidR="00494091">
        <w:rPr>
          <w:rStyle w:val="afff7"/>
        </w:rPr>
        <w:t>3.</w:t>
      </w:r>
      <w:r w:rsidR="009F0A30">
        <w:rPr>
          <w:rStyle w:val="afff7"/>
        </w:rPr>
        <w:t>1</w:t>
      </w:r>
      <w:r w:rsidR="000D0CD2">
        <w:rPr>
          <w:rStyle w:val="afff7"/>
        </w:rPr>
        <w:t>2</w:t>
      </w:r>
      <w:r w:rsidR="00FE1F60">
        <w:rPr>
          <w:rStyle w:val="afff7"/>
        </w:rPr>
        <w:t>)</w:t>
      </w:r>
      <w:r>
        <w:rPr>
          <w:rStyle w:val="afff7"/>
        </w:rPr>
        <w:t>.</w:t>
      </w:r>
      <w:r w:rsidR="000D7AFE">
        <w:rPr>
          <w:rStyle w:val="afff7"/>
        </w:rPr>
        <w:t xml:space="preserve"> Все объекты относятся к муниципальной собстве</w:t>
      </w:r>
      <w:r w:rsidR="000D7AFE">
        <w:rPr>
          <w:rStyle w:val="afff7"/>
        </w:rPr>
        <w:t>н</w:t>
      </w:r>
      <w:r w:rsidR="000D7AFE">
        <w:rPr>
          <w:rStyle w:val="afff7"/>
        </w:rPr>
        <w:t>ности</w:t>
      </w:r>
      <w:r w:rsidR="00863005">
        <w:rPr>
          <w:rStyle w:val="afff7"/>
        </w:rPr>
        <w:t xml:space="preserve"> сельсовета</w:t>
      </w:r>
      <w:r w:rsidR="000D7AFE">
        <w:rPr>
          <w:rStyle w:val="afff7"/>
        </w:rPr>
        <w:t>.</w:t>
      </w:r>
    </w:p>
    <w:p w:rsidR="00FE1F60" w:rsidRPr="00C737BB" w:rsidRDefault="00FE1F60" w:rsidP="00FE1F60">
      <w:pPr>
        <w:pStyle w:val="af6"/>
      </w:pPr>
      <w:r w:rsidRPr="00C737BB">
        <w:lastRenderedPageBreak/>
        <w:t xml:space="preserve">Таблица </w:t>
      </w:r>
      <w:r w:rsidR="00494091">
        <w:t>3</w:t>
      </w:r>
      <w:r w:rsidRPr="00C737BB">
        <w:t>.</w:t>
      </w:r>
      <w:r w:rsidR="009F0A30">
        <w:t>1</w:t>
      </w:r>
      <w:r w:rsidR="000D0CD2">
        <w:t>2</w:t>
      </w:r>
    </w:p>
    <w:p w:rsidR="00FE1F60" w:rsidRPr="00C737BB" w:rsidRDefault="00FE1F60" w:rsidP="00151D49">
      <w:pPr>
        <w:pStyle w:val="afa"/>
      </w:pPr>
      <w:r>
        <w:t>Объекты специального назначения</w:t>
      </w:r>
    </w:p>
    <w:tbl>
      <w:tblPr>
        <w:tblW w:w="980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tblPr>
      <w:tblGrid>
        <w:gridCol w:w="595"/>
        <w:gridCol w:w="4962"/>
        <w:gridCol w:w="1275"/>
        <w:gridCol w:w="1276"/>
        <w:gridCol w:w="1699"/>
      </w:tblGrid>
      <w:tr w:rsidR="00FE1F60" w:rsidRPr="00E148BE" w:rsidTr="000D0CD2">
        <w:trPr>
          <w:cantSplit/>
          <w:tblHeader/>
        </w:trPr>
        <w:tc>
          <w:tcPr>
            <w:tcW w:w="595" w:type="dxa"/>
            <w:tcMar>
              <w:left w:w="85" w:type="dxa"/>
              <w:right w:w="85" w:type="dxa"/>
            </w:tcMar>
          </w:tcPr>
          <w:p w:rsidR="00FE1F60" w:rsidRPr="00E148BE" w:rsidRDefault="00FE1F60" w:rsidP="00151D49">
            <w:pPr>
              <w:pStyle w:val="afffffff6"/>
            </w:pPr>
            <w:r w:rsidRPr="00E148BE">
              <w:t>№ п.</w:t>
            </w:r>
          </w:p>
        </w:tc>
        <w:tc>
          <w:tcPr>
            <w:tcW w:w="4962" w:type="dxa"/>
            <w:tcMar>
              <w:left w:w="85" w:type="dxa"/>
              <w:right w:w="85" w:type="dxa"/>
            </w:tcMar>
          </w:tcPr>
          <w:p w:rsidR="00FE1F60" w:rsidRPr="00E148BE" w:rsidRDefault="00FE1F60" w:rsidP="00151D49">
            <w:pPr>
              <w:pStyle w:val="afffffff6"/>
            </w:pPr>
            <w:r w:rsidRPr="00E148BE">
              <w:t>Наименование объекта</w:t>
            </w:r>
          </w:p>
        </w:tc>
        <w:tc>
          <w:tcPr>
            <w:tcW w:w="1275" w:type="dxa"/>
            <w:tcMar>
              <w:left w:w="85" w:type="dxa"/>
              <w:right w:w="85" w:type="dxa"/>
            </w:tcMar>
          </w:tcPr>
          <w:p w:rsidR="00FE1F60" w:rsidRPr="00E148BE" w:rsidRDefault="00FE1F60" w:rsidP="00151D49">
            <w:pPr>
              <w:pStyle w:val="afffffff6"/>
            </w:pPr>
            <w:r>
              <w:t>Площадь, га</w:t>
            </w:r>
            <w:r w:rsidRPr="00E148BE">
              <w:t>.</w:t>
            </w:r>
          </w:p>
        </w:tc>
        <w:tc>
          <w:tcPr>
            <w:tcW w:w="1276" w:type="dxa"/>
            <w:tcMar>
              <w:left w:w="85" w:type="dxa"/>
              <w:right w:w="85" w:type="dxa"/>
            </w:tcMar>
          </w:tcPr>
          <w:p w:rsidR="00FE1F60" w:rsidRPr="00E148BE" w:rsidRDefault="00FE1F60" w:rsidP="00151D49">
            <w:pPr>
              <w:pStyle w:val="afffffff6"/>
            </w:pPr>
            <w:r>
              <w:t>СЗЗ</w:t>
            </w:r>
            <w:r w:rsidRPr="00E148BE">
              <w:t>, м</w:t>
            </w:r>
          </w:p>
        </w:tc>
        <w:tc>
          <w:tcPr>
            <w:tcW w:w="1699" w:type="dxa"/>
            <w:tcMar>
              <w:left w:w="85" w:type="dxa"/>
              <w:right w:w="85" w:type="dxa"/>
            </w:tcMar>
          </w:tcPr>
          <w:p w:rsidR="00FE1F60" w:rsidRPr="00E148BE" w:rsidRDefault="00FE1F60" w:rsidP="00151D49">
            <w:pPr>
              <w:pStyle w:val="afffffff6"/>
            </w:pPr>
            <w:r>
              <w:t>Примеч.</w:t>
            </w:r>
          </w:p>
        </w:tc>
      </w:tr>
      <w:tr w:rsidR="00FE1F60" w:rsidRPr="00FE1F60" w:rsidTr="000D0CD2">
        <w:trPr>
          <w:cantSplit/>
          <w:tblHeader/>
        </w:trPr>
        <w:tc>
          <w:tcPr>
            <w:tcW w:w="595" w:type="dxa"/>
            <w:tcMar>
              <w:left w:w="85" w:type="dxa"/>
              <w:right w:w="85" w:type="dxa"/>
            </w:tcMar>
          </w:tcPr>
          <w:p w:rsidR="00FE1F60" w:rsidRPr="00FE1F60" w:rsidRDefault="00FE1F60" w:rsidP="00FE1F60">
            <w:pPr>
              <w:spacing w:after="0" w:line="240" w:lineRule="auto"/>
              <w:jc w:val="center"/>
              <w:rPr>
                <w:rStyle w:val="afffffff7"/>
              </w:rPr>
            </w:pPr>
            <w:r w:rsidRPr="00FE1F60">
              <w:rPr>
                <w:rStyle w:val="afffffff7"/>
              </w:rPr>
              <w:t>1</w:t>
            </w:r>
          </w:p>
        </w:tc>
        <w:tc>
          <w:tcPr>
            <w:tcW w:w="4962" w:type="dxa"/>
            <w:tcMar>
              <w:left w:w="85" w:type="dxa"/>
              <w:right w:w="85" w:type="dxa"/>
            </w:tcMar>
          </w:tcPr>
          <w:p w:rsidR="00FE1F60" w:rsidRPr="00FE1F60" w:rsidRDefault="00FE1F60" w:rsidP="00FE1F60">
            <w:pPr>
              <w:spacing w:after="0" w:line="240" w:lineRule="auto"/>
              <w:jc w:val="center"/>
              <w:rPr>
                <w:rStyle w:val="afffffff7"/>
              </w:rPr>
            </w:pPr>
            <w:r w:rsidRPr="00FE1F60">
              <w:rPr>
                <w:rStyle w:val="afffffff7"/>
              </w:rPr>
              <w:t>2</w:t>
            </w:r>
          </w:p>
        </w:tc>
        <w:tc>
          <w:tcPr>
            <w:tcW w:w="1275" w:type="dxa"/>
            <w:tcMar>
              <w:left w:w="85" w:type="dxa"/>
              <w:right w:w="85" w:type="dxa"/>
            </w:tcMar>
          </w:tcPr>
          <w:p w:rsidR="00FE1F60" w:rsidRPr="00FE1F60" w:rsidRDefault="00FE1F60" w:rsidP="00FE1F60">
            <w:pPr>
              <w:spacing w:after="0" w:line="240" w:lineRule="auto"/>
              <w:jc w:val="center"/>
              <w:rPr>
                <w:rStyle w:val="afffffff7"/>
              </w:rPr>
            </w:pPr>
            <w:r w:rsidRPr="00FE1F60">
              <w:rPr>
                <w:rStyle w:val="afffffff7"/>
              </w:rPr>
              <w:t>3</w:t>
            </w:r>
          </w:p>
        </w:tc>
        <w:tc>
          <w:tcPr>
            <w:tcW w:w="1276" w:type="dxa"/>
            <w:tcMar>
              <w:left w:w="85" w:type="dxa"/>
              <w:right w:w="85" w:type="dxa"/>
            </w:tcMar>
          </w:tcPr>
          <w:p w:rsidR="00FE1F60" w:rsidRPr="00FE1F60" w:rsidRDefault="00FE1F60" w:rsidP="00FE1F60">
            <w:pPr>
              <w:spacing w:after="0" w:line="240" w:lineRule="auto"/>
              <w:jc w:val="center"/>
              <w:rPr>
                <w:rStyle w:val="afffffff7"/>
              </w:rPr>
            </w:pPr>
            <w:r w:rsidRPr="00FE1F60">
              <w:rPr>
                <w:rStyle w:val="afffffff7"/>
              </w:rPr>
              <w:t>4</w:t>
            </w:r>
          </w:p>
        </w:tc>
        <w:tc>
          <w:tcPr>
            <w:tcW w:w="1699" w:type="dxa"/>
            <w:tcMar>
              <w:left w:w="85" w:type="dxa"/>
              <w:right w:w="85" w:type="dxa"/>
            </w:tcMar>
          </w:tcPr>
          <w:p w:rsidR="00FE1F60" w:rsidRPr="00FE1F60" w:rsidRDefault="00FE1F60" w:rsidP="00FE1F60">
            <w:pPr>
              <w:spacing w:after="0" w:line="240" w:lineRule="auto"/>
              <w:jc w:val="center"/>
              <w:rPr>
                <w:rStyle w:val="afffffff7"/>
              </w:rPr>
            </w:pPr>
            <w:r w:rsidRPr="00FE1F60">
              <w:rPr>
                <w:rStyle w:val="afffffff7"/>
              </w:rPr>
              <w:t>5</w:t>
            </w:r>
          </w:p>
        </w:tc>
      </w:tr>
      <w:tr w:rsidR="00661EFE" w:rsidRPr="00661EFE" w:rsidTr="00FE1F60">
        <w:tc>
          <w:tcPr>
            <w:tcW w:w="595" w:type="dxa"/>
            <w:tcMar>
              <w:left w:w="85" w:type="dxa"/>
              <w:right w:w="85" w:type="dxa"/>
            </w:tcMar>
          </w:tcPr>
          <w:p w:rsidR="00661EFE" w:rsidRPr="00661EFE" w:rsidRDefault="00661EFE" w:rsidP="00FE1F60">
            <w:pPr>
              <w:spacing w:before="40" w:after="40" w:line="240" w:lineRule="auto"/>
              <w:jc w:val="center"/>
              <w:rPr>
                <w:b/>
                <w:sz w:val="20"/>
                <w:szCs w:val="20"/>
              </w:rPr>
            </w:pPr>
            <w:r w:rsidRPr="00661EFE">
              <w:rPr>
                <w:b/>
                <w:sz w:val="20"/>
                <w:szCs w:val="20"/>
              </w:rPr>
              <w:t>1</w:t>
            </w:r>
          </w:p>
        </w:tc>
        <w:tc>
          <w:tcPr>
            <w:tcW w:w="4962" w:type="dxa"/>
            <w:tcMar>
              <w:left w:w="85" w:type="dxa"/>
              <w:right w:w="85" w:type="dxa"/>
            </w:tcMar>
          </w:tcPr>
          <w:p w:rsidR="00661EFE" w:rsidRPr="00661EFE" w:rsidRDefault="00661EFE" w:rsidP="00FE1F60">
            <w:pPr>
              <w:spacing w:before="40" w:after="40" w:line="240" w:lineRule="auto"/>
              <w:rPr>
                <w:b/>
                <w:szCs w:val="20"/>
              </w:rPr>
            </w:pPr>
            <w:r w:rsidRPr="00661EFE">
              <w:rPr>
                <w:b/>
                <w:szCs w:val="20"/>
              </w:rPr>
              <w:t>Кладбища всего</w:t>
            </w:r>
          </w:p>
        </w:tc>
        <w:tc>
          <w:tcPr>
            <w:tcW w:w="1275" w:type="dxa"/>
            <w:tcMar>
              <w:left w:w="85" w:type="dxa"/>
              <w:right w:w="85" w:type="dxa"/>
            </w:tcMar>
          </w:tcPr>
          <w:p w:rsidR="00661EFE" w:rsidRPr="00661EFE" w:rsidRDefault="009A3A15" w:rsidP="00FE1F60">
            <w:pPr>
              <w:spacing w:before="40" w:after="40" w:line="240" w:lineRule="auto"/>
              <w:jc w:val="center"/>
              <w:rPr>
                <w:b/>
                <w:szCs w:val="20"/>
              </w:rPr>
            </w:pPr>
            <w:r>
              <w:rPr>
                <w:b/>
                <w:szCs w:val="20"/>
              </w:rPr>
              <w:t>2,00</w:t>
            </w:r>
          </w:p>
        </w:tc>
        <w:tc>
          <w:tcPr>
            <w:tcW w:w="1276" w:type="dxa"/>
            <w:tcMar>
              <w:left w:w="85" w:type="dxa"/>
              <w:right w:w="85" w:type="dxa"/>
            </w:tcMar>
          </w:tcPr>
          <w:p w:rsidR="00661EFE" w:rsidRPr="00661EFE" w:rsidRDefault="00661EFE" w:rsidP="00FE1F60">
            <w:pPr>
              <w:spacing w:before="40" w:after="40" w:line="240" w:lineRule="auto"/>
              <w:jc w:val="center"/>
              <w:rPr>
                <w:b/>
                <w:szCs w:val="20"/>
              </w:rPr>
            </w:pPr>
          </w:p>
        </w:tc>
        <w:tc>
          <w:tcPr>
            <w:tcW w:w="1699" w:type="dxa"/>
            <w:tcMar>
              <w:left w:w="85" w:type="dxa"/>
              <w:right w:w="85" w:type="dxa"/>
            </w:tcMar>
          </w:tcPr>
          <w:p w:rsidR="00661EFE" w:rsidRPr="00661EFE" w:rsidRDefault="00661EFE" w:rsidP="00FE1F60">
            <w:pPr>
              <w:spacing w:before="40" w:after="40" w:line="240" w:lineRule="auto"/>
              <w:jc w:val="center"/>
              <w:rPr>
                <w:b/>
                <w:sz w:val="20"/>
                <w:szCs w:val="20"/>
              </w:rPr>
            </w:pPr>
          </w:p>
        </w:tc>
      </w:tr>
      <w:tr w:rsidR="00FE1F60" w:rsidRPr="00E148BE" w:rsidTr="00FE1F60">
        <w:tc>
          <w:tcPr>
            <w:tcW w:w="595" w:type="dxa"/>
            <w:tcMar>
              <w:left w:w="85" w:type="dxa"/>
              <w:right w:w="85" w:type="dxa"/>
            </w:tcMar>
          </w:tcPr>
          <w:p w:rsidR="00FE1F60" w:rsidRPr="0010162C" w:rsidRDefault="0010162C" w:rsidP="00FE1F60">
            <w:pPr>
              <w:spacing w:before="40" w:after="40" w:line="240" w:lineRule="auto"/>
              <w:jc w:val="center"/>
              <w:rPr>
                <w:sz w:val="20"/>
                <w:szCs w:val="20"/>
              </w:rPr>
            </w:pPr>
            <w:r>
              <w:rPr>
                <w:sz w:val="20"/>
                <w:szCs w:val="20"/>
                <w:lang w:val="en-US"/>
              </w:rPr>
              <w:t>1</w:t>
            </w:r>
            <w:r>
              <w:rPr>
                <w:sz w:val="20"/>
                <w:szCs w:val="20"/>
              </w:rPr>
              <w:t>.1</w:t>
            </w:r>
          </w:p>
        </w:tc>
        <w:tc>
          <w:tcPr>
            <w:tcW w:w="4962" w:type="dxa"/>
            <w:tcMar>
              <w:left w:w="85" w:type="dxa"/>
              <w:right w:w="85" w:type="dxa"/>
            </w:tcMar>
          </w:tcPr>
          <w:p w:rsidR="00FE1F60" w:rsidRPr="00832A7C" w:rsidRDefault="00661EFE" w:rsidP="009A3A15">
            <w:pPr>
              <w:spacing w:before="40" w:after="40" w:line="240" w:lineRule="auto"/>
              <w:rPr>
                <w:szCs w:val="20"/>
              </w:rPr>
            </w:pPr>
            <w:r>
              <w:rPr>
                <w:szCs w:val="20"/>
              </w:rPr>
              <w:t>- к</w:t>
            </w:r>
            <w:r w:rsidR="00FE1F60" w:rsidRPr="00FE1F60">
              <w:rPr>
                <w:szCs w:val="20"/>
              </w:rPr>
              <w:t>ладбище</w:t>
            </w:r>
            <w:r w:rsidR="00832A7C">
              <w:rPr>
                <w:szCs w:val="20"/>
              </w:rPr>
              <w:t xml:space="preserve">, </w:t>
            </w:r>
            <w:r w:rsidR="009A3A15">
              <w:rPr>
                <w:szCs w:val="20"/>
              </w:rPr>
              <w:t>с. Ермолаевка</w:t>
            </w:r>
          </w:p>
        </w:tc>
        <w:tc>
          <w:tcPr>
            <w:tcW w:w="1275" w:type="dxa"/>
            <w:tcMar>
              <w:left w:w="85" w:type="dxa"/>
              <w:right w:w="85" w:type="dxa"/>
            </w:tcMar>
          </w:tcPr>
          <w:p w:rsidR="00FE1F60" w:rsidRPr="00FE1F60" w:rsidRDefault="00832A7C" w:rsidP="009A3A15">
            <w:pPr>
              <w:spacing w:before="40" w:after="40" w:line="240" w:lineRule="auto"/>
              <w:jc w:val="center"/>
              <w:rPr>
                <w:szCs w:val="20"/>
              </w:rPr>
            </w:pPr>
            <w:r>
              <w:rPr>
                <w:szCs w:val="20"/>
              </w:rPr>
              <w:t>0,</w:t>
            </w:r>
            <w:r w:rsidR="009A3A15">
              <w:rPr>
                <w:szCs w:val="20"/>
              </w:rPr>
              <w:t>80</w:t>
            </w:r>
          </w:p>
        </w:tc>
        <w:tc>
          <w:tcPr>
            <w:tcW w:w="1276" w:type="dxa"/>
            <w:tcMar>
              <w:left w:w="85" w:type="dxa"/>
              <w:right w:w="85" w:type="dxa"/>
            </w:tcMar>
          </w:tcPr>
          <w:p w:rsidR="00FE1F60" w:rsidRPr="00FE1F60" w:rsidRDefault="000D7AFE" w:rsidP="00FE1F60">
            <w:pPr>
              <w:spacing w:before="40" w:after="40" w:line="240" w:lineRule="auto"/>
              <w:jc w:val="center"/>
              <w:rPr>
                <w:szCs w:val="20"/>
              </w:rPr>
            </w:pPr>
            <w:r>
              <w:rPr>
                <w:szCs w:val="20"/>
              </w:rPr>
              <w:t>50</w:t>
            </w:r>
          </w:p>
        </w:tc>
        <w:tc>
          <w:tcPr>
            <w:tcW w:w="1699" w:type="dxa"/>
            <w:tcMar>
              <w:left w:w="85" w:type="dxa"/>
              <w:right w:w="85" w:type="dxa"/>
            </w:tcMar>
          </w:tcPr>
          <w:p w:rsidR="00FE1F60" w:rsidRPr="00E148BE" w:rsidRDefault="00FE1F60" w:rsidP="00FE1F60">
            <w:pPr>
              <w:spacing w:before="40" w:after="40" w:line="240" w:lineRule="auto"/>
              <w:jc w:val="center"/>
              <w:rPr>
                <w:sz w:val="20"/>
                <w:szCs w:val="20"/>
              </w:rPr>
            </w:pPr>
          </w:p>
        </w:tc>
      </w:tr>
      <w:tr w:rsidR="00FE1F60" w:rsidRPr="00E148BE" w:rsidTr="00FE1F60">
        <w:tc>
          <w:tcPr>
            <w:tcW w:w="595" w:type="dxa"/>
            <w:tcMar>
              <w:left w:w="85" w:type="dxa"/>
              <w:right w:w="85" w:type="dxa"/>
            </w:tcMar>
          </w:tcPr>
          <w:p w:rsidR="00FE1F60" w:rsidRPr="00E148BE" w:rsidRDefault="0010162C" w:rsidP="00FE1F60">
            <w:pPr>
              <w:spacing w:before="40" w:after="40" w:line="240" w:lineRule="auto"/>
              <w:jc w:val="center"/>
              <w:rPr>
                <w:sz w:val="20"/>
                <w:szCs w:val="20"/>
              </w:rPr>
            </w:pPr>
            <w:r>
              <w:rPr>
                <w:sz w:val="20"/>
                <w:szCs w:val="20"/>
              </w:rPr>
              <w:t>1.2</w:t>
            </w:r>
          </w:p>
        </w:tc>
        <w:tc>
          <w:tcPr>
            <w:tcW w:w="4962" w:type="dxa"/>
            <w:tcMar>
              <w:left w:w="85" w:type="dxa"/>
              <w:right w:w="85" w:type="dxa"/>
            </w:tcMar>
          </w:tcPr>
          <w:p w:rsidR="00FE1F60" w:rsidRPr="00FE1F60" w:rsidRDefault="00661EFE" w:rsidP="009A3A15">
            <w:pPr>
              <w:spacing w:before="40" w:after="40" w:line="240" w:lineRule="auto"/>
              <w:rPr>
                <w:szCs w:val="20"/>
              </w:rPr>
            </w:pPr>
            <w:r>
              <w:rPr>
                <w:szCs w:val="20"/>
              </w:rPr>
              <w:t>- к</w:t>
            </w:r>
            <w:r w:rsidR="00FE1F60" w:rsidRPr="00FE1F60">
              <w:rPr>
                <w:szCs w:val="20"/>
              </w:rPr>
              <w:t>ладбище</w:t>
            </w:r>
            <w:r w:rsidR="00832A7C">
              <w:rPr>
                <w:szCs w:val="20"/>
              </w:rPr>
              <w:t xml:space="preserve">, п. </w:t>
            </w:r>
            <w:r w:rsidR="009A3A15">
              <w:rPr>
                <w:szCs w:val="20"/>
              </w:rPr>
              <w:t>Московка</w:t>
            </w:r>
          </w:p>
        </w:tc>
        <w:tc>
          <w:tcPr>
            <w:tcW w:w="1275" w:type="dxa"/>
            <w:tcMar>
              <w:left w:w="85" w:type="dxa"/>
              <w:right w:w="85" w:type="dxa"/>
            </w:tcMar>
          </w:tcPr>
          <w:p w:rsidR="00FE1F60" w:rsidRPr="00FE1F60" w:rsidRDefault="00FE1F60" w:rsidP="009A3A15">
            <w:pPr>
              <w:spacing w:before="40" w:after="40" w:line="240" w:lineRule="auto"/>
              <w:jc w:val="center"/>
              <w:rPr>
                <w:szCs w:val="20"/>
              </w:rPr>
            </w:pPr>
            <w:r w:rsidRPr="00FE1F60">
              <w:rPr>
                <w:szCs w:val="20"/>
              </w:rPr>
              <w:t>0,</w:t>
            </w:r>
            <w:r w:rsidR="009A3A15">
              <w:rPr>
                <w:szCs w:val="20"/>
              </w:rPr>
              <w:t>60</w:t>
            </w:r>
          </w:p>
        </w:tc>
        <w:tc>
          <w:tcPr>
            <w:tcW w:w="1276" w:type="dxa"/>
            <w:tcMar>
              <w:left w:w="85" w:type="dxa"/>
              <w:right w:w="85" w:type="dxa"/>
            </w:tcMar>
          </w:tcPr>
          <w:p w:rsidR="00FE1F60" w:rsidRPr="00FE1F60" w:rsidRDefault="00A44620" w:rsidP="00FE1F60">
            <w:pPr>
              <w:spacing w:before="40" w:after="40" w:line="240" w:lineRule="auto"/>
              <w:jc w:val="center"/>
              <w:rPr>
                <w:szCs w:val="20"/>
              </w:rPr>
            </w:pPr>
            <w:r>
              <w:rPr>
                <w:szCs w:val="20"/>
              </w:rPr>
              <w:t>50</w:t>
            </w:r>
          </w:p>
        </w:tc>
        <w:tc>
          <w:tcPr>
            <w:tcW w:w="1699" w:type="dxa"/>
            <w:tcMar>
              <w:left w:w="85" w:type="dxa"/>
              <w:right w:w="85" w:type="dxa"/>
            </w:tcMar>
          </w:tcPr>
          <w:p w:rsidR="00FE1F60" w:rsidRDefault="00FE1F60" w:rsidP="00FE1F60">
            <w:pPr>
              <w:spacing w:before="40" w:after="40" w:line="240" w:lineRule="auto"/>
              <w:jc w:val="center"/>
              <w:rPr>
                <w:sz w:val="20"/>
                <w:szCs w:val="20"/>
              </w:rPr>
            </w:pPr>
          </w:p>
        </w:tc>
      </w:tr>
      <w:tr w:rsidR="00EE7EDA" w:rsidRPr="00E148BE" w:rsidTr="00FE1F60">
        <w:tc>
          <w:tcPr>
            <w:tcW w:w="595" w:type="dxa"/>
            <w:tcMar>
              <w:left w:w="85" w:type="dxa"/>
              <w:right w:w="85" w:type="dxa"/>
            </w:tcMar>
          </w:tcPr>
          <w:p w:rsidR="00EE7EDA" w:rsidRPr="00E148BE" w:rsidRDefault="00EE7EDA" w:rsidP="00EE7EDA">
            <w:pPr>
              <w:spacing w:before="40" w:after="40" w:line="240" w:lineRule="auto"/>
              <w:jc w:val="center"/>
              <w:rPr>
                <w:sz w:val="20"/>
                <w:szCs w:val="20"/>
              </w:rPr>
            </w:pPr>
            <w:r>
              <w:rPr>
                <w:sz w:val="20"/>
                <w:szCs w:val="20"/>
              </w:rPr>
              <w:t>1.3</w:t>
            </w:r>
          </w:p>
        </w:tc>
        <w:tc>
          <w:tcPr>
            <w:tcW w:w="4962" w:type="dxa"/>
            <w:tcMar>
              <w:left w:w="85" w:type="dxa"/>
              <w:right w:w="85" w:type="dxa"/>
            </w:tcMar>
          </w:tcPr>
          <w:p w:rsidR="00EE7EDA" w:rsidRDefault="00EE7EDA" w:rsidP="009A3A15">
            <w:pPr>
              <w:spacing w:before="40" w:after="40" w:line="240" w:lineRule="auto"/>
              <w:rPr>
                <w:szCs w:val="20"/>
              </w:rPr>
            </w:pPr>
            <w:r>
              <w:rPr>
                <w:szCs w:val="20"/>
              </w:rPr>
              <w:t>- к</w:t>
            </w:r>
            <w:r w:rsidRPr="00FE1F60">
              <w:rPr>
                <w:szCs w:val="20"/>
              </w:rPr>
              <w:t>ладбище</w:t>
            </w:r>
            <w:r>
              <w:rPr>
                <w:szCs w:val="20"/>
              </w:rPr>
              <w:t xml:space="preserve">, </w:t>
            </w:r>
            <w:r w:rsidR="009A3A15">
              <w:rPr>
                <w:szCs w:val="20"/>
              </w:rPr>
              <w:t>п. Орловка</w:t>
            </w:r>
          </w:p>
        </w:tc>
        <w:tc>
          <w:tcPr>
            <w:tcW w:w="1275" w:type="dxa"/>
            <w:tcMar>
              <w:left w:w="85" w:type="dxa"/>
              <w:right w:w="85" w:type="dxa"/>
            </w:tcMar>
          </w:tcPr>
          <w:p w:rsidR="00EE7EDA" w:rsidRPr="00FE1F60" w:rsidRDefault="00EE7EDA" w:rsidP="009A3A15">
            <w:pPr>
              <w:spacing w:before="40" w:after="40" w:line="240" w:lineRule="auto"/>
              <w:jc w:val="center"/>
              <w:rPr>
                <w:szCs w:val="20"/>
              </w:rPr>
            </w:pPr>
            <w:r>
              <w:rPr>
                <w:szCs w:val="20"/>
              </w:rPr>
              <w:t>0,</w:t>
            </w:r>
            <w:r w:rsidR="009A3A15">
              <w:rPr>
                <w:szCs w:val="20"/>
              </w:rPr>
              <w:t>60</w:t>
            </w:r>
          </w:p>
        </w:tc>
        <w:tc>
          <w:tcPr>
            <w:tcW w:w="1276" w:type="dxa"/>
            <w:tcMar>
              <w:left w:w="85" w:type="dxa"/>
              <w:right w:w="85" w:type="dxa"/>
            </w:tcMar>
          </w:tcPr>
          <w:p w:rsidR="00EE7EDA" w:rsidRDefault="00EE7EDA" w:rsidP="00EE7EDA">
            <w:pPr>
              <w:spacing w:before="40" w:after="40" w:line="240" w:lineRule="auto"/>
              <w:jc w:val="center"/>
              <w:rPr>
                <w:szCs w:val="20"/>
              </w:rPr>
            </w:pPr>
            <w:r>
              <w:rPr>
                <w:szCs w:val="20"/>
              </w:rPr>
              <w:t>50</w:t>
            </w:r>
          </w:p>
        </w:tc>
        <w:tc>
          <w:tcPr>
            <w:tcW w:w="1699" w:type="dxa"/>
            <w:tcMar>
              <w:left w:w="85" w:type="dxa"/>
              <w:right w:w="85" w:type="dxa"/>
            </w:tcMar>
          </w:tcPr>
          <w:p w:rsidR="00EE7EDA" w:rsidRDefault="00EE7EDA" w:rsidP="00FE1F60">
            <w:pPr>
              <w:spacing w:before="40" w:after="40" w:line="240" w:lineRule="auto"/>
              <w:jc w:val="center"/>
              <w:rPr>
                <w:sz w:val="20"/>
                <w:szCs w:val="20"/>
              </w:rPr>
            </w:pPr>
          </w:p>
        </w:tc>
      </w:tr>
      <w:tr w:rsidR="00EE7EDA" w:rsidRPr="00661EFE" w:rsidTr="00FE1F60">
        <w:tc>
          <w:tcPr>
            <w:tcW w:w="595" w:type="dxa"/>
            <w:tcMar>
              <w:left w:w="85" w:type="dxa"/>
              <w:right w:w="85" w:type="dxa"/>
            </w:tcMar>
          </w:tcPr>
          <w:p w:rsidR="00EE7EDA" w:rsidRPr="00661EFE" w:rsidRDefault="00EE7EDA" w:rsidP="00FE1F60">
            <w:pPr>
              <w:spacing w:before="40" w:after="40" w:line="240" w:lineRule="auto"/>
              <w:jc w:val="center"/>
              <w:rPr>
                <w:b/>
                <w:sz w:val="20"/>
                <w:szCs w:val="20"/>
              </w:rPr>
            </w:pPr>
            <w:r w:rsidRPr="00661EFE">
              <w:rPr>
                <w:b/>
                <w:sz w:val="20"/>
                <w:szCs w:val="20"/>
              </w:rPr>
              <w:t>2</w:t>
            </w:r>
          </w:p>
        </w:tc>
        <w:tc>
          <w:tcPr>
            <w:tcW w:w="4962" w:type="dxa"/>
            <w:tcMar>
              <w:left w:w="85" w:type="dxa"/>
              <w:right w:w="85" w:type="dxa"/>
            </w:tcMar>
          </w:tcPr>
          <w:p w:rsidR="00EE7EDA" w:rsidRPr="00661EFE" w:rsidRDefault="00EE7EDA" w:rsidP="00661EFE">
            <w:pPr>
              <w:spacing w:before="40" w:after="40" w:line="240" w:lineRule="auto"/>
              <w:rPr>
                <w:b/>
                <w:szCs w:val="20"/>
              </w:rPr>
            </w:pPr>
            <w:r w:rsidRPr="00661EFE">
              <w:rPr>
                <w:b/>
                <w:szCs w:val="20"/>
              </w:rPr>
              <w:t>Свалки ТБО всего</w:t>
            </w:r>
          </w:p>
        </w:tc>
        <w:tc>
          <w:tcPr>
            <w:tcW w:w="1275" w:type="dxa"/>
            <w:tcMar>
              <w:left w:w="85" w:type="dxa"/>
              <w:right w:w="85" w:type="dxa"/>
            </w:tcMar>
          </w:tcPr>
          <w:p w:rsidR="00EE7EDA" w:rsidRPr="00661EFE" w:rsidRDefault="009A3A15" w:rsidP="00661EFE">
            <w:pPr>
              <w:spacing w:before="40" w:after="40" w:line="240" w:lineRule="auto"/>
              <w:jc w:val="center"/>
              <w:rPr>
                <w:b/>
                <w:szCs w:val="20"/>
              </w:rPr>
            </w:pPr>
            <w:r>
              <w:rPr>
                <w:b/>
                <w:szCs w:val="20"/>
              </w:rPr>
              <w:t>0,95</w:t>
            </w:r>
          </w:p>
        </w:tc>
        <w:tc>
          <w:tcPr>
            <w:tcW w:w="1276" w:type="dxa"/>
            <w:tcMar>
              <w:left w:w="85" w:type="dxa"/>
              <w:right w:w="85" w:type="dxa"/>
            </w:tcMar>
          </w:tcPr>
          <w:p w:rsidR="00EE7EDA" w:rsidRPr="00661EFE" w:rsidRDefault="00EE7EDA" w:rsidP="00661EFE">
            <w:pPr>
              <w:spacing w:before="40" w:after="40" w:line="240" w:lineRule="auto"/>
              <w:jc w:val="center"/>
              <w:rPr>
                <w:b/>
                <w:szCs w:val="20"/>
              </w:rPr>
            </w:pPr>
          </w:p>
        </w:tc>
        <w:tc>
          <w:tcPr>
            <w:tcW w:w="1699" w:type="dxa"/>
            <w:tcMar>
              <w:left w:w="85" w:type="dxa"/>
              <w:right w:w="85" w:type="dxa"/>
            </w:tcMar>
          </w:tcPr>
          <w:p w:rsidR="00EE7EDA" w:rsidRPr="00661EFE" w:rsidRDefault="00EE7EDA" w:rsidP="00661EFE">
            <w:pPr>
              <w:spacing w:before="40" w:after="40" w:line="240" w:lineRule="auto"/>
              <w:jc w:val="center"/>
              <w:rPr>
                <w:b/>
                <w:sz w:val="20"/>
                <w:szCs w:val="20"/>
              </w:rPr>
            </w:pPr>
          </w:p>
        </w:tc>
      </w:tr>
      <w:tr w:rsidR="00EE7EDA" w:rsidRPr="00E148BE" w:rsidTr="00FE1F60">
        <w:tc>
          <w:tcPr>
            <w:tcW w:w="595" w:type="dxa"/>
            <w:tcMar>
              <w:left w:w="85" w:type="dxa"/>
              <w:right w:w="85" w:type="dxa"/>
            </w:tcMar>
          </w:tcPr>
          <w:p w:rsidR="00EE7EDA" w:rsidRPr="00E148BE" w:rsidRDefault="00EE7EDA" w:rsidP="00FE1F60">
            <w:pPr>
              <w:spacing w:before="40" w:after="40" w:line="240" w:lineRule="auto"/>
              <w:jc w:val="center"/>
              <w:rPr>
                <w:sz w:val="20"/>
                <w:szCs w:val="20"/>
              </w:rPr>
            </w:pPr>
            <w:r>
              <w:rPr>
                <w:sz w:val="20"/>
                <w:szCs w:val="20"/>
              </w:rPr>
              <w:t>2.1</w:t>
            </w:r>
          </w:p>
        </w:tc>
        <w:tc>
          <w:tcPr>
            <w:tcW w:w="4962" w:type="dxa"/>
            <w:tcMar>
              <w:left w:w="85" w:type="dxa"/>
              <w:right w:w="85" w:type="dxa"/>
            </w:tcMar>
          </w:tcPr>
          <w:p w:rsidR="00EE7EDA" w:rsidRPr="00FE1F60" w:rsidRDefault="00EE7EDA" w:rsidP="009A3A15">
            <w:pPr>
              <w:spacing w:before="40" w:after="40" w:line="240" w:lineRule="auto"/>
              <w:rPr>
                <w:szCs w:val="20"/>
              </w:rPr>
            </w:pPr>
            <w:r>
              <w:rPr>
                <w:szCs w:val="20"/>
              </w:rPr>
              <w:t>- с</w:t>
            </w:r>
            <w:r w:rsidRPr="00FE1F60">
              <w:rPr>
                <w:szCs w:val="20"/>
              </w:rPr>
              <w:t>валка ТБО</w:t>
            </w:r>
            <w:r>
              <w:rPr>
                <w:szCs w:val="20"/>
              </w:rPr>
              <w:t xml:space="preserve">, с. </w:t>
            </w:r>
            <w:r w:rsidR="009A3A15" w:rsidRPr="009A3A15">
              <w:rPr>
                <w:szCs w:val="20"/>
              </w:rPr>
              <w:t>Ермолаевка</w:t>
            </w:r>
          </w:p>
        </w:tc>
        <w:tc>
          <w:tcPr>
            <w:tcW w:w="1275" w:type="dxa"/>
            <w:tcMar>
              <w:left w:w="85" w:type="dxa"/>
              <w:right w:w="85" w:type="dxa"/>
            </w:tcMar>
          </w:tcPr>
          <w:p w:rsidR="00EE7EDA" w:rsidRPr="00FE1F60" w:rsidRDefault="009A3A15" w:rsidP="00661EFE">
            <w:pPr>
              <w:spacing w:before="40" w:after="40" w:line="240" w:lineRule="auto"/>
              <w:jc w:val="center"/>
              <w:rPr>
                <w:szCs w:val="20"/>
              </w:rPr>
            </w:pPr>
            <w:r>
              <w:rPr>
                <w:szCs w:val="20"/>
              </w:rPr>
              <w:t>0,95</w:t>
            </w:r>
          </w:p>
        </w:tc>
        <w:tc>
          <w:tcPr>
            <w:tcW w:w="1276" w:type="dxa"/>
            <w:tcMar>
              <w:left w:w="85" w:type="dxa"/>
              <w:right w:w="85" w:type="dxa"/>
            </w:tcMar>
          </w:tcPr>
          <w:p w:rsidR="00EE7EDA" w:rsidRPr="00FE1F60" w:rsidRDefault="00EE7EDA" w:rsidP="00661EFE">
            <w:pPr>
              <w:spacing w:before="40" w:after="40" w:line="240" w:lineRule="auto"/>
              <w:jc w:val="center"/>
              <w:rPr>
                <w:szCs w:val="20"/>
              </w:rPr>
            </w:pPr>
            <w:r>
              <w:rPr>
                <w:szCs w:val="20"/>
              </w:rPr>
              <w:t>1000</w:t>
            </w:r>
          </w:p>
        </w:tc>
        <w:tc>
          <w:tcPr>
            <w:tcW w:w="1699" w:type="dxa"/>
            <w:tcMar>
              <w:left w:w="85" w:type="dxa"/>
              <w:right w:w="85" w:type="dxa"/>
            </w:tcMar>
          </w:tcPr>
          <w:p w:rsidR="00EE7EDA" w:rsidRPr="00E148BE" w:rsidRDefault="00EE7EDA" w:rsidP="00661EFE">
            <w:pPr>
              <w:spacing w:before="40" w:after="40" w:line="240" w:lineRule="auto"/>
              <w:jc w:val="center"/>
              <w:rPr>
                <w:sz w:val="20"/>
                <w:szCs w:val="20"/>
              </w:rPr>
            </w:pPr>
          </w:p>
        </w:tc>
      </w:tr>
      <w:tr w:rsidR="00EE7EDA" w:rsidRPr="00661EFE" w:rsidTr="00FE1F60">
        <w:tc>
          <w:tcPr>
            <w:tcW w:w="595" w:type="dxa"/>
            <w:tcMar>
              <w:left w:w="85" w:type="dxa"/>
              <w:right w:w="85" w:type="dxa"/>
            </w:tcMar>
          </w:tcPr>
          <w:p w:rsidR="00EE7EDA" w:rsidRPr="00661EFE" w:rsidRDefault="00EE7EDA" w:rsidP="00FE1F60">
            <w:pPr>
              <w:spacing w:before="40" w:after="40" w:line="240" w:lineRule="auto"/>
              <w:jc w:val="center"/>
              <w:rPr>
                <w:b/>
                <w:sz w:val="20"/>
                <w:szCs w:val="20"/>
              </w:rPr>
            </w:pPr>
            <w:r w:rsidRPr="00661EFE">
              <w:rPr>
                <w:b/>
                <w:sz w:val="20"/>
                <w:szCs w:val="20"/>
              </w:rPr>
              <w:t>3</w:t>
            </w:r>
          </w:p>
        </w:tc>
        <w:tc>
          <w:tcPr>
            <w:tcW w:w="4962" w:type="dxa"/>
            <w:tcMar>
              <w:left w:w="85" w:type="dxa"/>
              <w:right w:w="85" w:type="dxa"/>
            </w:tcMar>
          </w:tcPr>
          <w:p w:rsidR="00EE7EDA" w:rsidRPr="00661EFE" w:rsidRDefault="00EE7EDA" w:rsidP="00661EFE">
            <w:pPr>
              <w:spacing w:before="40" w:after="40" w:line="240" w:lineRule="auto"/>
              <w:rPr>
                <w:b/>
                <w:szCs w:val="20"/>
              </w:rPr>
            </w:pPr>
            <w:r w:rsidRPr="00661EFE">
              <w:rPr>
                <w:b/>
                <w:szCs w:val="20"/>
              </w:rPr>
              <w:t>Скотомогильники всего</w:t>
            </w:r>
          </w:p>
        </w:tc>
        <w:tc>
          <w:tcPr>
            <w:tcW w:w="1275" w:type="dxa"/>
            <w:tcMar>
              <w:left w:w="85" w:type="dxa"/>
              <w:right w:w="85" w:type="dxa"/>
            </w:tcMar>
          </w:tcPr>
          <w:p w:rsidR="00EE7EDA" w:rsidRPr="00661EFE" w:rsidRDefault="004F6D55" w:rsidP="009A3A15">
            <w:pPr>
              <w:spacing w:before="40" w:after="40" w:line="240" w:lineRule="auto"/>
              <w:jc w:val="center"/>
              <w:rPr>
                <w:b/>
                <w:szCs w:val="20"/>
              </w:rPr>
            </w:pPr>
            <w:r>
              <w:rPr>
                <w:b/>
                <w:szCs w:val="20"/>
              </w:rPr>
              <w:t>0,</w:t>
            </w:r>
            <w:r w:rsidR="009A3A15">
              <w:rPr>
                <w:b/>
                <w:szCs w:val="20"/>
              </w:rPr>
              <w:t>13</w:t>
            </w:r>
          </w:p>
        </w:tc>
        <w:tc>
          <w:tcPr>
            <w:tcW w:w="1276" w:type="dxa"/>
            <w:tcMar>
              <w:left w:w="85" w:type="dxa"/>
              <w:right w:w="85" w:type="dxa"/>
            </w:tcMar>
          </w:tcPr>
          <w:p w:rsidR="00EE7EDA" w:rsidRPr="00661EFE" w:rsidRDefault="00EE7EDA" w:rsidP="00661EFE">
            <w:pPr>
              <w:spacing w:before="40" w:after="40" w:line="240" w:lineRule="auto"/>
              <w:jc w:val="center"/>
              <w:rPr>
                <w:b/>
                <w:szCs w:val="20"/>
              </w:rPr>
            </w:pPr>
          </w:p>
        </w:tc>
        <w:tc>
          <w:tcPr>
            <w:tcW w:w="1699" w:type="dxa"/>
            <w:tcMar>
              <w:left w:w="85" w:type="dxa"/>
              <w:right w:w="85" w:type="dxa"/>
            </w:tcMar>
          </w:tcPr>
          <w:p w:rsidR="00EE7EDA" w:rsidRPr="00661EFE" w:rsidRDefault="00EE7EDA" w:rsidP="00661EFE">
            <w:pPr>
              <w:spacing w:before="40" w:after="40" w:line="240" w:lineRule="auto"/>
              <w:jc w:val="center"/>
              <w:rPr>
                <w:b/>
                <w:sz w:val="20"/>
                <w:szCs w:val="20"/>
              </w:rPr>
            </w:pPr>
          </w:p>
        </w:tc>
      </w:tr>
      <w:tr w:rsidR="00EE7EDA" w:rsidRPr="00E148BE" w:rsidTr="00FE1F60">
        <w:tc>
          <w:tcPr>
            <w:tcW w:w="595" w:type="dxa"/>
            <w:tcMar>
              <w:left w:w="85" w:type="dxa"/>
              <w:right w:w="85" w:type="dxa"/>
            </w:tcMar>
          </w:tcPr>
          <w:p w:rsidR="00EE7EDA" w:rsidRPr="00E148BE" w:rsidRDefault="00EE7EDA" w:rsidP="00FE1F60">
            <w:pPr>
              <w:spacing w:before="40" w:after="40" w:line="240" w:lineRule="auto"/>
              <w:jc w:val="center"/>
              <w:rPr>
                <w:sz w:val="20"/>
                <w:szCs w:val="20"/>
              </w:rPr>
            </w:pPr>
            <w:r>
              <w:rPr>
                <w:sz w:val="20"/>
                <w:szCs w:val="20"/>
              </w:rPr>
              <w:t>3.1</w:t>
            </w:r>
          </w:p>
        </w:tc>
        <w:tc>
          <w:tcPr>
            <w:tcW w:w="4962" w:type="dxa"/>
            <w:tcMar>
              <w:left w:w="85" w:type="dxa"/>
              <w:right w:w="85" w:type="dxa"/>
            </w:tcMar>
          </w:tcPr>
          <w:p w:rsidR="00EE7EDA" w:rsidRPr="00FE1F60" w:rsidRDefault="00EE7EDA" w:rsidP="00EE7EDA">
            <w:pPr>
              <w:spacing w:before="40" w:after="40" w:line="240" w:lineRule="auto"/>
              <w:rPr>
                <w:szCs w:val="20"/>
              </w:rPr>
            </w:pPr>
            <w:r>
              <w:rPr>
                <w:szCs w:val="20"/>
              </w:rPr>
              <w:t>- с</w:t>
            </w:r>
            <w:r w:rsidRPr="00FE1F60">
              <w:rPr>
                <w:szCs w:val="20"/>
              </w:rPr>
              <w:t>котомогильник</w:t>
            </w:r>
            <w:r>
              <w:rPr>
                <w:szCs w:val="20"/>
              </w:rPr>
              <w:t xml:space="preserve">, с. </w:t>
            </w:r>
            <w:r w:rsidR="009A3A15" w:rsidRPr="009A3A15">
              <w:rPr>
                <w:szCs w:val="20"/>
              </w:rPr>
              <w:t>Ермолаевка</w:t>
            </w:r>
          </w:p>
        </w:tc>
        <w:tc>
          <w:tcPr>
            <w:tcW w:w="1275" w:type="dxa"/>
            <w:tcMar>
              <w:left w:w="85" w:type="dxa"/>
              <w:right w:w="85" w:type="dxa"/>
            </w:tcMar>
          </w:tcPr>
          <w:p w:rsidR="00EE7EDA" w:rsidRPr="00FE1F60" w:rsidRDefault="00EE7EDA" w:rsidP="009A3A15">
            <w:pPr>
              <w:spacing w:before="40" w:after="40" w:line="240" w:lineRule="auto"/>
              <w:jc w:val="center"/>
              <w:rPr>
                <w:szCs w:val="20"/>
              </w:rPr>
            </w:pPr>
            <w:r w:rsidRPr="00FE1F60">
              <w:rPr>
                <w:szCs w:val="20"/>
              </w:rPr>
              <w:t>0,</w:t>
            </w:r>
            <w:r w:rsidR="009A3A15">
              <w:rPr>
                <w:szCs w:val="20"/>
              </w:rPr>
              <w:t>13</w:t>
            </w:r>
          </w:p>
        </w:tc>
        <w:tc>
          <w:tcPr>
            <w:tcW w:w="1276" w:type="dxa"/>
            <w:tcMar>
              <w:left w:w="85" w:type="dxa"/>
              <w:right w:w="85" w:type="dxa"/>
            </w:tcMar>
          </w:tcPr>
          <w:p w:rsidR="00EE7EDA" w:rsidRPr="00E75489" w:rsidRDefault="00EE7EDA" w:rsidP="00661EFE">
            <w:pPr>
              <w:spacing w:before="40" w:after="40" w:line="240" w:lineRule="auto"/>
              <w:jc w:val="center"/>
              <w:rPr>
                <w:szCs w:val="20"/>
                <w:lang w:val="en-US"/>
              </w:rPr>
            </w:pPr>
            <w:r>
              <w:rPr>
                <w:szCs w:val="20"/>
                <w:lang w:val="en-US"/>
              </w:rPr>
              <w:t>1000</w:t>
            </w:r>
          </w:p>
        </w:tc>
        <w:tc>
          <w:tcPr>
            <w:tcW w:w="1699" w:type="dxa"/>
            <w:tcMar>
              <w:left w:w="85" w:type="dxa"/>
              <w:right w:w="85" w:type="dxa"/>
            </w:tcMar>
          </w:tcPr>
          <w:p w:rsidR="00EE7EDA" w:rsidRPr="00E148BE" w:rsidRDefault="00EE7EDA" w:rsidP="00661EFE">
            <w:pPr>
              <w:spacing w:before="40" w:after="40" w:line="240" w:lineRule="auto"/>
              <w:jc w:val="center"/>
              <w:rPr>
                <w:sz w:val="20"/>
                <w:szCs w:val="20"/>
              </w:rPr>
            </w:pPr>
          </w:p>
        </w:tc>
      </w:tr>
      <w:tr w:rsidR="00EE7EDA" w:rsidRPr="00FE1F60" w:rsidTr="00FE1F60">
        <w:tc>
          <w:tcPr>
            <w:tcW w:w="595" w:type="dxa"/>
            <w:tcMar>
              <w:left w:w="85" w:type="dxa"/>
              <w:right w:w="85" w:type="dxa"/>
            </w:tcMar>
          </w:tcPr>
          <w:p w:rsidR="00EE7EDA" w:rsidRPr="00FE1F60" w:rsidRDefault="00EE7EDA" w:rsidP="00FE1F60">
            <w:pPr>
              <w:spacing w:before="40" w:after="40" w:line="240" w:lineRule="auto"/>
              <w:jc w:val="center"/>
              <w:rPr>
                <w:b/>
                <w:sz w:val="20"/>
                <w:szCs w:val="20"/>
              </w:rPr>
            </w:pPr>
            <w:r>
              <w:rPr>
                <w:b/>
                <w:sz w:val="20"/>
                <w:szCs w:val="20"/>
              </w:rPr>
              <w:t>4</w:t>
            </w:r>
          </w:p>
        </w:tc>
        <w:tc>
          <w:tcPr>
            <w:tcW w:w="4962" w:type="dxa"/>
            <w:tcMar>
              <w:left w:w="85" w:type="dxa"/>
              <w:right w:w="85" w:type="dxa"/>
            </w:tcMar>
          </w:tcPr>
          <w:p w:rsidR="00EE7EDA" w:rsidRPr="000D7AFE" w:rsidRDefault="00EE7EDA" w:rsidP="00661EFE">
            <w:pPr>
              <w:spacing w:before="40" w:after="40" w:line="240" w:lineRule="auto"/>
              <w:rPr>
                <w:b/>
                <w:szCs w:val="20"/>
              </w:rPr>
            </w:pPr>
            <w:r w:rsidRPr="000D7AFE">
              <w:rPr>
                <w:b/>
                <w:szCs w:val="20"/>
              </w:rPr>
              <w:t>ВСЕГО</w:t>
            </w:r>
            <w:r>
              <w:rPr>
                <w:b/>
                <w:szCs w:val="20"/>
              </w:rPr>
              <w:t xml:space="preserve"> объекты специального назначения</w:t>
            </w:r>
            <w:r w:rsidRPr="000D7AFE">
              <w:rPr>
                <w:b/>
                <w:szCs w:val="20"/>
              </w:rPr>
              <w:t>:</w:t>
            </w:r>
          </w:p>
        </w:tc>
        <w:tc>
          <w:tcPr>
            <w:tcW w:w="1275" w:type="dxa"/>
            <w:tcMar>
              <w:left w:w="85" w:type="dxa"/>
              <w:right w:w="85" w:type="dxa"/>
            </w:tcMar>
          </w:tcPr>
          <w:p w:rsidR="00EE7EDA" w:rsidRPr="000D7AFE" w:rsidRDefault="009A3A15" w:rsidP="005B4A7A">
            <w:pPr>
              <w:spacing w:before="40" w:after="40" w:line="240" w:lineRule="auto"/>
              <w:jc w:val="center"/>
              <w:rPr>
                <w:b/>
                <w:szCs w:val="20"/>
              </w:rPr>
            </w:pPr>
            <w:r>
              <w:rPr>
                <w:b/>
                <w:szCs w:val="20"/>
              </w:rPr>
              <w:t>3,08</w:t>
            </w:r>
          </w:p>
        </w:tc>
        <w:tc>
          <w:tcPr>
            <w:tcW w:w="1276" w:type="dxa"/>
            <w:tcMar>
              <w:left w:w="85" w:type="dxa"/>
              <w:right w:w="85" w:type="dxa"/>
            </w:tcMar>
          </w:tcPr>
          <w:p w:rsidR="00EE7EDA" w:rsidRPr="000D7AFE" w:rsidRDefault="00EE7EDA" w:rsidP="00FE1F60">
            <w:pPr>
              <w:spacing w:before="40" w:after="40" w:line="240" w:lineRule="auto"/>
              <w:jc w:val="center"/>
              <w:rPr>
                <w:b/>
                <w:szCs w:val="20"/>
              </w:rPr>
            </w:pPr>
          </w:p>
        </w:tc>
        <w:tc>
          <w:tcPr>
            <w:tcW w:w="1699" w:type="dxa"/>
            <w:tcMar>
              <w:left w:w="85" w:type="dxa"/>
              <w:right w:w="85" w:type="dxa"/>
            </w:tcMar>
          </w:tcPr>
          <w:p w:rsidR="00EE7EDA" w:rsidRPr="000D7AFE" w:rsidRDefault="00EE7EDA" w:rsidP="00FE1F60">
            <w:pPr>
              <w:spacing w:before="40" w:after="40" w:line="240" w:lineRule="auto"/>
              <w:jc w:val="center"/>
              <w:rPr>
                <w:b/>
                <w:szCs w:val="20"/>
              </w:rPr>
            </w:pPr>
          </w:p>
        </w:tc>
      </w:tr>
    </w:tbl>
    <w:p w:rsidR="009A3A15" w:rsidRDefault="009A3A15" w:rsidP="003730B9">
      <w:pPr>
        <w:pStyle w:val="9"/>
        <w:keepNext w:val="0"/>
        <w:contextualSpacing/>
        <w:jc w:val="both"/>
        <w:rPr>
          <w:rStyle w:val="afff7"/>
          <w:b w:val="0"/>
        </w:rPr>
      </w:pPr>
    </w:p>
    <w:p w:rsidR="00DA1B49" w:rsidRDefault="00661EFE" w:rsidP="003730B9">
      <w:pPr>
        <w:pStyle w:val="9"/>
        <w:keepNext w:val="0"/>
        <w:contextualSpacing/>
        <w:jc w:val="both"/>
        <w:rPr>
          <w:rStyle w:val="afff7"/>
          <w:b w:val="0"/>
        </w:rPr>
      </w:pPr>
      <w:r w:rsidRPr="00661EFE">
        <w:rPr>
          <w:rStyle w:val="afff7"/>
          <w:b w:val="0"/>
        </w:rPr>
        <w:t xml:space="preserve">На </w:t>
      </w:r>
      <w:r>
        <w:rPr>
          <w:rStyle w:val="afff7"/>
          <w:b w:val="0"/>
        </w:rPr>
        <w:t xml:space="preserve">учете стоят </w:t>
      </w:r>
      <w:r w:rsidR="009A3A15">
        <w:rPr>
          <w:rStyle w:val="afff7"/>
          <w:b w:val="0"/>
        </w:rPr>
        <w:t>3</w:t>
      </w:r>
      <w:r>
        <w:rPr>
          <w:rStyle w:val="afff7"/>
          <w:b w:val="0"/>
        </w:rPr>
        <w:t xml:space="preserve"> к</w:t>
      </w:r>
      <w:r w:rsidR="00B84065">
        <w:rPr>
          <w:rStyle w:val="afff7"/>
          <w:b w:val="0"/>
        </w:rPr>
        <w:t>ладбищ</w:t>
      </w:r>
      <w:r w:rsidR="00241F82">
        <w:rPr>
          <w:rStyle w:val="afff7"/>
          <w:b w:val="0"/>
        </w:rPr>
        <w:t>а</w:t>
      </w:r>
      <w:r w:rsidR="000D7AFE">
        <w:rPr>
          <w:rStyle w:val="afff7"/>
          <w:b w:val="0"/>
        </w:rPr>
        <w:t xml:space="preserve"> сельсовета</w:t>
      </w:r>
      <w:r>
        <w:rPr>
          <w:rStyle w:val="afff7"/>
          <w:b w:val="0"/>
        </w:rPr>
        <w:t xml:space="preserve">, общей площадью </w:t>
      </w:r>
      <w:r w:rsidR="005B4A7A">
        <w:rPr>
          <w:rStyle w:val="afff7"/>
          <w:b w:val="0"/>
        </w:rPr>
        <w:t>2</w:t>
      </w:r>
      <w:r w:rsidR="004F6D55">
        <w:rPr>
          <w:rStyle w:val="afff7"/>
          <w:b w:val="0"/>
        </w:rPr>
        <w:t>,</w:t>
      </w:r>
      <w:r w:rsidR="005B4A7A">
        <w:rPr>
          <w:rStyle w:val="afff7"/>
          <w:b w:val="0"/>
        </w:rPr>
        <w:t>0</w:t>
      </w:r>
      <w:r w:rsidR="009A3A15">
        <w:rPr>
          <w:rStyle w:val="afff7"/>
          <w:b w:val="0"/>
        </w:rPr>
        <w:t>0</w:t>
      </w:r>
      <w:r w:rsidR="00863005">
        <w:rPr>
          <w:rStyle w:val="afff7"/>
          <w:b w:val="0"/>
        </w:rPr>
        <w:t xml:space="preserve"> га</w:t>
      </w:r>
      <w:r>
        <w:rPr>
          <w:rStyle w:val="afff7"/>
          <w:b w:val="0"/>
        </w:rPr>
        <w:t xml:space="preserve">. </w:t>
      </w:r>
      <w:r w:rsidR="00A44620">
        <w:rPr>
          <w:rStyle w:val="afff7"/>
          <w:b w:val="0"/>
        </w:rPr>
        <w:t>Санитарно-защитная зона сельских кладбищ составляет 50 м</w:t>
      </w:r>
      <w:r w:rsidR="00A44620">
        <w:rPr>
          <w:rStyle w:val="afffffff5"/>
          <w:b w:val="0"/>
        </w:rPr>
        <w:footnoteReference w:id="5"/>
      </w:r>
      <w:r w:rsidR="00A44620">
        <w:rPr>
          <w:rStyle w:val="afff7"/>
          <w:b w:val="0"/>
        </w:rPr>
        <w:t>.</w:t>
      </w:r>
    </w:p>
    <w:p w:rsidR="00661EFE" w:rsidRDefault="00661EFE" w:rsidP="003730B9">
      <w:pPr>
        <w:pStyle w:val="9"/>
        <w:keepNext w:val="0"/>
        <w:jc w:val="both"/>
        <w:rPr>
          <w:rStyle w:val="afff7"/>
          <w:b w:val="0"/>
        </w:rPr>
      </w:pPr>
      <w:r w:rsidRPr="00661EFE">
        <w:rPr>
          <w:rStyle w:val="afff7"/>
          <w:b w:val="0"/>
        </w:rPr>
        <w:t>Свалк</w:t>
      </w:r>
      <w:r w:rsidR="004F6D55">
        <w:rPr>
          <w:rStyle w:val="afff7"/>
          <w:b w:val="0"/>
        </w:rPr>
        <w:t>а</w:t>
      </w:r>
      <w:r w:rsidRPr="00661EFE">
        <w:rPr>
          <w:rStyle w:val="afff7"/>
          <w:b w:val="0"/>
        </w:rPr>
        <w:t xml:space="preserve"> </w:t>
      </w:r>
      <w:r>
        <w:rPr>
          <w:rStyle w:val="afff7"/>
          <w:b w:val="0"/>
        </w:rPr>
        <w:t xml:space="preserve">ТБО </w:t>
      </w:r>
      <w:r w:rsidR="00863005">
        <w:rPr>
          <w:rStyle w:val="afff7"/>
          <w:b w:val="0"/>
        </w:rPr>
        <w:t xml:space="preserve">площадью </w:t>
      </w:r>
      <w:r w:rsidR="009A3A15">
        <w:rPr>
          <w:rStyle w:val="afff7"/>
          <w:b w:val="0"/>
        </w:rPr>
        <w:t>0,9</w:t>
      </w:r>
      <w:r w:rsidR="004F6D55">
        <w:rPr>
          <w:rStyle w:val="afff7"/>
          <w:b w:val="0"/>
        </w:rPr>
        <w:t>5</w:t>
      </w:r>
      <w:r w:rsidR="00863005">
        <w:rPr>
          <w:rStyle w:val="afff7"/>
          <w:b w:val="0"/>
        </w:rPr>
        <w:t xml:space="preserve"> га расположен</w:t>
      </w:r>
      <w:r w:rsidR="004F6D55">
        <w:rPr>
          <w:rStyle w:val="afff7"/>
          <w:b w:val="0"/>
        </w:rPr>
        <w:t xml:space="preserve">а в районе с. </w:t>
      </w:r>
      <w:r w:rsidR="009A3A15">
        <w:rPr>
          <w:rStyle w:val="afff7"/>
          <w:b w:val="0"/>
        </w:rPr>
        <w:t>Ермолаевка</w:t>
      </w:r>
      <w:r w:rsidR="004F6D55">
        <w:rPr>
          <w:rStyle w:val="afff7"/>
          <w:b w:val="0"/>
        </w:rPr>
        <w:t xml:space="preserve">. </w:t>
      </w:r>
      <w:r w:rsidR="00863005">
        <w:rPr>
          <w:rStyle w:val="afff7"/>
          <w:b w:val="0"/>
        </w:rPr>
        <w:t>Свалк</w:t>
      </w:r>
      <w:r w:rsidR="009A3A15">
        <w:rPr>
          <w:rStyle w:val="afff7"/>
          <w:b w:val="0"/>
        </w:rPr>
        <w:t>а</w:t>
      </w:r>
      <w:r w:rsidR="00863005">
        <w:rPr>
          <w:rStyle w:val="afff7"/>
          <w:b w:val="0"/>
        </w:rPr>
        <w:t xml:space="preserve"> не обор</w:t>
      </w:r>
      <w:r w:rsidR="00863005">
        <w:rPr>
          <w:rStyle w:val="afff7"/>
          <w:b w:val="0"/>
        </w:rPr>
        <w:t>у</w:t>
      </w:r>
      <w:r w:rsidR="00241F82">
        <w:rPr>
          <w:rStyle w:val="afff7"/>
          <w:b w:val="0"/>
        </w:rPr>
        <w:t>дована</w:t>
      </w:r>
      <w:r w:rsidR="00863005">
        <w:rPr>
          <w:rStyle w:val="afff7"/>
          <w:b w:val="0"/>
        </w:rPr>
        <w:t xml:space="preserve"> надлежащим образом, санитарно-защитная зона </w:t>
      </w:r>
      <w:r w:rsidR="004F6D55">
        <w:rPr>
          <w:rStyle w:val="afff7"/>
          <w:b w:val="0"/>
        </w:rPr>
        <w:t xml:space="preserve">(СЗЗ) </w:t>
      </w:r>
      <w:r w:rsidR="00863005">
        <w:rPr>
          <w:rStyle w:val="afff7"/>
          <w:b w:val="0"/>
        </w:rPr>
        <w:t>таких объектов составляет 1000 м.</w:t>
      </w:r>
      <w:r w:rsidR="004F6D55">
        <w:rPr>
          <w:rStyle w:val="afff7"/>
          <w:b w:val="0"/>
        </w:rPr>
        <w:t xml:space="preserve"> В пределы СЗЗ попадает жилая застройка села.</w:t>
      </w:r>
    </w:p>
    <w:p w:rsidR="00863005" w:rsidRPr="00863005" w:rsidRDefault="00863005" w:rsidP="003730B9">
      <w:pPr>
        <w:pStyle w:val="9"/>
        <w:keepNext w:val="0"/>
        <w:contextualSpacing/>
        <w:jc w:val="both"/>
        <w:rPr>
          <w:rStyle w:val="afff7"/>
        </w:rPr>
      </w:pPr>
      <w:r w:rsidRPr="00863005">
        <w:rPr>
          <w:rStyle w:val="afff7"/>
          <w:b w:val="0"/>
        </w:rPr>
        <w:t>Скотомогильник</w:t>
      </w:r>
      <w:r>
        <w:rPr>
          <w:rStyle w:val="afff7"/>
          <w:b w:val="0"/>
        </w:rPr>
        <w:t xml:space="preserve"> площадью 0,</w:t>
      </w:r>
      <w:r w:rsidR="009A3A15">
        <w:rPr>
          <w:rStyle w:val="afff7"/>
          <w:b w:val="0"/>
        </w:rPr>
        <w:t>13</w:t>
      </w:r>
      <w:r>
        <w:rPr>
          <w:rStyle w:val="afff7"/>
          <w:b w:val="0"/>
        </w:rPr>
        <w:t xml:space="preserve"> га</w:t>
      </w:r>
      <w:r w:rsidR="009A3A15">
        <w:rPr>
          <w:rStyle w:val="afff7"/>
          <w:b w:val="0"/>
        </w:rPr>
        <w:t xml:space="preserve"> расположен рядом с селом и</w:t>
      </w:r>
      <w:r>
        <w:rPr>
          <w:rStyle w:val="afff7"/>
          <w:b w:val="0"/>
        </w:rPr>
        <w:t xml:space="preserve"> </w:t>
      </w:r>
      <w:r w:rsidR="00241F82">
        <w:rPr>
          <w:rStyle w:val="afff7"/>
          <w:b w:val="0"/>
        </w:rPr>
        <w:t>имее</w:t>
      </w:r>
      <w:r w:rsidR="003730B9">
        <w:rPr>
          <w:rStyle w:val="afff7"/>
          <w:b w:val="0"/>
        </w:rPr>
        <w:t>т санитарно-защитную зону 1000 м.</w:t>
      </w:r>
      <w:r w:rsidR="004F6D55">
        <w:rPr>
          <w:rStyle w:val="afff7"/>
          <w:b w:val="0"/>
        </w:rPr>
        <w:t xml:space="preserve"> В пределах СЗЗ также находятся </w:t>
      </w:r>
      <w:r w:rsidR="009A3A15" w:rsidRPr="009A3A15">
        <w:rPr>
          <w:b w:val="0"/>
          <w:lang w:eastAsia="ru-RU"/>
        </w:rPr>
        <w:t>участки</w:t>
      </w:r>
      <w:r w:rsidR="009A3A15" w:rsidRPr="009A3A15">
        <w:rPr>
          <w:lang w:eastAsia="ru-RU"/>
        </w:rPr>
        <w:t xml:space="preserve"> </w:t>
      </w:r>
      <w:r w:rsidR="004F6D55">
        <w:rPr>
          <w:rStyle w:val="afff7"/>
          <w:b w:val="0"/>
        </w:rPr>
        <w:t>жил</w:t>
      </w:r>
      <w:r w:rsidR="009A3A15">
        <w:rPr>
          <w:rStyle w:val="afff7"/>
          <w:b w:val="0"/>
        </w:rPr>
        <w:t>ой</w:t>
      </w:r>
      <w:r w:rsidR="004F6D55">
        <w:rPr>
          <w:rStyle w:val="afff7"/>
          <w:b w:val="0"/>
        </w:rPr>
        <w:t>.</w:t>
      </w:r>
    </w:p>
    <w:p w:rsidR="00752209" w:rsidRPr="00752209" w:rsidRDefault="00752209" w:rsidP="00B84065">
      <w:pPr>
        <w:spacing w:line="360" w:lineRule="auto"/>
        <w:ind w:firstLine="567"/>
        <w:contextualSpacing/>
        <w:jc w:val="both"/>
        <w:rPr>
          <w:rStyle w:val="afff7"/>
        </w:rPr>
      </w:pPr>
    </w:p>
    <w:p w:rsidR="004B0B27" w:rsidRPr="00A25096" w:rsidRDefault="00494091" w:rsidP="004B0B27">
      <w:pPr>
        <w:pStyle w:val="7"/>
        <w:rPr>
          <w:rStyle w:val="afff7"/>
          <w:lang w:eastAsia="en-US"/>
        </w:rPr>
      </w:pPr>
      <w:r>
        <w:t>3.7</w:t>
      </w:r>
      <w:r w:rsidR="00DA2F85" w:rsidRPr="003730B9">
        <w:t xml:space="preserve"> </w:t>
      </w:r>
      <w:r w:rsidR="004B0B27" w:rsidRPr="00A25096">
        <w:t>Состояние окружающей среды, анализ экологической ситуации</w:t>
      </w:r>
    </w:p>
    <w:p w:rsidR="004B0B27" w:rsidRPr="00AF1424" w:rsidRDefault="004B0B27" w:rsidP="004B0B27">
      <w:pPr>
        <w:spacing w:line="360" w:lineRule="auto"/>
        <w:ind w:firstLine="567"/>
        <w:contextualSpacing/>
        <w:jc w:val="both"/>
        <w:rPr>
          <w:rStyle w:val="afff7"/>
        </w:rPr>
      </w:pPr>
      <w:r w:rsidRPr="00AF1424">
        <w:rPr>
          <w:rStyle w:val="afff7"/>
        </w:rPr>
        <w:t xml:space="preserve">На состояние окружающей среды влияют факторы природного и </w:t>
      </w:r>
      <w:r w:rsidR="006C70A3">
        <w:rPr>
          <w:rStyle w:val="afff7"/>
        </w:rPr>
        <w:t>техногенного характ</w:t>
      </w:r>
      <w:r w:rsidR="006C70A3">
        <w:rPr>
          <w:rStyle w:val="afff7"/>
        </w:rPr>
        <w:t>е</w:t>
      </w:r>
      <w:r w:rsidR="006C70A3">
        <w:rPr>
          <w:rStyle w:val="afff7"/>
        </w:rPr>
        <w:t>ра</w:t>
      </w:r>
      <w:r w:rsidRPr="00AF1424">
        <w:rPr>
          <w:rStyle w:val="afff7"/>
        </w:rPr>
        <w:t>. В последнем случ</w:t>
      </w:r>
      <w:r w:rsidR="00ED2CAD">
        <w:rPr>
          <w:rStyle w:val="afff7"/>
        </w:rPr>
        <w:t>ае значительное влияние оказываю</w:t>
      </w:r>
      <w:r w:rsidRPr="00AF1424">
        <w:rPr>
          <w:rStyle w:val="afff7"/>
        </w:rPr>
        <w:t>т объекты экономической деятел</w:t>
      </w:r>
      <w:r w:rsidRPr="00AF1424">
        <w:rPr>
          <w:rStyle w:val="afff7"/>
        </w:rPr>
        <w:t>ь</w:t>
      </w:r>
      <w:r w:rsidRPr="00AF1424">
        <w:rPr>
          <w:rStyle w:val="afff7"/>
        </w:rPr>
        <w:t>ности человека.</w:t>
      </w:r>
    </w:p>
    <w:p w:rsidR="004B0B27" w:rsidRDefault="004B0B27" w:rsidP="004B0B27">
      <w:pPr>
        <w:spacing w:line="360" w:lineRule="auto"/>
        <w:ind w:firstLine="567"/>
        <w:contextualSpacing/>
        <w:jc w:val="both"/>
        <w:rPr>
          <w:rStyle w:val="afff7"/>
        </w:rPr>
      </w:pPr>
      <w:r w:rsidRPr="00AF1424">
        <w:rPr>
          <w:rStyle w:val="afff7"/>
        </w:rPr>
        <w:t>На территории сельсовета нет крупных предприятий, загрязняющих окружающую ср</w:t>
      </w:r>
      <w:r w:rsidRPr="00AF1424">
        <w:rPr>
          <w:rStyle w:val="afff7"/>
        </w:rPr>
        <w:t>е</w:t>
      </w:r>
      <w:r w:rsidRPr="00AF1424">
        <w:rPr>
          <w:rStyle w:val="afff7"/>
        </w:rPr>
        <w:t>ду (ОС)</w:t>
      </w:r>
      <w:r>
        <w:rPr>
          <w:rStyle w:val="afff7"/>
        </w:rPr>
        <w:t xml:space="preserve"> и образующих токсичные отходы. Территория считается экологически чистой.</w:t>
      </w:r>
    </w:p>
    <w:p w:rsidR="004B0B27" w:rsidRDefault="004B0B27" w:rsidP="004B0B27">
      <w:pPr>
        <w:spacing w:line="360" w:lineRule="auto"/>
        <w:ind w:firstLine="567"/>
        <w:contextualSpacing/>
        <w:jc w:val="both"/>
        <w:rPr>
          <w:rStyle w:val="afff7"/>
        </w:rPr>
      </w:pPr>
      <w:r>
        <w:rPr>
          <w:rStyle w:val="afff7"/>
        </w:rPr>
        <w:t>Основными источниками загрязнений являются отопительные котельные</w:t>
      </w:r>
      <w:r w:rsidR="00171A13">
        <w:rPr>
          <w:rStyle w:val="afff7"/>
        </w:rPr>
        <w:t xml:space="preserve">, в </w:t>
      </w:r>
      <w:r w:rsidR="00B13E07">
        <w:rPr>
          <w:rStyle w:val="afff7"/>
        </w:rPr>
        <w:t>особенн</w:t>
      </w:r>
      <w:r w:rsidR="00B13E07">
        <w:rPr>
          <w:rStyle w:val="afff7"/>
        </w:rPr>
        <w:t>о</w:t>
      </w:r>
      <w:r w:rsidR="00B13E07">
        <w:rPr>
          <w:rStyle w:val="afff7"/>
        </w:rPr>
        <w:t>сти,</w:t>
      </w:r>
      <w:r w:rsidR="00171A13">
        <w:rPr>
          <w:rStyle w:val="afff7"/>
        </w:rPr>
        <w:t xml:space="preserve"> работающие на угольном топливе</w:t>
      </w:r>
      <w:r>
        <w:rPr>
          <w:rStyle w:val="afff7"/>
        </w:rPr>
        <w:t xml:space="preserve">, объекты печного отопления частного жилого сектора, </w:t>
      </w:r>
      <w:r>
        <w:rPr>
          <w:rStyle w:val="afff7"/>
        </w:rPr>
        <w:lastRenderedPageBreak/>
        <w:t>свалки, в том числе несанкционированные</w:t>
      </w:r>
      <w:r w:rsidR="00BF5608">
        <w:rPr>
          <w:rStyle w:val="afff7"/>
        </w:rPr>
        <w:t>, участки федеральной трассы М-51 «Байкал» и Транссибирской железнодорожной магистрали</w:t>
      </w:r>
      <w:r>
        <w:rPr>
          <w:rStyle w:val="afff7"/>
        </w:rPr>
        <w:t>.</w:t>
      </w:r>
    </w:p>
    <w:p w:rsidR="004B0B27" w:rsidRDefault="004B0B27" w:rsidP="004B0B27">
      <w:pPr>
        <w:spacing w:line="360" w:lineRule="auto"/>
        <w:ind w:firstLine="567"/>
        <w:contextualSpacing/>
        <w:jc w:val="both"/>
        <w:rPr>
          <w:rStyle w:val="afff7"/>
        </w:rPr>
      </w:pPr>
    </w:p>
    <w:p w:rsidR="00ED4509" w:rsidRPr="008212DD" w:rsidRDefault="004B0B27" w:rsidP="008212DD">
      <w:pPr>
        <w:pStyle w:val="8"/>
        <w:rPr>
          <w:rStyle w:val="afff7"/>
          <w:sz w:val="26"/>
          <w:lang w:eastAsia="en-US"/>
        </w:rPr>
      </w:pPr>
      <w:r w:rsidRPr="008212DD">
        <w:rPr>
          <w:rStyle w:val="afff7"/>
          <w:sz w:val="26"/>
          <w:lang w:eastAsia="en-US"/>
        </w:rPr>
        <w:t>3.</w:t>
      </w:r>
      <w:r w:rsidR="00F45A3E" w:rsidRPr="008212DD">
        <w:rPr>
          <w:rStyle w:val="afff7"/>
          <w:sz w:val="26"/>
          <w:lang w:eastAsia="en-US"/>
        </w:rPr>
        <w:t>7</w:t>
      </w:r>
      <w:r w:rsidRPr="008212DD">
        <w:rPr>
          <w:rStyle w:val="afff7"/>
          <w:sz w:val="26"/>
          <w:lang w:eastAsia="en-US"/>
        </w:rPr>
        <w:t xml:space="preserve">.1 </w:t>
      </w:r>
      <w:r w:rsidR="00ED4509" w:rsidRPr="008212DD">
        <w:rPr>
          <w:rStyle w:val="afff7"/>
          <w:sz w:val="26"/>
          <w:lang w:eastAsia="en-US"/>
        </w:rPr>
        <w:t>Компоненты природной среды</w:t>
      </w:r>
    </w:p>
    <w:p w:rsidR="004B0B27" w:rsidRPr="00AA4E11" w:rsidRDefault="004B0B27" w:rsidP="00ED4509">
      <w:pPr>
        <w:pStyle w:val="9"/>
        <w:rPr>
          <w:rStyle w:val="afff7"/>
        </w:rPr>
      </w:pPr>
      <w:r w:rsidRPr="00AA4E11">
        <w:rPr>
          <w:rStyle w:val="afff7"/>
        </w:rPr>
        <w:t>Атмосферный воздух</w:t>
      </w:r>
      <w:r w:rsidR="00ED4509">
        <w:rPr>
          <w:rStyle w:val="afff7"/>
        </w:rPr>
        <w:t>:</w:t>
      </w:r>
    </w:p>
    <w:p w:rsidR="006C70A3" w:rsidRPr="006C70A3" w:rsidRDefault="006C70A3" w:rsidP="006C70A3">
      <w:pPr>
        <w:spacing w:line="360" w:lineRule="auto"/>
        <w:ind w:firstLine="567"/>
        <w:contextualSpacing/>
        <w:jc w:val="both"/>
        <w:rPr>
          <w:sz w:val="24"/>
          <w:lang w:eastAsia="ru-RU"/>
        </w:rPr>
      </w:pPr>
      <w:r w:rsidRPr="006C70A3">
        <w:rPr>
          <w:sz w:val="24"/>
          <w:lang w:eastAsia="ru-RU"/>
        </w:rPr>
        <w:t>Основными источниками загрязнения атмосферного воздуха является деятельность предприятий</w:t>
      </w:r>
      <w:r>
        <w:rPr>
          <w:sz w:val="24"/>
          <w:lang w:eastAsia="ru-RU"/>
        </w:rPr>
        <w:t xml:space="preserve"> </w:t>
      </w:r>
      <w:r w:rsidRPr="006C70A3">
        <w:rPr>
          <w:sz w:val="24"/>
          <w:lang w:eastAsia="ru-RU"/>
        </w:rPr>
        <w:t>про</w:t>
      </w:r>
      <w:r>
        <w:rPr>
          <w:sz w:val="24"/>
          <w:lang w:eastAsia="ru-RU"/>
        </w:rPr>
        <w:t>м</w:t>
      </w:r>
      <w:r w:rsidRPr="006C70A3">
        <w:rPr>
          <w:sz w:val="24"/>
          <w:lang w:eastAsia="ru-RU"/>
        </w:rPr>
        <w:t xml:space="preserve">ышленности, теплоэнергетики, добычи полезных ископаемых, </w:t>
      </w:r>
      <w:r w:rsidR="00BF5608">
        <w:rPr>
          <w:sz w:val="24"/>
          <w:lang w:eastAsia="ru-RU"/>
        </w:rPr>
        <w:t xml:space="preserve">объектов </w:t>
      </w:r>
      <w:r w:rsidRPr="006C70A3">
        <w:rPr>
          <w:sz w:val="24"/>
          <w:lang w:eastAsia="ru-RU"/>
        </w:rPr>
        <w:t xml:space="preserve">автомобильного </w:t>
      </w:r>
      <w:r w:rsidR="00BF5608">
        <w:rPr>
          <w:sz w:val="24"/>
          <w:lang w:eastAsia="ru-RU"/>
        </w:rPr>
        <w:t xml:space="preserve">и железнодорожного </w:t>
      </w:r>
      <w:r w:rsidRPr="006C70A3">
        <w:rPr>
          <w:sz w:val="24"/>
          <w:lang w:eastAsia="ru-RU"/>
        </w:rPr>
        <w:t>транспорта.</w:t>
      </w:r>
      <w:r w:rsidR="007D71E3">
        <w:rPr>
          <w:sz w:val="24"/>
          <w:lang w:eastAsia="ru-RU"/>
        </w:rPr>
        <w:t xml:space="preserve"> </w:t>
      </w:r>
      <w:r w:rsidRPr="006C70A3">
        <w:rPr>
          <w:sz w:val="24"/>
          <w:lang w:eastAsia="ru-RU"/>
        </w:rPr>
        <w:t xml:space="preserve">Кроме того, </w:t>
      </w:r>
      <w:r w:rsidR="00AC6489">
        <w:rPr>
          <w:sz w:val="24"/>
          <w:lang w:eastAsia="ru-RU"/>
        </w:rPr>
        <w:t>на</w:t>
      </w:r>
      <w:r w:rsidRPr="006C70A3">
        <w:rPr>
          <w:sz w:val="24"/>
          <w:lang w:eastAsia="ru-RU"/>
        </w:rPr>
        <w:t xml:space="preserve"> уров</w:t>
      </w:r>
      <w:r w:rsidR="00AC6489">
        <w:rPr>
          <w:sz w:val="24"/>
          <w:lang w:eastAsia="ru-RU"/>
        </w:rPr>
        <w:t>е</w:t>
      </w:r>
      <w:r w:rsidRPr="006C70A3">
        <w:rPr>
          <w:sz w:val="24"/>
          <w:lang w:eastAsia="ru-RU"/>
        </w:rPr>
        <w:t>н</w:t>
      </w:r>
      <w:r w:rsidR="00AC6489">
        <w:rPr>
          <w:sz w:val="24"/>
          <w:lang w:eastAsia="ru-RU"/>
        </w:rPr>
        <w:t>ь</w:t>
      </w:r>
      <w:r w:rsidRPr="006C70A3">
        <w:rPr>
          <w:sz w:val="24"/>
          <w:lang w:eastAsia="ru-RU"/>
        </w:rPr>
        <w:t xml:space="preserve"> загрязнения во</w:t>
      </w:r>
      <w:r w:rsidRPr="006C70A3">
        <w:rPr>
          <w:sz w:val="24"/>
          <w:lang w:eastAsia="ru-RU"/>
        </w:rPr>
        <w:t>з</w:t>
      </w:r>
      <w:r w:rsidRPr="006C70A3">
        <w:rPr>
          <w:sz w:val="24"/>
          <w:lang w:eastAsia="ru-RU"/>
        </w:rPr>
        <w:t xml:space="preserve">духа </w:t>
      </w:r>
      <w:r w:rsidR="00AC6489">
        <w:rPr>
          <w:sz w:val="24"/>
          <w:lang w:eastAsia="ru-RU"/>
        </w:rPr>
        <w:t>влияют</w:t>
      </w:r>
      <w:r w:rsidRPr="006C70A3">
        <w:rPr>
          <w:sz w:val="24"/>
          <w:lang w:eastAsia="ru-RU"/>
        </w:rPr>
        <w:t xml:space="preserve"> метеорологические</w:t>
      </w:r>
      <w:r>
        <w:rPr>
          <w:sz w:val="24"/>
          <w:lang w:eastAsia="ru-RU"/>
        </w:rPr>
        <w:t xml:space="preserve"> </w:t>
      </w:r>
      <w:r w:rsidRPr="006C70A3">
        <w:rPr>
          <w:sz w:val="24"/>
          <w:lang w:eastAsia="ru-RU"/>
        </w:rPr>
        <w:t>условия (температура воздуха, скорость ветра, осадки и т.п.). Так, концентрация примесей убывает при</w:t>
      </w:r>
      <w:r w:rsidR="007D71E3">
        <w:rPr>
          <w:sz w:val="24"/>
          <w:lang w:eastAsia="ru-RU"/>
        </w:rPr>
        <w:t xml:space="preserve"> </w:t>
      </w:r>
      <w:r w:rsidRPr="006C70A3">
        <w:rPr>
          <w:sz w:val="24"/>
          <w:lang w:eastAsia="ru-RU"/>
        </w:rPr>
        <w:t>очень сильных ветрах (за счет их быстрого уноса) и возрастает при штилевых условиях с туманами.</w:t>
      </w:r>
    </w:p>
    <w:p w:rsidR="004B0B27" w:rsidRDefault="007D71E3" w:rsidP="004B0B27">
      <w:pPr>
        <w:spacing w:line="360" w:lineRule="auto"/>
        <w:ind w:firstLine="567"/>
        <w:contextualSpacing/>
        <w:jc w:val="both"/>
        <w:rPr>
          <w:rStyle w:val="afff7"/>
        </w:rPr>
      </w:pPr>
      <w:r>
        <w:rPr>
          <w:sz w:val="24"/>
          <w:lang w:eastAsia="ru-RU"/>
        </w:rPr>
        <w:t>П</w:t>
      </w:r>
      <w:r w:rsidR="006C70A3" w:rsidRPr="006C70A3">
        <w:rPr>
          <w:sz w:val="24"/>
          <w:lang w:eastAsia="ru-RU"/>
        </w:rPr>
        <w:t>отенциал загрязнения</w:t>
      </w:r>
      <w:r>
        <w:rPr>
          <w:sz w:val="24"/>
          <w:lang w:eastAsia="ru-RU"/>
        </w:rPr>
        <w:t xml:space="preserve"> </w:t>
      </w:r>
      <w:r w:rsidR="006C70A3" w:rsidRPr="006C70A3">
        <w:rPr>
          <w:sz w:val="24"/>
          <w:lang w:eastAsia="ru-RU"/>
        </w:rPr>
        <w:t xml:space="preserve">атмосферы </w:t>
      </w:r>
      <w:r>
        <w:rPr>
          <w:sz w:val="24"/>
          <w:lang w:eastAsia="ru-RU"/>
        </w:rPr>
        <w:t>на территории сельсовета низкий, что влияет на общий низкий у</w:t>
      </w:r>
      <w:r w:rsidR="004B0B27">
        <w:rPr>
          <w:rStyle w:val="afff7"/>
        </w:rPr>
        <w:t xml:space="preserve">ровень загрязнения атмосферного воздуха. Территория расположена в зоне континентального климата. В летний период роза ветров равномерно распределена по всем </w:t>
      </w:r>
      <w:r w:rsidR="004B0B27" w:rsidRPr="006C70A3">
        <w:rPr>
          <w:rStyle w:val="afff7"/>
        </w:rPr>
        <w:t>направлениям</w:t>
      </w:r>
      <w:r w:rsidR="004B0B27">
        <w:rPr>
          <w:rStyle w:val="afff7"/>
        </w:rPr>
        <w:t xml:space="preserve"> с некоторым преобладанием северных румбов. В зимний период преобл</w:t>
      </w:r>
      <w:r w:rsidR="004B0B27">
        <w:rPr>
          <w:rStyle w:val="afff7"/>
        </w:rPr>
        <w:t>а</w:t>
      </w:r>
      <w:r w:rsidR="004B0B27">
        <w:rPr>
          <w:rStyle w:val="afff7"/>
        </w:rPr>
        <w:t>дают ветра юго-западного и южного направлений</w:t>
      </w:r>
      <w:r w:rsidR="00922E47">
        <w:rPr>
          <w:rStyle w:val="afff7"/>
        </w:rPr>
        <w:t>.</w:t>
      </w:r>
    </w:p>
    <w:p w:rsidR="00171A13" w:rsidRDefault="00171A13" w:rsidP="004B0B27">
      <w:pPr>
        <w:spacing w:line="360" w:lineRule="auto"/>
        <w:ind w:firstLine="567"/>
        <w:contextualSpacing/>
        <w:jc w:val="both"/>
        <w:rPr>
          <w:rStyle w:val="afff7"/>
        </w:rPr>
      </w:pPr>
      <w:r>
        <w:rPr>
          <w:rStyle w:val="afff7"/>
        </w:rPr>
        <w:t xml:space="preserve">На </w:t>
      </w:r>
      <w:r w:rsidR="007D71E3">
        <w:rPr>
          <w:rStyle w:val="afff7"/>
        </w:rPr>
        <w:t xml:space="preserve">ухудшение </w:t>
      </w:r>
      <w:r>
        <w:rPr>
          <w:rStyle w:val="afff7"/>
        </w:rPr>
        <w:t>состояни</w:t>
      </w:r>
      <w:r w:rsidR="007D71E3">
        <w:rPr>
          <w:rStyle w:val="afff7"/>
        </w:rPr>
        <w:t>я</w:t>
      </w:r>
      <w:r>
        <w:rPr>
          <w:rStyle w:val="afff7"/>
        </w:rPr>
        <w:t xml:space="preserve"> атмосферного воздуха</w:t>
      </w:r>
      <w:r w:rsidR="00F776C1">
        <w:rPr>
          <w:rStyle w:val="afff7"/>
        </w:rPr>
        <w:t xml:space="preserve"> селитебных территорий влия</w:t>
      </w:r>
      <w:r w:rsidR="007D71E3">
        <w:rPr>
          <w:rStyle w:val="afff7"/>
        </w:rPr>
        <w:t>ет</w:t>
      </w:r>
      <w:r w:rsidR="00F776C1">
        <w:rPr>
          <w:rStyle w:val="afff7"/>
        </w:rPr>
        <w:t xml:space="preserve"> их </w:t>
      </w:r>
      <w:r w:rsidR="007D71E3">
        <w:rPr>
          <w:rStyle w:val="afff7"/>
        </w:rPr>
        <w:t>по</w:t>
      </w:r>
      <w:r w:rsidR="007D71E3">
        <w:rPr>
          <w:rStyle w:val="afff7"/>
        </w:rPr>
        <w:t>д</w:t>
      </w:r>
      <w:r w:rsidR="007D71E3">
        <w:rPr>
          <w:rStyle w:val="afff7"/>
        </w:rPr>
        <w:t xml:space="preserve">ветренное </w:t>
      </w:r>
      <w:r w:rsidR="00F776C1">
        <w:rPr>
          <w:rStyle w:val="afff7"/>
        </w:rPr>
        <w:t xml:space="preserve">расположение </w:t>
      </w:r>
      <w:r w:rsidR="007D71E3">
        <w:rPr>
          <w:rStyle w:val="afff7"/>
        </w:rPr>
        <w:t xml:space="preserve">(по направлению преобладающих в отопительный период ветров) </w:t>
      </w:r>
      <w:r w:rsidR="00F776C1">
        <w:rPr>
          <w:rStyle w:val="afff7"/>
        </w:rPr>
        <w:t>относительно</w:t>
      </w:r>
      <w:r w:rsidR="007D71E3">
        <w:rPr>
          <w:rStyle w:val="afff7"/>
        </w:rPr>
        <w:t xml:space="preserve"> основных источников вредных выбросов</w:t>
      </w:r>
      <w:r w:rsidR="00F776C1">
        <w:rPr>
          <w:rStyle w:val="afff7"/>
        </w:rPr>
        <w:t xml:space="preserve"> </w:t>
      </w:r>
      <w:r w:rsidR="00114C49">
        <w:rPr>
          <w:rStyle w:val="afff7"/>
        </w:rPr>
        <w:t>–</w:t>
      </w:r>
      <w:r w:rsidR="007D71E3">
        <w:rPr>
          <w:rStyle w:val="afff7"/>
        </w:rPr>
        <w:t xml:space="preserve"> </w:t>
      </w:r>
      <w:r w:rsidR="00AC6489">
        <w:rPr>
          <w:rStyle w:val="afff7"/>
        </w:rPr>
        <w:t xml:space="preserve">отопительных </w:t>
      </w:r>
      <w:r w:rsidR="00F776C1">
        <w:rPr>
          <w:rStyle w:val="afff7"/>
        </w:rPr>
        <w:t>котельных</w:t>
      </w:r>
      <w:r w:rsidR="00114C49">
        <w:rPr>
          <w:rStyle w:val="afff7"/>
        </w:rPr>
        <w:t>.</w:t>
      </w:r>
      <w:r w:rsidR="005A1876">
        <w:rPr>
          <w:rStyle w:val="afff7"/>
        </w:rPr>
        <w:t xml:space="preserve"> Перечень основных источников выбросов приведен в разд. 3.</w:t>
      </w:r>
      <w:r w:rsidR="00BF5608">
        <w:rPr>
          <w:rStyle w:val="afff7"/>
        </w:rPr>
        <w:t>7</w:t>
      </w:r>
      <w:r w:rsidR="005A1876">
        <w:rPr>
          <w:rStyle w:val="afff7"/>
        </w:rPr>
        <w:t>.</w:t>
      </w:r>
      <w:r w:rsidR="00AC6489">
        <w:rPr>
          <w:rStyle w:val="afff7"/>
        </w:rPr>
        <w:t>2</w:t>
      </w:r>
      <w:r w:rsidR="005A1876">
        <w:rPr>
          <w:rStyle w:val="afff7"/>
        </w:rPr>
        <w:t>.</w:t>
      </w:r>
    </w:p>
    <w:p w:rsidR="004B0B27" w:rsidRPr="00AA4E11" w:rsidRDefault="004B0B27" w:rsidP="004B0B27">
      <w:pPr>
        <w:spacing w:after="0" w:line="240" w:lineRule="auto"/>
        <w:ind w:left="993" w:hanging="567"/>
        <w:jc w:val="both"/>
        <w:rPr>
          <w:rStyle w:val="afff7"/>
        </w:rPr>
      </w:pPr>
    </w:p>
    <w:p w:rsidR="004B0B27" w:rsidRPr="00AA4E11" w:rsidRDefault="004B0B27" w:rsidP="00ED4509">
      <w:pPr>
        <w:pStyle w:val="9"/>
        <w:rPr>
          <w:rStyle w:val="afff7"/>
        </w:rPr>
      </w:pPr>
      <w:r w:rsidRPr="00AA4E11">
        <w:rPr>
          <w:rStyle w:val="afff7"/>
        </w:rPr>
        <w:t>Поверхностные и подземные воды</w:t>
      </w:r>
      <w:r w:rsidR="00ED4509">
        <w:rPr>
          <w:rStyle w:val="afff7"/>
        </w:rPr>
        <w:t>:</w:t>
      </w:r>
    </w:p>
    <w:p w:rsidR="004B0B27" w:rsidRPr="006C70A3" w:rsidRDefault="00B22AAB" w:rsidP="006C70A3">
      <w:pPr>
        <w:spacing w:line="360" w:lineRule="auto"/>
        <w:ind w:firstLine="567"/>
        <w:contextualSpacing/>
        <w:jc w:val="both"/>
        <w:rPr>
          <w:rStyle w:val="afff7"/>
        </w:rPr>
      </w:pPr>
      <w:r>
        <w:rPr>
          <w:rStyle w:val="afff7"/>
        </w:rPr>
        <w:t>Поверхностные водные объекты н</w:t>
      </w:r>
      <w:r w:rsidR="001D1806">
        <w:rPr>
          <w:rStyle w:val="afff7"/>
        </w:rPr>
        <w:t xml:space="preserve">а территории сельсовета </w:t>
      </w:r>
      <w:r>
        <w:rPr>
          <w:rStyle w:val="afff7"/>
        </w:rPr>
        <w:t>включают</w:t>
      </w:r>
      <w:r w:rsidR="001D1806">
        <w:rPr>
          <w:rStyle w:val="afff7"/>
        </w:rPr>
        <w:t xml:space="preserve"> </w:t>
      </w:r>
      <w:r w:rsidR="00230868">
        <w:rPr>
          <w:rStyle w:val="afff7"/>
        </w:rPr>
        <w:t>озера</w:t>
      </w:r>
      <w:r w:rsidR="001D1806">
        <w:rPr>
          <w:rStyle w:val="afff7"/>
        </w:rPr>
        <w:t>, ручь</w:t>
      </w:r>
      <w:r>
        <w:rPr>
          <w:rStyle w:val="afff7"/>
        </w:rPr>
        <w:t>и</w:t>
      </w:r>
      <w:r w:rsidR="001D1806">
        <w:rPr>
          <w:rStyle w:val="afff7"/>
        </w:rPr>
        <w:t xml:space="preserve">, </w:t>
      </w:r>
      <w:r w:rsidR="00DB0FE6">
        <w:rPr>
          <w:rStyle w:val="afff7"/>
        </w:rPr>
        <w:t xml:space="preserve">осушительные </w:t>
      </w:r>
      <w:r w:rsidR="001D1806">
        <w:rPr>
          <w:rStyle w:val="afff7"/>
        </w:rPr>
        <w:t>канал</w:t>
      </w:r>
      <w:r w:rsidR="00DB0FE6">
        <w:rPr>
          <w:rStyle w:val="afff7"/>
        </w:rPr>
        <w:t>ы</w:t>
      </w:r>
      <w:r w:rsidR="001D1806">
        <w:rPr>
          <w:rStyle w:val="afff7"/>
        </w:rPr>
        <w:t xml:space="preserve"> с системой регулирующих каналов, болота, в том числе с распол</w:t>
      </w:r>
      <w:r w:rsidR="001D1806">
        <w:rPr>
          <w:rStyle w:val="afff7"/>
        </w:rPr>
        <w:t>о</w:t>
      </w:r>
      <w:r w:rsidR="001D1806">
        <w:rPr>
          <w:rStyle w:val="afff7"/>
        </w:rPr>
        <w:t>женными в их границах озерами.</w:t>
      </w:r>
    </w:p>
    <w:p w:rsidR="006C70A3" w:rsidRDefault="001D1806" w:rsidP="00B22AAB">
      <w:pPr>
        <w:spacing w:line="360" w:lineRule="auto"/>
        <w:ind w:firstLine="567"/>
        <w:contextualSpacing/>
        <w:jc w:val="both"/>
        <w:rPr>
          <w:sz w:val="24"/>
          <w:lang w:eastAsia="ru-RU"/>
        </w:rPr>
      </w:pPr>
      <w:r>
        <w:rPr>
          <w:rStyle w:val="afff7"/>
        </w:rPr>
        <w:t xml:space="preserve">На состояние водных объектов влияют </w:t>
      </w:r>
      <w:r w:rsidR="00B22AAB">
        <w:rPr>
          <w:rStyle w:val="afff7"/>
        </w:rPr>
        <w:t>природные и техногенные факторы. Набл</w:t>
      </w:r>
      <w:r w:rsidR="00B22AAB">
        <w:rPr>
          <w:rStyle w:val="afff7"/>
        </w:rPr>
        <w:t>ю</w:t>
      </w:r>
      <w:r w:rsidR="00B22AAB">
        <w:rPr>
          <w:rStyle w:val="afff7"/>
        </w:rPr>
        <w:t xml:space="preserve">дающиеся </w:t>
      </w:r>
      <w:r w:rsidR="00AC6489">
        <w:rPr>
          <w:rStyle w:val="afff7"/>
        </w:rPr>
        <w:t xml:space="preserve">региональные </w:t>
      </w:r>
      <w:r w:rsidR="00B22AAB">
        <w:rPr>
          <w:rStyle w:val="afff7"/>
        </w:rPr>
        <w:t>к</w:t>
      </w:r>
      <w:r w:rsidR="00B22AAB" w:rsidRPr="00B22AAB">
        <w:rPr>
          <w:sz w:val="24"/>
          <w:lang w:eastAsia="ru-RU"/>
        </w:rPr>
        <w:t>лиматические изменения</w:t>
      </w:r>
      <w:r w:rsidR="00B406F4">
        <w:rPr>
          <w:sz w:val="24"/>
          <w:lang w:eastAsia="ru-RU"/>
        </w:rPr>
        <w:t xml:space="preserve"> в последнее время </w:t>
      </w:r>
      <w:r w:rsidR="00B22AAB" w:rsidRPr="00B22AAB">
        <w:rPr>
          <w:sz w:val="24"/>
          <w:lang w:eastAsia="ru-RU"/>
        </w:rPr>
        <w:t xml:space="preserve">ведут к снижению водоносности </w:t>
      </w:r>
      <w:r w:rsidR="00B22AAB">
        <w:rPr>
          <w:sz w:val="24"/>
          <w:lang w:eastAsia="ru-RU"/>
        </w:rPr>
        <w:t xml:space="preserve">водных объектов. Из техногенных факторов на состояние </w:t>
      </w:r>
      <w:r w:rsidR="00AC6489">
        <w:rPr>
          <w:sz w:val="24"/>
          <w:lang w:eastAsia="ru-RU"/>
        </w:rPr>
        <w:t xml:space="preserve">водных объектов </w:t>
      </w:r>
      <w:r w:rsidR="00B22AAB">
        <w:rPr>
          <w:sz w:val="24"/>
          <w:lang w:eastAsia="ru-RU"/>
        </w:rPr>
        <w:t xml:space="preserve">оказывают влияние </w:t>
      </w:r>
      <w:r w:rsidR="006C70A3" w:rsidRPr="006C70A3">
        <w:rPr>
          <w:rStyle w:val="afff7"/>
        </w:rPr>
        <w:t>выпуски сточных вод, сбросы загрязняющих веществ, размещение</w:t>
      </w:r>
      <w:r w:rsidR="00B22AAB">
        <w:rPr>
          <w:rStyle w:val="afff7"/>
        </w:rPr>
        <w:t xml:space="preserve"> </w:t>
      </w:r>
      <w:r w:rsidR="00AC6489">
        <w:rPr>
          <w:rStyle w:val="afff7"/>
        </w:rPr>
        <w:t>з</w:t>
      </w:r>
      <w:r w:rsidR="00AC6489">
        <w:rPr>
          <w:rStyle w:val="afff7"/>
        </w:rPr>
        <w:t>а</w:t>
      </w:r>
      <w:r w:rsidR="00AC6489">
        <w:rPr>
          <w:rStyle w:val="afff7"/>
        </w:rPr>
        <w:t xml:space="preserve">грязняющих источников </w:t>
      </w:r>
      <w:r w:rsidR="00B22AAB" w:rsidRPr="00B22AAB">
        <w:rPr>
          <w:sz w:val="24"/>
          <w:lang w:eastAsia="ru-RU"/>
        </w:rPr>
        <w:t>в водоохранных зонах и прибрежных защитных полосах</w:t>
      </w:r>
      <w:r w:rsidR="00B22AAB">
        <w:rPr>
          <w:sz w:val="24"/>
          <w:lang w:eastAsia="ru-RU"/>
        </w:rPr>
        <w:t>.</w:t>
      </w:r>
      <w:r w:rsidR="001E3F2C">
        <w:rPr>
          <w:sz w:val="24"/>
          <w:lang w:eastAsia="ru-RU"/>
        </w:rPr>
        <w:t xml:space="preserve"> В водоо</w:t>
      </w:r>
      <w:r w:rsidR="001E3F2C">
        <w:rPr>
          <w:sz w:val="24"/>
          <w:lang w:eastAsia="ru-RU"/>
        </w:rPr>
        <w:t>х</w:t>
      </w:r>
      <w:r w:rsidR="001E3F2C">
        <w:rPr>
          <w:sz w:val="24"/>
          <w:lang w:eastAsia="ru-RU"/>
        </w:rPr>
        <w:t xml:space="preserve">ранных зонах </w:t>
      </w:r>
      <w:r w:rsidR="00DB0FE6">
        <w:rPr>
          <w:sz w:val="24"/>
          <w:lang w:eastAsia="ru-RU"/>
        </w:rPr>
        <w:t>водотоков и озер</w:t>
      </w:r>
      <w:r w:rsidR="001E3F2C">
        <w:rPr>
          <w:sz w:val="24"/>
          <w:lang w:eastAsia="ru-RU"/>
        </w:rPr>
        <w:t>, расположенных на территории сельсовета</w:t>
      </w:r>
      <w:r w:rsidR="00AC6489">
        <w:rPr>
          <w:sz w:val="24"/>
          <w:lang w:eastAsia="ru-RU"/>
        </w:rPr>
        <w:t>,</w:t>
      </w:r>
      <w:r w:rsidR="001E3F2C">
        <w:rPr>
          <w:sz w:val="24"/>
          <w:lang w:eastAsia="ru-RU"/>
        </w:rPr>
        <w:t xml:space="preserve"> источников вредных сбросов не выявлено. </w:t>
      </w:r>
    </w:p>
    <w:p w:rsidR="00E9447D" w:rsidRDefault="00E9447D" w:rsidP="00E9447D">
      <w:pPr>
        <w:spacing w:line="360" w:lineRule="auto"/>
        <w:ind w:firstLine="567"/>
        <w:contextualSpacing/>
        <w:jc w:val="both"/>
        <w:rPr>
          <w:rStyle w:val="afff7"/>
        </w:rPr>
      </w:pPr>
      <w:r w:rsidRPr="003A54A0">
        <w:rPr>
          <w:rStyle w:val="afff7"/>
        </w:rPr>
        <w:lastRenderedPageBreak/>
        <w:t>Водоснабжение на территории осуществляется от подземных источников. Всего и</w:t>
      </w:r>
      <w:r w:rsidRPr="003A54A0">
        <w:rPr>
          <w:rStyle w:val="afff7"/>
        </w:rPr>
        <w:t>с</w:t>
      </w:r>
      <w:r w:rsidRPr="003A54A0">
        <w:rPr>
          <w:rStyle w:val="afff7"/>
        </w:rPr>
        <w:t xml:space="preserve">пользуется </w:t>
      </w:r>
      <w:r w:rsidR="003A54A0" w:rsidRPr="003A54A0">
        <w:rPr>
          <w:rStyle w:val="afff7"/>
        </w:rPr>
        <w:t>_</w:t>
      </w:r>
      <w:r w:rsidRPr="003A54A0">
        <w:rPr>
          <w:rStyle w:val="afff7"/>
        </w:rPr>
        <w:t xml:space="preserve"> водозаборных скважин с глубиной водозабора </w:t>
      </w:r>
      <w:r w:rsidR="003A54A0" w:rsidRPr="003A54A0">
        <w:rPr>
          <w:rStyle w:val="afff7"/>
        </w:rPr>
        <w:t>_</w:t>
      </w:r>
      <w:r w:rsidRPr="003A54A0">
        <w:rPr>
          <w:rStyle w:val="afff7"/>
        </w:rPr>
        <w:t xml:space="preserve"> м. Средняя глубина залегания эксплуатируемых водоносных горизонтов составляет </w:t>
      </w:r>
      <w:r w:rsidR="003A54A0" w:rsidRPr="003A54A0">
        <w:rPr>
          <w:rStyle w:val="afff7"/>
        </w:rPr>
        <w:t>_</w:t>
      </w:r>
      <w:r w:rsidRPr="003A54A0">
        <w:rPr>
          <w:rStyle w:val="afff7"/>
        </w:rPr>
        <w:t xml:space="preserve"> м. Используются 2 водоносных гор</w:t>
      </w:r>
      <w:r w:rsidRPr="003A54A0">
        <w:rPr>
          <w:rStyle w:val="afff7"/>
        </w:rPr>
        <w:t>и</w:t>
      </w:r>
      <w:r w:rsidRPr="003A54A0">
        <w:rPr>
          <w:rStyle w:val="afff7"/>
        </w:rPr>
        <w:t>зонта эоплейстоценовых и миоценовых отложений. Практически повсеместно водоносный горизонт перекрывается водоупорными породами (тяжелые глины и суглинки) убинской свиты мощностью 20-30 м. Получаемые воды питьевого качества (с учетом водоподготовки и обезжелезивания), используются для коммунально-бытовых и производственных нужд.</w:t>
      </w:r>
    </w:p>
    <w:p w:rsidR="00E9447D" w:rsidRDefault="00E9447D" w:rsidP="00E9447D">
      <w:pPr>
        <w:spacing w:line="360" w:lineRule="auto"/>
        <w:ind w:firstLine="567"/>
        <w:contextualSpacing/>
        <w:jc w:val="both"/>
        <w:rPr>
          <w:rStyle w:val="afff7"/>
        </w:rPr>
      </w:pPr>
      <w:r w:rsidRPr="00E9447D">
        <w:rPr>
          <w:sz w:val="24"/>
          <w:lang w:eastAsia="ru-RU"/>
        </w:rPr>
        <w:t>Основным антропогенным фактором, воздействующим на геологическую среду</w:t>
      </w:r>
      <w:r w:rsidR="00AC6489">
        <w:rPr>
          <w:sz w:val="24"/>
          <w:lang w:eastAsia="ru-RU"/>
        </w:rPr>
        <w:t xml:space="preserve"> сел</w:t>
      </w:r>
      <w:r w:rsidR="00AC6489">
        <w:rPr>
          <w:sz w:val="24"/>
          <w:lang w:eastAsia="ru-RU"/>
        </w:rPr>
        <w:t>ь</w:t>
      </w:r>
      <w:r w:rsidR="00AC6489">
        <w:rPr>
          <w:sz w:val="24"/>
          <w:lang w:eastAsia="ru-RU"/>
        </w:rPr>
        <w:t>ских территорий</w:t>
      </w:r>
      <w:r w:rsidRPr="00E9447D">
        <w:rPr>
          <w:sz w:val="24"/>
          <w:lang w:eastAsia="ru-RU"/>
        </w:rPr>
        <w:t>, является</w:t>
      </w:r>
      <w:r>
        <w:rPr>
          <w:sz w:val="24"/>
          <w:lang w:eastAsia="ru-RU"/>
        </w:rPr>
        <w:t xml:space="preserve"> </w:t>
      </w:r>
      <w:r w:rsidRPr="00E9447D">
        <w:rPr>
          <w:sz w:val="24"/>
          <w:lang w:eastAsia="ru-RU"/>
        </w:rPr>
        <w:t>земледелие, менее существенным – животноводство. Загрязн</w:t>
      </w:r>
      <w:r w:rsidRPr="00E9447D">
        <w:rPr>
          <w:sz w:val="24"/>
          <w:lang w:eastAsia="ru-RU"/>
        </w:rPr>
        <w:t>е</w:t>
      </w:r>
      <w:r w:rsidRPr="00E9447D">
        <w:rPr>
          <w:sz w:val="24"/>
          <w:lang w:eastAsia="ru-RU"/>
        </w:rPr>
        <w:t>ние компонентов геологической среды</w:t>
      </w:r>
      <w:r>
        <w:rPr>
          <w:sz w:val="24"/>
          <w:lang w:eastAsia="ru-RU"/>
        </w:rPr>
        <w:t xml:space="preserve"> </w:t>
      </w:r>
      <w:r w:rsidRPr="00E9447D">
        <w:rPr>
          <w:sz w:val="24"/>
          <w:lang w:eastAsia="ru-RU"/>
        </w:rPr>
        <w:t xml:space="preserve">носит, как правило, локальный характер </w:t>
      </w:r>
      <w:r>
        <w:rPr>
          <w:sz w:val="24"/>
          <w:lang w:eastAsia="ru-RU"/>
        </w:rPr>
        <w:t>и определ</w:t>
      </w:r>
      <w:r>
        <w:rPr>
          <w:sz w:val="24"/>
          <w:lang w:eastAsia="ru-RU"/>
        </w:rPr>
        <w:t>я</w:t>
      </w:r>
      <w:r>
        <w:rPr>
          <w:sz w:val="24"/>
          <w:lang w:eastAsia="ru-RU"/>
        </w:rPr>
        <w:t>ется</w:t>
      </w:r>
      <w:r w:rsidRPr="00E9447D">
        <w:rPr>
          <w:sz w:val="24"/>
          <w:lang w:eastAsia="ru-RU"/>
        </w:rPr>
        <w:t xml:space="preserve"> нарушениями режимов</w:t>
      </w:r>
      <w:r>
        <w:rPr>
          <w:sz w:val="24"/>
          <w:lang w:eastAsia="ru-RU"/>
        </w:rPr>
        <w:t xml:space="preserve"> </w:t>
      </w:r>
      <w:r w:rsidRPr="00E9447D">
        <w:rPr>
          <w:sz w:val="24"/>
          <w:lang w:eastAsia="ru-RU"/>
        </w:rPr>
        <w:t>природопользования (нарушения складирования ГСМ, удобр</w:t>
      </w:r>
      <w:r w:rsidRPr="00E9447D">
        <w:rPr>
          <w:sz w:val="24"/>
          <w:lang w:eastAsia="ru-RU"/>
        </w:rPr>
        <w:t>е</w:t>
      </w:r>
      <w:r w:rsidRPr="00E9447D">
        <w:rPr>
          <w:sz w:val="24"/>
          <w:lang w:eastAsia="ru-RU"/>
        </w:rPr>
        <w:t>ний, ядохимикатов, неорганизованные</w:t>
      </w:r>
      <w:r>
        <w:rPr>
          <w:sz w:val="24"/>
          <w:lang w:eastAsia="ru-RU"/>
        </w:rPr>
        <w:t xml:space="preserve"> </w:t>
      </w:r>
      <w:r w:rsidRPr="00E9447D">
        <w:rPr>
          <w:sz w:val="24"/>
          <w:lang w:eastAsia="ru-RU"/>
        </w:rPr>
        <w:t>свалки, сплошная вспашка и т.д.)</w:t>
      </w:r>
    </w:p>
    <w:p w:rsidR="00B13885" w:rsidRPr="006C70A3" w:rsidRDefault="00B13885" w:rsidP="00B22AAB">
      <w:pPr>
        <w:spacing w:line="360" w:lineRule="auto"/>
        <w:ind w:firstLine="567"/>
        <w:contextualSpacing/>
        <w:jc w:val="both"/>
        <w:rPr>
          <w:rStyle w:val="afff7"/>
        </w:rPr>
      </w:pPr>
      <w:r>
        <w:rPr>
          <w:sz w:val="24"/>
          <w:lang w:eastAsia="ru-RU"/>
        </w:rPr>
        <w:t xml:space="preserve">Очистные сооружения сточных вод на территории </w:t>
      </w:r>
      <w:r w:rsidR="00D96C7E">
        <w:rPr>
          <w:sz w:val="24"/>
          <w:lang w:eastAsia="ru-RU"/>
        </w:rPr>
        <w:t xml:space="preserve">сельсовета </w:t>
      </w:r>
      <w:r>
        <w:rPr>
          <w:sz w:val="24"/>
          <w:lang w:eastAsia="ru-RU"/>
        </w:rPr>
        <w:t>отсутствуют. Вывоз ст</w:t>
      </w:r>
      <w:r>
        <w:rPr>
          <w:sz w:val="24"/>
          <w:lang w:eastAsia="ru-RU"/>
        </w:rPr>
        <w:t>о</w:t>
      </w:r>
      <w:r>
        <w:rPr>
          <w:sz w:val="24"/>
          <w:lang w:eastAsia="ru-RU"/>
        </w:rPr>
        <w:t>ков осуществляется и</w:t>
      </w:r>
      <w:r w:rsidR="00D96C7E">
        <w:rPr>
          <w:sz w:val="24"/>
          <w:lang w:eastAsia="ru-RU"/>
        </w:rPr>
        <w:t>з</w:t>
      </w:r>
      <w:r>
        <w:rPr>
          <w:sz w:val="24"/>
          <w:lang w:eastAsia="ru-RU"/>
        </w:rPr>
        <w:t xml:space="preserve"> индивидуальных и групповых выгребов </w:t>
      </w:r>
      <w:r w:rsidRPr="009F0A30">
        <w:rPr>
          <w:sz w:val="24"/>
          <w:lang w:eastAsia="ru-RU"/>
        </w:rPr>
        <w:t>в естественные водоемы</w:t>
      </w:r>
      <w:r w:rsidR="009F0A30" w:rsidRPr="009F0A30">
        <w:rPr>
          <w:sz w:val="24"/>
          <w:lang w:eastAsia="ru-RU"/>
        </w:rPr>
        <w:t xml:space="preserve"> и понижения местности</w:t>
      </w:r>
      <w:r w:rsidRPr="009F0A30">
        <w:rPr>
          <w:sz w:val="24"/>
          <w:lang w:eastAsia="ru-RU"/>
        </w:rPr>
        <w:t>.</w:t>
      </w:r>
    </w:p>
    <w:p w:rsidR="004B0B27" w:rsidRPr="008212DD" w:rsidRDefault="004B0B27" w:rsidP="008212DD">
      <w:pPr>
        <w:pStyle w:val="8"/>
        <w:rPr>
          <w:rStyle w:val="afff7"/>
          <w:sz w:val="26"/>
          <w:lang w:eastAsia="en-US"/>
        </w:rPr>
      </w:pPr>
      <w:r w:rsidRPr="008212DD">
        <w:rPr>
          <w:rStyle w:val="afff7"/>
          <w:sz w:val="26"/>
          <w:lang w:eastAsia="en-US"/>
        </w:rPr>
        <w:t>3.</w:t>
      </w:r>
      <w:r w:rsidR="00F45A3E" w:rsidRPr="008212DD">
        <w:rPr>
          <w:rStyle w:val="afff7"/>
          <w:sz w:val="26"/>
          <w:lang w:eastAsia="en-US"/>
        </w:rPr>
        <w:t>7</w:t>
      </w:r>
      <w:r w:rsidRPr="008212DD">
        <w:rPr>
          <w:rStyle w:val="afff7"/>
          <w:sz w:val="26"/>
          <w:lang w:eastAsia="en-US"/>
        </w:rPr>
        <w:t>.</w:t>
      </w:r>
      <w:r w:rsidR="00ED4509" w:rsidRPr="008212DD">
        <w:rPr>
          <w:rStyle w:val="afff7"/>
          <w:sz w:val="26"/>
          <w:lang w:eastAsia="en-US"/>
        </w:rPr>
        <w:t>2</w:t>
      </w:r>
      <w:r w:rsidRPr="008212DD">
        <w:rPr>
          <w:rStyle w:val="afff7"/>
          <w:sz w:val="26"/>
          <w:lang w:eastAsia="en-US"/>
        </w:rPr>
        <w:t xml:space="preserve"> Источники вредного воздействия</w:t>
      </w:r>
    </w:p>
    <w:p w:rsidR="00203F2C" w:rsidRPr="00203F2C" w:rsidRDefault="00203F2C" w:rsidP="00203F2C">
      <w:pPr>
        <w:spacing w:line="360" w:lineRule="auto"/>
        <w:ind w:firstLine="567"/>
        <w:contextualSpacing/>
        <w:jc w:val="both"/>
        <w:rPr>
          <w:rStyle w:val="afff7"/>
        </w:rPr>
      </w:pPr>
      <w:r w:rsidRPr="00203F2C">
        <w:rPr>
          <w:rStyle w:val="afff7"/>
        </w:rPr>
        <w:t xml:space="preserve">На территории сельсовета действуют следующие </w:t>
      </w:r>
      <w:r>
        <w:rPr>
          <w:rStyle w:val="afff7"/>
        </w:rPr>
        <w:t xml:space="preserve">основные </w:t>
      </w:r>
      <w:r w:rsidRPr="00203F2C">
        <w:rPr>
          <w:rStyle w:val="afff7"/>
        </w:rPr>
        <w:t>источники вредных выбр</w:t>
      </w:r>
      <w:r w:rsidRPr="00203F2C">
        <w:rPr>
          <w:rStyle w:val="afff7"/>
        </w:rPr>
        <w:t>о</w:t>
      </w:r>
      <w:r w:rsidR="00742817">
        <w:rPr>
          <w:rStyle w:val="afff7"/>
        </w:rPr>
        <w:t>сов:</w:t>
      </w:r>
    </w:p>
    <w:p w:rsidR="004B0B27" w:rsidRDefault="00203F2C" w:rsidP="00203F2C">
      <w:pPr>
        <w:spacing w:line="360" w:lineRule="auto"/>
        <w:ind w:firstLine="567"/>
        <w:contextualSpacing/>
        <w:jc w:val="both"/>
        <w:rPr>
          <w:rStyle w:val="afff7"/>
        </w:rPr>
      </w:pPr>
      <w:r w:rsidRPr="00203F2C">
        <w:rPr>
          <w:rStyle w:val="afff7"/>
        </w:rPr>
        <w:t>- муниципальная</w:t>
      </w:r>
      <w:r>
        <w:rPr>
          <w:rStyle w:val="afff7"/>
        </w:rPr>
        <w:t xml:space="preserve"> угольная </w:t>
      </w:r>
      <w:r w:rsidRPr="00203F2C">
        <w:rPr>
          <w:rStyle w:val="afff7"/>
        </w:rPr>
        <w:t>котельная</w:t>
      </w:r>
      <w:r>
        <w:rPr>
          <w:rStyle w:val="afff7"/>
        </w:rPr>
        <w:t xml:space="preserve"> с. </w:t>
      </w:r>
      <w:r w:rsidR="00C4247B">
        <w:rPr>
          <w:rStyle w:val="afff7"/>
        </w:rPr>
        <w:t>Ермолаевка</w:t>
      </w:r>
      <w:r>
        <w:rPr>
          <w:rStyle w:val="afff7"/>
        </w:rPr>
        <w:t xml:space="preserve">, мощность </w:t>
      </w:r>
      <w:r w:rsidR="00EA003E">
        <w:rPr>
          <w:rStyle w:val="afff7"/>
        </w:rPr>
        <w:t>0,</w:t>
      </w:r>
      <w:r w:rsidR="00C4247B">
        <w:rPr>
          <w:rStyle w:val="afff7"/>
        </w:rPr>
        <w:t>43</w:t>
      </w:r>
      <w:r>
        <w:rPr>
          <w:rStyle w:val="afff7"/>
        </w:rPr>
        <w:t xml:space="preserve"> Гкал/час;</w:t>
      </w:r>
    </w:p>
    <w:p w:rsidR="005455A6" w:rsidRDefault="00203F2C" w:rsidP="00203F2C">
      <w:pPr>
        <w:spacing w:line="360" w:lineRule="auto"/>
        <w:ind w:firstLine="567"/>
        <w:contextualSpacing/>
        <w:jc w:val="both"/>
        <w:rPr>
          <w:rStyle w:val="afff7"/>
        </w:rPr>
      </w:pPr>
      <w:r>
        <w:rPr>
          <w:rStyle w:val="afff7"/>
        </w:rPr>
        <w:t xml:space="preserve">- </w:t>
      </w:r>
      <w:r w:rsidR="003D2115">
        <w:rPr>
          <w:rStyle w:val="afff7"/>
        </w:rPr>
        <w:t>необорудованн</w:t>
      </w:r>
      <w:r w:rsidR="00315626">
        <w:rPr>
          <w:rStyle w:val="afff7"/>
        </w:rPr>
        <w:t>ая</w:t>
      </w:r>
      <w:r w:rsidR="003D2115">
        <w:rPr>
          <w:rStyle w:val="afff7"/>
        </w:rPr>
        <w:t xml:space="preserve"> свалк</w:t>
      </w:r>
      <w:r w:rsidR="00315626">
        <w:rPr>
          <w:rStyle w:val="afff7"/>
        </w:rPr>
        <w:t>а</w:t>
      </w:r>
      <w:r w:rsidR="003D2115">
        <w:rPr>
          <w:rStyle w:val="afff7"/>
        </w:rPr>
        <w:t xml:space="preserve"> ТБО (см. разд. 3.6)</w:t>
      </w:r>
      <w:r w:rsidR="005455A6">
        <w:rPr>
          <w:rStyle w:val="afff7"/>
        </w:rPr>
        <w:t>;</w:t>
      </w:r>
    </w:p>
    <w:p w:rsidR="00315626" w:rsidRDefault="005455A6" w:rsidP="00203F2C">
      <w:pPr>
        <w:spacing w:line="360" w:lineRule="auto"/>
        <w:ind w:firstLine="567"/>
        <w:contextualSpacing/>
        <w:jc w:val="both"/>
        <w:rPr>
          <w:rStyle w:val="afff7"/>
        </w:rPr>
      </w:pPr>
      <w:r>
        <w:rPr>
          <w:rStyle w:val="afff7"/>
        </w:rPr>
        <w:t xml:space="preserve">- животноводческие фермы </w:t>
      </w:r>
      <w:proofErr w:type="gramStart"/>
      <w:r>
        <w:rPr>
          <w:rStyle w:val="afff7"/>
        </w:rPr>
        <w:t>в</w:t>
      </w:r>
      <w:proofErr w:type="gramEnd"/>
      <w:r>
        <w:rPr>
          <w:rStyle w:val="afff7"/>
        </w:rPr>
        <w:t xml:space="preserve"> с. </w:t>
      </w:r>
      <w:r w:rsidR="00306387">
        <w:rPr>
          <w:rStyle w:val="afff7"/>
        </w:rPr>
        <w:t>Ермолаевка</w:t>
      </w:r>
      <w:r>
        <w:rPr>
          <w:rStyle w:val="afff7"/>
        </w:rPr>
        <w:t>, п. Московка</w:t>
      </w:r>
      <w:r w:rsidR="00B422BB">
        <w:rPr>
          <w:rStyle w:val="afff7"/>
        </w:rPr>
        <w:t>.</w:t>
      </w:r>
    </w:p>
    <w:p w:rsidR="00203F2C" w:rsidRDefault="00203F2C" w:rsidP="00203F2C">
      <w:pPr>
        <w:spacing w:line="360" w:lineRule="auto"/>
        <w:ind w:firstLine="567"/>
        <w:contextualSpacing/>
        <w:jc w:val="both"/>
        <w:rPr>
          <w:rStyle w:val="afff7"/>
        </w:rPr>
      </w:pPr>
      <w:r>
        <w:rPr>
          <w:rStyle w:val="afff7"/>
        </w:rPr>
        <w:t xml:space="preserve">Мощность объектов </w:t>
      </w:r>
      <w:r w:rsidR="003D2115">
        <w:rPr>
          <w:rStyle w:val="afff7"/>
        </w:rPr>
        <w:t xml:space="preserve">теплоснабжения </w:t>
      </w:r>
      <w:r>
        <w:rPr>
          <w:rStyle w:val="afff7"/>
        </w:rPr>
        <w:t>незначительна, однако их расположение в окр</w:t>
      </w:r>
      <w:r>
        <w:rPr>
          <w:rStyle w:val="afff7"/>
        </w:rPr>
        <w:t>у</w:t>
      </w:r>
      <w:r>
        <w:rPr>
          <w:rStyle w:val="afff7"/>
        </w:rPr>
        <w:t>жении жилой застройки оказывает негативное влияние на состояние атмосферного воздуха</w:t>
      </w:r>
      <w:r w:rsidR="00AC6489">
        <w:rPr>
          <w:rStyle w:val="afff7"/>
        </w:rPr>
        <w:t xml:space="preserve"> жилых территорий</w:t>
      </w:r>
      <w:r>
        <w:rPr>
          <w:rStyle w:val="afff7"/>
        </w:rPr>
        <w:t>. В перспективе планируется перевод объектов на газовое топливо.</w:t>
      </w:r>
    </w:p>
    <w:p w:rsidR="003D2115" w:rsidRDefault="003D2115" w:rsidP="00203F2C">
      <w:pPr>
        <w:spacing w:line="360" w:lineRule="auto"/>
        <w:ind w:firstLine="567"/>
        <w:contextualSpacing/>
        <w:jc w:val="both"/>
        <w:rPr>
          <w:rStyle w:val="afff7"/>
        </w:rPr>
      </w:pPr>
      <w:r>
        <w:rPr>
          <w:rStyle w:val="afff7"/>
        </w:rPr>
        <w:t>Свалк</w:t>
      </w:r>
      <w:r w:rsidR="00315626">
        <w:rPr>
          <w:rStyle w:val="afff7"/>
        </w:rPr>
        <w:t>и</w:t>
      </w:r>
      <w:r>
        <w:rPr>
          <w:rStyle w:val="afff7"/>
        </w:rPr>
        <w:t xml:space="preserve"> ТБО являются источниками пожаров, разноса отходов ветром, загрязнения </w:t>
      </w:r>
      <w:r w:rsidR="00CC62AA">
        <w:rPr>
          <w:rStyle w:val="afff7"/>
        </w:rPr>
        <w:t xml:space="preserve">почв, </w:t>
      </w:r>
      <w:r w:rsidR="006E398A">
        <w:rPr>
          <w:rStyle w:val="afff7"/>
        </w:rPr>
        <w:t xml:space="preserve">поверхностных и </w:t>
      </w:r>
      <w:r>
        <w:rPr>
          <w:rStyle w:val="afff7"/>
        </w:rPr>
        <w:t>грунтовых вод.</w:t>
      </w:r>
    </w:p>
    <w:p w:rsidR="00A04426" w:rsidRDefault="00A04426" w:rsidP="00203F2C">
      <w:pPr>
        <w:spacing w:line="360" w:lineRule="auto"/>
        <w:ind w:firstLine="567"/>
        <w:contextualSpacing/>
        <w:jc w:val="both"/>
        <w:rPr>
          <w:rStyle w:val="afff7"/>
        </w:rPr>
      </w:pPr>
      <w:r>
        <w:rPr>
          <w:rStyle w:val="afff7"/>
        </w:rPr>
        <w:t xml:space="preserve">Трансграничные воздействия на состояние ОС </w:t>
      </w:r>
      <w:r w:rsidR="00AC6489">
        <w:rPr>
          <w:rStyle w:val="afff7"/>
        </w:rPr>
        <w:t xml:space="preserve">сельсовета </w:t>
      </w:r>
      <w:r>
        <w:rPr>
          <w:rStyle w:val="afff7"/>
        </w:rPr>
        <w:t xml:space="preserve">не выявлены. </w:t>
      </w:r>
    </w:p>
    <w:p w:rsidR="003D2115" w:rsidRPr="00203F2C" w:rsidRDefault="003D2115" w:rsidP="00203F2C">
      <w:pPr>
        <w:spacing w:line="360" w:lineRule="auto"/>
        <w:ind w:firstLine="567"/>
        <w:contextualSpacing/>
        <w:jc w:val="both"/>
        <w:rPr>
          <w:rStyle w:val="afff7"/>
        </w:rPr>
      </w:pPr>
    </w:p>
    <w:p w:rsidR="00DA2F85" w:rsidRPr="00BE764F" w:rsidRDefault="00494091" w:rsidP="00494091">
      <w:pPr>
        <w:pStyle w:val="7"/>
      </w:pPr>
      <w:r>
        <w:lastRenderedPageBreak/>
        <w:t>3.</w:t>
      </w:r>
      <w:r w:rsidR="00F45A3E">
        <w:t>8</w:t>
      </w:r>
      <w:r w:rsidR="00DA2F85" w:rsidRPr="00BE764F">
        <w:t xml:space="preserve"> </w:t>
      </w:r>
      <w:r w:rsidR="00ED2CAD">
        <w:t xml:space="preserve"> </w:t>
      </w:r>
      <w:r w:rsidR="004D7B58" w:rsidRPr="00BE764F">
        <w:t>О</w:t>
      </w:r>
      <w:r w:rsidR="00DA2F85" w:rsidRPr="00BE764F">
        <w:t>собо</w:t>
      </w:r>
      <w:r w:rsidR="004D7B58" w:rsidRPr="00BE764F">
        <w:t xml:space="preserve"> </w:t>
      </w:r>
      <w:r w:rsidR="00DA2F85" w:rsidRPr="00BE764F">
        <w:t>охраняемы</w:t>
      </w:r>
      <w:r w:rsidR="00A44620" w:rsidRPr="00BE764F">
        <w:t>е</w:t>
      </w:r>
      <w:r w:rsidR="00DA2F85" w:rsidRPr="00BE764F">
        <w:t xml:space="preserve"> природны</w:t>
      </w:r>
      <w:r w:rsidR="004D7B58" w:rsidRPr="00BE764F">
        <w:t>е территории</w:t>
      </w:r>
      <w:r>
        <w:t>,</w:t>
      </w:r>
      <w:r w:rsidR="004D7B58" w:rsidRPr="00BE764F">
        <w:t xml:space="preserve"> </w:t>
      </w:r>
      <w:r w:rsidR="004D7B58" w:rsidRPr="00BE764F">
        <w:br/>
        <w:t>земли природоохранного назначения</w:t>
      </w:r>
    </w:p>
    <w:p w:rsidR="00BE764F" w:rsidRDefault="00BE764F" w:rsidP="00BE764F">
      <w:pPr>
        <w:spacing w:line="360" w:lineRule="auto"/>
        <w:ind w:firstLine="567"/>
        <w:contextualSpacing/>
        <w:jc w:val="both"/>
        <w:rPr>
          <w:rStyle w:val="afff7"/>
        </w:rPr>
      </w:pPr>
      <w:r>
        <w:rPr>
          <w:rStyle w:val="afff7"/>
        </w:rPr>
        <w:t xml:space="preserve">К объектам природоохранного назначения, расположенным на территории </w:t>
      </w:r>
      <w:r w:rsidR="002976E0">
        <w:rPr>
          <w:rStyle w:val="afff7"/>
        </w:rPr>
        <w:t>Ермолае</w:t>
      </w:r>
      <w:r w:rsidR="002976E0">
        <w:rPr>
          <w:rStyle w:val="afff7"/>
        </w:rPr>
        <w:t>в</w:t>
      </w:r>
      <w:r w:rsidR="00F45A3E">
        <w:rPr>
          <w:rStyle w:val="afff7"/>
        </w:rPr>
        <w:t>ского</w:t>
      </w:r>
      <w:r>
        <w:rPr>
          <w:rStyle w:val="afff7"/>
        </w:rPr>
        <w:t xml:space="preserve"> сельсовета относятся особо охраняемые </w:t>
      </w:r>
      <w:r w:rsidR="00427A9D">
        <w:rPr>
          <w:rStyle w:val="afff7"/>
        </w:rPr>
        <w:t xml:space="preserve">природные </w:t>
      </w:r>
      <w:r>
        <w:rPr>
          <w:rStyle w:val="afff7"/>
        </w:rPr>
        <w:t>территории</w:t>
      </w:r>
      <w:r w:rsidR="00427A9D">
        <w:rPr>
          <w:rStyle w:val="afff7"/>
        </w:rPr>
        <w:t xml:space="preserve"> (ООПТ)</w:t>
      </w:r>
      <w:r>
        <w:rPr>
          <w:rStyle w:val="afff7"/>
        </w:rPr>
        <w:t>, земли, зан</w:t>
      </w:r>
      <w:r>
        <w:rPr>
          <w:rStyle w:val="afff7"/>
        </w:rPr>
        <w:t>я</w:t>
      </w:r>
      <w:r>
        <w:rPr>
          <w:rStyle w:val="afff7"/>
        </w:rPr>
        <w:t xml:space="preserve">тые </w:t>
      </w:r>
      <w:r w:rsidR="00F45A3E">
        <w:rPr>
          <w:rStyle w:val="afff7"/>
        </w:rPr>
        <w:t>защитными</w:t>
      </w:r>
      <w:r>
        <w:rPr>
          <w:rStyle w:val="afff7"/>
        </w:rPr>
        <w:t xml:space="preserve"> лесами, земли природоохранного назначения в составе водоохранных зон, </w:t>
      </w:r>
      <w:r w:rsidR="000742F1">
        <w:rPr>
          <w:rStyle w:val="afff7"/>
        </w:rPr>
        <w:t xml:space="preserve">рыбоохранных (нерестоохранных) </w:t>
      </w:r>
      <w:r>
        <w:rPr>
          <w:rStyle w:val="afff7"/>
        </w:rPr>
        <w:t xml:space="preserve">зон. </w:t>
      </w:r>
    </w:p>
    <w:p w:rsidR="00BE764F" w:rsidRDefault="00BE764F" w:rsidP="00BE764F">
      <w:pPr>
        <w:pStyle w:val="9"/>
        <w:rPr>
          <w:rStyle w:val="afff7"/>
        </w:rPr>
      </w:pPr>
      <w:r>
        <w:rPr>
          <w:rStyle w:val="afff7"/>
        </w:rPr>
        <w:t>Особо охраняемые природные территории:</w:t>
      </w:r>
    </w:p>
    <w:p w:rsidR="00E5133F" w:rsidRPr="00E5133F" w:rsidRDefault="00E5133F" w:rsidP="00E5133F">
      <w:pPr>
        <w:spacing w:after="0" w:line="360" w:lineRule="auto"/>
        <w:ind w:firstLine="567"/>
        <w:jc w:val="both"/>
        <w:rPr>
          <w:sz w:val="24"/>
          <w:lang w:eastAsia="ru-RU"/>
        </w:rPr>
      </w:pPr>
      <w:r w:rsidRPr="00E5133F">
        <w:rPr>
          <w:sz w:val="24"/>
          <w:lang w:eastAsia="ru-RU"/>
        </w:rPr>
        <w:t xml:space="preserve">Около </w:t>
      </w:r>
      <w:r w:rsidR="008212DD">
        <w:rPr>
          <w:sz w:val="24"/>
          <w:lang w:eastAsia="ru-RU"/>
        </w:rPr>
        <w:t>_</w:t>
      </w:r>
      <w:r w:rsidRPr="00E5133F">
        <w:rPr>
          <w:sz w:val="24"/>
          <w:lang w:eastAsia="ru-RU"/>
        </w:rPr>
        <w:t>% территории сельсовета входит в состав особо охраняемой территории реги</w:t>
      </w:r>
      <w:r w:rsidRPr="00E5133F">
        <w:rPr>
          <w:sz w:val="24"/>
          <w:lang w:eastAsia="ru-RU"/>
        </w:rPr>
        <w:t>о</w:t>
      </w:r>
      <w:r w:rsidRPr="00E5133F">
        <w:rPr>
          <w:sz w:val="24"/>
          <w:lang w:eastAsia="ru-RU"/>
        </w:rPr>
        <w:t>нального значения -</w:t>
      </w:r>
      <w:r w:rsidRPr="00E5133F">
        <w:rPr>
          <w:b/>
          <w:sz w:val="24"/>
          <w:lang w:eastAsia="ru-RU"/>
        </w:rPr>
        <w:t xml:space="preserve"> Государственный биологический заказник областного значения "У</w:t>
      </w:r>
      <w:r w:rsidRPr="00E5133F">
        <w:rPr>
          <w:b/>
          <w:sz w:val="24"/>
          <w:lang w:eastAsia="ru-RU"/>
        </w:rPr>
        <w:t>с</w:t>
      </w:r>
      <w:r w:rsidRPr="00E5133F">
        <w:rPr>
          <w:b/>
          <w:sz w:val="24"/>
          <w:lang w:eastAsia="ru-RU"/>
        </w:rPr>
        <w:t>пенский":</w:t>
      </w:r>
    </w:p>
    <w:p w:rsidR="00E5133F" w:rsidRPr="00E5133F" w:rsidRDefault="00E5133F" w:rsidP="00E5133F">
      <w:pPr>
        <w:spacing w:after="0" w:line="360" w:lineRule="auto"/>
        <w:ind w:left="426" w:firstLine="141"/>
        <w:jc w:val="both"/>
        <w:rPr>
          <w:sz w:val="24"/>
          <w:lang w:eastAsia="ru-RU"/>
        </w:rPr>
      </w:pPr>
      <w:r w:rsidRPr="00E5133F">
        <w:rPr>
          <w:sz w:val="24"/>
          <w:lang w:eastAsia="ru-RU"/>
        </w:rPr>
        <w:t>Профиль: биологический заказник</w:t>
      </w:r>
    </w:p>
    <w:p w:rsidR="00E5133F" w:rsidRPr="00E5133F" w:rsidRDefault="00E5133F" w:rsidP="00E5133F">
      <w:pPr>
        <w:spacing w:after="0" w:line="360" w:lineRule="auto"/>
        <w:ind w:left="426" w:firstLine="141"/>
        <w:jc w:val="both"/>
        <w:rPr>
          <w:sz w:val="24"/>
          <w:lang w:eastAsia="ru-RU"/>
        </w:rPr>
      </w:pPr>
      <w:r w:rsidRPr="00E5133F">
        <w:rPr>
          <w:sz w:val="24"/>
          <w:lang w:eastAsia="ru-RU"/>
        </w:rPr>
        <w:t>Расположение: Убинский район</w:t>
      </w:r>
    </w:p>
    <w:p w:rsidR="00E5133F" w:rsidRPr="00E5133F" w:rsidRDefault="00E5133F" w:rsidP="00E5133F">
      <w:pPr>
        <w:spacing w:after="0" w:line="360" w:lineRule="auto"/>
        <w:ind w:left="426" w:firstLine="141"/>
        <w:jc w:val="both"/>
        <w:rPr>
          <w:sz w:val="24"/>
          <w:lang w:eastAsia="ru-RU"/>
        </w:rPr>
      </w:pPr>
      <w:r w:rsidRPr="00E5133F">
        <w:rPr>
          <w:sz w:val="24"/>
          <w:lang w:eastAsia="ru-RU"/>
        </w:rPr>
        <w:t xml:space="preserve">Площадь: </w:t>
      </w:r>
      <w:smartTag w:uri="urn:schemas-microsoft-com:office:smarttags" w:element="metricconverter">
        <w:smartTagPr>
          <w:attr w:name="ProductID" w:val="80290 га"/>
        </w:smartTagPr>
        <w:r w:rsidRPr="00E5133F">
          <w:rPr>
            <w:sz w:val="24"/>
            <w:lang w:eastAsia="ru-RU"/>
          </w:rPr>
          <w:t>80290 га</w:t>
        </w:r>
      </w:smartTag>
    </w:p>
    <w:p w:rsidR="00E5133F" w:rsidRPr="00E5133F" w:rsidRDefault="00E5133F" w:rsidP="00E5133F">
      <w:pPr>
        <w:spacing w:after="0" w:line="360" w:lineRule="auto"/>
        <w:ind w:firstLine="567"/>
        <w:jc w:val="both"/>
        <w:rPr>
          <w:sz w:val="24"/>
          <w:lang w:eastAsia="ru-RU"/>
        </w:rPr>
      </w:pPr>
      <w:r w:rsidRPr="00E5133F">
        <w:rPr>
          <w:sz w:val="24"/>
          <w:lang w:eastAsia="ru-RU"/>
        </w:rPr>
        <w:t>Характеристика: Типичная лесостепная зона с озерно-займищными комплексами. Ме</w:t>
      </w:r>
      <w:r w:rsidRPr="00E5133F">
        <w:rPr>
          <w:sz w:val="24"/>
          <w:lang w:eastAsia="ru-RU"/>
        </w:rPr>
        <w:t>с</w:t>
      </w:r>
      <w:r w:rsidRPr="00E5133F">
        <w:rPr>
          <w:sz w:val="24"/>
          <w:lang w:eastAsia="ru-RU"/>
        </w:rPr>
        <w:t>та массовых скоплений водоплавающей дичи и нереста рыб в полноводные годы. Воспрои</w:t>
      </w:r>
      <w:r w:rsidRPr="00E5133F">
        <w:rPr>
          <w:sz w:val="24"/>
          <w:lang w:eastAsia="ru-RU"/>
        </w:rPr>
        <w:t>з</w:t>
      </w:r>
      <w:r w:rsidRPr="00E5133F">
        <w:rPr>
          <w:sz w:val="24"/>
          <w:lang w:eastAsia="ru-RU"/>
        </w:rPr>
        <w:t>водственные станции косули, местообитания редких и исчезающих животных различных в</w:t>
      </w:r>
      <w:r w:rsidRPr="00E5133F">
        <w:rPr>
          <w:sz w:val="24"/>
          <w:lang w:eastAsia="ru-RU"/>
        </w:rPr>
        <w:t>и</w:t>
      </w:r>
      <w:r w:rsidRPr="00E5133F">
        <w:rPr>
          <w:sz w:val="24"/>
          <w:lang w:eastAsia="ru-RU"/>
        </w:rPr>
        <w:t>дов.</w:t>
      </w:r>
    </w:p>
    <w:p w:rsidR="00E5133F" w:rsidRPr="00E5133F" w:rsidRDefault="00E5133F" w:rsidP="00E5133F">
      <w:pPr>
        <w:spacing w:after="0" w:line="360" w:lineRule="auto"/>
        <w:ind w:firstLine="567"/>
        <w:jc w:val="both"/>
        <w:rPr>
          <w:sz w:val="24"/>
          <w:lang w:eastAsia="ru-RU"/>
        </w:rPr>
      </w:pPr>
      <w:r w:rsidRPr="00E5133F">
        <w:rPr>
          <w:sz w:val="24"/>
          <w:lang w:eastAsia="ru-RU"/>
        </w:rPr>
        <w:t xml:space="preserve">В границы заказника входит территория сельсовета, ограниченная с северо-запада </w:t>
      </w:r>
      <w:r>
        <w:rPr>
          <w:sz w:val="24"/>
          <w:lang w:eastAsia="ru-RU"/>
        </w:rPr>
        <w:t>п</w:t>
      </w:r>
      <w:r>
        <w:rPr>
          <w:sz w:val="24"/>
          <w:lang w:eastAsia="ru-RU"/>
        </w:rPr>
        <w:t>о</w:t>
      </w:r>
      <w:r>
        <w:rPr>
          <w:sz w:val="24"/>
          <w:lang w:eastAsia="ru-RU"/>
        </w:rPr>
        <w:t>левой дорогой по</w:t>
      </w:r>
      <w:r w:rsidRPr="00E5133F">
        <w:rPr>
          <w:sz w:val="24"/>
          <w:lang w:eastAsia="ru-RU"/>
        </w:rPr>
        <w:t xml:space="preserve"> грив</w:t>
      </w:r>
      <w:r>
        <w:rPr>
          <w:sz w:val="24"/>
          <w:lang w:eastAsia="ru-RU"/>
        </w:rPr>
        <w:t>е</w:t>
      </w:r>
      <w:r w:rsidRPr="00E5133F">
        <w:rPr>
          <w:sz w:val="24"/>
          <w:lang w:eastAsia="ru-RU"/>
        </w:rPr>
        <w:t xml:space="preserve"> "Высокой"</w:t>
      </w:r>
      <w:r w:rsidR="00C40C2D">
        <w:rPr>
          <w:sz w:val="24"/>
          <w:lang w:eastAsia="ru-RU"/>
        </w:rPr>
        <w:t>, с севера – железной дорогой, с остальных сторон - гр</w:t>
      </w:r>
      <w:r w:rsidR="00C40C2D">
        <w:rPr>
          <w:sz w:val="24"/>
          <w:lang w:eastAsia="ru-RU"/>
        </w:rPr>
        <w:t>а</w:t>
      </w:r>
      <w:r w:rsidR="00C40C2D">
        <w:rPr>
          <w:sz w:val="24"/>
          <w:lang w:eastAsia="ru-RU"/>
        </w:rPr>
        <w:t>ницами Убинского района и Ермолаевского сельсовета.</w:t>
      </w:r>
      <w:r w:rsidRPr="00E5133F">
        <w:rPr>
          <w:sz w:val="24"/>
          <w:lang w:eastAsia="ru-RU"/>
        </w:rPr>
        <w:t xml:space="preserve"> Территория заказника не выделена в отдельный земельный участок, расположена на землях сельскохозяйственного назначения</w:t>
      </w:r>
      <w:r w:rsidR="00C40C2D">
        <w:rPr>
          <w:sz w:val="24"/>
          <w:lang w:eastAsia="ru-RU"/>
        </w:rPr>
        <w:t xml:space="preserve"> и лесного фонда, частично затрагивает территорию п. Московка</w:t>
      </w:r>
      <w:r w:rsidRPr="00E5133F">
        <w:rPr>
          <w:sz w:val="24"/>
          <w:lang w:eastAsia="ru-RU"/>
        </w:rPr>
        <w:t xml:space="preserve">. </w:t>
      </w:r>
    </w:p>
    <w:p w:rsidR="00E5133F" w:rsidRPr="00E5133F" w:rsidRDefault="00E5133F" w:rsidP="00E5133F">
      <w:pPr>
        <w:spacing w:after="0" w:line="360" w:lineRule="auto"/>
        <w:ind w:firstLine="567"/>
        <w:jc w:val="both"/>
        <w:rPr>
          <w:sz w:val="24"/>
          <w:lang w:eastAsia="ru-RU"/>
        </w:rPr>
      </w:pPr>
      <w:r w:rsidRPr="00E5133F">
        <w:rPr>
          <w:sz w:val="24"/>
          <w:lang w:eastAsia="ru-RU"/>
        </w:rPr>
        <w:t>Режим использования территории</w:t>
      </w:r>
      <w:r w:rsidR="00C40C2D">
        <w:rPr>
          <w:sz w:val="24"/>
          <w:lang w:eastAsia="ru-RU"/>
        </w:rPr>
        <w:t xml:space="preserve"> заказника </w:t>
      </w:r>
      <w:r w:rsidRPr="00E5133F">
        <w:rPr>
          <w:sz w:val="24"/>
          <w:lang w:eastAsia="ru-RU"/>
        </w:rPr>
        <w:t>определяется правоустанавливающими документами</w:t>
      </w:r>
      <w:r w:rsidRPr="00E5133F">
        <w:rPr>
          <w:sz w:val="24"/>
          <w:vertAlign w:val="superscript"/>
          <w:lang w:eastAsia="ru-RU"/>
        </w:rPr>
        <w:footnoteReference w:id="6"/>
      </w:r>
      <w:r w:rsidRPr="00E5133F">
        <w:rPr>
          <w:sz w:val="24"/>
          <w:lang w:eastAsia="ru-RU"/>
        </w:rPr>
        <w:t xml:space="preserve">: </w:t>
      </w:r>
    </w:p>
    <w:p w:rsidR="00E5133F" w:rsidRPr="00E5133F" w:rsidRDefault="00E5133F" w:rsidP="00EB0F9E">
      <w:pPr>
        <w:spacing w:after="0"/>
        <w:ind w:left="284" w:firstLine="283"/>
        <w:jc w:val="both"/>
        <w:rPr>
          <w:sz w:val="20"/>
          <w:lang w:eastAsia="ru-RU"/>
        </w:rPr>
      </w:pPr>
      <w:r w:rsidRPr="00E5133F">
        <w:rPr>
          <w:sz w:val="20"/>
          <w:lang w:eastAsia="ru-RU"/>
        </w:rPr>
        <w:t>5.1. На территории заказника ЗАПРЕЩАЕТСЯ:</w:t>
      </w:r>
    </w:p>
    <w:p w:rsidR="00E5133F" w:rsidRPr="00E5133F" w:rsidRDefault="00E5133F" w:rsidP="00EB0F9E">
      <w:pPr>
        <w:spacing w:after="0"/>
        <w:ind w:left="284" w:firstLine="283"/>
        <w:jc w:val="both"/>
        <w:rPr>
          <w:sz w:val="20"/>
          <w:lang w:eastAsia="ru-RU"/>
        </w:rPr>
      </w:pPr>
      <w:r w:rsidRPr="00E5133F">
        <w:rPr>
          <w:sz w:val="20"/>
          <w:lang w:eastAsia="ru-RU"/>
        </w:rPr>
        <w:t xml:space="preserve">- охота на объекты животного мира и их использование, за исключением случаев, указанных в абзацах шестом - девятом </w:t>
      </w:r>
      <w:r w:rsidRPr="00E5133F">
        <w:rPr>
          <w:vanish/>
          <w:sz w:val="20"/>
          <w:lang w:eastAsia="ru-RU"/>
        </w:rPr>
        <w:t>#M12293 0 5406194 81 78 4294960070 3977081740 3415544448 3588141709 3464 2977036550</w:t>
      </w:r>
      <w:r w:rsidRPr="00E5133F">
        <w:rPr>
          <w:sz w:val="20"/>
          <w:lang w:eastAsia="ru-RU"/>
        </w:rPr>
        <w:t>пункта 5.2</w:t>
      </w:r>
      <w:r w:rsidRPr="00E5133F">
        <w:rPr>
          <w:vanish/>
          <w:sz w:val="20"/>
          <w:lang w:eastAsia="ru-RU"/>
        </w:rPr>
        <w:t>#S</w:t>
      </w:r>
      <w:r w:rsidRPr="00E5133F">
        <w:rPr>
          <w:sz w:val="20"/>
          <w:lang w:eastAsia="ru-RU"/>
        </w:rPr>
        <w:t xml:space="preserve">., абзаце тринадцатом </w:t>
      </w:r>
      <w:r w:rsidRPr="00E5133F">
        <w:rPr>
          <w:vanish/>
          <w:sz w:val="20"/>
          <w:lang w:eastAsia="ru-RU"/>
        </w:rPr>
        <w:t>#M12293 1 5406194 81 79 4294960070 3977081740 3415544448 4013945549 4136447407 4</w:t>
      </w:r>
      <w:r w:rsidRPr="00E5133F">
        <w:rPr>
          <w:sz w:val="20"/>
          <w:lang w:eastAsia="ru-RU"/>
        </w:rPr>
        <w:t>пункта 5.3</w:t>
      </w:r>
      <w:r w:rsidRPr="00E5133F">
        <w:rPr>
          <w:vanish/>
          <w:sz w:val="20"/>
          <w:lang w:eastAsia="ru-RU"/>
        </w:rPr>
        <w:t>#S</w:t>
      </w:r>
      <w:r w:rsidRPr="00E5133F">
        <w:rPr>
          <w:sz w:val="20"/>
          <w:lang w:eastAsia="ru-RU"/>
        </w:rPr>
        <w:t>;</w:t>
      </w:r>
    </w:p>
    <w:p w:rsidR="00E5133F" w:rsidRPr="00E5133F" w:rsidRDefault="00E5133F" w:rsidP="00EB0F9E">
      <w:pPr>
        <w:spacing w:after="0"/>
        <w:ind w:left="284" w:firstLine="283"/>
        <w:jc w:val="both"/>
        <w:rPr>
          <w:sz w:val="20"/>
          <w:lang w:eastAsia="ru-RU"/>
        </w:rPr>
      </w:pPr>
      <w:r w:rsidRPr="00E5133F">
        <w:rPr>
          <w:sz w:val="20"/>
          <w:lang w:eastAsia="ru-RU"/>
        </w:rPr>
        <w:t>- промышленное рыболовство;</w:t>
      </w:r>
    </w:p>
    <w:p w:rsidR="00E5133F" w:rsidRPr="00E5133F" w:rsidRDefault="00E5133F" w:rsidP="00EB0F9E">
      <w:pPr>
        <w:spacing w:after="0"/>
        <w:ind w:left="284" w:firstLine="283"/>
        <w:jc w:val="both"/>
        <w:rPr>
          <w:sz w:val="20"/>
          <w:lang w:eastAsia="ru-RU"/>
        </w:rPr>
      </w:pPr>
      <w:r w:rsidRPr="00E5133F">
        <w:rPr>
          <w:sz w:val="20"/>
          <w:lang w:eastAsia="ru-RU"/>
        </w:rPr>
        <w:t>- вырубка леса в водоохранных зонах (кроме рубок ухода за лесом, санитарных и лесовосстановител</w:t>
      </w:r>
      <w:r w:rsidRPr="00E5133F">
        <w:rPr>
          <w:sz w:val="20"/>
          <w:lang w:eastAsia="ru-RU"/>
        </w:rPr>
        <w:t>ь</w:t>
      </w:r>
      <w:r w:rsidRPr="00E5133F">
        <w:rPr>
          <w:sz w:val="20"/>
          <w:lang w:eastAsia="ru-RU"/>
        </w:rPr>
        <w:t>ных рубок);</w:t>
      </w:r>
    </w:p>
    <w:p w:rsidR="00E5133F" w:rsidRPr="00E5133F" w:rsidRDefault="00E5133F" w:rsidP="00EB0F9E">
      <w:pPr>
        <w:spacing w:after="0"/>
        <w:ind w:left="284" w:firstLine="283"/>
        <w:jc w:val="both"/>
        <w:rPr>
          <w:sz w:val="20"/>
          <w:lang w:eastAsia="ru-RU"/>
        </w:rPr>
      </w:pPr>
      <w:r w:rsidRPr="00E5133F">
        <w:rPr>
          <w:sz w:val="20"/>
          <w:lang w:eastAsia="ru-RU"/>
        </w:rPr>
        <w:t>- разработка полезных ископаемых в резерватах и зонах покоя диких животных, обозначенных на месте информационными знаками;</w:t>
      </w:r>
    </w:p>
    <w:p w:rsidR="00E5133F" w:rsidRPr="00E5133F" w:rsidRDefault="00E5133F" w:rsidP="00EB0F9E">
      <w:pPr>
        <w:spacing w:after="0"/>
        <w:ind w:left="284" w:firstLine="283"/>
        <w:jc w:val="both"/>
        <w:rPr>
          <w:sz w:val="20"/>
          <w:lang w:eastAsia="ru-RU"/>
        </w:rPr>
      </w:pPr>
      <w:r w:rsidRPr="00E5133F">
        <w:rPr>
          <w:sz w:val="20"/>
          <w:lang w:eastAsia="ru-RU"/>
        </w:rPr>
        <w:lastRenderedPageBreak/>
        <w:t>- распашка склонов, а также участков с остатками древних целинных степей, распашка прибрежных з</w:t>
      </w:r>
      <w:r w:rsidRPr="00E5133F">
        <w:rPr>
          <w:sz w:val="20"/>
          <w:lang w:eastAsia="ru-RU"/>
        </w:rPr>
        <w:t>а</w:t>
      </w:r>
      <w:r w:rsidRPr="00E5133F">
        <w:rPr>
          <w:sz w:val="20"/>
          <w:lang w:eastAsia="ru-RU"/>
        </w:rPr>
        <w:t>щитных полос;</w:t>
      </w:r>
    </w:p>
    <w:p w:rsidR="00E5133F" w:rsidRPr="00E5133F" w:rsidRDefault="00E5133F" w:rsidP="00EB0F9E">
      <w:pPr>
        <w:spacing w:after="0"/>
        <w:ind w:left="284" w:firstLine="283"/>
        <w:jc w:val="both"/>
        <w:rPr>
          <w:sz w:val="20"/>
          <w:lang w:eastAsia="ru-RU"/>
        </w:rPr>
      </w:pPr>
      <w:r w:rsidRPr="00E5133F">
        <w:rPr>
          <w:sz w:val="20"/>
          <w:lang w:eastAsia="ru-RU"/>
        </w:rPr>
        <w:t>- уничтожение лесных колков любыми видами хозяйственной деятельности;</w:t>
      </w:r>
    </w:p>
    <w:p w:rsidR="00E5133F" w:rsidRPr="00E5133F" w:rsidRDefault="00E5133F" w:rsidP="00EB0F9E">
      <w:pPr>
        <w:spacing w:after="0"/>
        <w:ind w:left="284" w:firstLine="283"/>
        <w:jc w:val="both"/>
        <w:rPr>
          <w:sz w:val="20"/>
          <w:lang w:eastAsia="ru-RU"/>
        </w:rPr>
      </w:pPr>
      <w:r w:rsidRPr="00E5133F">
        <w:rPr>
          <w:sz w:val="20"/>
          <w:lang w:eastAsia="ru-RU"/>
        </w:rPr>
        <w:t>- рубки главного пользования;</w:t>
      </w:r>
    </w:p>
    <w:p w:rsidR="00E5133F" w:rsidRPr="00E5133F" w:rsidRDefault="00E5133F" w:rsidP="00EB0F9E">
      <w:pPr>
        <w:spacing w:after="0"/>
        <w:ind w:left="284" w:firstLine="283"/>
        <w:jc w:val="both"/>
        <w:rPr>
          <w:sz w:val="20"/>
          <w:lang w:eastAsia="ru-RU"/>
        </w:rPr>
      </w:pPr>
      <w:r w:rsidRPr="00E5133F">
        <w:rPr>
          <w:sz w:val="20"/>
          <w:lang w:eastAsia="ru-RU"/>
        </w:rPr>
        <w:t>- выпас, организация летних лагерей скота и применение удобрений в прибрежных защитных полосах водоемов;</w:t>
      </w:r>
    </w:p>
    <w:p w:rsidR="00E5133F" w:rsidRPr="00E5133F" w:rsidRDefault="00E5133F" w:rsidP="00EB0F9E">
      <w:pPr>
        <w:spacing w:after="0"/>
        <w:ind w:left="284" w:firstLine="283"/>
        <w:jc w:val="both"/>
        <w:rPr>
          <w:sz w:val="20"/>
          <w:lang w:eastAsia="ru-RU"/>
        </w:rPr>
      </w:pPr>
      <w:r w:rsidRPr="00E5133F">
        <w:rPr>
          <w:sz w:val="20"/>
          <w:lang w:eastAsia="ru-RU"/>
        </w:rPr>
        <w:t>- выпас скота в местах массового размножения диких животных;</w:t>
      </w:r>
    </w:p>
    <w:p w:rsidR="00E5133F" w:rsidRPr="00E5133F" w:rsidRDefault="00E5133F" w:rsidP="00EB0F9E">
      <w:pPr>
        <w:spacing w:after="0"/>
        <w:ind w:left="284" w:firstLine="283"/>
        <w:jc w:val="both"/>
        <w:rPr>
          <w:sz w:val="20"/>
          <w:lang w:eastAsia="ru-RU"/>
        </w:rPr>
      </w:pPr>
      <w:r w:rsidRPr="00E5133F">
        <w:rPr>
          <w:sz w:val="20"/>
          <w:lang w:eastAsia="ru-RU"/>
        </w:rPr>
        <w:t>- предоставление непахотных земельных участков под застройку, а также садоводства и дачного стро</w:t>
      </w:r>
      <w:r w:rsidRPr="00E5133F">
        <w:rPr>
          <w:sz w:val="20"/>
          <w:lang w:eastAsia="ru-RU"/>
        </w:rPr>
        <w:t>и</w:t>
      </w:r>
      <w:r w:rsidRPr="00E5133F">
        <w:rPr>
          <w:sz w:val="20"/>
          <w:lang w:eastAsia="ru-RU"/>
        </w:rPr>
        <w:t>тельства;</w:t>
      </w:r>
    </w:p>
    <w:p w:rsidR="00E5133F" w:rsidRPr="00E5133F" w:rsidRDefault="00E5133F" w:rsidP="00EB0F9E">
      <w:pPr>
        <w:spacing w:after="0"/>
        <w:ind w:left="284" w:firstLine="283"/>
        <w:jc w:val="both"/>
        <w:rPr>
          <w:sz w:val="20"/>
          <w:lang w:eastAsia="ru-RU"/>
        </w:rPr>
      </w:pPr>
      <w:r w:rsidRPr="00E5133F">
        <w:rPr>
          <w:sz w:val="20"/>
          <w:lang w:eastAsia="ru-RU"/>
        </w:rPr>
        <w:t>- проведение гидромелиоративных и ирригационных работ, устройство дамб, плотин и прудов, нанос</w:t>
      </w:r>
      <w:r w:rsidRPr="00E5133F">
        <w:rPr>
          <w:sz w:val="20"/>
          <w:lang w:eastAsia="ru-RU"/>
        </w:rPr>
        <w:t>я</w:t>
      </w:r>
      <w:r w:rsidRPr="00E5133F">
        <w:rPr>
          <w:sz w:val="20"/>
          <w:lang w:eastAsia="ru-RU"/>
        </w:rPr>
        <w:t>щих ущерб естественным местообитаниям диких животных;</w:t>
      </w:r>
    </w:p>
    <w:p w:rsidR="00E5133F" w:rsidRPr="00E5133F" w:rsidRDefault="00E5133F" w:rsidP="00EB0F9E">
      <w:pPr>
        <w:spacing w:after="0"/>
        <w:ind w:left="284" w:firstLine="283"/>
        <w:jc w:val="both"/>
        <w:rPr>
          <w:sz w:val="20"/>
          <w:lang w:eastAsia="ru-RU"/>
        </w:rPr>
      </w:pPr>
      <w:r w:rsidRPr="00E5133F">
        <w:rPr>
          <w:sz w:val="20"/>
          <w:lang w:eastAsia="ru-RU"/>
        </w:rPr>
        <w:t>- применение ядохимикатов, минеральных удобрений в водоохранных зонах;</w:t>
      </w:r>
    </w:p>
    <w:p w:rsidR="00E5133F" w:rsidRPr="00E5133F" w:rsidRDefault="00E5133F" w:rsidP="00EB0F9E">
      <w:pPr>
        <w:spacing w:after="0"/>
        <w:ind w:left="284" w:firstLine="283"/>
        <w:jc w:val="both"/>
        <w:rPr>
          <w:sz w:val="20"/>
          <w:lang w:eastAsia="ru-RU"/>
        </w:rPr>
      </w:pPr>
      <w:r w:rsidRPr="00E5133F">
        <w:rPr>
          <w:sz w:val="20"/>
          <w:lang w:eastAsia="ru-RU"/>
        </w:rPr>
        <w:t>- размещение складов ядохимикатов и горюче-смазочных материалов, складирование навоза, мусора и отходов производства в водоохранных зонах водоемов;</w:t>
      </w:r>
    </w:p>
    <w:p w:rsidR="00E5133F" w:rsidRPr="00E5133F" w:rsidRDefault="00E5133F" w:rsidP="00EB0F9E">
      <w:pPr>
        <w:spacing w:after="0"/>
        <w:ind w:left="284" w:firstLine="283"/>
        <w:jc w:val="both"/>
        <w:rPr>
          <w:sz w:val="20"/>
          <w:lang w:eastAsia="ru-RU"/>
        </w:rPr>
      </w:pPr>
      <w:r w:rsidRPr="00E5133F">
        <w:rPr>
          <w:sz w:val="20"/>
          <w:lang w:eastAsia="ru-RU"/>
        </w:rPr>
        <w:t>- мойка автотранспортных средств на берегах водоемов;</w:t>
      </w:r>
    </w:p>
    <w:p w:rsidR="00E5133F" w:rsidRPr="00E5133F" w:rsidRDefault="00E5133F" w:rsidP="00EB0F9E">
      <w:pPr>
        <w:spacing w:after="0"/>
        <w:ind w:left="284" w:firstLine="283"/>
        <w:jc w:val="both"/>
        <w:rPr>
          <w:sz w:val="20"/>
          <w:lang w:eastAsia="ru-RU"/>
        </w:rPr>
      </w:pPr>
      <w:r w:rsidRPr="00E5133F">
        <w:rPr>
          <w:sz w:val="20"/>
          <w:lang w:eastAsia="ru-RU"/>
        </w:rPr>
        <w:t>- сенокошение вкруговую (от края к центру);</w:t>
      </w:r>
    </w:p>
    <w:p w:rsidR="00E5133F" w:rsidRPr="00E5133F" w:rsidRDefault="00E5133F" w:rsidP="00EB0F9E">
      <w:pPr>
        <w:spacing w:after="0"/>
        <w:ind w:left="284" w:firstLine="283"/>
        <w:jc w:val="both"/>
        <w:rPr>
          <w:sz w:val="20"/>
          <w:lang w:eastAsia="ru-RU"/>
        </w:rPr>
      </w:pPr>
      <w:r w:rsidRPr="00E5133F">
        <w:rPr>
          <w:sz w:val="20"/>
          <w:lang w:eastAsia="ru-RU"/>
        </w:rPr>
        <w:t>- разрушение выводковых нор животных, кроме видов, наносящих ущерб сельскому хозяйству и пр</w:t>
      </w:r>
      <w:r w:rsidRPr="00E5133F">
        <w:rPr>
          <w:sz w:val="20"/>
          <w:lang w:eastAsia="ru-RU"/>
        </w:rPr>
        <w:t>и</w:t>
      </w:r>
      <w:r w:rsidRPr="00E5133F">
        <w:rPr>
          <w:sz w:val="20"/>
          <w:lang w:eastAsia="ru-RU"/>
        </w:rPr>
        <w:t>знанных вредными;</w:t>
      </w:r>
    </w:p>
    <w:p w:rsidR="00E5133F" w:rsidRPr="00E5133F" w:rsidRDefault="00E5133F" w:rsidP="00EB0F9E">
      <w:pPr>
        <w:spacing w:after="0"/>
        <w:ind w:left="284" w:firstLine="283"/>
        <w:jc w:val="both"/>
        <w:rPr>
          <w:sz w:val="20"/>
          <w:lang w:eastAsia="ru-RU"/>
        </w:rPr>
      </w:pPr>
      <w:r w:rsidRPr="00E5133F">
        <w:rPr>
          <w:sz w:val="20"/>
          <w:lang w:eastAsia="ru-RU"/>
        </w:rPr>
        <w:t>- разорение гнезд и сбор яиц (кроме ворон);</w:t>
      </w:r>
    </w:p>
    <w:p w:rsidR="00E5133F" w:rsidRPr="00E5133F" w:rsidRDefault="00E5133F" w:rsidP="00EB0F9E">
      <w:pPr>
        <w:spacing w:after="0"/>
        <w:ind w:left="284" w:firstLine="283"/>
        <w:jc w:val="both"/>
        <w:rPr>
          <w:sz w:val="20"/>
          <w:lang w:eastAsia="ru-RU"/>
        </w:rPr>
      </w:pPr>
      <w:r w:rsidRPr="00E5133F">
        <w:rPr>
          <w:sz w:val="20"/>
          <w:lang w:eastAsia="ru-RU"/>
        </w:rPr>
        <w:t>- пускание палов и выжигание растительности;</w:t>
      </w:r>
    </w:p>
    <w:p w:rsidR="00E5133F" w:rsidRPr="00E5133F" w:rsidRDefault="00E5133F" w:rsidP="00EB0F9E">
      <w:pPr>
        <w:spacing w:after="0"/>
        <w:ind w:left="284" w:firstLine="283"/>
        <w:jc w:val="both"/>
        <w:rPr>
          <w:sz w:val="20"/>
          <w:lang w:eastAsia="ru-RU"/>
        </w:rPr>
      </w:pPr>
      <w:r w:rsidRPr="00E5133F">
        <w:rPr>
          <w:sz w:val="20"/>
          <w:lang w:eastAsia="ru-RU"/>
        </w:rPr>
        <w:t>- взрывные работы;</w:t>
      </w:r>
    </w:p>
    <w:p w:rsidR="00E5133F" w:rsidRPr="00E5133F" w:rsidRDefault="00E5133F" w:rsidP="00EB0F9E">
      <w:pPr>
        <w:spacing w:after="0"/>
        <w:ind w:left="284" w:firstLine="283"/>
        <w:jc w:val="both"/>
        <w:rPr>
          <w:sz w:val="20"/>
          <w:lang w:eastAsia="ru-RU"/>
        </w:rPr>
      </w:pPr>
      <w:r w:rsidRPr="00E5133F">
        <w:rPr>
          <w:sz w:val="20"/>
          <w:lang w:eastAsia="ru-RU"/>
        </w:rPr>
        <w:t>- проезд вне дорог общего пользования на автотранспорте граждан, чье пребывание в угодьях не связ</w:t>
      </w:r>
      <w:r w:rsidRPr="00E5133F">
        <w:rPr>
          <w:sz w:val="20"/>
          <w:lang w:eastAsia="ru-RU"/>
        </w:rPr>
        <w:t>а</w:t>
      </w:r>
      <w:r w:rsidRPr="00E5133F">
        <w:rPr>
          <w:sz w:val="20"/>
          <w:lang w:eastAsia="ru-RU"/>
        </w:rPr>
        <w:t>но с производственной деятельностью и не являющихся землевладельцами, землепользователями и собс</w:t>
      </w:r>
      <w:r w:rsidRPr="00E5133F">
        <w:rPr>
          <w:sz w:val="20"/>
          <w:lang w:eastAsia="ru-RU"/>
        </w:rPr>
        <w:t>т</w:t>
      </w:r>
      <w:r w:rsidRPr="00E5133F">
        <w:rPr>
          <w:sz w:val="20"/>
          <w:lang w:eastAsia="ru-RU"/>
        </w:rPr>
        <w:t>венниками земель, на территории которых расположен заказник и не относящихся к лицам специально уполномоченных на то государственных органов в области охраны окружающей среды;</w:t>
      </w:r>
    </w:p>
    <w:p w:rsidR="00E5133F" w:rsidRPr="00E5133F" w:rsidRDefault="00E5133F" w:rsidP="00EB0F9E">
      <w:pPr>
        <w:spacing w:after="0"/>
        <w:ind w:left="284" w:firstLine="283"/>
        <w:jc w:val="both"/>
        <w:rPr>
          <w:sz w:val="20"/>
          <w:lang w:eastAsia="ru-RU"/>
        </w:rPr>
      </w:pPr>
      <w:r w:rsidRPr="00E5133F">
        <w:rPr>
          <w:sz w:val="20"/>
          <w:lang w:eastAsia="ru-RU"/>
        </w:rPr>
        <w:t>- любые иные виды хозяйственной деятельности, рекреационного и другого природопользования, пр</w:t>
      </w:r>
      <w:r w:rsidRPr="00E5133F">
        <w:rPr>
          <w:sz w:val="20"/>
          <w:lang w:eastAsia="ru-RU"/>
        </w:rPr>
        <w:t>е</w:t>
      </w:r>
      <w:r w:rsidRPr="00E5133F">
        <w:rPr>
          <w:sz w:val="20"/>
          <w:lang w:eastAsia="ru-RU"/>
        </w:rPr>
        <w:t>пятствующего сохранению и воспроизводству природных комплексов и объектов.</w:t>
      </w:r>
    </w:p>
    <w:p w:rsidR="00E5133F" w:rsidRPr="00E5133F" w:rsidRDefault="00E5133F" w:rsidP="00EB0F9E">
      <w:pPr>
        <w:spacing w:after="0"/>
        <w:ind w:left="284" w:firstLine="283"/>
        <w:jc w:val="both"/>
        <w:rPr>
          <w:sz w:val="20"/>
          <w:lang w:eastAsia="ru-RU"/>
        </w:rPr>
      </w:pPr>
      <w:r w:rsidRPr="00E5133F">
        <w:rPr>
          <w:sz w:val="20"/>
          <w:lang w:eastAsia="ru-RU"/>
        </w:rPr>
        <w:t>5.2. На территории заказника ДОПУСКАЕТСЯ по согласованию с областным исполнительным органом л</w:t>
      </w:r>
      <w:r w:rsidRPr="00E5133F">
        <w:rPr>
          <w:sz w:val="20"/>
          <w:lang w:eastAsia="ru-RU"/>
        </w:rPr>
        <w:t>и</w:t>
      </w:r>
      <w:r w:rsidRPr="00E5133F">
        <w:rPr>
          <w:sz w:val="20"/>
          <w:lang w:eastAsia="ru-RU"/>
        </w:rPr>
        <w:t>бо специально созданным областным государственным учреждением (далее - администрация заказника):</w:t>
      </w:r>
    </w:p>
    <w:p w:rsidR="00E5133F" w:rsidRPr="00E5133F" w:rsidRDefault="00E5133F" w:rsidP="00EB0F9E">
      <w:pPr>
        <w:spacing w:after="0"/>
        <w:ind w:left="284" w:firstLine="283"/>
        <w:jc w:val="both"/>
        <w:rPr>
          <w:sz w:val="20"/>
          <w:lang w:eastAsia="ru-RU"/>
        </w:rPr>
      </w:pPr>
      <w:r w:rsidRPr="00E5133F">
        <w:rPr>
          <w:sz w:val="20"/>
          <w:lang w:eastAsia="ru-RU"/>
        </w:rPr>
        <w:t>- проведение геологоразведочных работ и разработка полезных ископаемых;</w:t>
      </w:r>
    </w:p>
    <w:p w:rsidR="00E5133F" w:rsidRPr="00E5133F" w:rsidRDefault="00E5133F" w:rsidP="00EB0F9E">
      <w:pPr>
        <w:spacing w:after="0"/>
        <w:ind w:left="284" w:firstLine="283"/>
        <w:jc w:val="both"/>
        <w:rPr>
          <w:sz w:val="20"/>
          <w:lang w:eastAsia="ru-RU"/>
        </w:rPr>
      </w:pPr>
      <w:r w:rsidRPr="00E5133F">
        <w:rPr>
          <w:sz w:val="20"/>
          <w:lang w:eastAsia="ru-RU"/>
        </w:rPr>
        <w:t>- строительство дорог, трубопроводов, линий электропередач и прочих коммуникаций;</w:t>
      </w:r>
    </w:p>
    <w:p w:rsidR="00E5133F" w:rsidRPr="00E5133F" w:rsidRDefault="00E5133F" w:rsidP="00EB0F9E">
      <w:pPr>
        <w:spacing w:after="0"/>
        <w:ind w:left="284" w:firstLine="283"/>
        <w:jc w:val="both"/>
        <w:rPr>
          <w:sz w:val="20"/>
          <w:lang w:eastAsia="ru-RU"/>
        </w:rPr>
      </w:pPr>
      <w:r w:rsidRPr="00E5133F">
        <w:rPr>
          <w:sz w:val="20"/>
          <w:lang w:eastAsia="ru-RU"/>
        </w:rPr>
        <w:t>- устройство привалов, бивуаков, туристических стоянок и лагерей в специально отведенных местах;</w:t>
      </w:r>
    </w:p>
    <w:p w:rsidR="00E5133F" w:rsidRPr="00E5133F" w:rsidRDefault="00E5133F" w:rsidP="00EB0F9E">
      <w:pPr>
        <w:spacing w:after="0"/>
        <w:ind w:left="284" w:firstLine="283"/>
        <w:jc w:val="both"/>
        <w:rPr>
          <w:sz w:val="20"/>
          <w:lang w:eastAsia="ru-RU"/>
        </w:rPr>
      </w:pPr>
      <w:r w:rsidRPr="00E5133F">
        <w:rPr>
          <w:sz w:val="20"/>
          <w:lang w:eastAsia="ru-RU"/>
        </w:rPr>
        <w:t>- применение ядохимикатов при массовом размножении вредителей сельского и лесного хозяйства, за исключением случаев, указанных в п. 5 1. настоящего Положения;</w:t>
      </w:r>
    </w:p>
    <w:p w:rsidR="00E5133F" w:rsidRPr="00E5133F" w:rsidRDefault="00E5133F" w:rsidP="00EB0F9E">
      <w:pPr>
        <w:spacing w:after="0"/>
        <w:ind w:left="284" w:firstLine="283"/>
        <w:jc w:val="both"/>
        <w:rPr>
          <w:sz w:val="20"/>
          <w:lang w:eastAsia="ru-RU"/>
        </w:rPr>
      </w:pPr>
      <w:r w:rsidRPr="00E5133F">
        <w:rPr>
          <w:sz w:val="20"/>
          <w:lang w:eastAsia="ru-RU"/>
        </w:rPr>
        <w:t>- отстрел и отлов диких животных при возникновении эпизоотий опасных инфекционных заболеваний;</w:t>
      </w:r>
    </w:p>
    <w:p w:rsidR="00E5133F" w:rsidRPr="00E5133F" w:rsidRDefault="00E5133F" w:rsidP="00EB0F9E">
      <w:pPr>
        <w:spacing w:after="0"/>
        <w:ind w:left="284" w:firstLine="283"/>
        <w:jc w:val="both"/>
        <w:rPr>
          <w:sz w:val="20"/>
          <w:lang w:eastAsia="ru-RU"/>
        </w:rPr>
      </w:pPr>
      <w:r w:rsidRPr="00E5133F">
        <w:rPr>
          <w:sz w:val="20"/>
          <w:lang w:eastAsia="ru-RU"/>
        </w:rPr>
        <w:t>- отстрел и отлов животных в научных целях, для сбора зоологических коллекций или в порядке регул</w:t>
      </w:r>
      <w:r w:rsidRPr="00E5133F">
        <w:rPr>
          <w:sz w:val="20"/>
          <w:lang w:eastAsia="ru-RU"/>
        </w:rPr>
        <w:t>и</w:t>
      </w:r>
      <w:r w:rsidRPr="00E5133F">
        <w:rPr>
          <w:sz w:val="20"/>
          <w:lang w:eastAsia="ru-RU"/>
        </w:rPr>
        <w:t>рования их численности;</w:t>
      </w:r>
    </w:p>
    <w:p w:rsidR="00E5133F" w:rsidRPr="00E5133F" w:rsidRDefault="00E5133F" w:rsidP="00EB0F9E">
      <w:pPr>
        <w:spacing w:after="0"/>
        <w:ind w:left="284" w:firstLine="283"/>
        <w:jc w:val="both"/>
        <w:rPr>
          <w:sz w:val="20"/>
          <w:lang w:eastAsia="ru-RU"/>
        </w:rPr>
      </w:pPr>
      <w:r w:rsidRPr="00E5133F">
        <w:rPr>
          <w:sz w:val="20"/>
          <w:lang w:eastAsia="ru-RU"/>
        </w:rPr>
        <w:t>- отстрел и отлов животных в селекционных целях,</w:t>
      </w:r>
    </w:p>
    <w:p w:rsidR="00E5133F" w:rsidRPr="00E5133F" w:rsidRDefault="00E5133F" w:rsidP="00EB0F9E">
      <w:pPr>
        <w:spacing w:after="0"/>
        <w:ind w:left="284" w:firstLine="283"/>
        <w:jc w:val="both"/>
        <w:rPr>
          <w:sz w:val="20"/>
          <w:lang w:eastAsia="ru-RU"/>
        </w:rPr>
      </w:pPr>
      <w:r w:rsidRPr="00E5133F">
        <w:rPr>
          <w:sz w:val="20"/>
          <w:lang w:eastAsia="ru-RU"/>
        </w:rPr>
        <w:t>- отлов животных для расселения в другие места.</w:t>
      </w:r>
    </w:p>
    <w:p w:rsidR="00E5133F" w:rsidRPr="00E5133F" w:rsidRDefault="00E5133F" w:rsidP="00EB0F9E">
      <w:pPr>
        <w:spacing w:after="0"/>
        <w:ind w:left="284" w:firstLine="283"/>
        <w:jc w:val="both"/>
        <w:rPr>
          <w:sz w:val="20"/>
          <w:lang w:eastAsia="ru-RU"/>
        </w:rPr>
      </w:pPr>
      <w:r w:rsidRPr="00E5133F">
        <w:rPr>
          <w:sz w:val="20"/>
          <w:lang w:eastAsia="ru-RU"/>
        </w:rPr>
        <w:t>5.3. На территории заказника РАЗРЕШАЕТСЯ:</w:t>
      </w:r>
    </w:p>
    <w:p w:rsidR="00E5133F" w:rsidRPr="00E5133F" w:rsidRDefault="00E5133F" w:rsidP="00EB0F9E">
      <w:pPr>
        <w:spacing w:after="0"/>
        <w:ind w:left="284" w:firstLine="283"/>
        <w:jc w:val="both"/>
        <w:rPr>
          <w:sz w:val="20"/>
          <w:lang w:eastAsia="ru-RU"/>
        </w:rPr>
      </w:pPr>
      <w:r w:rsidRPr="00E5133F">
        <w:rPr>
          <w:sz w:val="20"/>
          <w:lang w:eastAsia="ru-RU"/>
        </w:rPr>
        <w:t>- сельскохозяйственная и другая производственная деятельность, необходимая для жизнеобеспечения населения и ведения непрерывного производства тех землепользователей, землевладельцев, собственн</w:t>
      </w:r>
      <w:r w:rsidRPr="00E5133F">
        <w:rPr>
          <w:sz w:val="20"/>
          <w:lang w:eastAsia="ru-RU"/>
        </w:rPr>
        <w:t>и</w:t>
      </w:r>
      <w:r w:rsidRPr="00E5133F">
        <w:rPr>
          <w:sz w:val="20"/>
          <w:lang w:eastAsia="ru-RU"/>
        </w:rPr>
        <w:t>ков земли, арендаторов и лесофондодержателей, на землях которых расположен заказник;</w:t>
      </w:r>
    </w:p>
    <w:p w:rsidR="00E5133F" w:rsidRPr="00E5133F" w:rsidRDefault="00E5133F" w:rsidP="00EB0F9E">
      <w:pPr>
        <w:spacing w:after="0"/>
        <w:ind w:left="284" w:firstLine="283"/>
        <w:jc w:val="both"/>
        <w:rPr>
          <w:sz w:val="20"/>
          <w:lang w:eastAsia="ru-RU"/>
        </w:rPr>
      </w:pPr>
      <w:r w:rsidRPr="00E5133F">
        <w:rPr>
          <w:sz w:val="20"/>
          <w:lang w:eastAsia="ru-RU"/>
        </w:rPr>
        <w:t>- размещение на участках земель в пределах прибрежных защитных полос объектов водоснабжения, рекреации, рыбного хозяйства, водозаборных и гидротехнических сооружений при наличии лицензии на водопользование, в которых устанавливаются требования по соблюдению водоохранного режима;</w:t>
      </w:r>
    </w:p>
    <w:p w:rsidR="00E5133F" w:rsidRPr="00E5133F" w:rsidRDefault="00E5133F" w:rsidP="00EB0F9E">
      <w:pPr>
        <w:spacing w:after="0"/>
        <w:ind w:left="284" w:firstLine="283"/>
        <w:jc w:val="both"/>
        <w:rPr>
          <w:sz w:val="20"/>
          <w:lang w:eastAsia="ru-RU"/>
        </w:rPr>
      </w:pPr>
      <w:r w:rsidRPr="00E5133F">
        <w:rPr>
          <w:sz w:val="20"/>
          <w:lang w:eastAsia="ru-RU"/>
        </w:rPr>
        <w:t xml:space="preserve">- лесопользование для производственных и бытовых нужд, за исключением случаев, указанных в </w:t>
      </w:r>
      <w:r w:rsidRPr="00E5133F">
        <w:rPr>
          <w:vanish/>
          <w:sz w:val="20"/>
          <w:lang w:eastAsia="ru-RU"/>
        </w:rPr>
        <w:t>#M12293 11 5406194 81 77 4294960070 3977081740 3415544448 2452143213 3249727448 2822</w:t>
      </w:r>
      <w:r w:rsidRPr="00E5133F">
        <w:rPr>
          <w:sz w:val="20"/>
          <w:lang w:eastAsia="ru-RU"/>
        </w:rPr>
        <w:t>п. 5.1</w:t>
      </w:r>
      <w:r w:rsidRPr="00E5133F">
        <w:rPr>
          <w:vanish/>
          <w:sz w:val="20"/>
          <w:lang w:eastAsia="ru-RU"/>
        </w:rPr>
        <w:t>#S</w:t>
      </w:r>
      <w:r w:rsidRPr="00E5133F">
        <w:rPr>
          <w:sz w:val="20"/>
          <w:lang w:eastAsia="ru-RU"/>
        </w:rPr>
        <w:t>. настоящего Положения;</w:t>
      </w:r>
    </w:p>
    <w:p w:rsidR="00E5133F" w:rsidRPr="00E5133F" w:rsidRDefault="00E5133F" w:rsidP="00EB0F9E">
      <w:pPr>
        <w:spacing w:after="0"/>
        <w:ind w:left="284" w:firstLine="283"/>
        <w:jc w:val="both"/>
        <w:rPr>
          <w:sz w:val="20"/>
          <w:lang w:eastAsia="ru-RU"/>
        </w:rPr>
      </w:pPr>
      <w:r w:rsidRPr="00E5133F">
        <w:rPr>
          <w:sz w:val="20"/>
          <w:lang w:eastAsia="ru-RU"/>
        </w:rPr>
        <w:t xml:space="preserve">- заготовка сена, сбор грибов и ягод, за исключением случаев, указанных в </w:t>
      </w:r>
      <w:r w:rsidRPr="00E5133F">
        <w:rPr>
          <w:vanish/>
          <w:sz w:val="20"/>
          <w:lang w:eastAsia="ru-RU"/>
        </w:rPr>
        <w:t>#M12293 12 5406194 81 77 4294960070 3977081740 3415544448 2452143213 3249727448 2822</w:t>
      </w:r>
      <w:r w:rsidRPr="00E5133F">
        <w:rPr>
          <w:sz w:val="20"/>
          <w:lang w:eastAsia="ru-RU"/>
        </w:rPr>
        <w:t>п. 5.1</w:t>
      </w:r>
      <w:r w:rsidRPr="00E5133F">
        <w:rPr>
          <w:vanish/>
          <w:sz w:val="20"/>
          <w:lang w:eastAsia="ru-RU"/>
        </w:rPr>
        <w:t>#S</w:t>
      </w:r>
      <w:r w:rsidRPr="00E5133F">
        <w:rPr>
          <w:sz w:val="20"/>
          <w:lang w:eastAsia="ru-RU"/>
        </w:rPr>
        <w:t>. настоящего Положения;</w:t>
      </w:r>
    </w:p>
    <w:p w:rsidR="00E5133F" w:rsidRPr="00E5133F" w:rsidRDefault="00E5133F" w:rsidP="00EB0F9E">
      <w:pPr>
        <w:spacing w:after="0"/>
        <w:ind w:left="284" w:firstLine="283"/>
        <w:jc w:val="both"/>
        <w:rPr>
          <w:sz w:val="20"/>
          <w:lang w:eastAsia="ru-RU"/>
        </w:rPr>
      </w:pPr>
      <w:r w:rsidRPr="00E5133F">
        <w:rPr>
          <w:sz w:val="20"/>
          <w:lang w:eastAsia="ru-RU"/>
        </w:rPr>
        <w:lastRenderedPageBreak/>
        <w:t>- любительское и спортивное рыболовство населением, проживающим на территории заказника, в соо</w:t>
      </w:r>
      <w:r w:rsidRPr="00E5133F">
        <w:rPr>
          <w:sz w:val="20"/>
          <w:lang w:eastAsia="ru-RU"/>
        </w:rPr>
        <w:t>т</w:t>
      </w:r>
      <w:r w:rsidRPr="00E5133F">
        <w:rPr>
          <w:sz w:val="20"/>
          <w:lang w:eastAsia="ru-RU"/>
        </w:rPr>
        <w:t>ветствии с правилами, регламентирующими добычу (вылов) водных биоресурсов;</w:t>
      </w:r>
    </w:p>
    <w:p w:rsidR="00E5133F" w:rsidRPr="00E5133F" w:rsidRDefault="00E5133F" w:rsidP="00EB0F9E">
      <w:pPr>
        <w:spacing w:after="0"/>
        <w:ind w:left="284" w:firstLine="283"/>
        <w:jc w:val="both"/>
        <w:rPr>
          <w:sz w:val="20"/>
          <w:lang w:eastAsia="ru-RU"/>
        </w:rPr>
      </w:pPr>
      <w:r w:rsidRPr="00E5133F">
        <w:rPr>
          <w:sz w:val="20"/>
          <w:lang w:eastAsia="ru-RU"/>
        </w:rPr>
        <w:t>- сбор зоологических и ботанических коллекций по согласованию с администрацией заказника;</w:t>
      </w:r>
    </w:p>
    <w:p w:rsidR="00E5133F" w:rsidRPr="00E5133F" w:rsidRDefault="00E5133F" w:rsidP="00EB0F9E">
      <w:pPr>
        <w:spacing w:after="0"/>
        <w:ind w:left="284" w:firstLine="283"/>
        <w:jc w:val="both"/>
        <w:rPr>
          <w:sz w:val="20"/>
          <w:lang w:eastAsia="ru-RU"/>
        </w:rPr>
      </w:pPr>
      <w:r w:rsidRPr="00E5133F">
        <w:rPr>
          <w:sz w:val="20"/>
          <w:lang w:eastAsia="ru-RU"/>
        </w:rPr>
        <w:t>- проезд по территории заказника в целях производственной необходимости землевладельцам, земл</w:t>
      </w:r>
      <w:r w:rsidRPr="00E5133F">
        <w:rPr>
          <w:sz w:val="20"/>
          <w:lang w:eastAsia="ru-RU"/>
        </w:rPr>
        <w:t>е</w:t>
      </w:r>
      <w:r w:rsidRPr="00E5133F">
        <w:rPr>
          <w:sz w:val="20"/>
          <w:lang w:eastAsia="ru-RU"/>
        </w:rPr>
        <w:t>пользователям, собственникам земли, арендаторам и лесофондодержателям;</w:t>
      </w:r>
    </w:p>
    <w:p w:rsidR="00E5133F" w:rsidRPr="00E5133F" w:rsidRDefault="00E5133F" w:rsidP="00EB0F9E">
      <w:pPr>
        <w:spacing w:after="0"/>
        <w:ind w:left="284" w:firstLine="283"/>
        <w:jc w:val="both"/>
        <w:rPr>
          <w:sz w:val="20"/>
          <w:lang w:eastAsia="ru-RU"/>
        </w:rPr>
      </w:pPr>
      <w:r w:rsidRPr="00E5133F">
        <w:rPr>
          <w:sz w:val="20"/>
          <w:lang w:eastAsia="ru-RU"/>
        </w:rPr>
        <w:t>- проезд населения в целях рекреационного природопользования на участки, согласованные с админ</w:t>
      </w:r>
      <w:r w:rsidRPr="00E5133F">
        <w:rPr>
          <w:sz w:val="20"/>
          <w:lang w:eastAsia="ru-RU"/>
        </w:rPr>
        <w:t>и</w:t>
      </w:r>
      <w:r w:rsidRPr="00E5133F">
        <w:rPr>
          <w:sz w:val="20"/>
          <w:lang w:eastAsia="ru-RU"/>
        </w:rPr>
        <w:t>страцией заказника по действующим дорогам общего пользования;</w:t>
      </w:r>
    </w:p>
    <w:p w:rsidR="00E5133F" w:rsidRPr="00E5133F" w:rsidRDefault="00E5133F" w:rsidP="00EB0F9E">
      <w:pPr>
        <w:spacing w:after="0"/>
        <w:ind w:left="284" w:firstLine="283"/>
        <w:jc w:val="both"/>
        <w:rPr>
          <w:sz w:val="20"/>
          <w:lang w:eastAsia="ru-RU"/>
        </w:rPr>
      </w:pPr>
      <w:r w:rsidRPr="00E5133F">
        <w:rPr>
          <w:sz w:val="20"/>
          <w:lang w:eastAsia="ru-RU"/>
        </w:rPr>
        <w:t>- проезд на всех видах транспорта, по всем дорогам сотрудникам администрации заказника и сотрудн</w:t>
      </w:r>
      <w:r w:rsidRPr="00E5133F">
        <w:rPr>
          <w:sz w:val="20"/>
          <w:lang w:eastAsia="ru-RU"/>
        </w:rPr>
        <w:t>и</w:t>
      </w:r>
      <w:r w:rsidRPr="00E5133F">
        <w:rPr>
          <w:sz w:val="20"/>
          <w:lang w:eastAsia="ru-RU"/>
        </w:rPr>
        <w:t>кам специально уполномоченных органов в области охраны окружающей среды для выполнения своих должностных обязанностей;</w:t>
      </w:r>
    </w:p>
    <w:p w:rsidR="00E5133F" w:rsidRPr="00E5133F" w:rsidRDefault="00E5133F" w:rsidP="00EB0F9E">
      <w:pPr>
        <w:spacing w:after="0"/>
        <w:ind w:left="284" w:firstLine="283"/>
        <w:jc w:val="both"/>
        <w:rPr>
          <w:sz w:val="20"/>
          <w:lang w:eastAsia="ru-RU"/>
        </w:rPr>
      </w:pPr>
      <w:r w:rsidRPr="00E5133F">
        <w:rPr>
          <w:sz w:val="20"/>
          <w:lang w:eastAsia="ru-RU"/>
        </w:rPr>
        <w:t>- проведение охранных, воспроизводственных, биотехнических и организационных мероприятий;</w:t>
      </w:r>
    </w:p>
    <w:p w:rsidR="00E5133F" w:rsidRPr="00E5133F" w:rsidRDefault="00E5133F" w:rsidP="00EB0F9E">
      <w:pPr>
        <w:spacing w:after="0"/>
        <w:ind w:left="284" w:firstLine="283"/>
        <w:jc w:val="both"/>
        <w:rPr>
          <w:sz w:val="20"/>
          <w:lang w:eastAsia="ru-RU"/>
        </w:rPr>
      </w:pPr>
      <w:r w:rsidRPr="00E5133F">
        <w:rPr>
          <w:sz w:val="20"/>
          <w:lang w:eastAsia="ru-RU"/>
        </w:rPr>
        <w:t>- проведение противопожарных мероприятий;</w:t>
      </w:r>
    </w:p>
    <w:p w:rsidR="00E5133F" w:rsidRPr="00E5133F" w:rsidRDefault="00E5133F" w:rsidP="00EB0F9E">
      <w:pPr>
        <w:spacing w:after="0"/>
        <w:ind w:left="284" w:firstLine="283"/>
        <w:jc w:val="both"/>
        <w:rPr>
          <w:sz w:val="20"/>
          <w:lang w:eastAsia="ru-RU"/>
        </w:rPr>
      </w:pPr>
      <w:r w:rsidRPr="00E5133F">
        <w:rPr>
          <w:sz w:val="20"/>
          <w:lang w:eastAsia="ru-RU"/>
        </w:rPr>
        <w:t>- уничтожение в течение круглого года ворон, волков, бродячих собак;</w:t>
      </w:r>
    </w:p>
    <w:p w:rsidR="00E5133F" w:rsidRPr="00E5133F" w:rsidRDefault="00E5133F" w:rsidP="00EB0F9E">
      <w:pPr>
        <w:spacing w:after="0"/>
        <w:ind w:left="284" w:firstLine="283"/>
        <w:jc w:val="both"/>
        <w:rPr>
          <w:sz w:val="20"/>
          <w:lang w:eastAsia="ru-RU"/>
        </w:rPr>
      </w:pPr>
      <w:r w:rsidRPr="00E5133F">
        <w:rPr>
          <w:sz w:val="20"/>
          <w:lang w:eastAsia="ru-RU"/>
        </w:rPr>
        <w:t>5.4. Установленный настоящим Положением режим заказника обязаны соблюдать все без исключения юридические и физические лица, собственники, владельцы и пользователи участков земли и водоемов, расположенных на территории заказника.</w:t>
      </w:r>
    </w:p>
    <w:p w:rsidR="00427A9D" w:rsidRDefault="005074E3" w:rsidP="002900D9">
      <w:pPr>
        <w:spacing w:after="0"/>
        <w:ind w:left="426" w:firstLine="141"/>
        <w:jc w:val="both"/>
        <w:rPr>
          <w:b/>
          <w:bCs/>
          <w:color w:val="000000"/>
          <w:sz w:val="20"/>
          <w:szCs w:val="20"/>
        </w:rPr>
      </w:pPr>
      <w:r w:rsidRPr="005074E3">
        <w:rPr>
          <w:color w:val="000000"/>
          <w:sz w:val="20"/>
          <w:szCs w:val="20"/>
        </w:rPr>
        <w:t xml:space="preserve">     </w:t>
      </w:r>
    </w:p>
    <w:p w:rsidR="00427A9D" w:rsidRPr="00427A9D" w:rsidRDefault="00427A9D" w:rsidP="00427A9D">
      <w:pPr>
        <w:pStyle w:val="9"/>
        <w:rPr>
          <w:rStyle w:val="afff7"/>
        </w:rPr>
      </w:pPr>
      <w:r w:rsidRPr="00427A9D">
        <w:rPr>
          <w:rStyle w:val="afff7"/>
        </w:rPr>
        <w:t xml:space="preserve">Земли, занятые </w:t>
      </w:r>
      <w:r w:rsidR="00D570AE">
        <w:rPr>
          <w:rStyle w:val="afff7"/>
        </w:rPr>
        <w:t>защитными</w:t>
      </w:r>
      <w:r w:rsidRPr="00427A9D">
        <w:rPr>
          <w:rStyle w:val="afff7"/>
        </w:rPr>
        <w:t xml:space="preserve"> лесами:</w:t>
      </w:r>
    </w:p>
    <w:p w:rsidR="00724B87" w:rsidRDefault="00AD066A" w:rsidP="00315B34">
      <w:pPr>
        <w:spacing w:after="0" w:line="360" w:lineRule="auto"/>
        <w:ind w:firstLine="709"/>
        <w:jc w:val="both"/>
        <w:rPr>
          <w:rStyle w:val="afff7"/>
        </w:rPr>
      </w:pPr>
      <w:r w:rsidRPr="00AD066A">
        <w:rPr>
          <w:rStyle w:val="afff7"/>
        </w:rPr>
        <w:t xml:space="preserve">Согласно </w:t>
      </w:r>
      <w:r>
        <w:rPr>
          <w:rStyle w:val="afff7"/>
        </w:rPr>
        <w:t>положени</w:t>
      </w:r>
      <w:r w:rsidR="00ED2CAD">
        <w:rPr>
          <w:rStyle w:val="afff7"/>
        </w:rPr>
        <w:t>ям</w:t>
      </w:r>
      <w:r>
        <w:rPr>
          <w:rStyle w:val="afff7"/>
        </w:rPr>
        <w:t xml:space="preserve"> </w:t>
      </w:r>
      <w:r w:rsidRPr="00AD066A">
        <w:rPr>
          <w:rStyle w:val="afff7"/>
        </w:rPr>
        <w:t>Лесохозяйственного регламента</w:t>
      </w:r>
      <w:r>
        <w:rPr>
          <w:rStyle w:val="afff7"/>
        </w:rPr>
        <w:t xml:space="preserve"> Убинского лесничества</w:t>
      </w:r>
      <w:r>
        <w:rPr>
          <w:rStyle w:val="afffffff5"/>
          <w:sz w:val="24"/>
        </w:rPr>
        <w:footnoteReference w:id="7"/>
      </w:r>
      <w:r w:rsidR="00724B87">
        <w:rPr>
          <w:rStyle w:val="afff7"/>
        </w:rPr>
        <w:t xml:space="preserve"> на территории сельсовета расположены леса, относящиеся к двум лесохозяйственным учас</w:t>
      </w:r>
      <w:r w:rsidR="00724B87">
        <w:rPr>
          <w:rStyle w:val="afff7"/>
        </w:rPr>
        <w:t>т</w:t>
      </w:r>
      <w:r w:rsidR="00724B87">
        <w:rPr>
          <w:rStyle w:val="afff7"/>
        </w:rPr>
        <w:t>кам:</w:t>
      </w:r>
    </w:p>
    <w:p w:rsidR="00724B87" w:rsidRDefault="00724B87" w:rsidP="00315B34">
      <w:pPr>
        <w:spacing w:after="0" w:line="360" w:lineRule="auto"/>
        <w:ind w:firstLine="709"/>
        <w:jc w:val="both"/>
        <w:rPr>
          <w:rStyle w:val="afff7"/>
        </w:rPr>
      </w:pPr>
      <w:r>
        <w:rPr>
          <w:rStyle w:val="afff7"/>
        </w:rPr>
        <w:t xml:space="preserve">- </w:t>
      </w:r>
      <w:r w:rsidR="00502482" w:rsidRPr="00502482">
        <w:rPr>
          <w:sz w:val="24"/>
          <w:lang w:eastAsia="ru-RU"/>
        </w:rPr>
        <w:t xml:space="preserve">защитные </w:t>
      </w:r>
      <w:r>
        <w:rPr>
          <w:rStyle w:val="afff7"/>
        </w:rPr>
        <w:t xml:space="preserve">леса в составе </w:t>
      </w:r>
      <w:r w:rsidR="00502482">
        <w:rPr>
          <w:rStyle w:val="afff7"/>
        </w:rPr>
        <w:t xml:space="preserve">лесных кварталов 14...24 </w:t>
      </w:r>
      <w:r>
        <w:rPr>
          <w:rStyle w:val="afff7"/>
        </w:rPr>
        <w:t xml:space="preserve">лесохозяйственного участка «Убинский № 1» </w:t>
      </w:r>
      <w:r w:rsidR="00502482">
        <w:rPr>
          <w:rStyle w:val="afff7"/>
        </w:rPr>
        <w:t xml:space="preserve">с общей площадью 1 201 га </w:t>
      </w:r>
      <w:r w:rsidR="0079623A">
        <w:rPr>
          <w:rStyle w:val="afff7"/>
        </w:rPr>
        <w:t xml:space="preserve">- на землях лесного фонда площадью </w:t>
      </w:r>
      <w:r w:rsidR="00502482">
        <w:rPr>
          <w:rStyle w:val="afff7"/>
        </w:rPr>
        <w:t>1</w:t>
      </w:r>
      <w:r w:rsidR="0079623A">
        <w:rPr>
          <w:rStyle w:val="afff7"/>
        </w:rPr>
        <w:t>216 га;</w:t>
      </w:r>
    </w:p>
    <w:p w:rsidR="0079623A" w:rsidRDefault="0079623A" w:rsidP="00315B34">
      <w:pPr>
        <w:spacing w:after="0" w:line="360" w:lineRule="auto"/>
        <w:ind w:firstLine="709"/>
        <w:jc w:val="both"/>
        <w:rPr>
          <w:rStyle w:val="afff7"/>
        </w:rPr>
      </w:pPr>
      <w:r>
        <w:rPr>
          <w:rStyle w:val="afff7"/>
        </w:rPr>
        <w:t>- защитные леса в составе лесных кварталов 1...</w:t>
      </w:r>
      <w:r w:rsidR="00502482">
        <w:rPr>
          <w:rStyle w:val="afff7"/>
        </w:rPr>
        <w:t>48</w:t>
      </w:r>
      <w:r>
        <w:rPr>
          <w:rStyle w:val="afff7"/>
        </w:rPr>
        <w:t xml:space="preserve"> урочища </w:t>
      </w:r>
      <w:r w:rsidR="00502482">
        <w:rPr>
          <w:rStyle w:val="afff7"/>
        </w:rPr>
        <w:t>«клх</w:t>
      </w:r>
      <w:r>
        <w:rPr>
          <w:rStyle w:val="afff7"/>
        </w:rPr>
        <w:t xml:space="preserve">. </w:t>
      </w:r>
      <w:r w:rsidR="00502482">
        <w:rPr>
          <w:rStyle w:val="afff7"/>
        </w:rPr>
        <w:t>им. Ленина</w:t>
      </w:r>
      <w:r>
        <w:rPr>
          <w:rStyle w:val="afff7"/>
        </w:rPr>
        <w:t>» лесох</w:t>
      </w:r>
      <w:r>
        <w:rPr>
          <w:rStyle w:val="afff7"/>
        </w:rPr>
        <w:t>о</w:t>
      </w:r>
      <w:r>
        <w:rPr>
          <w:rStyle w:val="afff7"/>
        </w:rPr>
        <w:t xml:space="preserve">зяйственного участка «Убинский № 2» с общей площадью </w:t>
      </w:r>
      <w:r w:rsidR="00502482">
        <w:rPr>
          <w:rStyle w:val="afff7"/>
        </w:rPr>
        <w:t>7 296</w:t>
      </w:r>
      <w:r>
        <w:rPr>
          <w:rStyle w:val="afff7"/>
        </w:rPr>
        <w:t xml:space="preserve"> га.</w:t>
      </w:r>
    </w:p>
    <w:p w:rsidR="0032760C" w:rsidRDefault="0032760C" w:rsidP="00315B34">
      <w:pPr>
        <w:spacing w:after="0" w:line="360" w:lineRule="auto"/>
        <w:ind w:firstLine="709"/>
        <w:jc w:val="both"/>
        <w:rPr>
          <w:rStyle w:val="afff7"/>
        </w:rPr>
      </w:pPr>
      <w:r>
        <w:rPr>
          <w:rStyle w:val="afff7"/>
        </w:rPr>
        <w:t>Регламентом предусмотрены следующие в</w:t>
      </w:r>
      <w:r w:rsidRPr="0032760C">
        <w:rPr>
          <w:rStyle w:val="afff7"/>
        </w:rPr>
        <w:t xml:space="preserve">иды использования </w:t>
      </w:r>
      <w:r w:rsidR="0079623A">
        <w:rPr>
          <w:rStyle w:val="afff7"/>
        </w:rPr>
        <w:t xml:space="preserve">защитных </w:t>
      </w:r>
      <w:r w:rsidRPr="0032760C">
        <w:rPr>
          <w:rStyle w:val="afff7"/>
        </w:rPr>
        <w:t>лесов</w:t>
      </w:r>
      <w:r>
        <w:rPr>
          <w:rStyle w:val="afff7"/>
        </w:rPr>
        <w:t>:</w:t>
      </w:r>
    </w:p>
    <w:p w:rsidR="0032760C" w:rsidRPr="008F64F3" w:rsidRDefault="0032760C" w:rsidP="0032760C">
      <w:pPr>
        <w:spacing w:after="0" w:line="360" w:lineRule="auto"/>
        <w:ind w:firstLine="709"/>
        <w:jc w:val="both"/>
        <w:rPr>
          <w:rStyle w:val="afff7"/>
        </w:rPr>
      </w:pPr>
      <w:r w:rsidRPr="008F64F3">
        <w:rPr>
          <w:rStyle w:val="afff7"/>
        </w:rPr>
        <w:t>- заготовка древесины (при рубке спелых и перестойных насаждений, при уходе за лесами, при рубке поврежденных и погибших насаждений, при прочих рубках);</w:t>
      </w:r>
    </w:p>
    <w:p w:rsidR="002A3A80" w:rsidRPr="008F64F3" w:rsidRDefault="002A3A80" w:rsidP="0032760C">
      <w:pPr>
        <w:spacing w:after="0" w:line="360" w:lineRule="auto"/>
        <w:ind w:firstLine="709"/>
        <w:jc w:val="both"/>
        <w:rPr>
          <w:rStyle w:val="afff7"/>
        </w:rPr>
      </w:pPr>
      <w:r w:rsidRPr="008F64F3">
        <w:rPr>
          <w:rStyle w:val="afff7"/>
        </w:rPr>
        <w:t>- заготовка и сбор недревесных лесных ресурсов;</w:t>
      </w:r>
    </w:p>
    <w:p w:rsidR="002A3A80" w:rsidRPr="008F64F3" w:rsidRDefault="002A3A80" w:rsidP="0032760C">
      <w:pPr>
        <w:spacing w:after="0" w:line="360" w:lineRule="auto"/>
        <w:ind w:firstLine="709"/>
        <w:jc w:val="both"/>
        <w:rPr>
          <w:rStyle w:val="afff7"/>
        </w:rPr>
      </w:pPr>
      <w:r w:rsidRPr="008F64F3">
        <w:rPr>
          <w:rStyle w:val="afff7"/>
        </w:rPr>
        <w:t>- заготовка пищевых лесных ресурсов и сбор лекарственных растений;</w:t>
      </w:r>
    </w:p>
    <w:p w:rsidR="002A3A80" w:rsidRPr="008F64F3" w:rsidRDefault="002A3A80" w:rsidP="0032760C">
      <w:pPr>
        <w:spacing w:after="0" w:line="360" w:lineRule="auto"/>
        <w:ind w:firstLine="709"/>
        <w:jc w:val="both"/>
        <w:rPr>
          <w:rStyle w:val="afff7"/>
        </w:rPr>
      </w:pPr>
      <w:r w:rsidRPr="008F64F3">
        <w:rPr>
          <w:rStyle w:val="afff7"/>
        </w:rPr>
        <w:t>- осуществление видов деятельности в сфере охотничьего хозяйства;</w:t>
      </w:r>
    </w:p>
    <w:p w:rsidR="002A3A80" w:rsidRPr="008F64F3" w:rsidRDefault="002A3A80" w:rsidP="0032760C">
      <w:pPr>
        <w:spacing w:after="0" w:line="360" w:lineRule="auto"/>
        <w:ind w:firstLine="709"/>
        <w:jc w:val="both"/>
        <w:rPr>
          <w:rStyle w:val="afff7"/>
        </w:rPr>
      </w:pPr>
      <w:r w:rsidRPr="008F64F3">
        <w:rPr>
          <w:rStyle w:val="afff7"/>
        </w:rPr>
        <w:t>- ведение сельского хозяйства;</w:t>
      </w:r>
    </w:p>
    <w:p w:rsidR="002A3A80" w:rsidRPr="008F64F3" w:rsidRDefault="002A3A80" w:rsidP="0032760C">
      <w:pPr>
        <w:spacing w:after="0" w:line="360" w:lineRule="auto"/>
        <w:ind w:firstLine="709"/>
        <w:jc w:val="both"/>
        <w:rPr>
          <w:rStyle w:val="afff7"/>
        </w:rPr>
      </w:pPr>
      <w:r w:rsidRPr="008F64F3">
        <w:rPr>
          <w:rStyle w:val="afff7"/>
        </w:rPr>
        <w:t>- осуществление научно-исследовательской деятельности, образовательной деятел</w:t>
      </w:r>
      <w:r w:rsidRPr="008F64F3">
        <w:rPr>
          <w:rStyle w:val="afff7"/>
        </w:rPr>
        <w:t>ь</w:t>
      </w:r>
      <w:r w:rsidRPr="008F64F3">
        <w:rPr>
          <w:rStyle w:val="afff7"/>
        </w:rPr>
        <w:t>ности;</w:t>
      </w:r>
    </w:p>
    <w:p w:rsidR="002A3A80" w:rsidRPr="008F64F3" w:rsidRDefault="002A3A80" w:rsidP="0032760C">
      <w:pPr>
        <w:spacing w:after="0" w:line="360" w:lineRule="auto"/>
        <w:ind w:firstLine="709"/>
        <w:jc w:val="both"/>
        <w:rPr>
          <w:rStyle w:val="afff7"/>
        </w:rPr>
      </w:pPr>
      <w:r w:rsidRPr="008F64F3">
        <w:rPr>
          <w:rStyle w:val="afff7"/>
        </w:rPr>
        <w:t>- осуществление рекреационной деятельности;</w:t>
      </w:r>
    </w:p>
    <w:p w:rsidR="002A3A80" w:rsidRPr="008F64F3" w:rsidRDefault="002A3A80" w:rsidP="0032760C">
      <w:pPr>
        <w:spacing w:after="0" w:line="360" w:lineRule="auto"/>
        <w:ind w:firstLine="709"/>
        <w:jc w:val="both"/>
        <w:rPr>
          <w:rStyle w:val="afff7"/>
        </w:rPr>
      </w:pPr>
      <w:r w:rsidRPr="008F64F3">
        <w:rPr>
          <w:rStyle w:val="afff7"/>
        </w:rPr>
        <w:lastRenderedPageBreak/>
        <w:t>- выполнение работ по геологическому изучению недр, разработка месторождений полезных ископаемых;</w:t>
      </w:r>
    </w:p>
    <w:p w:rsidR="002A3A80" w:rsidRPr="008F64F3" w:rsidRDefault="002A3A80" w:rsidP="0032760C">
      <w:pPr>
        <w:spacing w:after="0" w:line="360" w:lineRule="auto"/>
        <w:ind w:firstLine="709"/>
        <w:jc w:val="both"/>
        <w:rPr>
          <w:rStyle w:val="afff7"/>
        </w:rPr>
      </w:pPr>
      <w:r w:rsidRPr="008F64F3">
        <w:rPr>
          <w:rStyle w:val="afff7"/>
        </w:rPr>
        <w:t>- строительство и эксплуатация водохранилищ и иных искусственных водных объе</w:t>
      </w:r>
      <w:r w:rsidRPr="008F64F3">
        <w:rPr>
          <w:rStyle w:val="afff7"/>
        </w:rPr>
        <w:t>к</w:t>
      </w:r>
      <w:r w:rsidRPr="008F64F3">
        <w:rPr>
          <w:rStyle w:val="afff7"/>
        </w:rPr>
        <w:t>тов, а также гидротехнических сооружений и специализированных портов;</w:t>
      </w:r>
    </w:p>
    <w:p w:rsidR="002A3A80" w:rsidRPr="008F64F3" w:rsidRDefault="002A3A80" w:rsidP="0032760C">
      <w:pPr>
        <w:spacing w:after="0" w:line="360" w:lineRule="auto"/>
        <w:ind w:firstLine="709"/>
        <w:jc w:val="both"/>
        <w:rPr>
          <w:rStyle w:val="afff7"/>
        </w:rPr>
      </w:pPr>
      <w:r w:rsidRPr="008F64F3">
        <w:rPr>
          <w:rStyle w:val="afff7"/>
        </w:rPr>
        <w:t>- строительство, реконструкция, эксплуатация линий электропередач, линий связи, дорог, трубопроводов и других линейных объектов;</w:t>
      </w:r>
    </w:p>
    <w:p w:rsidR="002A3A80" w:rsidRPr="008F64F3" w:rsidRDefault="002A3A80" w:rsidP="0032760C">
      <w:pPr>
        <w:spacing w:after="0" w:line="360" w:lineRule="auto"/>
        <w:ind w:firstLine="709"/>
        <w:jc w:val="both"/>
        <w:rPr>
          <w:rStyle w:val="afff7"/>
        </w:rPr>
      </w:pPr>
      <w:r w:rsidRPr="008F64F3">
        <w:rPr>
          <w:rStyle w:val="afff7"/>
        </w:rPr>
        <w:t>- осуществление религиозной деятельности.</w:t>
      </w:r>
    </w:p>
    <w:p w:rsidR="002A3A80" w:rsidRDefault="002A3A80" w:rsidP="002A3A80">
      <w:pPr>
        <w:spacing w:after="0" w:line="360" w:lineRule="auto"/>
        <w:ind w:firstLine="709"/>
        <w:jc w:val="both"/>
        <w:rPr>
          <w:rStyle w:val="afff7"/>
        </w:rPr>
      </w:pPr>
      <w:r w:rsidRPr="002A3A80">
        <w:rPr>
          <w:rStyle w:val="afff7"/>
        </w:rPr>
        <w:t xml:space="preserve">На территории </w:t>
      </w:r>
      <w:r w:rsidR="00502482">
        <w:rPr>
          <w:sz w:val="24"/>
          <w:lang w:eastAsia="ru-RU"/>
        </w:rPr>
        <w:t xml:space="preserve">государственного биологического заказника </w:t>
      </w:r>
      <w:r w:rsidR="0079623A" w:rsidRPr="0079623A">
        <w:rPr>
          <w:sz w:val="24"/>
          <w:lang w:eastAsia="ru-RU"/>
        </w:rPr>
        <w:t>«У</w:t>
      </w:r>
      <w:r w:rsidR="00502482">
        <w:rPr>
          <w:sz w:val="24"/>
          <w:lang w:eastAsia="ru-RU"/>
        </w:rPr>
        <w:t>спенский»</w:t>
      </w:r>
      <w:r w:rsidR="0079623A" w:rsidRPr="0079623A">
        <w:rPr>
          <w:sz w:val="24"/>
          <w:lang w:eastAsia="ru-RU"/>
        </w:rPr>
        <w:t xml:space="preserve"> </w:t>
      </w:r>
      <w:r>
        <w:rPr>
          <w:rStyle w:val="afff7"/>
        </w:rPr>
        <w:t>лесопольз</w:t>
      </w:r>
      <w:r>
        <w:rPr>
          <w:rStyle w:val="afff7"/>
        </w:rPr>
        <w:t>о</w:t>
      </w:r>
      <w:r>
        <w:rPr>
          <w:rStyle w:val="afff7"/>
        </w:rPr>
        <w:t>вание осуществляется с учетом разрешенных и допускаемых видов использования</w:t>
      </w:r>
      <w:r w:rsidRPr="002A3A80">
        <w:rPr>
          <w:rStyle w:val="afff7"/>
        </w:rPr>
        <w:t>.</w:t>
      </w:r>
    </w:p>
    <w:p w:rsidR="00BC1B77" w:rsidRPr="002A3A80" w:rsidRDefault="00BC1B77" w:rsidP="002A3A80">
      <w:pPr>
        <w:spacing w:after="0" w:line="360" w:lineRule="auto"/>
        <w:ind w:firstLine="709"/>
        <w:jc w:val="both"/>
        <w:rPr>
          <w:rStyle w:val="afff7"/>
        </w:rPr>
      </w:pPr>
    </w:p>
    <w:p w:rsidR="00BE764F" w:rsidRDefault="00B675DA" w:rsidP="00B675DA">
      <w:pPr>
        <w:pStyle w:val="9"/>
        <w:rPr>
          <w:rStyle w:val="afff7"/>
        </w:rPr>
      </w:pPr>
      <w:r>
        <w:rPr>
          <w:rStyle w:val="afff7"/>
        </w:rPr>
        <w:t xml:space="preserve">Земли природоохранного назначения в составе водоохранных </w:t>
      </w:r>
      <w:r w:rsidR="003D0F15">
        <w:rPr>
          <w:rStyle w:val="afff7"/>
        </w:rPr>
        <w:t xml:space="preserve">и </w:t>
      </w:r>
      <w:r w:rsidR="000742F1">
        <w:rPr>
          <w:rStyle w:val="afff7"/>
        </w:rPr>
        <w:t>рыб</w:t>
      </w:r>
      <w:r w:rsidR="003D0F15">
        <w:rPr>
          <w:rStyle w:val="afff7"/>
        </w:rPr>
        <w:t xml:space="preserve">оохранных </w:t>
      </w:r>
      <w:r>
        <w:rPr>
          <w:rStyle w:val="afff7"/>
        </w:rPr>
        <w:t>зон:</w:t>
      </w:r>
    </w:p>
    <w:p w:rsidR="009A1D74" w:rsidRDefault="00B675DA" w:rsidP="00B675DA">
      <w:pPr>
        <w:spacing w:after="0" w:line="360" w:lineRule="auto"/>
        <w:ind w:firstLine="709"/>
        <w:jc w:val="both"/>
        <w:rPr>
          <w:rStyle w:val="afff7"/>
        </w:rPr>
      </w:pPr>
      <w:r>
        <w:rPr>
          <w:rStyle w:val="afff7"/>
        </w:rPr>
        <w:t>На территории сельсовета выделен</w:t>
      </w:r>
      <w:r w:rsidR="003D0F15">
        <w:rPr>
          <w:rStyle w:val="afff7"/>
        </w:rPr>
        <w:t>ы</w:t>
      </w:r>
      <w:r>
        <w:rPr>
          <w:rStyle w:val="afff7"/>
        </w:rPr>
        <w:t xml:space="preserve"> </w:t>
      </w:r>
      <w:r w:rsidR="004F4644">
        <w:rPr>
          <w:rStyle w:val="afff7"/>
        </w:rPr>
        <w:t>водоохранные</w:t>
      </w:r>
      <w:r>
        <w:rPr>
          <w:rStyle w:val="afff7"/>
        </w:rPr>
        <w:t xml:space="preserve"> зон</w:t>
      </w:r>
      <w:r w:rsidR="003D0F15">
        <w:rPr>
          <w:rStyle w:val="afff7"/>
        </w:rPr>
        <w:t xml:space="preserve">ы следующих </w:t>
      </w:r>
      <w:r w:rsidR="000C17C4">
        <w:rPr>
          <w:rStyle w:val="afff7"/>
        </w:rPr>
        <w:t xml:space="preserve">водных </w:t>
      </w:r>
      <w:r w:rsidR="003D0F15">
        <w:rPr>
          <w:rStyle w:val="afff7"/>
        </w:rPr>
        <w:t>объе</w:t>
      </w:r>
      <w:r w:rsidR="003D0F15">
        <w:rPr>
          <w:rStyle w:val="afff7"/>
        </w:rPr>
        <w:t>к</w:t>
      </w:r>
      <w:r w:rsidR="003D0F15">
        <w:rPr>
          <w:rStyle w:val="afff7"/>
        </w:rPr>
        <w:t>тов</w:t>
      </w:r>
      <w:r>
        <w:rPr>
          <w:rStyle w:val="afffffff5"/>
          <w:sz w:val="24"/>
        </w:rPr>
        <w:footnoteReference w:id="8"/>
      </w:r>
      <w:r w:rsidR="003D0F15">
        <w:rPr>
          <w:rStyle w:val="afff7"/>
        </w:rPr>
        <w:t>:</w:t>
      </w:r>
      <w:r w:rsidR="005F63FD">
        <w:rPr>
          <w:rStyle w:val="afff7"/>
        </w:rPr>
        <w:t xml:space="preserve"> </w:t>
      </w:r>
    </w:p>
    <w:p w:rsidR="00BC1B77" w:rsidRDefault="009A1D74" w:rsidP="00B675DA">
      <w:pPr>
        <w:spacing w:after="0" w:line="360" w:lineRule="auto"/>
        <w:ind w:firstLine="709"/>
        <w:jc w:val="both"/>
        <w:rPr>
          <w:rStyle w:val="afff7"/>
        </w:rPr>
      </w:pPr>
      <w:r>
        <w:rPr>
          <w:rStyle w:val="afff7"/>
        </w:rPr>
        <w:t xml:space="preserve">- </w:t>
      </w:r>
      <w:r w:rsidR="00BF711A">
        <w:rPr>
          <w:rStyle w:val="afff7"/>
        </w:rPr>
        <w:t xml:space="preserve">канавы </w:t>
      </w:r>
      <w:r w:rsidR="005F63FD">
        <w:rPr>
          <w:rStyle w:val="afff7"/>
        </w:rPr>
        <w:t>безымянные (впадают в канаву Центральная)</w:t>
      </w:r>
      <w:r w:rsidR="003D0F15">
        <w:rPr>
          <w:rStyle w:val="afff7"/>
        </w:rPr>
        <w:t xml:space="preserve"> – </w:t>
      </w:r>
      <w:r w:rsidR="00BF711A">
        <w:rPr>
          <w:rStyle w:val="afff7"/>
        </w:rPr>
        <w:t>1</w:t>
      </w:r>
      <w:r>
        <w:rPr>
          <w:rStyle w:val="afff7"/>
        </w:rPr>
        <w:t>00 м;</w:t>
      </w:r>
    </w:p>
    <w:p w:rsidR="009A1D74" w:rsidRPr="009A1D74" w:rsidRDefault="009A1D74" w:rsidP="009A1D74">
      <w:pPr>
        <w:spacing w:after="0" w:line="360" w:lineRule="auto"/>
        <w:ind w:firstLine="709"/>
        <w:jc w:val="both"/>
        <w:rPr>
          <w:sz w:val="24"/>
          <w:lang w:eastAsia="ru-RU"/>
        </w:rPr>
      </w:pPr>
      <w:r w:rsidRPr="009A1D74">
        <w:rPr>
          <w:sz w:val="24"/>
          <w:lang w:eastAsia="ru-RU"/>
        </w:rPr>
        <w:t>- озер</w:t>
      </w:r>
      <w:r>
        <w:rPr>
          <w:sz w:val="24"/>
          <w:lang w:eastAsia="ru-RU"/>
        </w:rPr>
        <w:t>о</w:t>
      </w:r>
      <w:r w:rsidRPr="009A1D74">
        <w:rPr>
          <w:sz w:val="24"/>
          <w:lang w:eastAsia="ru-RU"/>
        </w:rPr>
        <w:t xml:space="preserve"> Убинское – 50 м.</w:t>
      </w:r>
    </w:p>
    <w:p w:rsidR="003D0F15" w:rsidRDefault="003D0F15" w:rsidP="00B675DA">
      <w:pPr>
        <w:spacing w:after="0" w:line="360" w:lineRule="auto"/>
        <w:ind w:firstLine="709"/>
        <w:jc w:val="both"/>
        <w:rPr>
          <w:rStyle w:val="afff7"/>
        </w:rPr>
      </w:pPr>
      <w:r>
        <w:rPr>
          <w:rStyle w:val="afff7"/>
        </w:rPr>
        <w:t xml:space="preserve">Рыбоохранные зоны расположены </w:t>
      </w:r>
      <w:r w:rsidR="0085198A">
        <w:rPr>
          <w:rStyle w:val="afff7"/>
        </w:rPr>
        <w:t>вокруг озер</w:t>
      </w:r>
      <w:r>
        <w:rPr>
          <w:rStyle w:val="afff7"/>
        </w:rPr>
        <w:t xml:space="preserve">, </w:t>
      </w:r>
      <w:r w:rsidRPr="003D0F15">
        <w:rPr>
          <w:rStyle w:val="afff7"/>
        </w:rPr>
        <w:t>имеющ</w:t>
      </w:r>
      <w:r w:rsidR="005F63FD">
        <w:rPr>
          <w:rStyle w:val="afff7"/>
        </w:rPr>
        <w:t>их</w:t>
      </w:r>
      <w:r w:rsidRPr="003D0F15">
        <w:rPr>
          <w:rStyle w:val="afff7"/>
        </w:rPr>
        <w:t xml:space="preserve"> ценное рыбохозяйственное значение (места нереста, нагула, зимовки рыб и других водных биологических ресурсов) </w:t>
      </w:r>
      <w:r>
        <w:rPr>
          <w:rStyle w:val="afff7"/>
        </w:rPr>
        <w:t>в размере</w:t>
      </w:r>
      <w:r w:rsidRPr="003D0F15">
        <w:rPr>
          <w:rStyle w:val="afff7"/>
        </w:rPr>
        <w:t xml:space="preserve"> </w:t>
      </w:r>
      <w:smartTag w:uri="urn:schemas-microsoft-com:office:smarttags" w:element="metricconverter">
        <w:smartTagPr>
          <w:attr w:name="ProductID" w:val="200 м"/>
        </w:smartTagPr>
        <w:r w:rsidRPr="003D0F15">
          <w:rPr>
            <w:rStyle w:val="afff7"/>
          </w:rPr>
          <w:t>200 м</w:t>
        </w:r>
      </w:smartTag>
      <w:r w:rsidRPr="003D0F15">
        <w:rPr>
          <w:rStyle w:val="afff7"/>
        </w:rPr>
        <w:t>.</w:t>
      </w:r>
      <w:r>
        <w:rPr>
          <w:rStyle w:val="afff7"/>
        </w:rPr>
        <w:t xml:space="preserve"> К данной категории </w:t>
      </w:r>
      <w:r w:rsidR="0085198A">
        <w:rPr>
          <w:rStyle w:val="afff7"/>
        </w:rPr>
        <w:t xml:space="preserve">относятся </w:t>
      </w:r>
      <w:r w:rsidR="0085198A" w:rsidRPr="0085198A">
        <w:rPr>
          <w:sz w:val="24"/>
          <w:lang w:eastAsia="ru-RU"/>
        </w:rPr>
        <w:t>озер</w:t>
      </w:r>
      <w:r w:rsidR="0085198A">
        <w:rPr>
          <w:sz w:val="24"/>
          <w:lang w:eastAsia="ru-RU"/>
        </w:rPr>
        <w:t>о</w:t>
      </w:r>
      <w:r w:rsidR="0085198A">
        <w:rPr>
          <w:rStyle w:val="afff7"/>
        </w:rPr>
        <w:t xml:space="preserve"> </w:t>
      </w:r>
      <w:r w:rsidR="0085198A" w:rsidRPr="0085198A">
        <w:rPr>
          <w:sz w:val="24"/>
          <w:lang w:eastAsia="ru-RU"/>
        </w:rPr>
        <w:t>Убинское</w:t>
      </w:r>
      <w:r w:rsidR="0085198A">
        <w:rPr>
          <w:sz w:val="24"/>
          <w:lang w:eastAsia="ru-RU"/>
        </w:rPr>
        <w:t>.</w:t>
      </w:r>
    </w:p>
    <w:p w:rsidR="003D0F15" w:rsidRPr="003D0F15" w:rsidRDefault="003D0F15" w:rsidP="00B675DA">
      <w:pPr>
        <w:spacing w:after="0" w:line="360" w:lineRule="auto"/>
        <w:ind w:firstLine="709"/>
        <w:jc w:val="both"/>
        <w:rPr>
          <w:rStyle w:val="afff7"/>
        </w:rPr>
      </w:pPr>
      <w:r>
        <w:rPr>
          <w:rStyle w:val="afff7"/>
        </w:rPr>
        <w:t xml:space="preserve">Территории, расположенные в границах перечисленных зон, </w:t>
      </w:r>
      <w:r w:rsidR="0085198A">
        <w:rPr>
          <w:rStyle w:val="afff7"/>
        </w:rPr>
        <w:t xml:space="preserve">также </w:t>
      </w:r>
      <w:r>
        <w:rPr>
          <w:rStyle w:val="afff7"/>
        </w:rPr>
        <w:t>относятся к зе</w:t>
      </w:r>
      <w:r>
        <w:rPr>
          <w:rStyle w:val="afff7"/>
        </w:rPr>
        <w:t>м</w:t>
      </w:r>
      <w:r>
        <w:rPr>
          <w:rStyle w:val="afff7"/>
        </w:rPr>
        <w:t>лям природоохранного назначения.</w:t>
      </w:r>
    </w:p>
    <w:p w:rsidR="00494091" w:rsidRDefault="00494091" w:rsidP="00BE764F">
      <w:pPr>
        <w:rPr>
          <w:highlight w:val="lightGray"/>
        </w:rPr>
      </w:pPr>
    </w:p>
    <w:p w:rsidR="00DA2F85" w:rsidRPr="00E04909" w:rsidRDefault="00494091" w:rsidP="00494091">
      <w:pPr>
        <w:pStyle w:val="7"/>
      </w:pPr>
      <w:r w:rsidRPr="00955E93">
        <w:t>3</w:t>
      </w:r>
      <w:r w:rsidR="00DA2F85" w:rsidRPr="00955E93">
        <w:t>.</w:t>
      </w:r>
      <w:r w:rsidR="00A01954">
        <w:t>9</w:t>
      </w:r>
      <w:r w:rsidR="00DA2F85" w:rsidRPr="00955E93">
        <w:t xml:space="preserve"> Анализ реализации ранее разработанн</w:t>
      </w:r>
      <w:r w:rsidR="00864BC3">
        <w:t>ой</w:t>
      </w:r>
      <w:r w:rsidR="004B0B27">
        <w:br/>
      </w:r>
      <w:r w:rsidR="00DA2F85" w:rsidRPr="00955E93">
        <w:t>градостроительн</w:t>
      </w:r>
      <w:r w:rsidR="00864BC3">
        <w:t>ой документации</w:t>
      </w:r>
    </w:p>
    <w:p w:rsidR="00955E93" w:rsidRPr="00955E93" w:rsidRDefault="00955E93" w:rsidP="00955E93">
      <w:pPr>
        <w:spacing w:after="0" w:line="360" w:lineRule="auto"/>
        <w:ind w:firstLine="567"/>
        <w:jc w:val="both"/>
        <w:rPr>
          <w:rStyle w:val="afff7"/>
        </w:rPr>
      </w:pPr>
      <w:r>
        <w:rPr>
          <w:rStyle w:val="afff7"/>
        </w:rPr>
        <w:t xml:space="preserve">Согласно архивным данным Управления строительства, архитектуры, жилищно-коммунального и дорожного хозяйства администрации Убинского района, на территорию </w:t>
      </w:r>
      <w:r w:rsidR="003342AC">
        <w:rPr>
          <w:rStyle w:val="afff7"/>
        </w:rPr>
        <w:t xml:space="preserve">села </w:t>
      </w:r>
      <w:r w:rsidR="00306387">
        <w:rPr>
          <w:rStyle w:val="afff7"/>
        </w:rPr>
        <w:t>Ермолаевка</w:t>
      </w:r>
      <w:r>
        <w:rPr>
          <w:rStyle w:val="afff7"/>
        </w:rPr>
        <w:t xml:space="preserve"> ранее выполнялась градостроительная документация</w:t>
      </w:r>
      <w:r w:rsidR="00A96F89">
        <w:rPr>
          <w:rStyle w:val="afff7"/>
        </w:rPr>
        <w:t xml:space="preserve"> –</w:t>
      </w:r>
      <w:r>
        <w:rPr>
          <w:rStyle w:val="afff7"/>
        </w:rPr>
        <w:t xml:space="preserve"> </w:t>
      </w:r>
      <w:r w:rsidR="00A96F89">
        <w:rPr>
          <w:rStyle w:val="afff7"/>
        </w:rPr>
        <w:t>«</w:t>
      </w:r>
      <w:r>
        <w:rPr>
          <w:rStyle w:val="afff7"/>
        </w:rPr>
        <w:t>Проект планиро</w:t>
      </w:r>
      <w:r>
        <w:rPr>
          <w:rStyle w:val="afff7"/>
        </w:rPr>
        <w:t>в</w:t>
      </w:r>
      <w:r>
        <w:rPr>
          <w:rStyle w:val="afff7"/>
        </w:rPr>
        <w:t xml:space="preserve">ки и застройки </w:t>
      </w:r>
      <w:r w:rsidR="007A23C9">
        <w:rPr>
          <w:rStyle w:val="afff7"/>
        </w:rPr>
        <w:t>поселка Ермолаевка, колхоза им. Ленина,</w:t>
      </w:r>
      <w:r>
        <w:rPr>
          <w:rStyle w:val="afff7"/>
        </w:rPr>
        <w:t xml:space="preserve"> Убинского района Новосибирской области</w:t>
      </w:r>
      <w:r w:rsidR="00A96F89">
        <w:rPr>
          <w:rStyle w:val="afff7"/>
        </w:rPr>
        <w:t>»</w:t>
      </w:r>
      <w:r>
        <w:rPr>
          <w:rStyle w:val="afff7"/>
        </w:rPr>
        <w:t xml:space="preserve">, </w:t>
      </w:r>
      <w:r w:rsidRPr="009E5102">
        <w:rPr>
          <w:rStyle w:val="afff7"/>
        </w:rPr>
        <w:t>ПИ «СибЗНИИЭПсельстрой»</w:t>
      </w:r>
      <w:r w:rsidR="00A96F89">
        <w:rPr>
          <w:rStyle w:val="afff7"/>
        </w:rPr>
        <w:t>,</w:t>
      </w:r>
      <w:r w:rsidR="00A96F89" w:rsidRPr="00A96F89">
        <w:rPr>
          <w:rStyle w:val="afff7"/>
        </w:rPr>
        <w:t xml:space="preserve"> </w:t>
      </w:r>
      <w:r w:rsidR="00A96F89" w:rsidRPr="009E5102">
        <w:rPr>
          <w:rStyle w:val="afff7"/>
        </w:rPr>
        <w:t>19</w:t>
      </w:r>
      <w:r w:rsidR="007A23C9">
        <w:rPr>
          <w:rStyle w:val="afff7"/>
        </w:rPr>
        <w:t>76</w:t>
      </w:r>
      <w:r w:rsidR="00A96F89" w:rsidRPr="009E5102">
        <w:rPr>
          <w:rStyle w:val="afff7"/>
        </w:rPr>
        <w:t xml:space="preserve"> г</w:t>
      </w:r>
      <w:r w:rsidR="003D6EF9">
        <w:rPr>
          <w:rStyle w:val="afff7"/>
        </w:rPr>
        <w:t xml:space="preserve"> (далее – ППиЗ-19</w:t>
      </w:r>
      <w:r w:rsidR="007A23C9">
        <w:rPr>
          <w:rStyle w:val="afff7"/>
        </w:rPr>
        <w:t>76</w:t>
      </w:r>
      <w:r w:rsidR="003D6EF9">
        <w:rPr>
          <w:rStyle w:val="afff7"/>
        </w:rPr>
        <w:t>)</w:t>
      </w:r>
      <w:r w:rsidR="00A96F89" w:rsidRPr="009E5102">
        <w:rPr>
          <w:rStyle w:val="afff7"/>
        </w:rPr>
        <w:t>.</w:t>
      </w:r>
      <w:r w:rsidR="00083DDE" w:rsidRPr="00083DDE">
        <w:rPr>
          <w:rStyle w:val="afff7"/>
        </w:rPr>
        <w:t xml:space="preserve"> </w:t>
      </w:r>
      <w:r w:rsidR="00083DDE">
        <w:rPr>
          <w:rStyle w:val="afff7"/>
        </w:rPr>
        <w:t>Проектной документации на застройку других населенных пунктов сельсовета не выявлено.</w:t>
      </w:r>
    </w:p>
    <w:p w:rsidR="003D6EF9" w:rsidRDefault="00955E93" w:rsidP="00955E93">
      <w:pPr>
        <w:spacing w:after="0" w:line="360" w:lineRule="auto"/>
        <w:ind w:firstLine="567"/>
        <w:jc w:val="both"/>
        <w:rPr>
          <w:rStyle w:val="afff7"/>
        </w:rPr>
      </w:pPr>
      <w:r>
        <w:rPr>
          <w:rStyle w:val="afff7"/>
        </w:rPr>
        <w:lastRenderedPageBreak/>
        <w:t xml:space="preserve">Вопросы развития территории сельсовета также охватывались </w:t>
      </w:r>
      <w:r w:rsidR="00922E47">
        <w:rPr>
          <w:rStyle w:val="afff7"/>
        </w:rPr>
        <w:t>документацией</w:t>
      </w:r>
      <w:r w:rsidR="00A96F89">
        <w:rPr>
          <w:rStyle w:val="afff7"/>
        </w:rPr>
        <w:t xml:space="preserve"> райо</w:t>
      </w:r>
      <w:r w:rsidR="00A96F89">
        <w:rPr>
          <w:rStyle w:val="afff7"/>
        </w:rPr>
        <w:t>н</w:t>
      </w:r>
      <w:r w:rsidR="00A96F89">
        <w:rPr>
          <w:rStyle w:val="afff7"/>
        </w:rPr>
        <w:t>ного уровня</w:t>
      </w:r>
      <w:r w:rsidR="00083DDE">
        <w:rPr>
          <w:rStyle w:val="afff7"/>
        </w:rPr>
        <w:t xml:space="preserve"> – «</w:t>
      </w:r>
      <w:r w:rsidR="001F6C75" w:rsidRPr="009E5102">
        <w:rPr>
          <w:rStyle w:val="afff7"/>
        </w:rPr>
        <w:t>Проект районной планировки Убинского района</w:t>
      </w:r>
      <w:r w:rsidR="00083DDE">
        <w:rPr>
          <w:rStyle w:val="afff7"/>
        </w:rPr>
        <w:t>»</w:t>
      </w:r>
      <w:r>
        <w:rPr>
          <w:rStyle w:val="afff7"/>
        </w:rPr>
        <w:t>,</w:t>
      </w:r>
      <w:r w:rsidR="001F6C75" w:rsidRPr="009E5102">
        <w:rPr>
          <w:rStyle w:val="afff7"/>
        </w:rPr>
        <w:t xml:space="preserve"> ПИ «СибЗНИИЭПсельс</w:t>
      </w:r>
      <w:r w:rsidR="001F6C75" w:rsidRPr="009E5102">
        <w:rPr>
          <w:rStyle w:val="afff7"/>
        </w:rPr>
        <w:t>т</w:t>
      </w:r>
      <w:r w:rsidR="001F6C75" w:rsidRPr="009E5102">
        <w:rPr>
          <w:rStyle w:val="afff7"/>
        </w:rPr>
        <w:t>рой</w:t>
      </w:r>
      <w:r w:rsidR="00A96F89">
        <w:rPr>
          <w:rStyle w:val="afff7"/>
        </w:rPr>
        <w:t>»</w:t>
      </w:r>
      <w:r w:rsidR="00083DDE">
        <w:rPr>
          <w:rStyle w:val="afff7"/>
        </w:rPr>
        <w:t>,</w:t>
      </w:r>
      <w:r w:rsidR="00083DDE" w:rsidRPr="00083DDE">
        <w:rPr>
          <w:rStyle w:val="afff7"/>
        </w:rPr>
        <w:t xml:space="preserve"> </w:t>
      </w:r>
      <w:r w:rsidR="00083DDE" w:rsidRPr="009E5102">
        <w:rPr>
          <w:rStyle w:val="afff7"/>
        </w:rPr>
        <w:t>1978 г.</w:t>
      </w:r>
      <w:r w:rsidR="003D6EF9">
        <w:rPr>
          <w:rStyle w:val="afff7"/>
        </w:rPr>
        <w:t xml:space="preserve"> (далее – ПРП-1978). </w:t>
      </w:r>
    </w:p>
    <w:p w:rsidR="00BE2344" w:rsidRDefault="003D6EF9" w:rsidP="00955E93">
      <w:pPr>
        <w:spacing w:after="0" w:line="360" w:lineRule="auto"/>
        <w:ind w:firstLine="567"/>
        <w:jc w:val="both"/>
        <w:rPr>
          <w:sz w:val="24"/>
          <w:lang w:eastAsia="ru-RU"/>
        </w:rPr>
      </w:pPr>
      <w:r>
        <w:rPr>
          <w:rStyle w:val="afff7"/>
        </w:rPr>
        <w:t>Согласно проектн</w:t>
      </w:r>
      <w:r w:rsidR="00235C24">
        <w:rPr>
          <w:rStyle w:val="afff7"/>
        </w:rPr>
        <w:t xml:space="preserve">ым решениям </w:t>
      </w:r>
      <w:r w:rsidR="00A362A3">
        <w:rPr>
          <w:rStyle w:val="afff7"/>
        </w:rPr>
        <w:t xml:space="preserve">ПРП-1978 </w:t>
      </w:r>
      <w:r w:rsidR="004F2860">
        <w:rPr>
          <w:rStyle w:val="afff7"/>
        </w:rPr>
        <w:t xml:space="preserve">поселки </w:t>
      </w:r>
      <w:r w:rsidR="006A5732">
        <w:rPr>
          <w:rStyle w:val="afff7"/>
        </w:rPr>
        <w:t>Орловка и Московка</w:t>
      </w:r>
      <w:r w:rsidR="00235C24">
        <w:rPr>
          <w:rStyle w:val="afff7"/>
        </w:rPr>
        <w:t xml:space="preserve"> признавались «не перспективными» и предусматривались для сселения на расчетный срок</w:t>
      </w:r>
      <w:r w:rsidR="00A362A3">
        <w:rPr>
          <w:rStyle w:val="afff7"/>
        </w:rPr>
        <w:t xml:space="preserve"> </w:t>
      </w:r>
      <w:r w:rsidR="00864BC3">
        <w:rPr>
          <w:rStyle w:val="afff7"/>
        </w:rPr>
        <w:t xml:space="preserve">до </w:t>
      </w:r>
      <w:r w:rsidR="00A362A3">
        <w:rPr>
          <w:rStyle w:val="afff7"/>
        </w:rPr>
        <w:t>2000 г</w:t>
      </w:r>
      <w:r w:rsidR="00235C24">
        <w:rPr>
          <w:rStyle w:val="afff7"/>
        </w:rPr>
        <w:t xml:space="preserve">. </w:t>
      </w:r>
      <w:r w:rsidR="00BE2344">
        <w:rPr>
          <w:rStyle w:val="afff7"/>
        </w:rPr>
        <w:t>Р</w:t>
      </w:r>
      <w:r w:rsidR="00BE2344">
        <w:rPr>
          <w:rStyle w:val="afff7"/>
        </w:rPr>
        <w:t>е</w:t>
      </w:r>
      <w:r w:rsidR="00BE2344">
        <w:rPr>
          <w:rStyle w:val="afff7"/>
        </w:rPr>
        <w:t xml:space="preserve">шениями </w:t>
      </w:r>
      <w:r w:rsidR="00BE2344" w:rsidRPr="00BE2344">
        <w:rPr>
          <w:sz w:val="24"/>
          <w:lang w:eastAsia="ru-RU"/>
        </w:rPr>
        <w:t>ППиЗ-19</w:t>
      </w:r>
      <w:r w:rsidR="006A5732">
        <w:rPr>
          <w:sz w:val="24"/>
          <w:lang w:eastAsia="ru-RU"/>
        </w:rPr>
        <w:t>76</w:t>
      </w:r>
      <w:r w:rsidR="00BE2344">
        <w:rPr>
          <w:sz w:val="24"/>
          <w:lang w:eastAsia="ru-RU"/>
        </w:rPr>
        <w:t xml:space="preserve"> </w:t>
      </w:r>
      <w:r w:rsidR="006A5732">
        <w:rPr>
          <w:sz w:val="24"/>
          <w:lang w:eastAsia="ru-RU"/>
        </w:rPr>
        <w:t>расчетная численность населения с. Ермолаевка определялась в разм</w:t>
      </w:r>
      <w:r w:rsidR="006A5732">
        <w:rPr>
          <w:sz w:val="24"/>
          <w:lang w:eastAsia="ru-RU"/>
        </w:rPr>
        <w:t>е</w:t>
      </w:r>
      <w:r w:rsidR="006A5732">
        <w:rPr>
          <w:sz w:val="24"/>
          <w:lang w:eastAsia="ru-RU"/>
        </w:rPr>
        <w:t>ре 8</w:t>
      </w:r>
      <w:r w:rsidR="00BE2344">
        <w:rPr>
          <w:sz w:val="24"/>
          <w:lang w:eastAsia="ru-RU"/>
        </w:rPr>
        <w:t>00 чел.</w:t>
      </w:r>
    </w:p>
    <w:p w:rsidR="00235C24" w:rsidRDefault="0062370B" w:rsidP="00955E93">
      <w:pPr>
        <w:spacing w:after="0" w:line="360" w:lineRule="auto"/>
        <w:ind w:firstLine="567"/>
        <w:jc w:val="both"/>
        <w:rPr>
          <w:rStyle w:val="afff7"/>
        </w:rPr>
      </w:pPr>
      <w:r>
        <w:rPr>
          <w:rStyle w:val="afff7"/>
        </w:rPr>
        <w:t>Проектны</w:t>
      </w:r>
      <w:r w:rsidR="00BE2344">
        <w:rPr>
          <w:rStyle w:val="afff7"/>
        </w:rPr>
        <w:t>е</w:t>
      </w:r>
      <w:r>
        <w:rPr>
          <w:rStyle w:val="afff7"/>
        </w:rPr>
        <w:t xml:space="preserve"> прогноз</w:t>
      </w:r>
      <w:r w:rsidR="00BE2344">
        <w:rPr>
          <w:rStyle w:val="afff7"/>
        </w:rPr>
        <w:t>ы</w:t>
      </w:r>
      <w:r>
        <w:rPr>
          <w:rStyle w:val="afff7"/>
        </w:rPr>
        <w:t xml:space="preserve"> </w:t>
      </w:r>
      <w:r w:rsidR="00BE2344">
        <w:rPr>
          <w:rStyle w:val="afff7"/>
        </w:rPr>
        <w:t>в части</w:t>
      </w:r>
      <w:r w:rsidR="006A5732">
        <w:rPr>
          <w:rStyle w:val="afff7"/>
        </w:rPr>
        <w:t xml:space="preserve"> </w:t>
      </w:r>
      <w:r w:rsidR="00C6081E">
        <w:rPr>
          <w:rStyle w:val="afff7"/>
        </w:rPr>
        <w:t>ликвидации поселков</w:t>
      </w:r>
      <w:r w:rsidR="006A5732">
        <w:rPr>
          <w:rStyle w:val="afff7"/>
        </w:rPr>
        <w:t xml:space="preserve"> и роста</w:t>
      </w:r>
      <w:r w:rsidR="00BE2344">
        <w:rPr>
          <w:rStyle w:val="afff7"/>
        </w:rPr>
        <w:t xml:space="preserve"> численности населения </w:t>
      </w:r>
      <w:r>
        <w:rPr>
          <w:rStyle w:val="afff7"/>
        </w:rPr>
        <w:t>не подтвердил</w:t>
      </w:r>
      <w:r w:rsidR="00BE2344">
        <w:rPr>
          <w:rStyle w:val="afff7"/>
        </w:rPr>
        <w:t>и</w:t>
      </w:r>
      <w:r>
        <w:rPr>
          <w:rStyle w:val="afff7"/>
        </w:rPr>
        <w:t>с</w:t>
      </w:r>
      <w:r w:rsidR="00BE2344">
        <w:rPr>
          <w:rStyle w:val="afff7"/>
        </w:rPr>
        <w:t xml:space="preserve">ь. </w:t>
      </w:r>
      <w:r w:rsidR="00C6081E">
        <w:rPr>
          <w:rStyle w:val="afff7"/>
        </w:rPr>
        <w:t>С 1975 г</w:t>
      </w:r>
      <w:r w:rsidR="00BE2344">
        <w:rPr>
          <w:rStyle w:val="afff7"/>
        </w:rPr>
        <w:t xml:space="preserve"> население сельсовета</w:t>
      </w:r>
      <w:r w:rsidR="009E1EB2">
        <w:rPr>
          <w:rStyle w:val="afff7"/>
        </w:rPr>
        <w:t xml:space="preserve"> </w:t>
      </w:r>
      <w:r w:rsidR="00C6081E">
        <w:rPr>
          <w:rStyle w:val="afff7"/>
        </w:rPr>
        <w:t xml:space="preserve">сократилось </w:t>
      </w:r>
      <w:r w:rsidR="009E1EB2">
        <w:rPr>
          <w:rStyle w:val="afff7"/>
        </w:rPr>
        <w:t>в 1,</w:t>
      </w:r>
      <w:r w:rsidR="00C6081E">
        <w:rPr>
          <w:rStyle w:val="afff7"/>
        </w:rPr>
        <w:t>6</w:t>
      </w:r>
      <w:r w:rsidR="009E1EB2">
        <w:rPr>
          <w:rStyle w:val="afff7"/>
        </w:rPr>
        <w:t xml:space="preserve"> раз. </w:t>
      </w:r>
      <w:r w:rsidR="00C6081E">
        <w:rPr>
          <w:rStyle w:val="afff7"/>
        </w:rPr>
        <w:t>Более чем в 2 раза с</w:t>
      </w:r>
      <w:r w:rsidR="00C6081E">
        <w:rPr>
          <w:rStyle w:val="afff7"/>
        </w:rPr>
        <w:t>о</w:t>
      </w:r>
      <w:r w:rsidR="00C6081E">
        <w:rPr>
          <w:rStyle w:val="afff7"/>
        </w:rPr>
        <w:t>кратилось население п. Московка</w:t>
      </w:r>
      <w:r w:rsidR="009E1EB2">
        <w:rPr>
          <w:rStyle w:val="afff7"/>
        </w:rPr>
        <w:t xml:space="preserve"> </w:t>
      </w:r>
      <w:r w:rsidR="009F0A30">
        <w:rPr>
          <w:rStyle w:val="afff7"/>
        </w:rPr>
        <w:t xml:space="preserve"> (см. табл. 3.1</w:t>
      </w:r>
      <w:r w:rsidR="000D0CD2">
        <w:rPr>
          <w:rStyle w:val="afff7"/>
        </w:rPr>
        <w:t>3</w:t>
      </w:r>
      <w:r w:rsidR="00A362A3">
        <w:rPr>
          <w:rStyle w:val="afff7"/>
        </w:rPr>
        <w:t>).</w:t>
      </w:r>
    </w:p>
    <w:p w:rsidR="00235C24" w:rsidRPr="005B192A" w:rsidRDefault="00235C24" w:rsidP="00235C24">
      <w:pPr>
        <w:pStyle w:val="af6"/>
      </w:pPr>
      <w:r>
        <w:t>Таблица 3.</w:t>
      </w:r>
      <w:r w:rsidR="009F0A30">
        <w:t>1</w:t>
      </w:r>
      <w:r w:rsidR="000D0CD2">
        <w:t>3</w:t>
      </w:r>
    </w:p>
    <w:p w:rsidR="00235C24" w:rsidRPr="00BD31F8" w:rsidRDefault="00235C24" w:rsidP="00151D49">
      <w:pPr>
        <w:pStyle w:val="afa"/>
      </w:pPr>
      <w:r>
        <w:t>Демография населенных пунктов в ретроспективе</w:t>
      </w:r>
    </w:p>
    <w:tbl>
      <w:tblPr>
        <w:tblW w:w="9576" w:type="dxa"/>
        <w:tblInd w:w="108" w:type="dxa"/>
        <w:tblLayout w:type="fixed"/>
        <w:tblLook w:val="0000"/>
      </w:tblPr>
      <w:tblGrid>
        <w:gridCol w:w="851"/>
        <w:gridCol w:w="3118"/>
        <w:gridCol w:w="1276"/>
        <w:gridCol w:w="1276"/>
        <w:gridCol w:w="1276"/>
        <w:gridCol w:w="1779"/>
      </w:tblGrid>
      <w:tr w:rsidR="006A5732" w:rsidRPr="005B192A" w:rsidTr="006A5732">
        <w:trPr>
          <w:trHeight w:val="229"/>
          <w:tblHeader/>
        </w:trPr>
        <w:tc>
          <w:tcPr>
            <w:tcW w:w="851" w:type="dxa"/>
            <w:vMerge w:val="restart"/>
            <w:tcBorders>
              <w:top w:val="single" w:sz="4" w:space="0" w:color="auto"/>
              <w:left w:val="single" w:sz="4" w:space="0" w:color="auto"/>
              <w:right w:val="single" w:sz="4" w:space="0" w:color="auto"/>
            </w:tcBorders>
            <w:vAlign w:val="center"/>
          </w:tcPr>
          <w:p w:rsidR="006A5732" w:rsidRDefault="006A5732" w:rsidP="00151D49">
            <w:pPr>
              <w:pStyle w:val="afffffff6"/>
            </w:pPr>
            <w:r>
              <w:t>№ п.</w:t>
            </w:r>
          </w:p>
        </w:tc>
        <w:tc>
          <w:tcPr>
            <w:tcW w:w="3118" w:type="dxa"/>
            <w:vMerge w:val="restart"/>
            <w:tcBorders>
              <w:top w:val="single" w:sz="4" w:space="0" w:color="auto"/>
              <w:left w:val="single" w:sz="4" w:space="0" w:color="auto"/>
              <w:right w:val="single" w:sz="4" w:space="0" w:color="auto"/>
            </w:tcBorders>
            <w:vAlign w:val="center"/>
          </w:tcPr>
          <w:p w:rsidR="006A5732" w:rsidRDefault="006A5732" w:rsidP="00151D49">
            <w:pPr>
              <w:pStyle w:val="afffffff6"/>
            </w:pPr>
            <w:r>
              <w:t>Населенный пункт</w:t>
            </w:r>
          </w:p>
        </w:tc>
        <w:tc>
          <w:tcPr>
            <w:tcW w:w="5607" w:type="dxa"/>
            <w:gridSpan w:val="4"/>
            <w:tcBorders>
              <w:top w:val="single" w:sz="4" w:space="0" w:color="auto"/>
              <w:left w:val="single" w:sz="4" w:space="0" w:color="auto"/>
              <w:right w:val="single" w:sz="4" w:space="0" w:color="auto"/>
            </w:tcBorders>
          </w:tcPr>
          <w:p w:rsidR="006A5732" w:rsidRDefault="006A5732" w:rsidP="00151D49">
            <w:pPr>
              <w:pStyle w:val="afffffff6"/>
            </w:pPr>
            <w:r>
              <w:t xml:space="preserve">Население, чел               </w:t>
            </w:r>
          </w:p>
        </w:tc>
      </w:tr>
      <w:tr w:rsidR="006A5732" w:rsidRPr="005B192A" w:rsidTr="006A5732">
        <w:trPr>
          <w:trHeight w:val="659"/>
          <w:tblHeader/>
        </w:trPr>
        <w:tc>
          <w:tcPr>
            <w:tcW w:w="851" w:type="dxa"/>
            <w:vMerge/>
            <w:tcBorders>
              <w:left w:val="single" w:sz="4" w:space="0" w:color="auto"/>
              <w:bottom w:val="single" w:sz="4" w:space="0" w:color="auto"/>
              <w:right w:val="single" w:sz="4" w:space="0" w:color="auto"/>
            </w:tcBorders>
            <w:vAlign w:val="center"/>
          </w:tcPr>
          <w:p w:rsidR="006A5732" w:rsidRPr="005B192A" w:rsidRDefault="006A5732" w:rsidP="00151D49">
            <w:pPr>
              <w:pStyle w:val="afffffff6"/>
            </w:pPr>
          </w:p>
        </w:tc>
        <w:tc>
          <w:tcPr>
            <w:tcW w:w="3118" w:type="dxa"/>
            <w:vMerge/>
            <w:tcBorders>
              <w:left w:val="single" w:sz="4" w:space="0" w:color="auto"/>
              <w:bottom w:val="single" w:sz="4" w:space="0" w:color="auto"/>
              <w:right w:val="single" w:sz="4" w:space="0" w:color="auto"/>
            </w:tcBorders>
            <w:vAlign w:val="center"/>
          </w:tcPr>
          <w:p w:rsidR="006A5732" w:rsidRPr="005B192A" w:rsidRDefault="006A5732" w:rsidP="00151D49">
            <w:pPr>
              <w:pStyle w:val="afffffff6"/>
            </w:pPr>
          </w:p>
        </w:tc>
        <w:tc>
          <w:tcPr>
            <w:tcW w:w="1276" w:type="dxa"/>
            <w:tcBorders>
              <w:top w:val="single" w:sz="4" w:space="0" w:color="auto"/>
              <w:left w:val="single" w:sz="4" w:space="0" w:color="auto"/>
              <w:bottom w:val="single" w:sz="4" w:space="0" w:color="auto"/>
              <w:right w:val="single" w:sz="4" w:space="0" w:color="auto"/>
            </w:tcBorders>
            <w:vAlign w:val="center"/>
          </w:tcPr>
          <w:p w:rsidR="006A5732" w:rsidRPr="005B192A" w:rsidRDefault="006A5732" w:rsidP="00151D49">
            <w:pPr>
              <w:pStyle w:val="afffffff6"/>
            </w:pPr>
            <w:r>
              <w:t>1975</w:t>
            </w:r>
          </w:p>
        </w:tc>
        <w:tc>
          <w:tcPr>
            <w:tcW w:w="1276" w:type="dxa"/>
            <w:tcBorders>
              <w:top w:val="single" w:sz="4" w:space="0" w:color="auto"/>
              <w:left w:val="single" w:sz="4" w:space="0" w:color="auto"/>
              <w:bottom w:val="single" w:sz="4" w:space="0" w:color="auto"/>
              <w:right w:val="single" w:sz="4" w:space="0" w:color="auto"/>
            </w:tcBorders>
            <w:vAlign w:val="center"/>
          </w:tcPr>
          <w:p w:rsidR="006A5732" w:rsidRPr="005B192A" w:rsidRDefault="006A5732" w:rsidP="00151D49">
            <w:pPr>
              <w:pStyle w:val="afffffff6"/>
            </w:pPr>
            <w:r>
              <w:t>2008</w:t>
            </w:r>
          </w:p>
        </w:tc>
        <w:tc>
          <w:tcPr>
            <w:tcW w:w="1276" w:type="dxa"/>
            <w:tcBorders>
              <w:top w:val="single" w:sz="4" w:space="0" w:color="auto"/>
              <w:left w:val="single" w:sz="4" w:space="0" w:color="auto"/>
              <w:bottom w:val="single" w:sz="4" w:space="0" w:color="auto"/>
              <w:right w:val="single" w:sz="4" w:space="0" w:color="auto"/>
            </w:tcBorders>
            <w:vAlign w:val="center"/>
          </w:tcPr>
          <w:p w:rsidR="006A5732" w:rsidRDefault="006A5732" w:rsidP="00151D49">
            <w:pPr>
              <w:pStyle w:val="afffffff6"/>
            </w:pPr>
            <w:r>
              <w:t>2012</w:t>
            </w:r>
          </w:p>
        </w:tc>
        <w:tc>
          <w:tcPr>
            <w:tcW w:w="1779" w:type="dxa"/>
            <w:tcBorders>
              <w:top w:val="single" w:sz="4" w:space="0" w:color="auto"/>
              <w:left w:val="single" w:sz="4" w:space="0" w:color="auto"/>
              <w:bottom w:val="single" w:sz="4" w:space="0" w:color="auto"/>
              <w:right w:val="single" w:sz="4" w:space="0" w:color="auto"/>
            </w:tcBorders>
            <w:vAlign w:val="center"/>
          </w:tcPr>
          <w:p w:rsidR="006A5732" w:rsidRDefault="006A5732" w:rsidP="006A5732">
            <w:pPr>
              <w:pStyle w:val="afffffff6"/>
            </w:pPr>
            <w:r>
              <w:t>Изменение 1975-2012 гг</w:t>
            </w:r>
          </w:p>
        </w:tc>
      </w:tr>
      <w:tr w:rsidR="006A5732" w:rsidRPr="002D285C" w:rsidTr="006A5732">
        <w:trPr>
          <w:trHeight w:val="141"/>
          <w:tblHeader/>
        </w:trPr>
        <w:tc>
          <w:tcPr>
            <w:tcW w:w="851" w:type="dxa"/>
            <w:tcBorders>
              <w:top w:val="single" w:sz="4" w:space="0" w:color="auto"/>
              <w:left w:val="single" w:sz="4" w:space="0" w:color="auto"/>
              <w:bottom w:val="single" w:sz="4" w:space="0" w:color="auto"/>
              <w:right w:val="single" w:sz="4" w:space="0" w:color="auto"/>
            </w:tcBorders>
            <w:vAlign w:val="center"/>
          </w:tcPr>
          <w:p w:rsidR="006A5732" w:rsidRPr="002D285C" w:rsidRDefault="006A5732" w:rsidP="00AD4829">
            <w:pPr>
              <w:spacing w:after="0" w:line="240" w:lineRule="auto"/>
              <w:jc w:val="center"/>
              <w:rPr>
                <w:rStyle w:val="afffffff7"/>
              </w:rPr>
            </w:pPr>
            <w:r w:rsidRPr="002D285C">
              <w:rPr>
                <w:rStyle w:val="afffffff7"/>
              </w:rPr>
              <w:t>1</w:t>
            </w:r>
          </w:p>
        </w:tc>
        <w:tc>
          <w:tcPr>
            <w:tcW w:w="3118" w:type="dxa"/>
            <w:tcBorders>
              <w:top w:val="single" w:sz="4" w:space="0" w:color="auto"/>
              <w:left w:val="single" w:sz="4" w:space="0" w:color="auto"/>
              <w:bottom w:val="single" w:sz="4" w:space="0" w:color="auto"/>
              <w:right w:val="single" w:sz="4" w:space="0" w:color="auto"/>
            </w:tcBorders>
            <w:vAlign w:val="center"/>
          </w:tcPr>
          <w:p w:rsidR="006A5732" w:rsidRPr="002D285C" w:rsidRDefault="006A5732" w:rsidP="00AD4829">
            <w:pPr>
              <w:spacing w:after="0" w:line="240" w:lineRule="auto"/>
              <w:jc w:val="center"/>
              <w:rPr>
                <w:rStyle w:val="afffffff7"/>
              </w:rPr>
            </w:pPr>
            <w:r w:rsidRPr="002D285C">
              <w:rPr>
                <w:rStyle w:val="afffffff7"/>
              </w:rPr>
              <w:t>2</w:t>
            </w:r>
          </w:p>
        </w:tc>
        <w:tc>
          <w:tcPr>
            <w:tcW w:w="1276" w:type="dxa"/>
            <w:tcBorders>
              <w:top w:val="single" w:sz="4" w:space="0" w:color="auto"/>
              <w:left w:val="single" w:sz="4" w:space="0" w:color="auto"/>
              <w:bottom w:val="single" w:sz="4" w:space="0" w:color="auto"/>
              <w:right w:val="single" w:sz="4" w:space="0" w:color="auto"/>
            </w:tcBorders>
            <w:vAlign w:val="center"/>
          </w:tcPr>
          <w:p w:rsidR="006A5732" w:rsidRPr="002D285C" w:rsidRDefault="006A5732" w:rsidP="00AD4829">
            <w:pPr>
              <w:spacing w:after="0" w:line="240" w:lineRule="auto"/>
              <w:jc w:val="center"/>
              <w:rPr>
                <w:rStyle w:val="afffffff7"/>
              </w:rPr>
            </w:pPr>
            <w:r w:rsidRPr="002D285C">
              <w:rPr>
                <w:rStyle w:val="afffffff7"/>
              </w:rPr>
              <w:t>3</w:t>
            </w:r>
          </w:p>
        </w:tc>
        <w:tc>
          <w:tcPr>
            <w:tcW w:w="1276" w:type="dxa"/>
            <w:tcBorders>
              <w:top w:val="single" w:sz="4" w:space="0" w:color="auto"/>
              <w:left w:val="single" w:sz="4" w:space="0" w:color="auto"/>
              <w:bottom w:val="single" w:sz="4" w:space="0" w:color="auto"/>
              <w:right w:val="single" w:sz="4" w:space="0" w:color="auto"/>
            </w:tcBorders>
            <w:vAlign w:val="center"/>
          </w:tcPr>
          <w:p w:rsidR="006A5732" w:rsidRPr="002D285C" w:rsidRDefault="006A5732" w:rsidP="00AD4829">
            <w:pPr>
              <w:spacing w:after="0" w:line="240" w:lineRule="auto"/>
              <w:jc w:val="center"/>
              <w:rPr>
                <w:rStyle w:val="afffffff7"/>
              </w:rPr>
            </w:pPr>
            <w:r>
              <w:rPr>
                <w:rStyle w:val="afffffff7"/>
              </w:rPr>
              <w:t>5</w:t>
            </w:r>
          </w:p>
        </w:tc>
        <w:tc>
          <w:tcPr>
            <w:tcW w:w="1276" w:type="dxa"/>
            <w:tcBorders>
              <w:top w:val="single" w:sz="4" w:space="0" w:color="auto"/>
              <w:left w:val="single" w:sz="4" w:space="0" w:color="auto"/>
              <w:bottom w:val="single" w:sz="4" w:space="0" w:color="auto"/>
              <w:right w:val="single" w:sz="4" w:space="0" w:color="auto"/>
            </w:tcBorders>
            <w:vAlign w:val="center"/>
          </w:tcPr>
          <w:p w:rsidR="006A5732" w:rsidRDefault="006A5732" w:rsidP="00AD4829">
            <w:pPr>
              <w:spacing w:after="0" w:line="240" w:lineRule="auto"/>
              <w:jc w:val="center"/>
              <w:rPr>
                <w:rStyle w:val="afffffff7"/>
              </w:rPr>
            </w:pPr>
            <w:r>
              <w:rPr>
                <w:rStyle w:val="afffffff7"/>
              </w:rPr>
              <w:t>6</w:t>
            </w:r>
          </w:p>
        </w:tc>
        <w:tc>
          <w:tcPr>
            <w:tcW w:w="1779" w:type="dxa"/>
            <w:tcBorders>
              <w:top w:val="single" w:sz="4" w:space="0" w:color="auto"/>
              <w:left w:val="single" w:sz="4" w:space="0" w:color="auto"/>
              <w:bottom w:val="single" w:sz="4" w:space="0" w:color="auto"/>
              <w:right w:val="single" w:sz="4" w:space="0" w:color="auto"/>
            </w:tcBorders>
            <w:vAlign w:val="center"/>
          </w:tcPr>
          <w:p w:rsidR="006A5732" w:rsidRDefault="006A5732" w:rsidP="00AD4829">
            <w:pPr>
              <w:spacing w:after="0" w:line="240" w:lineRule="auto"/>
              <w:jc w:val="center"/>
              <w:rPr>
                <w:rStyle w:val="afffffff7"/>
              </w:rPr>
            </w:pPr>
            <w:r>
              <w:rPr>
                <w:rStyle w:val="afffffff7"/>
              </w:rPr>
              <w:t>7</w:t>
            </w:r>
          </w:p>
        </w:tc>
      </w:tr>
      <w:tr w:rsidR="006A5732" w:rsidRPr="005B192A" w:rsidTr="006A5732">
        <w:trPr>
          <w:trHeight w:val="284"/>
        </w:trPr>
        <w:tc>
          <w:tcPr>
            <w:tcW w:w="851" w:type="dxa"/>
            <w:tcBorders>
              <w:top w:val="single" w:sz="4" w:space="0" w:color="auto"/>
              <w:left w:val="single" w:sz="4" w:space="0" w:color="auto"/>
              <w:bottom w:val="single" w:sz="4" w:space="0" w:color="auto"/>
              <w:right w:val="single" w:sz="4" w:space="0" w:color="auto"/>
            </w:tcBorders>
            <w:vAlign w:val="center"/>
          </w:tcPr>
          <w:p w:rsidR="006A5732" w:rsidRPr="005B192A" w:rsidRDefault="006A5732" w:rsidP="00AD4829">
            <w:pPr>
              <w:pStyle w:val="11"/>
              <w:jc w:val="center"/>
            </w:pPr>
            <w:r>
              <w:t>1</w:t>
            </w:r>
          </w:p>
        </w:tc>
        <w:tc>
          <w:tcPr>
            <w:tcW w:w="3118" w:type="dxa"/>
            <w:tcBorders>
              <w:top w:val="single" w:sz="4" w:space="0" w:color="auto"/>
              <w:left w:val="single" w:sz="4" w:space="0" w:color="auto"/>
              <w:bottom w:val="single" w:sz="4" w:space="0" w:color="auto"/>
              <w:right w:val="single" w:sz="4" w:space="0" w:color="auto"/>
            </w:tcBorders>
            <w:vAlign w:val="center"/>
          </w:tcPr>
          <w:p w:rsidR="006A5732" w:rsidRPr="005B192A" w:rsidRDefault="006A5732" w:rsidP="00777E6C">
            <w:pPr>
              <w:pStyle w:val="11"/>
            </w:pPr>
            <w:r>
              <w:t>с. Ермолаев</w:t>
            </w:r>
            <w:r w:rsidR="00777E6C">
              <w:t>ка</w:t>
            </w:r>
          </w:p>
        </w:tc>
        <w:tc>
          <w:tcPr>
            <w:tcW w:w="1276" w:type="dxa"/>
            <w:tcBorders>
              <w:top w:val="single" w:sz="4" w:space="0" w:color="auto"/>
              <w:left w:val="single" w:sz="4" w:space="0" w:color="auto"/>
              <w:bottom w:val="single" w:sz="4" w:space="0" w:color="auto"/>
              <w:right w:val="single" w:sz="4" w:space="0" w:color="auto"/>
            </w:tcBorders>
            <w:vAlign w:val="center"/>
          </w:tcPr>
          <w:p w:rsidR="006A5732" w:rsidRPr="00235C24" w:rsidRDefault="006A5732" w:rsidP="00AD4829">
            <w:pPr>
              <w:spacing w:after="0"/>
              <w:jc w:val="center"/>
            </w:pPr>
            <w:r>
              <w:t>390</w:t>
            </w:r>
          </w:p>
        </w:tc>
        <w:tc>
          <w:tcPr>
            <w:tcW w:w="1276" w:type="dxa"/>
            <w:tcBorders>
              <w:top w:val="single" w:sz="4" w:space="0" w:color="auto"/>
              <w:left w:val="single" w:sz="4" w:space="0" w:color="auto"/>
              <w:bottom w:val="single" w:sz="4" w:space="0" w:color="auto"/>
              <w:right w:val="single" w:sz="4" w:space="0" w:color="auto"/>
            </w:tcBorders>
            <w:vAlign w:val="center"/>
          </w:tcPr>
          <w:p w:rsidR="006A5732" w:rsidRPr="00235C24" w:rsidRDefault="006A5732" w:rsidP="00AD4829">
            <w:pPr>
              <w:pStyle w:val="11"/>
              <w:jc w:val="center"/>
              <w:rPr>
                <w:bCs/>
              </w:rPr>
            </w:pPr>
            <w:r>
              <w:rPr>
                <w:bCs/>
              </w:rPr>
              <w:t>287</w:t>
            </w:r>
          </w:p>
        </w:tc>
        <w:tc>
          <w:tcPr>
            <w:tcW w:w="1276" w:type="dxa"/>
            <w:tcBorders>
              <w:top w:val="single" w:sz="4" w:space="0" w:color="auto"/>
              <w:left w:val="single" w:sz="4" w:space="0" w:color="auto"/>
              <w:bottom w:val="single" w:sz="4" w:space="0" w:color="auto"/>
              <w:right w:val="single" w:sz="4" w:space="0" w:color="auto"/>
            </w:tcBorders>
            <w:vAlign w:val="center"/>
          </w:tcPr>
          <w:p w:rsidR="006A5732" w:rsidRPr="00235C24" w:rsidRDefault="006A5732" w:rsidP="00AD4829">
            <w:pPr>
              <w:pStyle w:val="11"/>
              <w:jc w:val="center"/>
              <w:rPr>
                <w:bCs/>
              </w:rPr>
            </w:pPr>
            <w:r>
              <w:rPr>
                <w:bCs/>
              </w:rPr>
              <w:t>294</w:t>
            </w:r>
          </w:p>
        </w:tc>
        <w:tc>
          <w:tcPr>
            <w:tcW w:w="1779" w:type="dxa"/>
            <w:tcBorders>
              <w:top w:val="single" w:sz="4" w:space="0" w:color="auto"/>
              <w:left w:val="single" w:sz="4" w:space="0" w:color="auto"/>
              <w:bottom w:val="single" w:sz="4" w:space="0" w:color="auto"/>
              <w:right w:val="single" w:sz="4" w:space="0" w:color="auto"/>
            </w:tcBorders>
            <w:vAlign w:val="center"/>
          </w:tcPr>
          <w:p w:rsidR="006A5732" w:rsidRPr="00235C24" w:rsidRDefault="006A5732" w:rsidP="00C6081E">
            <w:pPr>
              <w:pStyle w:val="11"/>
              <w:jc w:val="center"/>
              <w:rPr>
                <w:bCs/>
              </w:rPr>
            </w:pPr>
            <w:r>
              <w:rPr>
                <w:bCs/>
              </w:rPr>
              <w:t xml:space="preserve">- </w:t>
            </w:r>
            <w:r w:rsidR="00C6081E">
              <w:rPr>
                <w:bCs/>
              </w:rPr>
              <w:t>25</w:t>
            </w:r>
            <w:r>
              <w:rPr>
                <w:bCs/>
              </w:rPr>
              <w:t>%</w:t>
            </w:r>
          </w:p>
        </w:tc>
      </w:tr>
      <w:tr w:rsidR="006A5732" w:rsidRPr="005B192A" w:rsidTr="006A5732">
        <w:trPr>
          <w:trHeight w:val="284"/>
        </w:trPr>
        <w:tc>
          <w:tcPr>
            <w:tcW w:w="851" w:type="dxa"/>
            <w:tcBorders>
              <w:top w:val="single" w:sz="4" w:space="0" w:color="auto"/>
              <w:left w:val="single" w:sz="4" w:space="0" w:color="auto"/>
              <w:bottom w:val="single" w:sz="4" w:space="0" w:color="auto"/>
              <w:right w:val="single" w:sz="4" w:space="0" w:color="auto"/>
            </w:tcBorders>
            <w:vAlign w:val="center"/>
          </w:tcPr>
          <w:p w:rsidR="006A5732" w:rsidRPr="005B192A" w:rsidRDefault="006A5732" w:rsidP="00AD4829">
            <w:pPr>
              <w:pStyle w:val="11"/>
              <w:jc w:val="center"/>
            </w:pPr>
            <w:r>
              <w:t>2</w:t>
            </w:r>
          </w:p>
        </w:tc>
        <w:tc>
          <w:tcPr>
            <w:tcW w:w="3118" w:type="dxa"/>
            <w:tcBorders>
              <w:top w:val="single" w:sz="4" w:space="0" w:color="auto"/>
              <w:left w:val="single" w:sz="4" w:space="0" w:color="auto"/>
              <w:bottom w:val="single" w:sz="4" w:space="0" w:color="auto"/>
              <w:right w:val="single" w:sz="4" w:space="0" w:color="auto"/>
            </w:tcBorders>
            <w:vAlign w:val="center"/>
          </w:tcPr>
          <w:p w:rsidR="006A5732" w:rsidRPr="005B192A" w:rsidRDefault="006A5732" w:rsidP="006A5732">
            <w:pPr>
              <w:pStyle w:val="11"/>
            </w:pPr>
            <w:r>
              <w:t>п. Орловка</w:t>
            </w:r>
          </w:p>
        </w:tc>
        <w:tc>
          <w:tcPr>
            <w:tcW w:w="1276" w:type="dxa"/>
            <w:tcBorders>
              <w:top w:val="single" w:sz="4" w:space="0" w:color="auto"/>
              <w:left w:val="single" w:sz="4" w:space="0" w:color="auto"/>
              <w:bottom w:val="single" w:sz="4" w:space="0" w:color="auto"/>
              <w:right w:val="single" w:sz="4" w:space="0" w:color="auto"/>
            </w:tcBorders>
            <w:vAlign w:val="center"/>
          </w:tcPr>
          <w:p w:rsidR="006A5732" w:rsidRPr="00235C24" w:rsidRDefault="006A5732" w:rsidP="00AD4829">
            <w:pPr>
              <w:spacing w:after="0"/>
              <w:jc w:val="center"/>
            </w:pPr>
            <w:r>
              <w:t>209</w:t>
            </w:r>
          </w:p>
        </w:tc>
        <w:tc>
          <w:tcPr>
            <w:tcW w:w="1276" w:type="dxa"/>
            <w:tcBorders>
              <w:top w:val="single" w:sz="4" w:space="0" w:color="auto"/>
              <w:left w:val="single" w:sz="4" w:space="0" w:color="auto"/>
              <w:bottom w:val="single" w:sz="4" w:space="0" w:color="auto"/>
              <w:right w:val="single" w:sz="4" w:space="0" w:color="auto"/>
            </w:tcBorders>
            <w:vAlign w:val="center"/>
          </w:tcPr>
          <w:p w:rsidR="006A5732" w:rsidRPr="00235C24" w:rsidRDefault="006A5732" w:rsidP="00AD4829">
            <w:pPr>
              <w:pStyle w:val="11"/>
              <w:jc w:val="center"/>
            </w:pPr>
            <w:r>
              <w:t>131</w:t>
            </w:r>
          </w:p>
        </w:tc>
        <w:tc>
          <w:tcPr>
            <w:tcW w:w="1276" w:type="dxa"/>
            <w:tcBorders>
              <w:top w:val="single" w:sz="4" w:space="0" w:color="auto"/>
              <w:left w:val="single" w:sz="4" w:space="0" w:color="auto"/>
              <w:bottom w:val="single" w:sz="4" w:space="0" w:color="auto"/>
              <w:right w:val="single" w:sz="4" w:space="0" w:color="auto"/>
            </w:tcBorders>
            <w:vAlign w:val="center"/>
          </w:tcPr>
          <w:p w:rsidR="006A5732" w:rsidRPr="00235C24" w:rsidRDefault="006A5732" w:rsidP="00AD4829">
            <w:pPr>
              <w:pStyle w:val="11"/>
              <w:jc w:val="center"/>
            </w:pPr>
            <w:r>
              <w:t>114</w:t>
            </w:r>
          </w:p>
        </w:tc>
        <w:tc>
          <w:tcPr>
            <w:tcW w:w="1779" w:type="dxa"/>
            <w:tcBorders>
              <w:top w:val="single" w:sz="4" w:space="0" w:color="auto"/>
              <w:left w:val="single" w:sz="4" w:space="0" w:color="auto"/>
              <w:bottom w:val="single" w:sz="4" w:space="0" w:color="auto"/>
              <w:right w:val="single" w:sz="4" w:space="0" w:color="auto"/>
            </w:tcBorders>
            <w:vAlign w:val="center"/>
          </w:tcPr>
          <w:p w:rsidR="006A5732" w:rsidRPr="00235C24" w:rsidRDefault="006A5732" w:rsidP="00C6081E">
            <w:pPr>
              <w:pStyle w:val="11"/>
              <w:jc w:val="center"/>
            </w:pPr>
            <w:r>
              <w:t xml:space="preserve">- </w:t>
            </w:r>
            <w:r w:rsidR="00C6081E">
              <w:t>45</w:t>
            </w:r>
            <w:r>
              <w:t>%</w:t>
            </w:r>
          </w:p>
        </w:tc>
      </w:tr>
      <w:tr w:rsidR="006A5732" w:rsidRPr="005B192A" w:rsidTr="006A5732">
        <w:trPr>
          <w:trHeight w:val="284"/>
        </w:trPr>
        <w:tc>
          <w:tcPr>
            <w:tcW w:w="851" w:type="dxa"/>
            <w:tcBorders>
              <w:top w:val="single" w:sz="4" w:space="0" w:color="auto"/>
              <w:left w:val="single" w:sz="4" w:space="0" w:color="auto"/>
              <w:bottom w:val="single" w:sz="4" w:space="0" w:color="auto"/>
              <w:right w:val="single" w:sz="4" w:space="0" w:color="auto"/>
            </w:tcBorders>
            <w:vAlign w:val="center"/>
          </w:tcPr>
          <w:p w:rsidR="006A5732" w:rsidRPr="005B192A" w:rsidRDefault="006A5732" w:rsidP="00AD4829">
            <w:pPr>
              <w:pStyle w:val="11"/>
              <w:jc w:val="center"/>
            </w:pPr>
            <w:r>
              <w:t>3</w:t>
            </w:r>
          </w:p>
        </w:tc>
        <w:tc>
          <w:tcPr>
            <w:tcW w:w="3118" w:type="dxa"/>
            <w:tcBorders>
              <w:top w:val="single" w:sz="4" w:space="0" w:color="auto"/>
              <w:left w:val="single" w:sz="4" w:space="0" w:color="auto"/>
              <w:bottom w:val="single" w:sz="4" w:space="0" w:color="auto"/>
              <w:right w:val="single" w:sz="4" w:space="0" w:color="auto"/>
            </w:tcBorders>
            <w:vAlign w:val="center"/>
          </w:tcPr>
          <w:p w:rsidR="006A5732" w:rsidRPr="005B192A" w:rsidRDefault="006A5732" w:rsidP="004F2860">
            <w:pPr>
              <w:pStyle w:val="11"/>
            </w:pPr>
            <w:r>
              <w:t>п. Московка</w:t>
            </w:r>
          </w:p>
        </w:tc>
        <w:tc>
          <w:tcPr>
            <w:tcW w:w="1276" w:type="dxa"/>
            <w:tcBorders>
              <w:top w:val="single" w:sz="4" w:space="0" w:color="auto"/>
              <w:left w:val="single" w:sz="4" w:space="0" w:color="auto"/>
              <w:bottom w:val="single" w:sz="4" w:space="0" w:color="auto"/>
              <w:right w:val="single" w:sz="4" w:space="0" w:color="auto"/>
            </w:tcBorders>
            <w:vAlign w:val="center"/>
          </w:tcPr>
          <w:p w:rsidR="006A5732" w:rsidRPr="00235C24" w:rsidRDefault="006A5732" w:rsidP="00BE2344">
            <w:pPr>
              <w:spacing w:after="0"/>
              <w:jc w:val="center"/>
            </w:pPr>
            <w:r>
              <w:t>241</w:t>
            </w:r>
          </w:p>
        </w:tc>
        <w:tc>
          <w:tcPr>
            <w:tcW w:w="1276" w:type="dxa"/>
            <w:tcBorders>
              <w:top w:val="single" w:sz="4" w:space="0" w:color="auto"/>
              <w:left w:val="single" w:sz="4" w:space="0" w:color="auto"/>
              <w:bottom w:val="single" w:sz="4" w:space="0" w:color="auto"/>
              <w:right w:val="single" w:sz="4" w:space="0" w:color="auto"/>
            </w:tcBorders>
            <w:vAlign w:val="center"/>
          </w:tcPr>
          <w:p w:rsidR="006A5732" w:rsidRPr="00235C24" w:rsidRDefault="006A5732" w:rsidP="00AD4829">
            <w:pPr>
              <w:pStyle w:val="11"/>
              <w:jc w:val="center"/>
            </w:pPr>
            <w:r>
              <w:t>113</w:t>
            </w:r>
          </w:p>
        </w:tc>
        <w:tc>
          <w:tcPr>
            <w:tcW w:w="1276" w:type="dxa"/>
            <w:tcBorders>
              <w:top w:val="single" w:sz="4" w:space="0" w:color="auto"/>
              <w:left w:val="single" w:sz="4" w:space="0" w:color="auto"/>
              <w:bottom w:val="single" w:sz="4" w:space="0" w:color="auto"/>
              <w:right w:val="single" w:sz="4" w:space="0" w:color="auto"/>
            </w:tcBorders>
            <w:vAlign w:val="center"/>
          </w:tcPr>
          <w:p w:rsidR="006A5732" w:rsidRPr="00235C24" w:rsidRDefault="006A5732" w:rsidP="00AD4829">
            <w:pPr>
              <w:pStyle w:val="11"/>
              <w:jc w:val="center"/>
            </w:pPr>
            <w:r>
              <w:t>103</w:t>
            </w:r>
          </w:p>
        </w:tc>
        <w:tc>
          <w:tcPr>
            <w:tcW w:w="1779" w:type="dxa"/>
            <w:tcBorders>
              <w:top w:val="single" w:sz="4" w:space="0" w:color="auto"/>
              <w:left w:val="single" w:sz="4" w:space="0" w:color="auto"/>
              <w:bottom w:val="single" w:sz="4" w:space="0" w:color="auto"/>
              <w:right w:val="single" w:sz="4" w:space="0" w:color="auto"/>
            </w:tcBorders>
            <w:vAlign w:val="center"/>
          </w:tcPr>
          <w:p w:rsidR="006A5732" w:rsidRPr="00235C24" w:rsidRDefault="006A5732" w:rsidP="00C6081E">
            <w:pPr>
              <w:pStyle w:val="11"/>
              <w:jc w:val="center"/>
            </w:pPr>
            <w:r>
              <w:t xml:space="preserve">- в </w:t>
            </w:r>
            <w:r w:rsidR="00C6081E">
              <w:t>2,3</w:t>
            </w:r>
            <w:r>
              <w:t xml:space="preserve"> раза</w:t>
            </w:r>
          </w:p>
        </w:tc>
      </w:tr>
      <w:tr w:rsidR="006A5732" w:rsidRPr="00235C24" w:rsidTr="006A5732">
        <w:trPr>
          <w:trHeight w:val="284"/>
        </w:trPr>
        <w:tc>
          <w:tcPr>
            <w:tcW w:w="851" w:type="dxa"/>
            <w:tcBorders>
              <w:top w:val="single" w:sz="4" w:space="0" w:color="auto"/>
              <w:left w:val="single" w:sz="4" w:space="0" w:color="auto"/>
              <w:bottom w:val="single" w:sz="4" w:space="0" w:color="auto"/>
              <w:right w:val="single" w:sz="4" w:space="0" w:color="auto"/>
            </w:tcBorders>
            <w:vAlign w:val="center"/>
          </w:tcPr>
          <w:p w:rsidR="006A5732" w:rsidRPr="00235C24" w:rsidRDefault="006A5732" w:rsidP="00AD4829">
            <w:pPr>
              <w:pStyle w:val="11"/>
              <w:jc w:val="center"/>
              <w:rPr>
                <w:b/>
              </w:rPr>
            </w:pPr>
            <w:r>
              <w:rPr>
                <w:b/>
              </w:rPr>
              <w:t>4</w:t>
            </w:r>
          </w:p>
        </w:tc>
        <w:tc>
          <w:tcPr>
            <w:tcW w:w="3118" w:type="dxa"/>
            <w:tcBorders>
              <w:top w:val="single" w:sz="4" w:space="0" w:color="auto"/>
              <w:left w:val="single" w:sz="4" w:space="0" w:color="auto"/>
              <w:bottom w:val="single" w:sz="4" w:space="0" w:color="auto"/>
              <w:right w:val="single" w:sz="4" w:space="0" w:color="auto"/>
            </w:tcBorders>
            <w:vAlign w:val="center"/>
          </w:tcPr>
          <w:p w:rsidR="006A5732" w:rsidRPr="00235C24" w:rsidRDefault="006A5732" w:rsidP="00AD4829">
            <w:pPr>
              <w:pStyle w:val="11"/>
              <w:rPr>
                <w:b/>
              </w:rPr>
            </w:pPr>
            <w:r w:rsidRPr="00235C24">
              <w:rPr>
                <w:b/>
              </w:rPr>
              <w:t>ВСЕГО по сельсовету</w:t>
            </w:r>
          </w:p>
        </w:tc>
        <w:tc>
          <w:tcPr>
            <w:tcW w:w="1276" w:type="dxa"/>
            <w:tcBorders>
              <w:top w:val="single" w:sz="4" w:space="0" w:color="auto"/>
              <w:left w:val="single" w:sz="4" w:space="0" w:color="auto"/>
              <w:bottom w:val="single" w:sz="4" w:space="0" w:color="auto"/>
              <w:right w:val="single" w:sz="4" w:space="0" w:color="auto"/>
            </w:tcBorders>
            <w:vAlign w:val="center"/>
          </w:tcPr>
          <w:p w:rsidR="006A5732" w:rsidRPr="00235C24" w:rsidRDefault="006A5732" w:rsidP="00AD4829">
            <w:pPr>
              <w:spacing w:after="0"/>
              <w:jc w:val="center"/>
              <w:rPr>
                <w:b/>
              </w:rPr>
            </w:pPr>
            <w:r>
              <w:rPr>
                <w:b/>
              </w:rPr>
              <w:t>840</w:t>
            </w:r>
          </w:p>
        </w:tc>
        <w:tc>
          <w:tcPr>
            <w:tcW w:w="1276" w:type="dxa"/>
            <w:tcBorders>
              <w:top w:val="single" w:sz="4" w:space="0" w:color="auto"/>
              <w:left w:val="single" w:sz="4" w:space="0" w:color="auto"/>
              <w:bottom w:val="single" w:sz="4" w:space="0" w:color="auto"/>
              <w:right w:val="single" w:sz="4" w:space="0" w:color="auto"/>
            </w:tcBorders>
            <w:vAlign w:val="center"/>
          </w:tcPr>
          <w:p w:rsidR="006A5732" w:rsidRPr="00235C24" w:rsidRDefault="006A5732" w:rsidP="00AD4829">
            <w:pPr>
              <w:pStyle w:val="11"/>
              <w:jc w:val="center"/>
              <w:rPr>
                <w:b/>
              </w:rPr>
            </w:pPr>
            <w:r>
              <w:rPr>
                <w:b/>
              </w:rPr>
              <w:t>531</w:t>
            </w:r>
          </w:p>
        </w:tc>
        <w:tc>
          <w:tcPr>
            <w:tcW w:w="1276" w:type="dxa"/>
            <w:tcBorders>
              <w:top w:val="single" w:sz="4" w:space="0" w:color="auto"/>
              <w:left w:val="single" w:sz="4" w:space="0" w:color="auto"/>
              <w:bottom w:val="single" w:sz="4" w:space="0" w:color="auto"/>
              <w:right w:val="single" w:sz="4" w:space="0" w:color="auto"/>
            </w:tcBorders>
            <w:vAlign w:val="center"/>
          </w:tcPr>
          <w:p w:rsidR="006A5732" w:rsidRPr="00235C24" w:rsidRDefault="006A5732" w:rsidP="00AD4829">
            <w:pPr>
              <w:pStyle w:val="11"/>
              <w:jc w:val="center"/>
              <w:rPr>
                <w:b/>
              </w:rPr>
            </w:pPr>
            <w:r>
              <w:rPr>
                <w:b/>
              </w:rPr>
              <w:t>511</w:t>
            </w:r>
          </w:p>
        </w:tc>
        <w:tc>
          <w:tcPr>
            <w:tcW w:w="1779" w:type="dxa"/>
            <w:tcBorders>
              <w:top w:val="single" w:sz="4" w:space="0" w:color="auto"/>
              <w:left w:val="single" w:sz="4" w:space="0" w:color="auto"/>
              <w:bottom w:val="single" w:sz="4" w:space="0" w:color="auto"/>
              <w:right w:val="single" w:sz="4" w:space="0" w:color="auto"/>
            </w:tcBorders>
            <w:vAlign w:val="center"/>
          </w:tcPr>
          <w:p w:rsidR="006A5732" w:rsidRPr="00235C24" w:rsidRDefault="006A5732" w:rsidP="00C6081E">
            <w:pPr>
              <w:pStyle w:val="11"/>
              <w:jc w:val="center"/>
              <w:rPr>
                <w:b/>
              </w:rPr>
            </w:pPr>
            <w:r>
              <w:rPr>
                <w:b/>
              </w:rPr>
              <w:t xml:space="preserve">- </w:t>
            </w:r>
            <w:r w:rsidR="00C6081E">
              <w:rPr>
                <w:b/>
              </w:rPr>
              <w:t>39%</w:t>
            </w:r>
          </w:p>
        </w:tc>
      </w:tr>
    </w:tbl>
    <w:p w:rsidR="00DA2F85" w:rsidRDefault="00DA2F85" w:rsidP="00C737BB">
      <w:pPr>
        <w:spacing w:line="360" w:lineRule="auto"/>
        <w:ind w:firstLine="567"/>
        <w:contextualSpacing/>
        <w:jc w:val="both"/>
        <w:rPr>
          <w:rStyle w:val="afff7"/>
        </w:rPr>
      </w:pPr>
    </w:p>
    <w:p w:rsidR="000D0CD2" w:rsidRDefault="000D0CD2" w:rsidP="000D0CD2">
      <w:pPr>
        <w:spacing w:after="0" w:line="360" w:lineRule="auto"/>
        <w:ind w:firstLine="567"/>
        <w:jc w:val="both"/>
        <w:rPr>
          <w:rStyle w:val="afff7"/>
        </w:rPr>
      </w:pPr>
      <w:r>
        <w:rPr>
          <w:rStyle w:val="afff7"/>
        </w:rPr>
        <w:t>Численность населения с. Ермолаевка планировалась к увеличению с 390 чел. в 1975 г до 800 чел к 2000 г. преимущественно за счет сселения ликвидируемых малых населенных пунктов. Данная численность не была достигнута, и с 1975 г население села сократилось на 25%.</w:t>
      </w:r>
    </w:p>
    <w:p w:rsidR="0062370B" w:rsidRDefault="0062370B" w:rsidP="00C737BB">
      <w:pPr>
        <w:spacing w:line="360" w:lineRule="auto"/>
        <w:ind w:firstLine="567"/>
        <w:contextualSpacing/>
        <w:jc w:val="both"/>
        <w:rPr>
          <w:rStyle w:val="afff7"/>
        </w:rPr>
      </w:pPr>
      <w:r>
        <w:rPr>
          <w:rStyle w:val="afff7"/>
        </w:rPr>
        <w:t xml:space="preserve">В последнее пятилетие численность населения </w:t>
      </w:r>
      <w:r w:rsidR="009E1EB2">
        <w:rPr>
          <w:rStyle w:val="afff7"/>
        </w:rPr>
        <w:t xml:space="preserve">с. </w:t>
      </w:r>
      <w:r w:rsidR="002976E0">
        <w:rPr>
          <w:rStyle w:val="afff7"/>
        </w:rPr>
        <w:t>Ермолаев</w:t>
      </w:r>
      <w:r w:rsidR="00777E6C">
        <w:rPr>
          <w:rStyle w:val="afff7"/>
        </w:rPr>
        <w:t>ка</w:t>
      </w:r>
      <w:r w:rsidR="009E1EB2">
        <w:rPr>
          <w:rStyle w:val="afff7"/>
        </w:rPr>
        <w:t xml:space="preserve"> </w:t>
      </w:r>
      <w:r>
        <w:rPr>
          <w:rStyle w:val="afff7"/>
        </w:rPr>
        <w:t>стабилизировалась.</w:t>
      </w:r>
      <w:r w:rsidR="009E1EB2">
        <w:rPr>
          <w:rStyle w:val="afff7"/>
        </w:rPr>
        <w:t xml:space="preserve"> По другим населенным пунктам снижение численности продолжается.</w:t>
      </w:r>
    </w:p>
    <w:p w:rsidR="00AD4829" w:rsidRDefault="006A0B52" w:rsidP="00462356">
      <w:pPr>
        <w:spacing w:line="360" w:lineRule="auto"/>
        <w:ind w:firstLine="567"/>
        <w:contextualSpacing/>
        <w:jc w:val="both"/>
        <w:rPr>
          <w:rStyle w:val="afff7"/>
        </w:rPr>
      </w:pPr>
      <w:r>
        <w:rPr>
          <w:rStyle w:val="afff7"/>
        </w:rPr>
        <w:t>Проектными решениями ППиЗ-19</w:t>
      </w:r>
      <w:r w:rsidR="00C6081E">
        <w:rPr>
          <w:rStyle w:val="afff7"/>
        </w:rPr>
        <w:t>76</w:t>
      </w:r>
      <w:r>
        <w:rPr>
          <w:rStyle w:val="afff7"/>
        </w:rPr>
        <w:t xml:space="preserve"> предусматривалось расширение поселковой черты </w:t>
      </w:r>
      <w:r w:rsidR="00864BC3">
        <w:rPr>
          <w:rStyle w:val="afff7"/>
        </w:rPr>
        <w:t xml:space="preserve">с. </w:t>
      </w:r>
      <w:r w:rsidR="00306387">
        <w:rPr>
          <w:rStyle w:val="afff7"/>
        </w:rPr>
        <w:t>Ермолаевка</w:t>
      </w:r>
      <w:r w:rsidR="00864BC3">
        <w:rPr>
          <w:rStyle w:val="afff7"/>
        </w:rPr>
        <w:t xml:space="preserve"> </w:t>
      </w:r>
      <w:r>
        <w:rPr>
          <w:rStyle w:val="afff7"/>
        </w:rPr>
        <w:t xml:space="preserve">в </w:t>
      </w:r>
      <w:r w:rsidR="00C6081E">
        <w:rPr>
          <w:rStyle w:val="afff7"/>
        </w:rPr>
        <w:t>северном</w:t>
      </w:r>
      <w:r>
        <w:rPr>
          <w:rStyle w:val="afff7"/>
        </w:rPr>
        <w:t xml:space="preserve"> направлении с </w:t>
      </w:r>
      <w:r w:rsidR="009E1EB2">
        <w:rPr>
          <w:rStyle w:val="afff7"/>
        </w:rPr>
        <w:t xml:space="preserve">развитием здесь </w:t>
      </w:r>
      <w:r w:rsidR="00462356">
        <w:rPr>
          <w:rStyle w:val="afff7"/>
        </w:rPr>
        <w:t>животноводческого комплекса</w:t>
      </w:r>
      <w:r w:rsidR="00BF52FC">
        <w:rPr>
          <w:rStyle w:val="afff7"/>
        </w:rPr>
        <w:t xml:space="preserve"> ремонтно-технических мастерских, складов сельхозпродукции</w:t>
      </w:r>
      <w:r w:rsidR="00462356">
        <w:rPr>
          <w:rStyle w:val="afff7"/>
        </w:rPr>
        <w:t>. Предусматривалось форм</w:t>
      </w:r>
      <w:r w:rsidR="00462356">
        <w:rPr>
          <w:rStyle w:val="afff7"/>
        </w:rPr>
        <w:t>и</w:t>
      </w:r>
      <w:r w:rsidR="00462356">
        <w:rPr>
          <w:rStyle w:val="afff7"/>
        </w:rPr>
        <w:t>рование общественного центра села со строительством стадиона,</w:t>
      </w:r>
      <w:r w:rsidR="00BF52FC">
        <w:rPr>
          <w:rStyle w:val="afff7"/>
        </w:rPr>
        <w:t xml:space="preserve"> детского сада</w:t>
      </w:r>
      <w:r w:rsidR="00462356">
        <w:rPr>
          <w:rStyle w:val="afff7"/>
        </w:rPr>
        <w:t>,</w:t>
      </w:r>
      <w:r w:rsidR="00BF52FC">
        <w:rPr>
          <w:rStyle w:val="afff7"/>
        </w:rPr>
        <w:t xml:space="preserve"> торгового центра, столовой</w:t>
      </w:r>
      <w:r w:rsidR="00462356">
        <w:rPr>
          <w:rStyle w:val="afff7"/>
        </w:rPr>
        <w:t xml:space="preserve">. Данные объекты </w:t>
      </w:r>
      <w:r w:rsidR="00DC308A">
        <w:rPr>
          <w:rStyle w:val="afff7"/>
        </w:rPr>
        <w:t xml:space="preserve">в составе общественного центра на ул. Центральная </w:t>
      </w:r>
      <w:r w:rsidR="00462356">
        <w:rPr>
          <w:rStyle w:val="afff7"/>
        </w:rPr>
        <w:t>были реализованы</w:t>
      </w:r>
      <w:r w:rsidR="00DC308A">
        <w:rPr>
          <w:rStyle w:val="afff7"/>
        </w:rPr>
        <w:t xml:space="preserve"> частично</w:t>
      </w:r>
      <w:r w:rsidR="00462356">
        <w:rPr>
          <w:rStyle w:val="afff7"/>
        </w:rPr>
        <w:t xml:space="preserve">. Под жилую застройку освоены </w:t>
      </w:r>
      <w:r w:rsidR="00BF52FC">
        <w:rPr>
          <w:rStyle w:val="afff7"/>
        </w:rPr>
        <w:t>почти все планировавшиеся</w:t>
      </w:r>
      <w:r w:rsidR="00462356">
        <w:rPr>
          <w:rStyle w:val="afff7"/>
        </w:rPr>
        <w:t xml:space="preserve"> участки.</w:t>
      </w:r>
    </w:p>
    <w:p w:rsidR="00083DDE" w:rsidRDefault="009F0A30" w:rsidP="00C737BB">
      <w:pPr>
        <w:spacing w:line="360" w:lineRule="auto"/>
        <w:ind w:firstLine="567"/>
        <w:contextualSpacing/>
        <w:jc w:val="both"/>
        <w:rPr>
          <w:rStyle w:val="afff7"/>
        </w:rPr>
      </w:pPr>
      <w:r>
        <w:rPr>
          <w:rStyle w:val="afff7"/>
        </w:rPr>
        <w:lastRenderedPageBreak/>
        <w:t>Сведения о границах населенных пунктов в настоящее время в данных Росреестра о</w:t>
      </w:r>
      <w:r>
        <w:rPr>
          <w:rStyle w:val="afff7"/>
        </w:rPr>
        <w:t>т</w:t>
      </w:r>
      <w:r>
        <w:rPr>
          <w:rStyle w:val="afff7"/>
        </w:rPr>
        <w:t xml:space="preserve">сутствуют. </w:t>
      </w:r>
      <w:r w:rsidR="003B3492">
        <w:rPr>
          <w:rStyle w:val="afff7"/>
        </w:rPr>
        <w:t>Учтены только границы кадастровых кварталов с категорией земель населенных пунктов, которые были получены по результатам инвентаризации земель и натурных обм</w:t>
      </w:r>
      <w:r w:rsidR="003B3492">
        <w:rPr>
          <w:rStyle w:val="afff7"/>
        </w:rPr>
        <w:t>е</w:t>
      </w:r>
      <w:r w:rsidR="003B3492">
        <w:rPr>
          <w:rStyle w:val="afff7"/>
        </w:rPr>
        <w:t>ров.</w:t>
      </w:r>
    </w:p>
    <w:p w:rsidR="00DA2F85" w:rsidRPr="00EE2E8C" w:rsidRDefault="00494091" w:rsidP="00494091">
      <w:pPr>
        <w:pStyle w:val="7"/>
      </w:pPr>
      <w:r w:rsidRPr="00EE2E8C">
        <w:t>3</w:t>
      </w:r>
      <w:r w:rsidR="00DA2F85" w:rsidRPr="00EE2E8C">
        <w:t>.1</w:t>
      </w:r>
      <w:r w:rsidR="007710DF">
        <w:t>0</w:t>
      </w:r>
      <w:r w:rsidR="00DA2F85" w:rsidRPr="00EE2E8C">
        <w:t xml:space="preserve"> Оценка картографической изученности территории</w:t>
      </w:r>
    </w:p>
    <w:p w:rsidR="00DA2F85" w:rsidRDefault="00EE2E8C" w:rsidP="00C737BB">
      <w:pPr>
        <w:spacing w:line="360" w:lineRule="auto"/>
        <w:ind w:firstLine="567"/>
        <w:contextualSpacing/>
        <w:jc w:val="both"/>
        <w:rPr>
          <w:rStyle w:val="afff7"/>
        </w:rPr>
      </w:pPr>
      <w:r>
        <w:rPr>
          <w:rStyle w:val="afff7"/>
        </w:rPr>
        <w:t xml:space="preserve">Проект генерального плана подготовлен с использованием </w:t>
      </w:r>
      <w:r w:rsidR="00E40230">
        <w:rPr>
          <w:rStyle w:val="afff7"/>
        </w:rPr>
        <w:t>следующих</w:t>
      </w:r>
      <w:r>
        <w:rPr>
          <w:rStyle w:val="afff7"/>
        </w:rPr>
        <w:t xml:space="preserve"> </w:t>
      </w:r>
      <w:r w:rsidR="00E40230">
        <w:rPr>
          <w:rStyle w:val="afff7"/>
        </w:rPr>
        <w:t>картографич</w:t>
      </w:r>
      <w:r w:rsidR="00E40230">
        <w:rPr>
          <w:rStyle w:val="afff7"/>
        </w:rPr>
        <w:t>е</w:t>
      </w:r>
      <w:r w:rsidR="00E40230">
        <w:rPr>
          <w:rStyle w:val="afff7"/>
        </w:rPr>
        <w:t xml:space="preserve">ских </w:t>
      </w:r>
      <w:r>
        <w:rPr>
          <w:rStyle w:val="afff7"/>
        </w:rPr>
        <w:t>материалов</w:t>
      </w:r>
      <w:r w:rsidR="00401FC3">
        <w:rPr>
          <w:rStyle w:val="afff7"/>
        </w:rPr>
        <w:t>, предоставленных Управлением Росреестра по Новосибирской области (с</w:t>
      </w:r>
      <w:r w:rsidR="00401FC3">
        <w:rPr>
          <w:rStyle w:val="afff7"/>
        </w:rPr>
        <w:t>о</w:t>
      </w:r>
      <w:r w:rsidR="00401FC3">
        <w:rPr>
          <w:rStyle w:val="afff7"/>
        </w:rPr>
        <w:t xml:space="preserve">проводительное письмо </w:t>
      </w:r>
      <w:r w:rsidR="002D7B81">
        <w:rPr>
          <w:rStyle w:val="afff7"/>
        </w:rPr>
        <w:t xml:space="preserve">от 12.07.2012 </w:t>
      </w:r>
      <w:r w:rsidR="00401FC3">
        <w:rPr>
          <w:rStyle w:val="afff7"/>
        </w:rPr>
        <w:t>– см. том 4)</w:t>
      </w:r>
      <w:r>
        <w:rPr>
          <w:rStyle w:val="afff7"/>
        </w:rPr>
        <w:t>:</w:t>
      </w:r>
    </w:p>
    <w:p w:rsidR="00EE2E8C" w:rsidRDefault="00401FC3" w:rsidP="00C737BB">
      <w:pPr>
        <w:spacing w:line="360" w:lineRule="auto"/>
        <w:ind w:firstLine="567"/>
        <w:contextualSpacing/>
        <w:jc w:val="both"/>
        <w:rPr>
          <w:rStyle w:val="afff7"/>
        </w:rPr>
      </w:pPr>
      <w:r>
        <w:rPr>
          <w:rStyle w:val="afff7"/>
        </w:rPr>
        <w:t>1. Топографические планы М1:25000 в электронном виде. Дата создания 1984 г, обно</w:t>
      </w:r>
      <w:r>
        <w:rPr>
          <w:rStyle w:val="afff7"/>
        </w:rPr>
        <w:t>в</w:t>
      </w:r>
      <w:r>
        <w:rPr>
          <w:rStyle w:val="afff7"/>
        </w:rPr>
        <w:t>ления не проводились. Система координат местная.</w:t>
      </w:r>
    </w:p>
    <w:p w:rsidR="00401FC3" w:rsidRDefault="00401FC3" w:rsidP="00C737BB">
      <w:pPr>
        <w:spacing w:line="360" w:lineRule="auto"/>
        <w:ind w:firstLine="567"/>
        <w:contextualSpacing/>
        <w:jc w:val="both"/>
        <w:rPr>
          <w:rStyle w:val="afff7"/>
        </w:rPr>
      </w:pPr>
      <w:r>
        <w:rPr>
          <w:rStyle w:val="afff7"/>
        </w:rPr>
        <w:t>2. Топографические планы М1:2000 в электронном виде. Дата создания 1992 г, обно</w:t>
      </w:r>
      <w:r>
        <w:rPr>
          <w:rStyle w:val="afff7"/>
        </w:rPr>
        <w:t>в</w:t>
      </w:r>
      <w:r>
        <w:rPr>
          <w:rStyle w:val="afff7"/>
        </w:rPr>
        <w:t xml:space="preserve">ления не проводились. Система координат </w:t>
      </w:r>
      <w:r w:rsidR="00864BC3">
        <w:rPr>
          <w:rStyle w:val="afff7"/>
        </w:rPr>
        <w:t xml:space="preserve">– </w:t>
      </w:r>
      <w:r>
        <w:rPr>
          <w:rStyle w:val="afff7"/>
        </w:rPr>
        <w:t>местная</w:t>
      </w:r>
      <w:r w:rsidR="00864BC3">
        <w:rPr>
          <w:rStyle w:val="afff7"/>
        </w:rPr>
        <w:t xml:space="preserve"> населенных пунктов</w:t>
      </w:r>
      <w:r>
        <w:rPr>
          <w:rStyle w:val="afff7"/>
        </w:rPr>
        <w:t>.</w:t>
      </w:r>
    </w:p>
    <w:p w:rsidR="002D7B81" w:rsidRPr="00EE2E8C" w:rsidRDefault="00401FC3" w:rsidP="002D7B81">
      <w:pPr>
        <w:spacing w:line="360" w:lineRule="auto"/>
        <w:ind w:firstLine="567"/>
        <w:contextualSpacing/>
        <w:jc w:val="both"/>
        <w:rPr>
          <w:rStyle w:val="afff7"/>
        </w:rPr>
      </w:pPr>
      <w:r>
        <w:rPr>
          <w:rStyle w:val="afff7"/>
        </w:rPr>
        <w:t>Материалы предоставлены в</w:t>
      </w:r>
      <w:r w:rsidR="002D7B81">
        <w:rPr>
          <w:rStyle w:val="afff7"/>
        </w:rPr>
        <w:t xml:space="preserve"> виде планшетов</w:t>
      </w:r>
      <w:r>
        <w:rPr>
          <w:rStyle w:val="afff7"/>
        </w:rPr>
        <w:t xml:space="preserve"> растровых формат</w:t>
      </w:r>
      <w:r w:rsidR="002D7B81">
        <w:rPr>
          <w:rStyle w:val="afff7"/>
        </w:rPr>
        <w:t>ов</w:t>
      </w:r>
      <w:r>
        <w:rPr>
          <w:rStyle w:val="afff7"/>
        </w:rPr>
        <w:t>, привязанных к м</w:t>
      </w:r>
      <w:r>
        <w:rPr>
          <w:rStyle w:val="afff7"/>
        </w:rPr>
        <w:t>е</w:t>
      </w:r>
      <w:r>
        <w:rPr>
          <w:rStyle w:val="afff7"/>
        </w:rPr>
        <w:t>стным системам координат в формате «.</w:t>
      </w:r>
      <w:r>
        <w:rPr>
          <w:rStyle w:val="afff7"/>
          <w:lang w:val="en-US"/>
        </w:rPr>
        <w:t>tab</w:t>
      </w:r>
      <w:r>
        <w:rPr>
          <w:rStyle w:val="afff7"/>
        </w:rPr>
        <w:t xml:space="preserve">» </w:t>
      </w:r>
      <w:r w:rsidR="002D7B81">
        <w:rPr>
          <w:rStyle w:val="afff7"/>
        </w:rPr>
        <w:t xml:space="preserve">(программный пакет </w:t>
      </w:r>
      <w:r w:rsidR="002D7B81">
        <w:rPr>
          <w:rStyle w:val="afff7"/>
          <w:lang w:val="en-US"/>
        </w:rPr>
        <w:t>MapInfo</w:t>
      </w:r>
      <w:r w:rsidR="002D7B81">
        <w:rPr>
          <w:rStyle w:val="afff7"/>
        </w:rPr>
        <w:t>).</w:t>
      </w:r>
    </w:p>
    <w:p w:rsidR="00401FC3" w:rsidRDefault="00401FC3" w:rsidP="00C737BB">
      <w:pPr>
        <w:spacing w:line="360" w:lineRule="auto"/>
        <w:ind w:firstLine="567"/>
        <w:contextualSpacing/>
        <w:jc w:val="both"/>
        <w:rPr>
          <w:rStyle w:val="afff7"/>
        </w:rPr>
      </w:pPr>
      <w:r>
        <w:rPr>
          <w:rStyle w:val="afff7"/>
        </w:rPr>
        <w:t xml:space="preserve">При установлении границ земельных участков и границ </w:t>
      </w:r>
      <w:r w:rsidR="002D7B81">
        <w:rPr>
          <w:rStyle w:val="afff7"/>
        </w:rPr>
        <w:t>кадастровых кварталов</w:t>
      </w:r>
      <w:r>
        <w:rPr>
          <w:rStyle w:val="afff7"/>
        </w:rPr>
        <w:t xml:space="preserve"> испол</w:t>
      </w:r>
      <w:r>
        <w:rPr>
          <w:rStyle w:val="afff7"/>
        </w:rPr>
        <w:t>ь</w:t>
      </w:r>
      <w:r>
        <w:rPr>
          <w:rStyle w:val="afff7"/>
        </w:rPr>
        <w:t xml:space="preserve">зованы сведения, предоставленные </w:t>
      </w:r>
      <w:r w:rsidR="00743AC1">
        <w:rPr>
          <w:rStyle w:val="afff7"/>
        </w:rPr>
        <w:t xml:space="preserve">ФГБУ </w:t>
      </w:r>
      <w:r>
        <w:rPr>
          <w:rStyle w:val="afff7"/>
        </w:rPr>
        <w:t>Кадастров</w:t>
      </w:r>
      <w:r w:rsidR="00743AC1">
        <w:rPr>
          <w:rStyle w:val="afff7"/>
        </w:rPr>
        <w:t>ая</w:t>
      </w:r>
      <w:r>
        <w:rPr>
          <w:rStyle w:val="afff7"/>
        </w:rPr>
        <w:t xml:space="preserve"> палат</w:t>
      </w:r>
      <w:r w:rsidR="00743AC1">
        <w:rPr>
          <w:rStyle w:val="afff7"/>
        </w:rPr>
        <w:t>а</w:t>
      </w:r>
      <w:r>
        <w:rPr>
          <w:rStyle w:val="afff7"/>
        </w:rPr>
        <w:t xml:space="preserve"> по Новосибирской области (сопроводительное письмо </w:t>
      </w:r>
      <w:r w:rsidR="002D7B81">
        <w:rPr>
          <w:rStyle w:val="afff7"/>
        </w:rPr>
        <w:t xml:space="preserve">от 7.08.2012 </w:t>
      </w:r>
      <w:r>
        <w:rPr>
          <w:rStyle w:val="afff7"/>
        </w:rPr>
        <w:t>– см. том 4)</w:t>
      </w:r>
      <w:r w:rsidR="002D7B81">
        <w:rPr>
          <w:rStyle w:val="afff7"/>
        </w:rPr>
        <w:t>. Материалы предоставлены в векторном виде в местной системе координат МСКР-604 для межселенной территории и в местных си</w:t>
      </w:r>
      <w:r w:rsidR="002D7B81">
        <w:rPr>
          <w:rStyle w:val="afff7"/>
        </w:rPr>
        <w:t>с</w:t>
      </w:r>
      <w:r w:rsidR="002D7B81">
        <w:rPr>
          <w:rStyle w:val="afff7"/>
        </w:rPr>
        <w:t xml:space="preserve">темах координат </w:t>
      </w:r>
      <w:r w:rsidR="00864BC3">
        <w:rPr>
          <w:rStyle w:val="afff7"/>
        </w:rPr>
        <w:t>отдельных</w:t>
      </w:r>
      <w:r w:rsidR="002D7B81">
        <w:rPr>
          <w:rStyle w:val="afff7"/>
        </w:rPr>
        <w:t xml:space="preserve"> населенных пунктов.  Формат данных - «.</w:t>
      </w:r>
      <w:r w:rsidR="002D7B81">
        <w:rPr>
          <w:rStyle w:val="afff7"/>
          <w:lang w:val="en-US"/>
        </w:rPr>
        <w:t>tab</w:t>
      </w:r>
      <w:r w:rsidR="002D7B81">
        <w:rPr>
          <w:rStyle w:val="afff7"/>
        </w:rPr>
        <w:t>» (программный п</w:t>
      </w:r>
      <w:r w:rsidR="002D7B81">
        <w:rPr>
          <w:rStyle w:val="afff7"/>
        </w:rPr>
        <w:t>а</w:t>
      </w:r>
      <w:r w:rsidR="002D7B81">
        <w:rPr>
          <w:rStyle w:val="afff7"/>
        </w:rPr>
        <w:t xml:space="preserve">кет </w:t>
      </w:r>
      <w:r w:rsidR="002D7B81">
        <w:rPr>
          <w:rStyle w:val="afff7"/>
          <w:lang w:val="en-US"/>
        </w:rPr>
        <w:t>MapInfo</w:t>
      </w:r>
      <w:r w:rsidR="002D7B81">
        <w:rPr>
          <w:rStyle w:val="afff7"/>
        </w:rPr>
        <w:t>). Сведения о границах населенных пунктов и границах муниципальных образ</w:t>
      </w:r>
      <w:r w:rsidR="002D7B81">
        <w:rPr>
          <w:rStyle w:val="afff7"/>
        </w:rPr>
        <w:t>о</w:t>
      </w:r>
      <w:r w:rsidR="002D7B81">
        <w:rPr>
          <w:rStyle w:val="afff7"/>
        </w:rPr>
        <w:t>ваний в государственном кадастре недвижимости отсутствуют.</w:t>
      </w:r>
    </w:p>
    <w:p w:rsidR="002D7B81" w:rsidRDefault="002D7B81" w:rsidP="00C737BB">
      <w:pPr>
        <w:spacing w:line="360" w:lineRule="auto"/>
        <w:ind w:firstLine="567"/>
        <w:contextualSpacing/>
        <w:jc w:val="both"/>
        <w:rPr>
          <w:rStyle w:val="afff7"/>
        </w:rPr>
      </w:pPr>
      <w:r>
        <w:rPr>
          <w:rStyle w:val="afff7"/>
        </w:rPr>
        <w:t>Сведения о земельных участках приняты по кадастровым планам территорий, предо</w:t>
      </w:r>
      <w:r>
        <w:rPr>
          <w:rStyle w:val="afff7"/>
        </w:rPr>
        <w:t>с</w:t>
      </w:r>
      <w:r>
        <w:rPr>
          <w:rStyle w:val="afff7"/>
        </w:rPr>
        <w:t xml:space="preserve">тавленных филиалом ФГБУ  </w:t>
      </w:r>
      <w:r w:rsidR="00743AC1">
        <w:rPr>
          <w:rStyle w:val="afff7"/>
        </w:rPr>
        <w:t>Кадастровая палата по Новосибирской области от 07-09.2012 г.</w:t>
      </w:r>
    </w:p>
    <w:p w:rsidR="00743AC1" w:rsidRDefault="00743AC1" w:rsidP="00C737BB">
      <w:pPr>
        <w:spacing w:line="360" w:lineRule="auto"/>
        <w:ind w:firstLine="567"/>
        <w:contextualSpacing/>
        <w:jc w:val="both"/>
        <w:rPr>
          <w:rStyle w:val="afff7"/>
        </w:rPr>
      </w:pPr>
      <w:r>
        <w:rPr>
          <w:rStyle w:val="afff7"/>
        </w:rPr>
        <w:t>В качестве справочных материалов также использованы космические снимки террит</w:t>
      </w:r>
      <w:r>
        <w:rPr>
          <w:rStyle w:val="afff7"/>
        </w:rPr>
        <w:t>о</w:t>
      </w:r>
      <w:r>
        <w:rPr>
          <w:rStyle w:val="afff7"/>
        </w:rPr>
        <w:t>рии, доступные в интернет</w:t>
      </w:r>
      <w:r w:rsidR="00D25CA2">
        <w:rPr>
          <w:rStyle w:val="afff7"/>
        </w:rPr>
        <w:t>-</w:t>
      </w:r>
      <w:r>
        <w:rPr>
          <w:rStyle w:val="afff7"/>
        </w:rPr>
        <w:t xml:space="preserve">сервисах </w:t>
      </w:r>
      <w:hyperlink r:id="rId23" w:history="1">
        <w:r w:rsidRPr="000236E2">
          <w:rPr>
            <w:rStyle w:val="af4"/>
            <w:sz w:val="24"/>
          </w:rPr>
          <w:t>http://maps.yandex.ru</w:t>
        </w:r>
      </w:hyperlink>
      <w:r>
        <w:rPr>
          <w:rStyle w:val="afff7"/>
        </w:rPr>
        <w:t xml:space="preserve">, </w:t>
      </w:r>
      <w:hyperlink r:id="rId24" w:history="1">
        <w:r w:rsidRPr="000236E2">
          <w:rPr>
            <w:rStyle w:val="af4"/>
            <w:sz w:val="24"/>
          </w:rPr>
          <w:t>http://maps.google.ru/</w:t>
        </w:r>
      </w:hyperlink>
      <w:r>
        <w:rPr>
          <w:rStyle w:val="afff7"/>
        </w:rPr>
        <w:t xml:space="preserve">, а также в </w:t>
      </w:r>
      <w:r w:rsidR="00864BC3">
        <w:rPr>
          <w:rStyle w:val="afff7"/>
        </w:rPr>
        <w:t xml:space="preserve">составе </w:t>
      </w:r>
      <w:r>
        <w:rPr>
          <w:rStyle w:val="afff7"/>
        </w:rPr>
        <w:t>публичной кадастровой карт</w:t>
      </w:r>
      <w:r w:rsidR="00864BC3">
        <w:rPr>
          <w:rStyle w:val="afff7"/>
        </w:rPr>
        <w:t>ы</w:t>
      </w:r>
      <w:r>
        <w:rPr>
          <w:rStyle w:val="afff7"/>
        </w:rPr>
        <w:t xml:space="preserve"> Росреестра </w:t>
      </w:r>
      <w:hyperlink r:id="rId25" w:history="1">
        <w:r w:rsidRPr="000236E2">
          <w:rPr>
            <w:rStyle w:val="af4"/>
            <w:sz w:val="24"/>
          </w:rPr>
          <w:t>http://maps.rosreestr.ru/PortalOnline/</w:t>
        </w:r>
      </w:hyperlink>
      <w:r>
        <w:rPr>
          <w:rStyle w:val="afff7"/>
        </w:rPr>
        <w:t>.</w:t>
      </w:r>
    </w:p>
    <w:p w:rsidR="00CE5673" w:rsidRDefault="00743AC1" w:rsidP="00C737BB">
      <w:pPr>
        <w:spacing w:line="360" w:lineRule="auto"/>
        <w:ind w:firstLine="567"/>
        <w:contextualSpacing/>
        <w:jc w:val="both"/>
        <w:rPr>
          <w:rStyle w:val="afff7"/>
        </w:rPr>
      </w:pPr>
      <w:r>
        <w:rPr>
          <w:rStyle w:val="afff7"/>
        </w:rPr>
        <w:t xml:space="preserve">Материалы имеющихся топографических планов М1:25000 и М1:2000 не обновлялись 28 и 20 лет соответственно. </w:t>
      </w:r>
      <w:r w:rsidR="00CE5673">
        <w:rPr>
          <w:rStyle w:val="afff7"/>
        </w:rPr>
        <w:t>В качестве  топографической основы п. Московка использован топоплан М 1:5000, 1967 г.</w:t>
      </w:r>
    </w:p>
    <w:p w:rsidR="00743AC1" w:rsidRDefault="00743AC1" w:rsidP="00C737BB">
      <w:pPr>
        <w:spacing w:line="360" w:lineRule="auto"/>
        <w:ind w:firstLine="567"/>
        <w:contextualSpacing/>
        <w:jc w:val="both"/>
        <w:rPr>
          <w:rStyle w:val="afff7"/>
        </w:rPr>
      </w:pPr>
      <w:r>
        <w:rPr>
          <w:rStyle w:val="afff7"/>
        </w:rPr>
        <w:t xml:space="preserve">Для </w:t>
      </w:r>
      <w:r w:rsidR="00D25CA2">
        <w:rPr>
          <w:rStyle w:val="afff7"/>
        </w:rPr>
        <w:t>достижения необходимой степени</w:t>
      </w:r>
      <w:r>
        <w:rPr>
          <w:rStyle w:val="afff7"/>
        </w:rPr>
        <w:t xml:space="preserve"> актуализации топопланов </w:t>
      </w:r>
      <w:r w:rsidR="00D25CA2">
        <w:rPr>
          <w:rStyle w:val="afff7"/>
        </w:rPr>
        <w:t>выполнено</w:t>
      </w:r>
      <w:r>
        <w:rPr>
          <w:rStyle w:val="afff7"/>
        </w:rPr>
        <w:t xml:space="preserve"> </w:t>
      </w:r>
      <w:r w:rsidR="00D25CA2">
        <w:rPr>
          <w:rStyle w:val="afff7"/>
        </w:rPr>
        <w:t xml:space="preserve">уточнение наличия и размещения объектов на территории с использованием </w:t>
      </w:r>
      <w:r>
        <w:rPr>
          <w:rStyle w:val="afff7"/>
        </w:rPr>
        <w:t>следующи</w:t>
      </w:r>
      <w:r w:rsidR="00D25CA2">
        <w:rPr>
          <w:rStyle w:val="afff7"/>
        </w:rPr>
        <w:t>х</w:t>
      </w:r>
      <w:r>
        <w:rPr>
          <w:rStyle w:val="afff7"/>
        </w:rPr>
        <w:t xml:space="preserve"> </w:t>
      </w:r>
      <w:r w:rsidR="00D25CA2">
        <w:rPr>
          <w:rStyle w:val="afff7"/>
        </w:rPr>
        <w:t>источников</w:t>
      </w:r>
      <w:r>
        <w:rPr>
          <w:rStyle w:val="afff7"/>
        </w:rPr>
        <w:t>:</w:t>
      </w:r>
    </w:p>
    <w:p w:rsidR="00D25CA2" w:rsidRDefault="00743AC1" w:rsidP="00C737BB">
      <w:pPr>
        <w:spacing w:line="360" w:lineRule="auto"/>
        <w:ind w:firstLine="567"/>
        <w:contextualSpacing/>
        <w:jc w:val="both"/>
        <w:rPr>
          <w:rStyle w:val="afff7"/>
        </w:rPr>
      </w:pPr>
      <w:r>
        <w:rPr>
          <w:rStyle w:val="afff7"/>
        </w:rPr>
        <w:lastRenderedPageBreak/>
        <w:t xml:space="preserve">- </w:t>
      </w:r>
      <w:r w:rsidR="00D25CA2">
        <w:rPr>
          <w:rStyle w:val="afff7"/>
        </w:rPr>
        <w:t>актуальные кадастровые данные, полученные в электронном виде в местных сист</w:t>
      </w:r>
      <w:r w:rsidR="00D25CA2">
        <w:rPr>
          <w:rStyle w:val="afff7"/>
        </w:rPr>
        <w:t>е</w:t>
      </w:r>
      <w:r w:rsidR="00D25CA2">
        <w:rPr>
          <w:rStyle w:val="afff7"/>
        </w:rPr>
        <w:t xml:space="preserve">мах координат; </w:t>
      </w:r>
    </w:p>
    <w:p w:rsidR="00743AC1" w:rsidRDefault="00D25CA2" w:rsidP="00C737BB">
      <w:pPr>
        <w:spacing w:line="360" w:lineRule="auto"/>
        <w:ind w:firstLine="567"/>
        <w:contextualSpacing/>
        <w:jc w:val="both"/>
        <w:rPr>
          <w:rStyle w:val="afff7"/>
        </w:rPr>
      </w:pPr>
      <w:r>
        <w:rPr>
          <w:rStyle w:val="afff7"/>
        </w:rPr>
        <w:t>- космические снимки территории, доступные на интернет-сервисах, в том числе на официальном портале Росреестра;</w:t>
      </w:r>
    </w:p>
    <w:p w:rsidR="00D25CA2" w:rsidRDefault="00D25CA2" w:rsidP="00D25CA2">
      <w:pPr>
        <w:spacing w:line="360" w:lineRule="auto"/>
        <w:ind w:firstLine="567"/>
        <w:contextualSpacing/>
        <w:jc w:val="both"/>
        <w:rPr>
          <w:rStyle w:val="afff7"/>
        </w:rPr>
      </w:pPr>
      <w:r>
        <w:rPr>
          <w:rStyle w:val="afff7"/>
        </w:rPr>
        <w:t xml:space="preserve">- сведения, полученные на рабочих совещаниях с представителями администрации </w:t>
      </w:r>
      <w:r w:rsidR="002976E0">
        <w:rPr>
          <w:rStyle w:val="afff7"/>
        </w:rPr>
        <w:t>Ермолаев</w:t>
      </w:r>
      <w:r>
        <w:rPr>
          <w:rStyle w:val="afff7"/>
        </w:rPr>
        <w:t xml:space="preserve">ского сельсовета </w:t>
      </w:r>
      <w:r w:rsidR="00024705">
        <w:rPr>
          <w:rStyle w:val="afff7"/>
        </w:rPr>
        <w:t>и Убинского района</w:t>
      </w:r>
      <w:r w:rsidR="00CE5673">
        <w:rPr>
          <w:rStyle w:val="afff7"/>
        </w:rPr>
        <w:t xml:space="preserve"> </w:t>
      </w:r>
      <w:r w:rsidRPr="00D25CA2">
        <w:rPr>
          <w:rStyle w:val="afff7"/>
        </w:rPr>
        <w:t>(</w:t>
      </w:r>
      <w:r>
        <w:rPr>
          <w:rStyle w:val="afff7"/>
        </w:rPr>
        <w:t>см. приложени</w:t>
      </w:r>
      <w:r w:rsidR="00024705">
        <w:rPr>
          <w:rStyle w:val="afff7"/>
        </w:rPr>
        <w:t>я 2)</w:t>
      </w:r>
      <w:r w:rsidR="00E4615E">
        <w:rPr>
          <w:rStyle w:val="afff7"/>
        </w:rPr>
        <w:t>.</w:t>
      </w:r>
    </w:p>
    <w:p w:rsidR="00D25CA2" w:rsidRDefault="00D25CA2" w:rsidP="00D25CA2">
      <w:pPr>
        <w:spacing w:line="360" w:lineRule="auto"/>
        <w:ind w:firstLine="567"/>
        <w:contextualSpacing/>
        <w:jc w:val="both"/>
        <w:rPr>
          <w:rStyle w:val="afff7"/>
        </w:rPr>
      </w:pPr>
      <w:r>
        <w:rPr>
          <w:rStyle w:val="afff7"/>
        </w:rPr>
        <w:t>Проведенные мероприятия по актуализации топографических материалов могут сч</w:t>
      </w:r>
      <w:r>
        <w:rPr>
          <w:rStyle w:val="afff7"/>
        </w:rPr>
        <w:t>и</w:t>
      </w:r>
      <w:r>
        <w:rPr>
          <w:rStyle w:val="afff7"/>
        </w:rPr>
        <w:t>таться достаточными для разработки решений генерального плана.</w:t>
      </w:r>
      <w:r w:rsidR="008E01E6">
        <w:rPr>
          <w:rStyle w:val="afff7"/>
        </w:rPr>
        <w:t xml:space="preserve"> Топографические мат</w:t>
      </w:r>
      <w:r w:rsidR="008E01E6">
        <w:rPr>
          <w:rStyle w:val="afff7"/>
        </w:rPr>
        <w:t>е</w:t>
      </w:r>
      <w:r w:rsidR="008E01E6">
        <w:rPr>
          <w:rStyle w:val="afff7"/>
        </w:rPr>
        <w:t>риалы адаптированы к программной среде</w:t>
      </w:r>
      <w:r w:rsidR="00E4615E">
        <w:rPr>
          <w:rStyle w:val="afff7"/>
        </w:rPr>
        <w:t xml:space="preserve"> </w:t>
      </w:r>
      <w:r w:rsidR="00E4615E">
        <w:rPr>
          <w:rStyle w:val="afff7"/>
          <w:lang w:val="en-US"/>
        </w:rPr>
        <w:t>MapInfo</w:t>
      </w:r>
      <w:r w:rsidR="008E01E6">
        <w:rPr>
          <w:rStyle w:val="afff7"/>
        </w:rPr>
        <w:t>, использованной при подготовке мат</w:t>
      </w:r>
      <w:r w:rsidR="008E01E6">
        <w:rPr>
          <w:rStyle w:val="afff7"/>
        </w:rPr>
        <w:t>е</w:t>
      </w:r>
      <w:r w:rsidR="008E01E6">
        <w:rPr>
          <w:rStyle w:val="afff7"/>
        </w:rPr>
        <w:t>риалов</w:t>
      </w:r>
      <w:r w:rsidR="00E4615E">
        <w:rPr>
          <w:rStyle w:val="afff7"/>
        </w:rPr>
        <w:t xml:space="preserve"> проекта</w:t>
      </w:r>
      <w:r w:rsidR="008E01E6">
        <w:rPr>
          <w:rStyle w:val="afff7"/>
        </w:rPr>
        <w:t xml:space="preserve"> генерального плана</w:t>
      </w:r>
      <w:r w:rsidR="00E4615E" w:rsidRPr="00E4615E">
        <w:rPr>
          <w:rStyle w:val="afff7"/>
        </w:rPr>
        <w:t xml:space="preserve"> </w:t>
      </w:r>
      <w:r w:rsidR="002976E0">
        <w:rPr>
          <w:rStyle w:val="afff7"/>
        </w:rPr>
        <w:t>Ермолаев</w:t>
      </w:r>
      <w:r w:rsidR="00E4615E">
        <w:rPr>
          <w:rStyle w:val="afff7"/>
        </w:rPr>
        <w:t>ского сельсовета.</w:t>
      </w:r>
    </w:p>
    <w:p w:rsidR="00D25CA2" w:rsidRPr="00D25CA2" w:rsidRDefault="00D25CA2" w:rsidP="00D25CA2"/>
    <w:p w:rsidR="00494091" w:rsidRPr="00DC308A" w:rsidRDefault="00494091" w:rsidP="00DC308A">
      <w:pPr>
        <w:pStyle w:val="8"/>
        <w:rPr>
          <w:rStyle w:val="afff7"/>
          <w:sz w:val="26"/>
          <w:lang w:eastAsia="en-US"/>
        </w:rPr>
      </w:pPr>
      <w:r w:rsidRPr="00DC308A">
        <w:rPr>
          <w:rStyle w:val="afff7"/>
          <w:sz w:val="26"/>
          <w:lang w:eastAsia="en-US"/>
        </w:rPr>
        <w:t>3.1</w:t>
      </w:r>
      <w:r w:rsidR="00CF6057" w:rsidRPr="00DC308A">
        <w:rPr>
          <w:rStyle w:val="afff7"/>
          <w:sz w:val="26"/>
          <w:lang w:eastAsia="en-US"/>
        </w:rPr>
        <w:t>1</w:t>
      </w:r>
      <w:r w:rsidRPr="00DC308A">
        <w:rPr>
          <w:rStyle w:val="afff7"/>
          <w:sz w:val="26"/>
          <w:lang w:eastAsia="en-US"/>
        </w:rPr>
        <w:t xml:space="preserve"> Система инфраструктурных и планировочных ограничений</w:t>
      </w:r>
      <w:r w:rsidR="00840716" w:rsidRPr="00DC308A">
        <w:rPr>
          <w:rStyle w:val="afff7"/>
          <w:sz w:val="26"/>
          <w:lang w:eastAsia="en-US"/>
        </w:rPr>
        <w:br/>
      </w:r>
      <w:r w:rsidRPr="00DC308A">
        <w:rPr>
          <w:rStyle w:val="afff7"/>
          <w:sz w:val="26"/>
          <w:lang w:eastAsia="en-US"/>
        </w:rPr>
        <w:t>развития территории</w:t>
      </w:r>
    </w:p>
    <w:p w:rsidR="00744EE5" w:rsidRDefault="00744EE5" w:rsidP="00744EE5">
      <w:pPr>
        <w:spacing w:after="0" w:line="360" w:lineRule="auto"/>
        <w:ind w:firstLine="567"/>
        <w:jc w:val="both"/>
        <w:rPr>
          <w:rStyle w:val="afff7"/>
        </w:rPr>
      </w:pPr>
      <w:r w:rsidRPr="00506DA2">
        <w:rPr>
          <w:rStyle w:val="afff7"/>
        </w:rPr>
        <w:t xml:space="preserve">На дальнейшее градостроительное развитие территории </w:t>
      </w:r>
      <w:r w:rsidR="002976E0">
        <w:rPr>
          <w:rStyle w:val="afff7"/>
        </w:rPr>
        <w:t>Ермолаев</w:t>
      </w:r>
      <w:r w:rsidR="00A52645" w:rsidRPr="00506DA2">
        <w:rPr>
          <w:rStyle w:val="afff7"/>
        </w:rPr>
        <w:t xml:space="preserve">ского </w:t>
      </w:r>
      <w:r w:rsidRPr="00506DA2">
        <w:rPr>
          <w:rStyle w:val="afff7"/>
        </w:rPr>
        <w:t>се</w:t>
      </w:r>
      <w:r w:rsidR="007710DF">
        <w:rPr>
          <w:rStyle w:val="afff7"/>
        </w:rPr>
        <w:t>льсовета будут оказывать влияние</w:t>
      </w:r>
      <w:r w:rsidRPr="00506DA2">
        <w:rPr>
          <w:rStyle w:val="afff7"/>
        </w:rPr>
        <w:t xml:space="preserve"> существующие ограничения природно-ресурсного характера, и</w:t>
      </w:r>
      <w:r w:rsidRPr="00506DA2">
        <w:rPr>
          <w:rStyle w:val="afff7"/>
        </w:rPr>
        <w:t>н</w:t>
      </w:r>
      <w:r w:rsidRPr="00506DA2">
        <w:rPr>
          <w:rStyle w:val="afff7"/>
        </w:rPr>
        <w:t>женерно-строительные условия и ограничения, наличие зон с особыми условиями испол</w:t>
      </w:r>
      <w:r w:rsidRPr="00506DA2">
        <w:rPr>
          <w:rStyle w:val="afff7"/>
        </w:rPr>
        <w:t>ь</w:t>
      </w:r>
      <w:r w:rsidRPr="00506DA2">
        <w:rPr>
          <w:rStyle w:val="afff7"/>
        </w:rPr>
        <w:t>зования территории.</w:t>
      </w:r>
      <w:r w:rsidR="00506DA2" w:rsidRPr="00506DA2">
        <w:rPr>
          <w:rStyle w:val="afff7"/>
        </w:rPr>
        <w:t xml:space="preserve"> </w:t>
      </w:r>
      <w:r w:rsidRPr="00506DA2">
        <w:rPr>
          <w:rStyle w:val="afff7"/>
        </w:rPr>
        <w:t xml:space="preserve">По результатам анализа </w:t>
      </w:r>
      <w:r w:rsidR="00506DA2">
        <w:rPr>
          <w:rStyle w:val="afff7"/>
        </w:rPr>
        <w:t>данных</w:t>
      </w:r>
      <w:r w:rsidRPr="00506DA2">
        <w:rPr>
          <w:rStyle w:val="afff7"/>
        </w:rPr>
        <w:t xml:space="preserve"> ограничений </w:t>
      </w:r>
      <w:r w:rsidR="00506DA2">
        <w:rPr>
          <w:rStyle w:val="afff7"/>
        </w:rPr>
        <w:t xml:space="preserve">проектом </w:t>
      </w:r>
      <w:r w:rsidRPr="00506DA2">
        <w:rPr>
          <w:rStyle w:val="afff7"/>
        </w:rPr>
        <w:t>выделены те</w:t>
      </w:r>
      <w:r w:rsidRPr="00506DA2">
        <w:rPr>
          <w:rStyle w:val="afff7"/>
        </w:rPr>
        <w:t>р</w:t>
      </w:r>
      <w:r w:rsidRPr="00506DA2">
        <w:rPr>
          <w:rStyle w:val="afff7"/>
        </w:rPr>
        <w:t>ритории с различной степенью благоприятности для градостроительного и сельскохозяйс</w:t>
      </w:r>
      <w:r w:rsidRPr="00506DA2">
        <w:rPr>
          <w:rStyle w:val="afff7"/>
        </w:rPr>
        <w:t>т</w:t>
      </w:r>
      <w:r w:rsidRPr="00506DA2">
        <w:rPr>
          <w:rStyle w:val="afff7"/>
        </w:rPr>
        <w:t>венного использования.</w:t>
      </w:r>
    </w:p>
    <w:p w:rsidR="00503A2F" w:rsidRPr="00744EE5" w:rsidRDefault="00503A2F" w:rsidP="00744EE5">
      <w:pPr>
        <w:spacing w:after="0" w:line="360" w:lineRule="auto"/>
        <w:ind w:firstLine="567"/>
        <w:jc w:val="both"/>
        <w:rPr>
          <w:rStyle w:val="afff7"/>
        </w:rPr>
      </w:pPr>
    </w:p>
    <w:p w:rsidR="00BE0DA4" w:rsidRPr="00503A2F" w:rsidRDefault="00BE0DA4" w:rsidP="00503A2F">
      <w:pPr>
        <w:pStyle w:val="9"/>
        <w:rPr>
          <w:rStyle w:val="afff7"/>
          <w:lang w:eastAsia="en-US"/>
        </w:rPr>
      </w:pPr>
      <w:r>
        <w:rPr>
          <w:szCs w:val="22"/>
        </w:rPr>
        <w:t xml:space="preserve">Факторы </w:t>
      </w:r>
      <w:r>
        <w:t>инфраструктурных</w:t>
      </w:r>
      <w:r w:rsidRPr="00335A42">
        <w:t xml:space="preserve"> </w:t>
      </w:r>
      <w:r>
        <w:t xml:space="preserve">и </w:t>
      </w:r>
      <w:r w:rsidRPr="00335A42">
        <w:t>планировочных ограничений</w:t>
      </w:r>
    </w:p>
    <w:p w:rsidR="00BE0DA4" w:rsidRDefault="00BE0DA4" w:rsidP="00BE0DA4">
      <w:pPr>
        <w:spacing w:after="0" w:line="360" w:lineRule="auto"/>
        <w:ind w:firstLine="567"/>
        <w:jc w:val="both"/>
        <w:rPr>
          <w:rStyle w:val="afff7"/>
        </w:rPr>
      </w:pPr>
      <w:r>
        <w:rPr>
          <w:rStyle w:val="afff7"/>
        </w:rPr>
        <w:t xml:space="preserve">На градостроительное развитие территории окажут влияние </w:t>
      </w:r>
      <w:r w:rsidR="009D0DA5">
        <w:rPr>
          <w:rStyle w:val="afff7"/>
        </w:rPr>
        <w:t xml:space="preserve">основные факторы, </w:t>
      </w:r>
      <w:r>
        <w:rPr>
          <w:rStyle w:val="afff7"/>
        </w:rPr>
        <w:t>пер</w:t>
      </w:r>
      <w:r>
        <w:rPr>
          <w:rStyle w:val="afff7"/>
        </w:rPr>
        <w:t>е</w:t>
      </w:r>
      <w:r>
        <w:rPr>
          <w:rStyle w:val="afff7"/>
        </w:rPr>
        <w:t>численные далее.</w:t>
      </w:r>
    </w:p>
    <w:p w:rsidR="00494091" w:rsidRPr="00503A2F" w:rsidRDefault="00494091" w:rsidP="00BE0DA4">
      <w:pPr>
        <w:pStyle w:val="9"/>
        <w:rPr>
          <w:rStyle w:val="afff7"/>
          <w:b w:val="0"/>
          <w:u w:val="single"/>
        </w:rPr>
      </w:pPr>
      <w:r w:rsidRPr="00503A2F">
        <w:rPr>
          <w:rStyle w:val="afff7"/>
          <w:b w:val="0"/>
          <w:u w:val="single"/>
        </w:rPr>
        <w:t>Природно-ресурсные условия и ограничения</w:t>
      </w:r>
      <w:r w:rsidR="00BE0DA4" w:rsidRPr="00503A2F">
        <w:rPr>
          <w:rStyle w:val="afff7"/>
          <w:b w:val="0"/>
          <w:u w:val="single"/>
        </w:rPr>
        <w:t>:</w:t>
      </w:r>
    </w:p>
    <w:p w:rsidR="00C60CE5" w:rsidRDefault="00A52645" w:rsidP="00744EE5">
      <w:pPr>
        <w:spacing w:after="0" w:line="360" w:lineRule="auto"/>
        <w:ind w:firstLine="567"/>
        <w:jc w:val="both"/>
        <w:rPr>
          <w:rStyle w:val="afff7"/>
        </w:rPr>
      </w:pPr>
      <w:r>
        <w:rPr>
          <w:rStyle w:val="afff7"/>
        </w:rPr>
        <w:t>1.</w:t>
      </w:r>
      <w:r w:rsidR="00744EE5">
        <w:rPr>
          <w:rStyle w:val="afff7"/>
        </w:rPr>
        <w:t xml:space="preserve"> </w:t>
      </w:r>
      <w:r>
        <w:rPr>
          <w:rStyle w:val="afff7"/>
        </w:rPr>
        <w:t>Н</w:t>
      </w:r>
      <w:r w:rsidR="00744EE5">
        <w:rPr>
          <w:rStyle w:val="afff7"/>
        </w:rPr>
        <w:t>аличие месторождений полезных ископаемых</w:t>
      </w:r>
      <w:r w:rsidR="00506DA2">
        <w:rPr>
          <w:rStyle w:val="afff7"/>
        </w:rPr>
        <w:t xml:space="preserve"> (см. разд. 2.3.5</w:t>
      </w:r>
      <w:r>
        <w:rPr>
          <w:rStyle w:val="afff7"/>
        </w:rPr>
        <w:t>).</w:t>
      </w:r>
      <w:r w:rsidR="00C60CE5">
        <w:rPr>
          <w:rStyle w:val="afff7"/>
        </w:rPr>
        <w:t xml:space="preserve"> Территория мест</w:t>
      </w:r>
      <w:r w:rsidR="00C60CE5">
        <w:rPr>
          <w:rStyle w:val="afff7"/>
        </w:rPr>
        <w:t>о</w:t>
      </w:r>
      <w:r w:rsidR="00C60CE5">
        <w:rPr>
          <w:rStyle w:val="afff7"/>
        </w:rPr>
        <w:t xml:space="preserve">рождений минеральных ресурсов </w:t>
      </w:r>
      <w:r w:rsidR="00614736">
        <w:rPr>
          <w:rStyle w:val="afff7"/>
        </w:rPr>
        <w:t xml:space="preserve">может быть отнесена к </w:t>
      </w:r>
      <w:r w:rsidR="009D0DA5">
        <w:rPr>
          <w:rStyle w:val="afff7"/>
        </w:rPr>
        <w:t>не</w:t>
      </w:r>
      <w:r w:rsidR="00C60CE5">
        <w:rPr>
          <w:rStyle w:val="afff7"/>
        </w:rPr>
        <w:t>благоприятн</w:t>
      </w:r>
      <w:r w:rsidR="00614736">
        <w:rPr>
          <w:rStyle w:val="afff7"/>
        </w:rPr>
        <w:t>ой для градостро</w:t>
      </w:r>
      <w:r w:rsidR="00614736">
        <w:rPr>
          <w:rStyle w:val="afff7"/>
        </w:rPr>
        <w:t>и</w:t>
      </w:r>
      <w:r w:rsidR="00614736">
        <w:rPr>
          <w:rStyle w:val="afff7"/>
        </w:rPr>
        <w:t>тельного использования и малоблагоприятной для использования</w:t>
      </w:r>
      <w:r w:rsidR="00614736" w:rsidRPr="00614736">
        <w:rPr>
          <w:rStyle w:val="afff7"/>
        </w:rPr>
        <w:t xml:space="preserve"> </w:t>
      </w:r>
      <w:r w:rsidR="00614736">
        <w:rPr>
          <w:rStyle w:val="afff7"/>
        </w:rPr>
        <w:t>сельскохозяйственного.</w:t>
      </w:r>
    </w:p>
    <w:p w:rsidR="00744EE5" w:rsidRDefault="00A52645" w:rsidP="00744EE5">
      <w:pPr>
        <w:spacing w:after="0" w:line="360" w:lineRule="auto"/>
        <w:ind w:firstLine="567"/>
        <w:jc w:val="both"/>
        <w:rPr>
          <w:rStyle w:val="afff7"/>
        </w:rPr>
      </w:pPr>
      <w:r>
        <w:rPr>
          <w:rStyle w:val="afff7"/>
        </w:rPr>
        <w:t>2. Л</w:t>
      </w:r>
      <w:r w:rsidR="00744EE5">
        <w:rPr>
          <w:rStyle w:val="afff7"/>
        </w:rPr>
        <w:t>андшафтные особенности территории</w:t>
      </w:r>
      <w:r w:rsidR="001F6C75">
        <w:rPr>
          <w:rStyle w:val="afff7"/>
        </w:rPr>
        <w:t xml:space="preserve">: </w:t>
      </w:r>
      <w:r w:rsidR="00744EE5">
        <w:rPr>
          <w:rStyle w:val="afff7"/>
        </w:rPr>
        <w:t>наличие лесных участков</w:t>
      </w:r>
      <w:r>
        <w:rPr>
          <w:rStyle w:val="afff7"/>
        </w:rPr>
        <w:t>, относящихся к к</w:t>
      </w:r>
      <w:r>
        <w:rPr>
          <w:rStyle w:val="afff7"/>
        </w:rPr>
        <w:t>а</w:t>
      </w:r>
      <w:r>
        <w:rPr>
          <w:rStyle w:val="afff7"/>
        </w:rPr>
        <w:t xml:space="preserve">тегории </w:t>
      </w:r>
      <w:r w:rsidR="00503A2F">
        <w:rPr>
          <w:rStyle w:val="afff7"/>
        </w:rPr>
        <w:t>защит</w:t>
      </w:r>
      <w:r>
        <w:rPr>
          <w:rStyle w:val="afff7"/>
        </w:rPr>
        <w:t>ных лесов и подлежащих охране, заболоченных участков, участков покрытых поверхностными водами озер, ручьев, каналов</w:t>
      </w:r>
      <w:r w:rsidR="00927612">
        <w:rPr>
          <w:rStyle w:val="afff7"/>
        </w:rPr>
        <w:t xml:space="preserve"> – </w:t>
      </w:r>
      <w:r w:rsidR="00506DA2">
        <w:rPr>
          <w:rStyle w:val="afff7"/>
        </w:rPr>
        <w:t xml:space="preserve">являются </w:t>
      </w:r>
      <w:r w:rsidR="009D0DA5">
        <w:rPr>
          <w:rStyle w:val="afff7"/>
        </w:rPr>
        <w:t>не</w:t>
      </w:r>
      <w:r w:rsidR="00927612">
        <w:rPr>
          <w:rStyle w:val="afff7"/>
        </w:rPr>
        <w:t>благоприятны</w:t>
      </w:r>
      <w:r w:rsidR="00506DA2">
        <w:rPr>
          <w:rStyle w:val="afff7"/>
        </w:rPr>
        <w:t>ми</w:t>
      </w:r>
      <w:r w:rsidR="00927612">
        <w:rPr>
          <w:rStyle w:val="afff7"/>
        </w:rPr>
        <w:t xml:space="preserve"> для стро</w:t>
      </w:r>
      <w:r w:rsidR="00927612">
        <w:rPr>
          <w:rStyle w:val="afff7"/>
        </w:rPr>
        <w:t>и</w:t>
      </w:r>
      <w:r w:rsidR="00927612">
        <w:rPr>
          <w:rStyle w:val="afff7"/>
        </w:rPr>
        <w:t>тельства и сельскохозяйственного использования.</w:t>
      </w:r>
    </w:p>
    <w:p w:rsidR="00A52645" w:rsidRDefault="00A52645" w:rsidP="00744EE5">
      <w:pPr>
        <w:spacing w:after="0" w:line="360" w:lineRule="auto"/>
        <w:ind w:firstLine="567"/>
        <w:jc w:val="both"/>
        <w:rPr>
          <w:rStyle w:val="afff7"/>
        </w:rPr>
      </w:pPr>
      <w:r>
        <w:rPr>
          <w:rStyle w:val="afff7"/>
        </w:rPr>
        <w:lastRenderedPageBreak/>
        <w:t xml:space="preserve">3. Почвенные условия, </w:t>
      </w:r>
      <w:r w:rsidR="00614736">
        <w:rPr>
          <w:rStyle w:val="afff7"/>
        </w:rPr>
        <w:t>характеризующиеся</w:t>
      </w:r>
      <w:r>
        <w:rPr>
          <w:rStyle w:val="afff7"/>
        </w:rPr>
        <w:t xml:space="preserve"> различной степенью благоприятности для сельскохозяйственно</w:t>
      </w:r>
      <w:r w:rsidR="00927612">
        <w:rPr>
          <w:rStyle w:val="afff7"/>
        </w:rPr>
        <w:t>го использования.</w:t>
      </w:r>
    </w:p>
    <w:p w:rsidR="00A52645" w:rsidRDefault="00A52645" w:rsidP="00744EE5">
      <w:pPr>
        <w:spacing w:after="0" w:line="360" w:lineRule="auto"/>
        <w:ind w:firstLine="567"/>
        <w:jc w:val="both"/>
        <w:rPr>
          <w:rStyle w:val="afff7"/>
        </w:rPr>
      </w:pPr>
      <w:r>
        <w:rPr>
          <w:rStyle w:val="afff7"/>
        </w:rPr>
        <w:t>4. Наличие особо охраняемых природных территорий, а также земель природоохра</w:t>
      </w:r>
      <w:r>
        <w:rPr>
          <w:rStyle w:val="afff7"/>
        </w:rPr>
        <w:t>н</w:t>
      </w:r>
      <w:r>
        <w:rPr>
          <w:rStyle w:val="afff7"/>
        </w:rPr>
        <w:t>ного назначения.</w:t>
      </w:r>
    </w:p>
    <w:p w:rsidR="00927612" w:rsidRDefault="00927612" w:rsidP="00744EE5">
      <w:pPr>
        <w:spacing w:after="0" w:line="360" w:lineRule="auto"/>
        <w:ind w:firstLine="567"/>
        <w:jc w:val="both"/>
        <w:rPr>
          <w:rStyle w:val="afff7"/>
        </w:rPr>
      </w:pPr>
      <w:r>
        <w:rPr>
          <w:rStyle w:val="afff7"/>
        </w:rPr>
        <w:t>5. Глубина залегания грунтовых вод.</w:t>
      </w:r>
    </w:p>
    <w:p w:rsidR="00927612" w:rsidRDefault="00927612" w:rsidP="00744EE5">
      <w:pPr>
        <w:spacing w:after="0" w:line="360" w:lineRule="auto"/>
        <w:ind w:firstLine="567"/>
        <w:jc w:val="both"/>
        <w:rPr>
          <w:rStyle w:val="afff7"/>
        </w:rPr>
      </w:pPr>
      <w:r>
        <w:rPr>
          <w:rStyle w:val="afff7"/>
        </w:rPr>
        <w:t>6. Лесистость территории.</w:t>
      </w:r>
    </w:p>
    <w:p w:rsidR="00A53AA8" w:rsidRPr="00503A2F" w:rsidRDefault="009A0B69" w:rsidP="00BE0DA4">
      <w:pPr>
        <w:pStyle w:val="9"/>
        <w:rPr>
          <w:rStyle w:val="afff7"/>
          <w:b w:val="0"/>
          <w:u w:val="single"/>
        </w:rPr>
      </w:pPr>
      <w:r w:rsidRPr="00503A2F">
        <w:rPr>
          <w:rStyle w:val="afff7"/>
          <w:b w:val="0"/>
          <w:u w:val="single"/>
        </w:rPr>
        <w:t>Доступность учреждений обслуживания, служб экстренного реагирования</w:t>
      </w:r>
      <w:r w:rsidR="00BE0DA4" w:rsidRPr="00503A2F">
        <w:rPr>
          <w:rStyle w:val="afff7"/>
          <w:b w:val="0"/>
          <w:u w:val="single"/>
        </w:rPr>
        <w:t>:</w:t>
      </w:r>
    </w:p>
    <w:p w:rsidR="006C464E" w:rsidRDefault="009A0B69" w:rsidP="00744EE5">
      <w:pPr>
        <w:spacing w:after="0" w:line="360" w:lineRule="auto"/>
        <w:ind w:firstLine="567"/>
        <w:jc w:val="both"/>
        <w:rPr>
          <w:rStyle w:val="afff7"/>
        </w:rPr>
      </w:pPr>
      <w:r>
        <w:rPr>
          <w:rStyle w:val="afff7"/>
        </w:rPr>
        <w:t xml:space="preserve">На градостроительные условия использования территории оказывает влияние </w:t>
      </w:r>
      <w:r w:rsidR="00506DA2">
        <w:rPr>
          <w:rStyle w:val="afff7"/>
        </w:rPr>
        <w:t>ее</w:t>
      </w:r>
      <w:r>
        <w:rPr>
          <w:rStyle w:val="afff7"/>
        </w:rPr>
        <w:t xml:space="preserve"> </w:t>
      </w:r>
      <w:r w:rsidR="00503A2F">
        <w:rPr>
          <w:rStyle w:val="afff7"/>
        </w:rPr>
        <w:t xml:space="preserve">охват </w:t>
      </w:r>
      <w:r>
        <w:rPr>
          <w:rStyle w:val="afff7"/>
        </w:rPr>
        <w:t>нормативными радиусами обслуживания учреждени</w:t>
      </w:r>
      <w:r w:rsidR="00506DA2">
        <w:rPr>
          <w:rStyle w:val="afff7"/>
        </w:rPr>
        <w:t>й</w:t>
      </w:r>
      <w:r>
        <w:rPr>
          <w:rStyle w:val="afff7"/>
        </w:rPr>
        <w:t xml:space="preserve"> образования, здравоохранения, служб экстренной помощи населению:</w:t>
      </w:r>
      <w:r w:rsidR="004F4CE1">
        <w:rPr>
          <w:rStyle w:val="afff7"/>
        </w:rPr>
        <w:t xml:space="preserve"> о</w:t>
      </w:r>
      <w:r>
        <w:rPr>
          <w:rStyle w:val="afff7"/>
        </w:rPr>
        <w:t>бъект</w:t>
      </w:r>
      <w:r w:rsidR="004F4CE1">
        <w:rPr>
          <w:rStyle w:val="afff7"/>
        </w:rPr>
        <w:t>ов</w:t>
      </w:r>
      <w:r>
        <w:rPr>
          <w:rStyle w:val="afff7"/>
        </w:rPr>
        <w:t xml:space="preserve"> школьного образования</w:t>
      </w:r>
      <w:r>
        <w:rPr>
          <w:rStyle w:val="afffffff5"/>
          <w:sz w:val="24"/>
        </w:rPr>
        <w:footnoteReference w:id="9"/>
      </w:r>
      <w:r w:rsidR="004F4CE1">
        <w:rPr>
          <w:rStyle w:val="afff7"/>
        </w:rPr>
        <w:t>; п</w:t>
      </w:r>
      <w:r>
        <w:rPr>
          <w:rStyle w:val="afff7"/>
        </w:rPr>
        <w:t>оликлиник, больниц</w:t>
      </w:r>
      <w:r w:rsidR="004F4CE1">
        <w:rPr>
          <w:rStyle w:val="afff7"/>
        </w:rPr>
        <w:t>; п</w:t>
      </w:r>
      <w:r w:rsidR="006C464E">
        <w:rPr>
          <w:rStyle w:val="afff7"/>
        </w:rPr>
        <w:t>ожарн</w:t>
      </w:r>
      <w:r w:rsidR="004F4CE1">
        <w:rPr>
          <w:rStyle w:val="afff7"/>
        </w:rPr>
        <w:t>ого</w:t>
      </w:r>
      <w:r w:rsidR="006C464E">
        <w:rPr>
          <w:rStyle w:val="afff7"/>
        </w:rPr>
        <w:t xml:space="preserve"> депо</w:t>
      </w:r>
      <w:r w:rsidR="004F4CE1">
        <w:rPr>
          <w:rStyle w:val="afff7"/>
        </w:rPr>
        <w:t>; пункта</w:t>
      </w:r>
      <w:r w:rsidR="006C464E">
        <w:rPr>
          <w:rStyle w:val="afff7"/>
        </w:rPr>
        <w:t xml:space="preserve"> скорой</w:t>
      </w:r>
      <w:r w:rsidR="00506DA2">
        <w:rPr>
          <w:rStyle w:val="afff7"/>
        </w:rPr>
        <w:t xml:space="preserve"> медицинской</w:t>
      </w:r>
      <w:r w:rsidR="006C464E">
        <w:rPr>
          <w:rStyle w:val="afff7"/>
        </w:rPr>
        <w:t xml:space="preserve"> помощи</w:t>
      </w:r>
      <w:r w:rsidR="004234B7">
        <w:rPr>
          <w:rStyle w:val="afff7"/>
        </w:rPr>
        <w:t xml:space="preserve"> и др</w:t>
      </w:r>
      <w:r w:rsidR="006C464E">
        <w:rPr>
          <w:rStyle w:val="afff7"/>
        </w:rPr>
        <w:t>.</w:t>
      </w:r>
    </w:p>
    <w:p w:rsidR="00494091" w:rsidRPr="00503A2F" w:rsidRDefault="00494091" w:rsidP="00BE0DA4">
      <w:pPr>
        <w:pStyle w:val="9"/>
        <w:rPr>
          <w:rStyle w:val="afff7"/>
          <w:b w:val="0"/>
          <w:u w:val="single"/>
        </w:rPr>
      </w:pPr>
      <w:r w:rsidRPr="00503A2F">
        <w:rPr>
          <w:rStyle w:val="afff7"/>
          <w:b w:val="0"/>
          <w:u w:val="single"/>
        </w:rPr>
        <w:t>Инженерно-строительные условия и ограничения</w:t>
      </w:r>
      <w:r w:rsidR="00BE0DA4" w:rsidRPr="00503A2F">
        <w:rPr>
          <w:rStyle w:val="afff7"/>
          <w:b w:val="0"/>
          <w:u w:val="single"/>
        </w:rPr>
        <w:t>:</w:t>
      </w:r>
    </w:p>
    <w:p w:rsidR="0015182D" w:rsidRDefault="00A52645" w:rsidP="00744EE5">
      <w:pPr>
        <w:spacing w:after="0" w:line="360" w:lineRule="auto"/>
        <w:ind w:firstLine="567"/>
        <w:jc w:val="both"/>
        <w:rPr>
          <w:rStyle w:val="afff7"/>
        </w:rPr>
      </w:pPr>
      <w:r>
        <w:rPr>
          <w:rStyle w:val="afff7"/>
        </w:rPr>
        <w:t xml:space="preserve">1. </w:t>
      </w:r>
      <w:r w:rsidR="00BF028F">
        <w:rPr>
          <w:rStyle w:val="afff7"/>
        </w:rPr>
        <w:t>Наличие дорог с твердым покрытием</w:t>
      </w:r>
      <w:r w:rsidR="00265B8D">
        <w:rPr>
          <w:rStyle w:val="afff7"/>
        </w:rPr>
        <w:t>.</w:t>
      </w:r>
      <w:r w:rsidR="00BF028F">
        <w:rPr>
          <w:rStyle w:val="afff7"/>
        </w:rPr>
        <w:t xml:space="preserve"> </w:t>
      </w:r>
    </w:p>
    <w:p w:rsidR="00BF028F" w:rsidRDefault="00BF028F" w:rsidP="00744EE5">
      <w:pPr>
        <w:spacing w:after="0" w:line="360" w:lineRule="auto"/>
        <w:ind w:firstLine="567"/>
        <w:jc w:val="both"/>
        <w:rPr>
          <w:rStyle w:val="afff7"/>
        </w:rPr>
      </w:pPr>
      <w:r>
        <w:rPr>
          <w:rStyle w:val="afff7"/>
        </w:rPr>
        <w:t>2. Наличие источников электроснабжения</w:t>
      </w:r>
      <w:r w:rsidR="00BE4671">
        <w:rPr>
          <w:rStyle w:val="afff7"/>
        </w:rPr>
        <w:t>.</w:t>
      </w:r>
    </w:p>
    <w:p w:rsidR="00494091" w:rsidRPr="00503A2F" w:rsidRDefault="00494091" w:rsidP="00BE0DA4">
      <w:pPr>
        <w:pStyle w:val="9"/>
        <w:rPr>
          <w:rStyle w:val="afff7"/>
          <w:b w:val="0"/>
          <w:u w:val="single"/>
        </w:rPr>
      </w:pPr>
      <w:r w:rsidRPr="00503A2F">
        <w:rPr>
          <w:rStyle w:val="afff7"/>
          <w:b w:val="0"/>
          <w:u w:val="single"/>
        </w:rPr>
        <w:t>Зоны с особыми условиями использования территории</w:t>
      </w:r>
      <w:r w:rsidR="00BE0DA4" w:rsidRPr="00503A2F">
        <w:rPr>
          <w:rStyle w:val="afff7"/>
          <w:b w:val="0"/>
          <w:u w:val="single"/>
        </w:rPr>
        <w:t>:</w:t>
      </w:r>
    </w:p>
    <w:p w:rsidR="00494091" w:rsidRDefault="00047951" w:rsidP="00744EE5">
      <w:pPr>
        <w:spacing w:after="0" w:line="360" w:lineRule="auto"/>
        <w:ind w:firstLine="567"/>
        <w:jc w:val="both"/>
        <w:rPr>
          <w:rStyle w:val="afff7"/>
        </w:rPr>
      </w:pPr>
      <w:r>
        <w:rPr>
          <w:rStyle w:val="afff7"/>
        </w:rPr>
        <w:t>На территории выявлены следующие зоны с особыми условиями использования терр</w:t>
      </w:r>
      <w:r>
        <w:rPr>
          <w:rStyle w:val="afff7"/>
        </w:rPr>
        <w:t>и</w:t>
      </w:r>
      <w:r>
        <w:rPr>
          <w:rStyle w:val="afff7"/>
        </w:rPr>
        <w:t>торий:</w:t>
      </w:r>
    </w:p>
    <w:p w:rsidR="00047951" w:rsidRDefault="00047951" w:rsidP="00744EE5">
      <w:pPr>
        <w:spacing w:after="0" w:line="360" w:lineRule="auto"/>
        <w:ind w:firstLine="567"/>
        <w:jc w:val="both"/>
        <w:rPr>
          <w:rStyle w:val="afff7"/>
        </w:rPr>
      </w:pPr>
      <w:r>
        <w:rPr>
          <w:rStyle w:val="afff7"/>
        </w:rPr>
        <w:t>- санитарно-защитные зоны объектов с вредными воздействиями на окружающую ср</w:t>
      </w:r>
      <w:r>
        <w:rPr>
          <w:rStyle w:val="afff7"/>
        </w:rPr>
        <w:t>е</w:t>
      </w:r>
      <w:r>
        <w:rPr>
          <w:rStyle w:val="afff7"/>
        </w:rPr>
        <w:t>ду</w:t>
      </w:r>
      <w:r w:rsidR="00614736">
        <w:rPr>
          <w:rStyle w:val="afff7"/>
        </w:rPr>
        <w:t xml:space="preserve"> (см. разд. </w:t>
      </w:r>
      <w:r w:rsidR="00506DA2">
        <w:rPr>
          <w:rStyle w:val="afff7"/>
        </w:rPr>
        <w:t>3</w:t>
      </w:r>
      <w:r w:rsidR="00614736">
        <w:rPr>
          <w:rStyle w:val="afff7"/>
        </w:rPr>
        <w:t>.</w:t>
      </w:r>
      <w:r w:rsidR="00503A2F">
        <w:rPr>
          <w:rStyle w:val="afff7"/>
        </w:rPr>
        <w:t>7</w:t>
      </w:r>
      <w:r w:rsidR="00614736">
        <w:rPr>
          <w:rStyle w:val="afff7"/>
        </w:rPr>
        <w:t>.2)</w:t>
      </w:r>
      <w:r>
        <w:rPr>
          <w:rStyle w:val="afff7"/>
        </w:rPr>
        <w:t>;</w:t>
      </w:r>
    </w:p>
    <w:p w:rsidR="00047951" w:rsidRDefault="00047951" w:rsidP="00744EE5">
      <w:pPr>
        <w:spacing w:after="0" w:line="360" w:lineRule="auto"/>
        <w:ind w:firstLine="567"/>
        <w:jc w:val="both"/>
        <w:rPr>
          <w:rStyle w:val="afff7"/>
        </w:rPr>
      </w:pPr>
      <w:r>
        <w:rPr>
          <w:rStyle w:val="afff7"/>
        </w:rPr>
        <w:t>- водоохранные, рыбоохранные зоны</w:t>
      </w:r>
      <w:r w:rsidR="00614736">
        <w:rPr>
          <w:rStyle w:val="afff7"/>
        </w:rPr>
        <w:t xml:space="preserve"> (разд. 3.</w:t>
      </w:r>
      <w:r w:rsidR="00503A2F">
        <w:rPr>
          <w:rStyle w:val="afff7"/>
        </w:rPr>
        <w:t>8</w:t>
      </w:r>
      <w:r w:rsidR="00614736">
        <w:rPr>
          <w:rStyle w:val="afff7"/>
        </w:rPr>
        <w:t>)</w:t>
      </w:r>
      <w:r>
        <w:rPr>
          <w:rStyle w:val="afff7"/>
        </w:rPr>
        <w:t>;</w:t>
      </w:r>
    </w:p>
    <w:p w:rsidR="00047951" w:rsidRDefault="00047951" w:rsidP="00744EE5">
      <w:pPr>
        <w:spacing w:after="0" w:line="360" w:lineRule="auto"/>
        <w:ind w:firstLine="567"/>
        <w:jc w:val="both"/>
        <w:rPr>
          <w:rStyle w:val="afff7"/>
        </w:rPr>
      </w:pPr>
      <w:r>
        <w:rPr>
          <w:rStyle w:val="afff7"/>
        </w:rPr>
        <w:t>- пояса санитарной охраны источников питьево</w:t>
      </w:r>
      <w:r w:rsidR="00A53AA8">
        <w:rPr>
          <w:rStyle w:val="afff7"/>
        </w:rPr>
        <w:t>го водоснабжения;</w:t>
      </w:r>
    </w:p>
    <w:p w:rsidR="00887F06" w:rsidRDefault="00A53AA8" w:rsidP="00887F06">
      <w:pPr>
        <w:spacing w:after="0" w:line="360" w:lineRule="auto"/>
        <w:ind w:firstLine="567"/>
        <w:jc w:val="both"/>
        <w:rPr>
          <w:rStyle w:val="afff7"/>
        </w:rPr>
      </w:pPr>
      <w:r>
        <w:rPr>
          <w:rStyle w:val="afff7"/>
        </w:rPr>
        <w:t>- охранные зоны сетей инженерно-технического обеспечения, магистральных труб</w:t>
      </w:r>
      <w:r>
        <w:rPr>
          <w:rStyle w:val="afff7"/>
        </w:rPr>
        <w:t>о</w:t>
      </w:r>
      <w:r>
        <w:rPr>
          <w:rStyle w:val="afff7"/>
        </w:rPr>
        <w:t>проводов.</w:t>
      </w:r>
    </w:p>
    <w:p w:rsidR="00503A2F" w:rsidRDefault="00503A2F" w:rsidP="00887F06">
      <w:pPr>
        <w:spacing w:after="0" w:line="360" w:lineRule="auto"/>
        <w:ind w:firstLine="567"/>
        <w:jc w:val="both"/>
        <w:rPr>
          <w:rStyle w:val="afff7"/>
        </w:rPr>
      </w:pPr>
    </w:p>
    <w:p w:rsidR="00494091" w:rsidRPr="001F6C75" w:rsidRDefault="00494091" w:rsidP="00503A2F">
      <w:pPr>
        <w:pStyle w:val="9"/>
        <w:rPr>
          <w:rStyle w:val="afff7"/>
        </w:rPr>
      </w:pPr>
      <w:r w:rsidRPr="001F6C75">
        <w:rPr>
          <w:rStyle w:val="afff7"/>
        </w:rPr>
        <w:t xml:space="preserve">Районирование территории </w:t>
      </w:r>
      <w:r w:rsidR="00BE6CF0">
        <w:rPr>
          <w:rStyle w:val="afff7"/>
        </w:rPr>
        <w:t>для</w:t>
      </w:r>
      <w:r w:rsidRPr="001F6C75">
        <w:rPr>
          <w:rStyle w:val="afff7"/>
        </w:rPr>
        <w:t xml:space="preserve"> градостроительного использования</w:t>
      </w:r>
    </w:p>
    <w:p w:rsidR="00614736" w:rsidRDefault="00506DA2" w:rsidP="00744EE5">
      <w:pPr>
        <w:spacing w:after="0" w:line="360" w:lineRule="auto"/>
        <w:ind w:firstLine="567"/>
        <w:jc w:val="both"/>
        <w:rPr>
          <w:rStyle w:val="afff7"/>
        </w:rPr>
      </w:pPr>
      <w:r>
        <w:rPr>
          <w:rStyle w:val="afff7"/>
        </w:rPr>
        <w:t>П</w:t>
      </w:r>
      <w:r w:rsidR="00614736">
        <w:rPr>
          <w:rStyle w:val="afff7"/>
        </w:rPr>
        <w:t>риняты следующие параметры</w:t>
      </w:r>
      <w:r w:rsidRPr="00506DA2">
        <w:rPr>
          <w:rStyle w:val="afff7"/>
        </w:rPr>
        <w:t xml:space="preserve"> </w:t>
      </w:r>
      <w:r>
        <w:rPr>
          <w:rStyle w:val="afff7"/>
        </w:rPr>
        <w:t>ограничивающих факторов</w:t>
      </w:r>
      <w:r w:rsidR="00614736">
        <w:rPr>
          <w:rStyle w:val="afff7"/>
        </w:rPr>
        <w:t xml:space="preserve">, позволяющие </w:t>
      </w:r>
      <w:r w:rsidR="009E44EE" w:rsidRPr="009E44EE">
        <w:rPr>
          <w:sz w:val="24"/>
          <w:lang w:eastAsia="ru-RU"/>
        </w:rPr>
        <w:t xml:space="preserve">выделять территории с различной степенью благоприятности </w:t>
      </w:r>
      <w:r w:rsidR="0015182D">
        <w:rPr>
          <w:rStyle w:val="afff7"/>
        </w:rPr>
        <w:t>для</w:t>
      </w:r>
      <w:r w:rsidR="00614736">
        <w:rPr>
          <w:rStyle w:val="afff7"/>
        </w:rPr>
        <w:t xml:space="preserve"> градостроительного использования:</w:t>
      </w:r>
    </w:p>
    <w:p w:rsidR="00614736" w:rsidRDefault="00614736" w:rsidP="00744EE5">
      <w:pPr>
        <w:spacing w:after="0" w:line="360" w:lineRule="auto"/>
        <w:ind w:firstLine="567"/>
        <w:jc w:val="both"/>
        <w:rPr>
          <w:rStyle w:val="afff7"/>
        </w:rPr>
      </w:pPr>
      <w:r>
        <w:rPr>
          <w:rStyle w:val="afff7"/>
        </w:rPr>
        <w:t xml:space="preserve">- </w:t>
      </w:r>
      <w:r w:rsidR="00506DA2">
        <w:rPr>
          <w:rStyle w:val="afff7"/>
        </w:rPr>
        <w:t xml:space="preserve">наличие </w:t>
      </w:r>
      <w:r>
        <w:rPr>
          <w:rStyle w:val="afff7"/>
        </w:rPr>
        <w:t>месторождения полезных ископаемых – неблагоприятн</w:t>
      </w:r>
      <w:r w:rsidR="0015182D">
        <w:rPr>
          <w:rStyle w:val="afff7"/>
        </w:rPr>
        <w:t>ые</w:t>
      </w:r>
      <w:r>
        <w:rPr>
          <w:rStyle w:val="afff7"/>
        </w:rPr>
        <w:t>;</w:t>
      </w:r>
    </w:p>
    <w:p w:rsidR="00614736" w:rsidRDefault="00614736" w:rsidP="00744EE5">
      <w:pPr>
        <w:spacing w:after="0" w:line="360" w:lineRule="auto"/>
        <w:ind w:firstLine="567"/>
        <w:jc w:val="both"/>
        <w:rPr>
          <w:rStyle w:val="afff7"/>
        </w:rPr>
      </w:pPr>
      <w:r>
        <w:rPr>
          <w:rStyle w:val="afff7"/>
        </w:rPr>
        <w:t xml:space="preserve">- территории, покрытые поверхностными </w:t>
      </w:r>
      <w:r w:rsidR="0015182D">
        <w:rPr>
          <w:rStyle w:val="afff7"/>
        </w:rPr>
        <w:t>водам</w:t>
      </w:r>
      <w:r w:rsidR="009D0DA5">
        <w:rPr>
          <w:rStyle w:val="afff7"/>
        </w:rPr>
        <w:t>и</w:t>
      </w:r>
      <w:r w:rsidR="0015182D">
        <w:rPr>
          <w:rStyle w:val="afff7"/>
        </w:rPr>
        <w:t xml:space="preserve">, </w:t>
      </w:r>
      <w:r>
        <w:rPr>
          <w:rStyle w:val="afff7"/>
        </w:rPr>
        <w:t>ценными лесами</w:t>
      </w:r>
      <w:r w:rsidR="0015182D">
        <w:rPr>
          <w:rStyle w:val="afff7"/>
        </w:rPr>
        <w:t xml:space="preserve">, </w:t>
      </w:r>
      <w:r>
        <w:rPr>
          <w:rStyle w:val="afff7"/>
        </w:rPr>
        <w:t>заболоченные</w:t>
      </w:r>
      <w:r w:rsidR="0015182D">
        <w:rPr>
          <w:rStyle w:val="afff7"/>
        </w:rPr>
        <w:t xml:space="preserve"> – неблагоприятные;</w:t>
      </w:r>
    </w:p>
    <w:p w:rsidR="0015182D" w:rsidRDefault="0015182D" w:rsidP="00744EE5">
      <w:pPr>
        <w:spacing w:after="0" w:line="360" w:lineRule="auto"/>
        <w:ind w:firstLine="567"/>
        <w:jc w:val="both"/>
        <w:rPr>
          <w:rStyle w:val="afff7"/>
        </w:rPr>
      </w:pPr>
      <w:r>
        <w:rPr>
          <w:rStyle w:val="afff7"/>
        </w:rPr>
        <w:lastRenderedPageBreak/>
        <w:t>- почвенные условия: черноземно-луговые, лугово-черноземные почвы - неблагопр</w:t>
      </w:r>
      <w:r>
        <w:rPr>
          <w:rStyle w:val="afff7"/>
        </w:rPr>
        <w:t>и</w:t>
      </w:r>
      <w:r>
        <w:rPr>
          <w:rStyle w:val="afff7"/>
        </w:rPr>
        <w:t>ятные</w:t>
      </w:r>
      <w:r w:rsidR="00506DA2">
        <w:rPr>
          <w:rStyle w:val="afff7"/>
        </w:rPr>
        <w:t xml:space="preserve"> (поскольку </w:t>
      </w:r>
      <w:r w:rsidR="00CC271B">
        <w:rPr>
          <w:rStyle w:val="afff7"/>
        </w:rPr>
        <w:t xml:space="preserve">их </w:t>
      </w:r>
      <w:r w:rsidR="00506DA2">
        <w:rPr>
          <w:rStyle w:val="afff7"/>
        </w:rPr>
        <w:t xml:space="preserve">использование </w:t>
      </w:r>
      <w:r w:rsidR="00CC271B">
        <w:rPr>
          <w:rStyle w:val="afff7"/>
        </w:rPr>
        <w:t xml:space="preserve">целесообразнее </w:t>
      </w:r>
      <w:r w:rsidR="00506DA2">
        <w:rPr>
          <w:rStyle w:val="afff7"/>
        </w:rPr>
        <w:t>для сельскохозяйственных целей)</w:t>
      </w:r>
      <w:r>
        <w:rPr>
          <w:rStyle w:val="afff7"/>
        </w:rPr>
        <w:t>;</w:t>
      </w:r>
    </w:p>
    <w:p w:rsidR="0015182D" w:rsidRDefault="0015182D" w:rsidP="00744EE5">
      <w:pPr>
        <w:spacing w:after="0" w:line="360" w:lineRule="auto"/>
        <w:ind w:firstLine="567"/>
        <w:jc w:val="both"/>
        <w:rPr>
          <w:rStyle w:val="afff7"/>
        </w:rPr>
      </w:pPr>
      <w:r>
        <w:rPr>
          <w:rStyle w:val="afff7"/>
        </w:rPr>
        <w:t xml:space="preserve">- </w:t>
      </w:r>
      <w:r w:rsidR="00503A2F">
        <w:rPr>
          <w:rStyle w:val="afff7"/>
        </w:rPr>
        <w:t xml:space="preserve">территория </w:t>
      </w:r>
      <w:r w:rsidR="00503A2F" w:rsidRPr="00503A2F">
        <w:rPr>
          <w:sz w:val="24"/>
          <w:lang w:eastAsia="ru-RU"/>
        </w:rPr>
        <w:t>памятни</w:t>
      </w:r>
      <w:r w:rsidR="00503A2F">
        <w:rPr>
          <w:sz w:val="24"/>
          <w:lang w:eastAsia="ru-RU"/>
        </w:rPr>
        <w:t>ка</w:t>
      </w:r>
      <w:r w:rsidR="00503A2F" w:rsidRPr="00503A2F">
        <w:rPr>
          <w:sz w:val="24"/>
          <w:lang w:eastAsia="ru-RU"/>
        </w:rPr>
        <w:t xml:space="preserve"> природы областного значения «Убинский озерно-болотный ландшафт»</w:t>
      </w:r>
      <w:r w:rsidR="00503A2F">
        <w:rPr>
          <w:sz w:val="24"/>
          <w:lang w:eastAsia="ru-RU"/>
        </w:rPr>
        <w:t xml:space="preserve"> </w:t>
      </w:r>
      <w:r>
        <w:rPr>
          <w:rStyle w:val="afff7"/>
        </w:rPr>
        <w:t xml:space="preserve">- </w:t>
      </w:r>
      <w:r w:rsidR="00503A2F">
        <w:rPr>
          <w:rStyle w:val="afff7"/>
        </w:rPr>
        <w:t>не</w:t>
      </w:r>
      <w:r>
        <w:rPr>
          <w:rStyle w:val="afff7"/>
        </w:rPr>
        <w:t>благоприятны</w:t>
      </w:r>
      <w:r w:rsidR="003E25AA">
        <w:rPr>
          <w:rStyle w:val="afff7"/>
        </w:rPr>
        <w:t>е</w:t>
      </w:r>
      <w:r>
        <w:rPr>
          <w:rStyle w:val="afff7"/>
        </w:rPr>
        <w:t>;</w:t>
      </w:r>
    </w:p>
    <w:p w:rsidR="0015182D" w:rsidRDefault="0015182D" w:rsidP="0015182D">
      <w:pPr>
        <w:spacing w:after="0" w:line="360" w:lineRule="auto"/>
        <w:ind w:firstLine="567"/>
        <w:jc w:val="both"/>
        <w:rPr>
          <w:rStyle w:val="afff7"/>
        </w:rPr>
      </w:pPr>
      <w:r>
        <w:rPr>
          <w:rStyle w:val="afff7"/>
        </w:rPr>
        <w:t>- глубина залегания грунтовых вод: более 3 м – благоприятные, 1-3 м – малоблагопр</w:t>
      </w:r>
      <w:r>
        <w:rPr>
          <w:rStyle w:val="afff7"/>
        </w:rPr>
        <w:t>и</w:t>
      </w:r>
      <w:r>
        <w:rPr>
          <w:rStyle w:val="afff7"/>
        </w:rPr>
        <w:t>ятные, менее 1 м – неблагоприятные;</w:t>
      </w:r>
    </w:p>
    <w:p w:rsidR="00047951" w:rsidRDefault="00614736" w:rsidP="00047951">
      <w:pPr>
        <w:spacing w:after="0" w:line="360" w:lineRule="auto"/>
        <w:ind w:firstLine="567"/>
        <w:jc w:val="both"/>
        <w:rPr>
          <w:rStyle w:val="afff7"/>
        </w:rPr>
      </w:pPr>
      <w:r>
        <w:rPr>
          <w:rStyle w:val="afff7"/>
        </w:rPr>
        <w:t>- л</w:t>
      </w:r>
      <w:r w:rsidR="00047951">
        <w:rPr>
          <w:rStyle w:val="afff7"/>
        </w:rPr>
        <w:t>есистость территории: 30-60% - благоприятн</w:t>
      </w:r>
      <w:r w:rsidR="0015182D">
        <w:rPr>
          <w:rStyle w:val="afff7"/>
        </w:rPr>
        <w:t>ые</w:t>
      </w:r>
      <w:r w:rsidR="00047951">
        <w:rPr>
          <w:rStyle w:val="afff7"/>
        </w:rPr>
        <w:t>, 10-30% и более 60% – малоблаг</w:t>
      </w:r>
      <w:r w:rsidR="00047951">
        <w:rPr>
          <w:rStyle w:val="afff7"/>
        </w:rPr>
        <w:t>о</w:t>
      </w:r>
      <w:r w:rsidR="00047951">
        <w:rPr>
          <w:rStyle w:val="afff7"/>
        </w:rPr>
        <w:t>приятн</w:t>
      </w:r>
      <w:r w:rsidR="0015182D">
        <w:rPr>
          <w:rStyle w:val="afff7"/>
        </w:rPr>
        <w:t>ые</w:t>
      </w:r>
      <w:r w:rsidR="00047951">
        <w:rPr>
          <w:rStyle w:val="afff7"/>
        </w:rPr>
        <w:t>, менее 10% – неблагоприятн</w:t>
      </w:r>
      <w:r w:rsidR="0015182D">
        <w:rPr>
          <w:rStyle w:val="afff7"/>
        </w:rPr>
        <w:t>ые;</w:t>
      </w:r>
    </w:p>
    <w:p w:rsidR="0015182D" w:rsidRDefault="0015182D" w:rsidP="00047951">
      <w:pPr>
        <w:spacing w:after="0" w:line="360" w:lineRule="auto"/>
        <w:ind w:firstLine="567"/>
        <w:jc w:val="both"/>
        <w:rPr>
          <w:rStyle w:val="afff7"/>
        </w:rPr>
      </w:pPr>
      <w:r>
        <w:rPr>
          <w:rStyle w:val="afff7"/>
        </w:rPr>
        <w:t>- территории в 15</w:t>
      </w:r>
      <w:r w:rsidR="004234B7">
        <w:rPr>
          <w:rStyle w:val="afff7"/>
        </w:rPr>
        <w:t>-</w:t>
      </w:r>
      <w:r>
        <w:rPr>
          <w:rStyle w:val="afff7"/>
        </w:rPr>
        <w:t>к</w:t>
      </w:r>
      <w:r w:rsidR="004234B7">
        <w:rPr>
          <w:rStyle w:val="afff7"/>
        </w:rPr>
        <w:t>илометровой</w:t>
      </w:r>
      <w:r>
        <w:rPr>
          <w:rStyle w:val="afff7"/>
        </w:rPr>
        <w:t xml:space="preserve"> зоне от средних школ с. </w:t>
      </w:r>
      <w:r w:rsidR="00306387">
        <w:rPr>
          <w:rStyle w:val="afff7"/>
        </w:rPr>
        <w:t>Ермолаевка</w:t>
      </w:r>
      <w:r>
        <w:rPr>
          <w:rStyle w:val="afff7"/>
        </w:rPr>
        <w:t xml:space="preserve">, </w:t>
      </w:r>
      <w:r w:rsidR="00503A2F">
        <w:rPr>
          <w:rStyle w:val="afff7"/>
        </w:rPr>
        <w:t>с. Убинское</w:t>
      </w:r>
      <w:r>
        <w:rPr>
          <w:rStyle w:val="afff7"/>
        </w:rPr>
        <w:t xml:space="preserve"> - благоприятные;</w:t>
      </w:r>
    </w:p>
    <w:p w:rsidR="0015182D" w:rsidRDefault="004234B7" w:rsidP="00047951">
      <w:pPr>
        <w:spacing w:after="0" w:line="360" w:lineRule="auto"/>
        <w:ind w:firstLine="567"/>
        <w:jc w:val="both"/>
        <w:rPr>
          <w:rStyle w:val="afff7"/>
        </w:rPr>
      </w:pPr>
      <w:r>
        <w:rPr>
          <w:rStyle w:val="afff7"/>
        </w:rPr>
        <w:t>- территории в 20</w:t>
      </w:r>
      <w:r w:rsidRPr="004234B7">
        <w:rPr>
          <w:sz w:val="24"/>
          <w:lang w:eastAsia="ru-RU"/>
        </w:rPr>
        <w:t xml:space="preserve">-километровой </w:t>
      </w:r>
      <w:r w:rsidR="0015182D">
        <w:rPr>
          <w:rStyle w:val="afff7"/>
        </w:rPr>
        <w:t>зоне от центральной районной больницы и пожарного депо с. Убинское – благоприятные;</w:t>
      </w:r>
    </w:p>
    <w:p w:rsidR="0015182D" w:rsidRDefault="0015182D" w:rsidP="00047951">
      <w:pPr>
        <w:spacing w:after="0" w:line="360" w:lineRule="auto"/>
        <w:ind w:firstLine="567"/>
        <w:jc w:val="both"/>
        <w:rPr>
          <w:rStyle w:val="afff7"/>
        </w:rPr>
      </w:pPr>
      <w:r>
        <w:rPr>
          <w:rStyle w:val="afff7"/>
        </w:rPr>
        <w:t>- территории в 30</w:t>
      </w:r>
      <w:r w:rsidR="004234B7" w:rsidRPr="004234B7">
        <w:rPr>
          <w:sz w:val="24"/>
          <w:lang w:eastAsia="ru-RU"/>
        </w:rPr>
        <w:t xml:space="preserve">-километровой </w:t>
      </w:r>
      <w:r>
        <w:rPr>
          <w:rStyle w:val="afff7"/>
        </w:rPr>
        <w:t>зоне от пункта скорой медицинской помощи с. Уби</w:t>
      </w:r>
      <w:r>
        <w:rPr>
          <w:rStyle w:val="afff7"/>
        </w:rPr>
        <w:t>н</w:t>
      </w:r>
      <w:r>
        <w:rPr>
          <w:rStyle w:val="afff7"/>
        </w:rPr>
        <w:t>ское – благоприятные;</w:t>
      </w:r>
    </w:p>
    <w:p w:rsidR="0015182D" w:rsidRDefault="0015182D" w:rsidP="0015182D">
      <w:pPr>
        <w:spacing w:after="0" w:line="360" w:lineRule="auto"/>
        <w:ind w:firstLine="567"/>
        <w:jc w:val="both"/>
        <w:rPr>
          <w:rStyle w:val="afff7"/>
        </w:rPr>
      </w:pPr>
      <w:r>
        <w:rPr>
          <w:rStyle w:val="afff7"/>
        </w:rPr>
        <w:t>- территории в пределах 2 км от дорог</w:t>
      </w:r>
      <w:r w:rsidR="00265B8D">
        <w:rPr>
          <w:rStyle w:val="afff7"/>
        </w:rPr>
        <w:t xml:space="preserve"> с твердым покрытием – благоприятные,</w:t>
      </w:r>
      <w:r>
        <w:rPr>
          <w:rStyle w:val="afff7"/>
        </w:rPr>
        <w:t xml:space="preserve"> в пр</w:t>
      </w:r>
      <w:r>
        <w:rPr>
          <w:rStyle w:val="afff7"/>
        </w:rPr>
        <w:t>е</w:t>
      </w:r>
      <w:r>
        <w:rPr>
          <w:rStyle w:val="afff7"/>
        </w:rPr>
        <w:t>делах 5 км от дорог с твердым покрытием</w:t>
      </w:r>
      <w:r>
        <w:rPr>
          <w:rStyle w:val="afffffff5"/>
          <w:sz w:val="24"/>
        </w:rPr>
        <w:footnoteReference w:id="10"/>
      </w:r>
      <w:r w:rsidR="00CC271B">
        <w:rPr>
          <w:rStyle w:val="afff7"/>
        </w:rPr>
        <w:t xml:space="preserve"> - малоблагоприятные</w:t>
      </w:r>
      <w:r w:rsidR="00265B8D">
        <w:rPr>
          <w:rStyle w:val="afff7"/>
        </w:rPr>
        <w:t>;</w:t>
      </w:r>
    </w:p>
    <w:p w:rsidR="00265B8D" w:rsidRDefault="00265B8D" w:rsidP="0015182D">
      <w:pPr>
        <w:spacing w:after="0" w:line="360" w:lineRule="auto"/>
        <w:ind w:firstLine="567"/>
        <w:jc w:val="both"/>
        <w:rPr>
          <w:rStyle w:val="afff7"/>
        </w:rPr>
      </w:pPr>
      <w:r>
        <w:rPr>
          <w:rStyle w:val="afff7"/>
        </w:rPr>
        <w:t>- территории в радиусе 3 км от ТПС 110/10 кВ «Убинская»</w:t>
      </w:r>
      <w:r w:rsidR="004234B7">
        <w:rPr>
          <w:rStyle w:val="afff7"/>
        </w:rPr>
        <w:t xml:space="preserve"> и ПС 35/10 кВ «Раисино»</w:t>
      </w:r>
      <w:r>
        <w:rPr>
          <w:rStyle w:val="afff7"/>
        </w:rPr>
        <w:t xml:space="preserve"> – благоприятные, в радиусе 8 км</w:t>
      </w:r>
      <w:r w:rsidRPr="00BE4671">
        <w:rPr>
          <w:rStyle w:val="afff7"/>
        </w:rPr>
        <w:t xml:space="preserve"> </w:t>
      </w:r>
      <w:r>
        <w:rPr>
          <w:rStyle w:val="afff7"/>
        </w:rPr>
        <w:t>– малоблагоприятные;</w:t>
      </w:r>
    </w:p>
    <w:p w:rsidR="00265B8D" w:rsidRDefault="00265B8D" w:rsidP="0015182D">
      <w:pPr>
        <w:spacing w:after="0" w:line="360" w:lineRule="auto"/>
        <w:ind w:firstLine="567"/>
        <w:jc w:val="both"/>
        <w:rPr>
          <w:rStyle w:val="afff7"/>
        </w:rPr>
      </w:pPr>
      <w:r>
        <w:rPr>
          <w:rStyle w:val="afff7"/>
        </w:rPr>
        <w:t>- территории в пределах санитарно-защитных зон</w:t>
      </w:r>
      <w:r w:rsidR="004234B7">
        <w:rPr>
          <w:rStyle w:val="afff7"/>
        </w:rPr>
        <w:t xml:space="preserve"> сктомогильников</w:t>
      </w:r>
      <w:r>
        <w:rPr>
          <w:rStyle w:val="afff7"/>
        </w:rPr>
        <w:t xml:space="preserve"> – неблагоприя</w:t>
      </w:r>
      <w:r>
        <w:rPr>
          <w:rStyle w:val="afff7"/>
        </w:rPr>
        <w:t>т</w:t>
      </w:r>
      <w:r>
        <w:rPr>
          <w:rStyle w:val="afff7"/>
        </w:rPr>
        <w:t>ные;</w:t>
      </w:r>
    </w:p>
    <w:p w:rsidR="00265B8D" w:rsidRDefault="00265B8D" w:rsidP="0015182D">
      <w:pPr>
        <w:spacing w:after="0" w:line="360" w:lineRule="auto"/>
        <w:ind w:firstLine="567"/>
        <w:jc w:val="both"/>
        <w:rPr>
          <w:rStyle w:val="afff7"/>
        </w:rPr>
      </w:pPr>
      <w:r>
        <w:rPr>
          <w:rStyle w:val="afff7"/>
        </w:rPr>
        <w:t xml:space="preserve">- территории в пределах водоохранных зон, </w:t>
      </w:r>
      <w:r w:rsidR="00D7040A">
        <w:rPr>
          <w:rStyle w:val="afff7"/>
        </w:rPr>
        <w:t>охранных сетей инженерно-технического обеспечения, магистральных трубопроводов</w:t>
      </w:r>
      <w:r>
        <w:rPr>
          <w:rStyle w:val="afff7"/>
        </w:rPr>
        <w:t xml:space="preserve">  – малоблагоприятные</w:t>
      </w:r>
      <w:r w:rsidR="00D7040A">
        <w:rPr>
          <w:rStyle w:val="afff7"/>
        </w:rPr>
        <w:t>.</w:t>
      </w:r>
    </w:p>
    <w:p w:rsidR="00265B8D" w:rsidRDefault="00D7040A" w:rsidP="0015182D">
      <w:pPr>
        <w:spacing w:after="0" w:line="360" w:lineRule="auto"/>
        <w:ind w:firstLine="567"/>
        <w:jc w:val="both"/>
        <w:rPr>
          <w:rStyle w:val="afff7"/>
        </w:rPr>
      </w:pPr>
      <w:r w:rsidRPr="006D11CA">
        <w:rPr>
          <w:rStyle w:val="afff7"/>
        </w:rPr>
        <w:t xml:space="preserve">В результате анализа комплекса перечисленных факторов выделены </w:t>
      </w:r>
      <w:r w:rsidR="004D7BD8" w:rsidRPr="006D11CA">
        <w:rPr>
          <w:rStyle w:val="afff7"/>
        </w:rPr>
        <w:t>зоны</w:t>
      </w:r>
      <w:r w:rsidR="006D11CA">
        <w:rPr>
          <w:rStyle w:val="afff7"/>
        </w:rPr>
        <w:t xml:space="preserve"> различной степени благоприятности для</w:t>
      </w:r>
      <w:r w:rsidR="004D7BD8" w:rsidRPr="006D11CA">
        <w:rPr>
          <w:rStyle w:val="afff7"/>
        </w:rPr>
        <w:t xml:space="preserve"> градостроительного использования (см. «</w:t>
      </w:r>
      <w:r w:rsidR="006D11CA" w:rsidRPr="006D11CA">
        <w:rPr>
          <w:rStyle w:val="afff7"/>
        </w:rPr>
        <w:t>Карта существующих ограничений, карта комплексной градостроительной оценки</w:t>
      </w:r>
      <w:r w:rsidR="006D11CA">
        <w:rPr>
          <w:rStyle w:val="afff7"/>
        </w:rPr>
        <w:t>», лист 9).</w:t>
      </w:r>
      <w:r w:rsidR="00265B8D" w:rsidRPr="006D11CA">
        <w:rPr>
          <w:rStyle w:val="afff7"/>
        </w:rPr>
        <w:t xml:space="preserve"> </w:t>
      </w:r>
    </w:p>
    <w:p w:rsidR="00503A2F" w:rsidRPr="006D11CA" w:rsidRDefault="00503A2F" w:rsidP="0015182D">
      <w:pPr>
        <w:spacing w:after="0" w:line="360" w:lineRule="auto"/>
        <w:ind w:firstLine="567"/>
        <w:jc w:val="both"/>
        <w:rPr>
          <w:rStyle w:val="afff7"/>
        </w:rPr>
      </w:pPr>
    </w:p>
    <w:p w:rsidR="00494091" w:rsidRPr="001F6C75" w:rsidRDefault="00494091" w:rsidP="00503A2F">
      <w:pPr>
        <w:pStyle w:val="9"/>
        <w:rPr>
          <w:rStyle w:val="afff7"/>
        </w:rPr>
      </w:pPr>
      <w:r w:rsidRPr="001F6C75">
        <w:t xml:space="preserve">Районирование территории </w:t>
      </w:r>
      <w:r w:rsidR="00BE6CF0">
        <w:t>для</w:t>
      </w:r>
      <w:r w:rsidRPr="001F6C75">
        <w:t xml:space="preserve"> сельскохозяйственного</w:t>
      </w:r>
      <w:r w:rsidR="00BE6CF0">
        <w:t xml:space="preserve"> </w:t>
      </w:r>
      <w:r w:rsidRPr="001F6C75">
        <w:t>использования</w:t>
      </w:r>
    </w:p>
    <w:p w:rsidR="007A7795" w:rsidRDefault="009E44EE" w:rsidP="007A7795">
      <w:pPr>
        <w:spacing w:after="0" w:line="360" w:lineRule="auto"/>
        <w:ind w:firstLine="567"/>
        <w:jc w:val="both"/>
        <w:rPr>
          <w:rStyle w:val="afff7"/>
        </w:rPr>
      </w:pPr>
      <w:r>
        <w:rPr>
          <w:rStyle w:val="afff7"/>
        </w:rPr>
        <w:t>П</w:t>
      </w:r>
      <w:r w:rsidR="007A7795">
        <w:rPr>
          <w:rStyle w:val="afff7"/>
        </w:rPr>
        <w:t xml:space="preserve">риняты следующие параметры ограничивающих факторов, позволяющие </w:t>
      </w:r>
      <w:r>
        <w:rPr>
          <w:rStyle w:val="afff7"/>
        </w:rPr>
        <w:t>выделять</w:t>
      </w:r>
      <w:r w:rsidR="007A7795">
        <w:rPr>
          <w:rStyle w:val="afff7"/>
        </w:rPr>
        <w:t xml:space="preserve"> территории </w:t>
      </w:r>
      <w:r>
        <w:rPr>
          <w:rStyle w:val="afff7"/>
        </w:rPr>
        <w:t xml:space="preserve">с различной степенью </w:t>
      </w:r>
      <w:r w:rsidR="007A7795">
        <w:rPr>
          <w:rStyle w:val="afff7"/>
        </w:rPr>
        <w:t>благоприятн</w:t>
      </w:r>
      <w:r>
        <w:rPr>
          <w:rStyle w:val="afff7"/>
        </w:rPr>
        <w:t>ости</w:t>
      </w:r>
      <w:r w:rsidRPr="009E44EE">
        <w:rPr>
          <w:rStyle w:val="afff7"/>
        </w:rPr>
        <w:t xml:space="preserve"> </w:t>
      </w:r>
      <w:r>
        <w:rPr>
          <w:rStyle w:val="afff7"/>
        </w:rPr>
        <w:t>для целей сельскохозяйственного и</w:t>
      </w:r>
      <w:r>
        <w:rPr>
          <w:rStyle w:val="afff7"/>
        </w:rPr>
        <w:t>с</w:t>
      </w:r>
      <w:r>
        <w:rPr>
          <w:rStyle w:val="afff7"/>
        </w:rPr>
        <w:t>пользования</w:t>
      </w:r>
      <w:r w:rsidR="007A7795">
        <w:rPr>
          <w:rStyle w:val="afff7"/>
        </w:rPr>
        <w:t>:</w:t>
      </w:r>
    </w:p>
    <w:p w:rsidR="007A7795" w:rsidRDefault="007A7795" w:rsidP="007A7795">
      <w:pPr>
        <w:spacing w:after="0" w:line="360" w:lineRule="auto"/>
        <w:ind w:firstLine="567"/>
        <w:jc w:val="both"/>
        <w:rPr>
          <w:rStyle w:val="afff7"/>
        </w:rPr>
      </w:pPr>
      <w:r>
        <w:rPr>
          <w:rStyle w:val="afff7"/>
        </w:rPr>
        <w:lastRenderedPageBreak/>
        <w:t xml:space="preserve">- </w:t>
      </w:r>
      <w:r w:rsidR="004F4CE1">
        <w:rPr>
          <w:rStyle w:val="afff7"/>
        </w:rPr>
        <w:t xml:space="preserve">наличие </w:t>
      </w:r>
      <w:r>
        <w:rPr>
          <w:rStyle w:val="afff7"/>
        </w:rPr>
        <w:t>месторождения полезных ископаемых – малоблагоприятные;</w:t>
      </w:r>
    </w:p>
    <w:p w:rsidR="007A7795" w:rsidRDefault="007A7795" w:rsidP="007A7795">
      <w:pPr>
        <w:spacing w:after="0" w:line="360" w:lineRule="auto"/>
        <w:ind w:firstLine="567"/>
        <w:jc w:val="both"/>
        <w:rPr>
          <w:rStyle w:val="afff7"/>
        </w:rPr>
      </w:pPr>
      <w:r>
        <w:rPr>
          <w:rStyle w:val="afff7"/>
        </w:rPr>
        <w:t>- заболоченные территории - малоблагоприятные, покрытые поверхностными водам</w:t>
      </w:r>
      <w:r w:rsidR="007710DF">
        <w:rPr>
          <w:rStyle w:val="afff7"/>
        </w:rPr>
        <w:t>и</w:t>
      </w:r>
      <w:r>
        <w:rPr>
          <w:rStyle w:val="afff7"/>
        </w:rPr>
        <w:t>, ценными лесами – неблагоприятные;</w:t>
      </w:r>
    </w:p>
    <w:p w:rsidR="007A7795" w:rsidRDefault="007A7795" w:rsidP="007A7795">
      <w:pPr>
        <w:spacing w:after="0" w:line="360" w:lineRule="auto"/>
        <w:ind w:firstLine="567"/>
        <w:jc w:val="both"/>
        <w:rPr>
          <w:rStyle w:val="afff7"/>
        </w:rPr>
      </w:pPr>
      <w:r>
        <w:rPr>
          <w:rStyle w:val="afff7"/>
        </w:rPr>
        <w:t>- черноземно-луговые, лугово-черноземные почвы - благоприятные, лугово-болотные</w:t>
      </w:r>
      <w:r w:rsidR="003E25AA">
        <w:rPr>
          <w:rStyle w:val="afff7"/>
        </w:rPr>
        <w:t>, болотные – малоблагоприятные; торфяники и солонцы - неблагоприятные</w:t>
      </w:r>
      <w:r>
        <w:rPr>
          <w:rStyle w:val="afff7"/>
        </w:rPr>
        <w:t>;</w:t>
      </w:r>
    </w:p>
    <w:p w:rsidR="007A7795" w:rsidRDefault="00503A2F" w:rsidP="007A7795">
      <w:pPr>
        <w:spacing w:after="0" w:line="360" w:lineRule="auto"/>
        <w:ind w:firstLine="567"/>
        <w:jc w:val="both"/>
        <w:rPr>
          <w:rStyle w:val="afff7"/>
        </w:rPr>
      </w:pPr>
      <w:r w:rsidRPr="00503A2F">
        <w:rPr>
          <w:sz w:val="24"/>
          <w:lang w:eastAsia="ru-RU"/>
        </w:rPr>
        <w:t xml:space="preserve">- территория </w:t>
      </w:r>
      <w:r w:rsidR="009E44EE">
        <w:rPr>
          <w:sz w:val="24"/>
          <w:lang w:eastAsia="ru-RU"/>
        </w:rPr>
        <w:t>государственного биологического заказника «Успенский</w:t>
      </w:r>
      <w:r w:rsidRPr="00503A2F">
        <w:rPr>
          <w:sz w:val="24"/>
          <w:lang w:eastAsia="ru-RU"/>
        </w:rPr>
        <w:t xml:space="preserve">» </w:t>
      </w:r>
      <w:r w:rsidR="007A7795">
        <w:rPr>
          <w:rStyle w:val="afff7"/>
        </w:rPr>
        <w:t xml:space="preserve"> - малоблаг</w:t>
      </w:r>
      <w:r w:rsidR="007A7795">
        <w:rPr>
          <w:rStyle w:val="afff7"/>
        </w:rPr>
        <w:t>о</w:t>
      </w:r>
      <w:r w:rsidR="007A7795">
        <w:rPr>
          <w:rStyle w:val="afff7"/>
        </w:rPr>
        <w:t>приятны</w:t>
      </w:r>
      <w:r w:rsidR="003E25AA">
        <w:rPr>
          <w:rStyle w:val="afff7"/>
        </w:rPr>
        <w:t>е</w:t>
      </w:r>
      <w:r w:rsidR="007A7795">
        <w:rPr>
          <w:rStyle w:val="afff7"/>
        </w:rPr>
        <w:t>;</w:t>
      </w:r>
    </w:p>
    <w:p w:rsidR="00927612" w:rsidRDefault="00BF65CD" w:rsidP="00927612">
      <w:pPr>
        <w:spacing w:after="0" w:line="360" w:lineRule="auto"/>
        <w:ind w:firstLine="567"/>
        <w:jc w:val="both"/>
        <w:rPr>
          <w:rStyle w:val="afff7"/>
        </w:rPr>
      </w:pPr>
      <w:r>
        <w:rPr>
          <w:rStyle w:val="afff7"/>
        </w:rPr>
        <w:t>- г</w:t>
      </w:r>
      <w:r w:rsidR="00927612">
        <w:rPr>
          <w:rStyle w:val="afff7"/>
        </w:rPr>
        <w:t>лубина залегания грунтовых вод: более 2 м – благоприятные, 0,5-1 м – малоблаг</w:t>
      </w:r>
      <w:r w:rsidR="00927612">
        <w:rPr>
          <w:rStyle w:val="afff7"/>
        </w:rPr>
        <w:t>о</w:t>
      </w:r>
      <w:r w:rsidR="00927612">
        <w:rPr>
          <w:rStyle w:val="afff7"/>
        </w:rPr>
        <w:t>приятные</w:t>
      </w:r>
      <w:r>
        <w:rPr>
          <w:rStyle w:val="afff7"/>
        </w:rPr>
        <w:t>, менее 0,5 м – неблагоприятные;</w:t>
      </w:r>
    </w:p>
    <w:p w:rsidR="00047951" w:rsidRDefault="00BF65CD" w:rsidP="00047951">
      <w:pPr>
        <w:spacing w:after="0" w:line="360" w:lineRule="auto"/>
        <w:ind w:firstLine="567"/>
        <w:jc w:val="both"/>
        <w:rPr>
          <w:rStyle w:val="afff7"/>
        </w:rPr>
      </w:pPr>
      <w:r>
        <w:rPr>
          <w:rStyle w:val="afff7"/>
        </w:rPr>
        <w:t>- л</w:t>
      </w:r>
      <w:r w:rsidR="00047951">
        <w:rPr>
          <w:rStyle w:val="afff7"/>
        </w:rPr>
        <w:t>есистость территории: 10-50% - благоприятные, 5-10% и 50-80% – малоблагоприя</w:t>
      </w:r>
      <w:r w:rsidR="00047951">
        <w:rPr>
          <w:rStyle w:val="afff7"/>
        </w:rPr>
        <w:t>т</w:t>
      </w:r>
      <w:r w:rsidR="00047951">
        <w:rPr>
          <w:rStyle w:val="afff7"/>
        </w:rPr>
        <w:t>ные, менее 5</w:t>
      </w:r>
      <w:r>
        <w:rPr>
          <w:rStyle w:val="afff7"/>
        </w:rPr>
        <w:t>% и более 80% – неблагоприятные;</w:t>
      </w:r>
    </w:p>
    <w:p w:rsidR="00BF65CD" w:rsidRDefault="00BF65CD" w:rsidP="00BF65CD">
      <w:pPr>
        <w:spacing w:after="0" w:line="360" w:lineRule="auto"/>
        <w:ind w:firstLine="567"/>
        <w:jc w:val="both"/>
        <w:rPr>
          <w:rStyle w:val="afff7"/>
        </w:rPr>
      </w:pPr>
      <w:r>
        <w:rPr>
          <w:rStyle w:val="afff7"/>
        </w:rPr>
        <w:t xml:space="preserve">- территории в пределах 300 м от жилых </w:t>
      </w:r>
      <w:r w:rsidR="00665B08">
        <w:rPr>
          <w:rStyle w:val="afff7"/>
        </w:rPr>
        <w:t>зон</w:t>
      </w:r>
      <w:r>
        <w:rPr>
          <w:rStyle w:val="afff7"/>
        </w:rPr>
        <w:t xml:space="preserve"> – малоблагоприятные;</w:t>
      </w:r>
    </w:p>
    <w:p w:rsidR="00BF65CD" w:rsidRDefault="00BF65CD" w:rsidP="00BF65CD">
      <w:pPr>
        <w:spacing w:after="0" w:line="360" w:lineRule="auto"/>
        <w:ind w:firstLine="567"/>
        <w:jc w:val="both"/>
        <w:rPr>
          <w:rStyle w:val="afff7"/>
        </w:rPr>
      </w:pPr>
      <w:r>
        <w:rPr>
          <w:rStyle w:val="afff7"/>
        </w:rPr>
        <w:t>- территории в пределах водоохранных зон – малоблагоприятные.</w:t>
      </w:r>
    </w:p>
    <w:p w:rsidR="00BF65CD" w:rsidRDefault="00BF65CD" w:rsidP="00BF65CD">
      <w:pPr>
        <w:spacing w:after="0" w:line="360" w:lineRule="auto"/>
        <w:ind w:firstLine="567"/>
        <w:jc w:val="both"/>
        <w:rPr>
          <w:rStyle w:val="afff7"/>
        </w:rPr>
      </w:pPr>
      <w:r w:rsidRPr="006D11CA">
        <w:rPr>
          <w:rStyle w:val="afff7"/>
        </w:rPr>
        <w:t>В результате анализа комплекса перечисленных факторов выделены зоны</w:t>
      </w:r>
      <w:r>
        <w:rPr>
          <w:rStyle w:val="afff7"/>
        </w:rPr>
        <w:t xml:space="preserve"> различной степени благоприятности для</w:t>
      </w:r>
      <w:r w:rsidRPr="006D11CA">
        <w:rPr>
          <w:rStyle w:val="afff7"/>
        </w:rPr>
        <w:t xml:space="preserve"> </w:t>
      </w:r>
      <w:r w:rsidR="00887F06">
        <w:rPr>
          <w:rStyle w:val="afff7"/>
        </w:rPr>
        <w:t>сельскохозяйственного</w:t>
      </w:r>
      <w:r w:rsidRPr="006D11CA">
        <w:rPr>
          <w:rStyle w:val="afff7"/>
        </w:rPr>
        <w:t xml:space="preserve"> использования (см. «Карта существу</w:t>
      </w:r>
      <w:r w:rsidRPr="006D11CA">
        <w:rPr>
          <w:rStyle w:val="afff7"/>
        </w:rPr>
        <w:t>ю</w:t>
      </w:r>
      <w:r w:rsidRPr="006D11CA">
        <w:rPr>
          <w:rStyle w:val="afff7"/>
        </w:rPr>
        <w:t>щих ограничений, карта комплексной градостроительной оценки</w:t>
      </w:r>
      <w:r>
        <w:rPr>
          <w:rStyle w:val="afff7"/>
        </w:rPr>
        <w:t>», лист 9).</w:t>
      </w:r>
      <w:r w:rsidRPr="006D11CA">
        <w:rPr>
          <w:rStyle w:val="afff7"/>
        </w:rPr>
        <w:t xml:space="preserve"> </w:t>
      </w:r>
    </w:p>
    <w:p w:rsidR="00503A2F" w:rsidRPr="006D11CA" w:rsidRDefault="00503A2F" w:rsidP="00BF65CD">
      <w:pPr>
        <w:spacing w:after="0" w:line="360" w:lineRule="auto"/>
        <w:ind w:firstLine="567"/>
        <w:jc w:val="both"/>
        <w:rPr>
          <w:rStyle w:val="afff7"/>
        </w:rPr>
      </w:pPr>
    </w:p>
    <w:p w:rsidR="001F6C75" w:rsidRDefault="001F6C75" w:rsidP="00503A2F">
      <w:pPr>
        <w:pStyle w:val="9"/>
        <w:rPr>
          <w:rStyle w:val="afff7"/>
        </w:rPr>
      </w:pPr>
      <w:r>
        <w:t>Комплексная градостроительная оценка территории</w:t>
      </w:r>
    </w:p>
    <w:p w:rsidR="00887F06" w:rsidRDefault="005D1A02" w:rsidP="00744EE5">
      <w:pPr>
        <w:spacing w:after="0" w:line="360" w:lineRule="auto"/>
        <w:ind w:firstLine="567"/>
        <w:jc w:val="both"/>
        <w:rPr>
          <w:rStyle w:val="afff7"/>
        </w:rPr>
      </w:pPr>
      <w:r>
        <w:rPr>
          <w:rStyle w:val="afff7"/>
        </w:rPr>
        <w:t>Результаты комплексной градостроительной оценки</w:t>
      </w:r>
      <w:r w:rsidR="00887F06">
        <w:rPr>
          <w:rStyle w:val="afff7"/>
        </w:rPr>
        <w:t xml:space="preserve"> для различных видов использов</w:t>
      </w:r>
      <w:r w:rsidR="00887F06">
        <w:rPr>
          <w:rStyle w:val="afff7"/>
        </w:rPr>
        <w:t>а</w:t>
      </w:r>
      <w:r w:rsidR="00887F06">
        <w:rPr>
          <w:rStyle w:val="afff7"/>
        </w:rPr>
        <w:t xml:space="preserve">ния </w:t>
      </w:r>
      <w:r>
        <w:rPr>
          <w:rStyle w:val="afff7"/>
        </w:rPr>
        <w:t xml:space="preserve">территории </w:t>
      </w:r>
      <w:r w:rsidR="00887F06">
        <w:rPr>
          <w:rStyle w:val="afff7"/>
        </w:rPr>
        <w:t>представлен</w:t>
      </w:r>
      <w:r w:rsidR="00642B84">
        <w:rPr>
          <w:rStyle w:val="afff7"/>
        </w:rPr>
        <w:t>ы</w:t>
      </w:r>
      <w:r w:rsidR="00887F06">
        <w:rPr>
          <w:rStyle w:val="afff7"/>
        </w:rPr>
        <w:t xml:space="preserve"> в табл. 3.</w:t>
      </w:r>
      <w:r w:rsidR="0024018D">
        <w:rPr>
          <w:rStyle w:val="afff7"/>
        </w:rPr>
        <w:t>1</w:t>
      </w:r>
      <w:r w:rsidR="000D0CD2">
        <w:rPr>
          <w:rStyle w:val="afff7"/>
        </w:rPr>
        <w:t>4</w:t>
      </w:r>
      <w:r w:rsidR="00887F06">
        <w:rPr>
          <w:rStyle w:val="afff7"/>
        </w:rPr>
        <w:t>.</w:t>
      </w:r>
    </w:p>
    <w:p w:rsidR="000D0CD2" w:rsidRDefault="000D0CD2" w:rsidP="00744EE5">
      <w:pPr>
        <w:spacing w:after="0" w:line="360" w:lineRule="auto"/>
        <w:ind w:firstLine="567"/>
        <w:jc w:val="both"/>
        <w:rPr>
          <w:rStyle w:val="afff7"/>
        </w:rPr>
      </w:pPr>
    </w:p>
    <w:p w:rsidR="005D1A02" w:rsidRPr="005B192A" w:rsidRDefault="005D1A02" w:rsidP="005D1A02">
      <w:pPr>
        <w:pStyle w:val="af6"/>
      </w:pPr>
      <w:r>
        <w:t>Таблица 3.</w:t>
      </w:r>
      <w:r w:rsidR="0024018D">
        <w:t>1</w:t>
      </w:r>
      <w:r w:rsidR="000D0CD2">
        <w:t>4</w:t>
      </w:r>
    </w:p>
    <w:p w:rsidR="005D1A02" w:rsidRPr="00BD31F8" w:rsidRDefault="00642B84" w:rsidP="00151D49">
      <w:pPr>
        <w:pStyle w:val="afa"/>
      </w:pPr>
      <w:r>
        <w:t>Показатели к</w:t>
      </w:r>
      <w:r w:rsidR="005D1A02">
        <w:t>омплексн</w:t>
      </w:r>
      <w:r>
        <w:t>ой</w:t>
      </w:r>
      <w:r w:rsidR="005D1A02">
        <w:t xml:space="preserve"> градостроительн</w:t>
      </w:r>
      <w:r>
        <w:t>ой</w:t>
      </w:r>
      <w:r w:rsidR="005D1A02">
        <w:t xml:space="preserve"> оценк</w:t>
      </w:r>
      <w:r>
        <w:t>и</w:t>
      </w:r>
      <w:r w:rsidR="005D1A02">
        <w:t xml:space="preserve"> территории</w:t>
      </w:r>
    </w:p>
    <w:tbl>
      <w:tblPr>
        <w:tblW w:w="9781" w:type="dxa"/>
        <w:tblInd w:w="108" w:type="dxa"/>
        <w:tblLayout w:type="fixed"/>
        <w:tblLook w:val="0000"/>
      </w:tblPr>
      <w:tblGrid>
        <w:gridCol w:w="709"/>
        <w:gridCol w:w="5245"/>
        <w:gridCol w:w="1417"/>
        <w:gridCol w:w="1276"/>
        <w:gridCol w:w="1134"/>
      </w:tblGrid>
      <w:tr w:rsidR="005D1A02" w:rsidRPr="005B192A" w:rsidTr="00995C89">
        <w:trPr>
          <w:trHeight w:val="664"/>
        </w:trPr>
        <w:tc>
          <w:tcPr>
            <w:tcW w:w="709" w:type="dxa"/>
            <w:tcBorders>
              <w:top w:val="single" w:sz="4" w:space="0" w:color="auto"/>
              <w:left w:val="single" w:sz="4" w:space="0" w:color="auto"/>
              <w:bottom w:val="single" w:sz="4" w:space="0" w:color="auto"/>
              <w:right w:val="single" w:sz="4" w:space="0" w:color="auto"/>
            </w:tcBorders>
            <w:vAlign w:val="center"/>
          </w:tcPr>
          <w:p w:rsidR="005D1A02" w:rsidRPr="005B192A" w:rsidRDefault="005D1A02" w:rsidP="00151D49">
            <w:pPr>
              <w:pStyle w:val="afffffff6"/>
            </w:pPr>
            <w:r>
              <w:t>№ п.</w:t>
            </w:r>
          </w:p>
        </w:tc>
        <w:tc>
          <w:tcPr>
            <w:tcW w:w="5245" w:type="dxa"/>
            <w:tcBorders>
              <w:top w:val="single" w:sz="4" w:space="0" w:color="auto"/>
              <w:left w:val="single" w:sz="4" w:space="0" w:color="auto"/>
              <w:bottom w:val="single" w:sz="4" w:space="0" w:color="auto"/>
              <w:right w:val="single" w:sz="4" w:space="0" w:color="auto"/>
            </w:tcBorders>
            <w:vAlign w:val="center"/>
          </w:tcPr>
          <w:p w:rsidR="005D1A02" w:rsidRPr="005B192A" w:rsidRDefault="005D1A02" w:rsidP="00151D49">
            <w:pPr>
              <w:pStyle w:val="afffffff6"/>
            </w:pPr>
            <w:r>
              <w:t>Вид использования</w:t>
            </w:r>
          </w:p>
        </w:tc>
        <w:tc>
          <w:tcPr>
            <w:tcW w:w="1417" w:type="dxa"/>
            <w:tcBorders>
              <w:top w:val="single" w:sz="4" w:space="0" w:color="auto"/>
              <w:left w:val="single" w:sz="4" w:space="0" w:color="auto"/>
              <w:bottom w:val="single" w:sz="4" w:space="0" w:color="auto"/>
              <w:right w:val="single" w:sz="4" w:space="0" w:color="auto"/>
            </w:tcBorders>
            <w:vAlign w:val="center"/>
          </w:tcPr>
          <w:p w:rsidR="005D1A02" w:rsidRPr="005B192A" w:rsidRDefault="005D1A02" w:rsidP="00151D49">
            <w:pPr>
              <w:pStyle w:val="afffffff6"/>
            </w:pPr>
            <w:r>
              <w:t>Площадь, га</w:t>
            </w:r>
          </w:p>
        </w:tc>
        <w:tc>
          <w:tcPr>
            <w:tcW w:w="1276" w:type="dxa"/>
            <w:tcBorders>
              <w:top w:val="single" w:sz="4" w:space="0" w:color="auto"/>
              <w:left w:val="single" w:sz="4" w:space="0" w:color="auto"/>
              <w:bottom w:val="single" w:sz="4" w:space="0" w:color="auto"/>
              <w:right w:val="single" w:sz="4" w:space="0" w:color="auto"/>
            </w:tcBorders>
            <w:vAlign w:val="center"/>
          </w:tcPr>
          <w:p w:rsidR="005D1A02" w:rsidRPr="005B192A" w:rsidRDefault="005D1A02" w:rsidP="00151D49">
            <w:pPr>
              <w:pStyle w:val="afffffff6"/>
            </w:pPr>
            <w:r>
              <w:t>% к итогу</w:t>
            </w:r>
          </w:p>
        </w:tc>
        <w:tc>
          <w:tcPr>
            <w:tcW w:w="1134" w:type="dxa"/>
            <w:tcBorders>
              <w:top w:val="single" w:sz="4" w:space="0" w:color="auto"/>
              <w:left w:val="single" w:sz="4" w:space="0" w:color="auto"/>
              <w:bottom w:val="single" w:sz="4" w:space="0" w:color="auto"/>
              <w:right w:val="single" w:sz="4" w:space="0" w:color="auto"/>
            </w:tcBorders>
            <w:vAlign w:val="center"/>
          </w:tcPr>
          <w:p w:rsidR="005D1A02" w:rsidRPr="005B192A" w:rsidRDefault="005D1A02" w:rsidP="00151D49">
            <w:pPr>
              <w:pStyle w:val="afffffff6"/>
            </w:pPr>
            <w:r>
              <w:t>Примеч.</w:t>
            </w:r>
          </w:p>
        </w:tc>
      </w:tr>
      <w:tr w:rsidR="005D1A02" w:rsidRPr="002D285C" w:rsidTr="00995C89">
        <w:trPr>
          <w:trHeight w:val="141"/>
        </w:trPr>
        <w:tc>
          <w:tcPr>
            <w:tcW w:w="709" w:type="dxa"/>
            <w:tcBorders>
              <w:top w:val="single" w:sz="4" w:space="0" w:color="auto"/>
              <w:left w:val="single" w:sz="4" w:space="0" w:color="auto"/>
              <w:bottom w:val="single" w:sz="4" w:space="0" w:color="auto"/>
              <w:right w:val="single" w:sz="4" w:space="0" w:color="auto"/>
            </w:tcBorders>
            <w:vAlign w:val="center"/>
          </w:tcPr>
          <w:p w:rsidR="005D1A02" w:rsidRPr="001A44CA" w:rsidRDefault="005D1A02" w:rsidP="005D1A02">
            <w:pPr>
              <w:keepNext/>
              <w:spacing w:after="0" w:line="240" w:lineRule="auto"/>
              <w:jc w:val="center"/>
              <w:rPr>
                <w:rStyle w:val="afffffff7"/>
                <w:b w:val="0"/>
              </w:rPr>
            </w:pPr>
            <w:r w:rsidRPr="001A44CA">
              <w:rPr>
                <w:rStyle w:val="afffffff7"/>
                <w:b w:val="0"/>
              </w:rPr>
              <w:t>1</w:t>
            </w:r>
          </w:p>
        </w:tc>
        <w:tc>
          <w:tcPr>
            <w:tcW w:w="5245" w:type="dxa"/>
            <w:tcBorders>
              <w:top w:val="single" w:sz="4" w:space="0" w:color="auto"/>
              <w:left w:val="single" w:sz="4" w:space="0" w:color="auto"/>
              <w:bottom w:val="single" w:sz="4" w:space="0" w:color="auto"/>
              <w:right w:val="single" w:sz="4" w:space="0" w:color="auto"/>
            </w:tcBorders>
            <w:vAlign w:val="center"/>
          </w:tcPr>
          <w:p w:rsidR="005D1A02" w:rsidRPr="001A44CA" w:rsidRDefault="005D1A02" w:rsidP="005D1A02">
            <w:pPr>
              <w:keepNext/>
              <w:spacing w:after="0" w:line="240" w:lineRule="auto"/>
              <w:jc w:val="center"/>
              <w:rPr>
                <w:rStyle w:val="afffffff7"/>
                <w:b w:val="0"/>
              </w:rPr>
            </w:pPr>
            <w:r w:rsidRPr="001A44CA">
              <w:rPr>
                <w:rStyle w:val="afffffff7"/>
                <w:b w:val="0"/>
              </w:rPr>
              <w:t>2</w:t>
            </w:r>
          </w:p>
        </w:tc>
        <w:tc>
          <w:tcPr>
            <w:tcW w:w="1417" w:type="dxa"/>
            <w:tcBorders>
              <w:top w:val="single" w:sz="4" w:space="0" w:color="auto"/>
              <w:left w:val="single" w:sz="4" w:space="0" w:color="auto"/>
              <w:bottom w:val="single" w:sz="4" w:space="0" w:color="auto"/>
              <w:right w:val="single" w:sz="4" w:space="0" w:color="auto"/>
            </w:tcBorders>
            <w:vAlign w:val="center"/>
          </w:tcPr>
          <w:p w:rsidR="005D1A02" w:rsidRPr="002D285C" w:rsidRDefault="005D1A02" w:rsidP="005D1A02">
            <w:pPr>
              <w:keepNext/>
              <w:spacing w:after="0" w:line="240" w:lineRule="auto"/>
              <w:jc w:val="center"/>
              <w:rPr>
                <w:rStyle w:val="afffffff7"/>
              </w:rPr>
            </w:pPr>
            <w:r w:rsidRPr="002D285C">
              <w:rPr>
                <w:rStyle w:val="afffffff7"/>
              </w:rPr>
              <w:t>3</w:t>
            </w:r>
          </w:p>
        </w:tc>
        <w:tc>
          <w:tcPr>
            <w:tcW w:w="1276" w:type="dxa"/>
            <w:tcBorders>
              <w:top w:val="single" w:sz="4" w:space="0" w:color="auto"/>
              <w:left w:val="single" w:sz="4" w:space="0" w:color="auto"/>
              <w:bottom w:val="single" w:sz="4" w:space="0" w:color="auto"/>
              <w:right w:val="single" w:sz="4" w:space="0" w:color="auto"/>
            </w:tcBorders>
            <w:vAlign w:val="center"/>
          </w:tcPr>
          <w:p w:rsidR="005D1A02" w:rsidRPr="002D285C" w:rsidRDefault="005D1A02" w:rsidP="005D1A02">
            <w:pPr>
              <w:keepNext/>
              <w:spacing w:after="0" w:line="240" w:lineRule="auto"/>
              <w:jc w:val="center"/>
              <w:rPr>
                <w:rStyle w:val="afffffff7"/>
              </w:rPr>
            </w:pPr>
            <w:r>
              <w:rPr>
                <w:rStyle w:val="afffffff7"/>
              </w:rPr>
              <w:t>4</w:t>
            </w:r>
          </w:p>
        </w:tc>
        <w:tc>
          <w:tcPr>
            <w:tcW w:w="1134" w:type="dxa"/>
            <w:tcBorders>
              <w:top w:val="single" w:sz="4" w:space="0" w:color="auto"/>
              <w:left w:val="single" w:sz="4" w:space="0" w:color="auto"/>
              <w:bottom w:val="single" w:sz="4" w:space="0" w:color="auto"/>
              <w:right w:val="single" w:sz="4" w:space="0" w:color="auto"/>
            </w:tcBorders>
            <w:vAlign w:val="center"/>
          </w:tcPr>
          <w:p w:rsidR="005D1A02" w:rsidRPr="002D285C" w:rsidRDefault="005D1A02" w:rsidP="005D1A02">
            <w:pPr>
              <w:keepNext/>
              <w:spacing w:after="0" w:line="240" w:lineRule="auto"/>
              <w:jc w:val="center"/>
              <w:rPr>
                <w:rStyle w:val="afffffff7"/>
              </w:rPr>
            </w:pPr>
            <w:r>
              <w:rPr>
                <w:rStyle w:val="afffffff7"/>
              </w:rPr>
              <w:t>5</w:t>
            </w:r>
          </w:p>
        </w:tc>
      </w:tr>
      <w:tr w:rsidR="005D1A02" w:rsidRPr="005B192A" w:rsidTr="00995C89">
        <w:trPr>
          <w:trHeight w:val="284"/>
        </w:trPr>
        <w:tc>
          <w:tcPr>
            <w:tcW w:w="709" w:type="dxa"/>
            <w:tcBorders>
              <w:top w:val="single" w:sz="4" w:space="0" w:color="auto"/>
              <w:left w:val="single" w:sz="4" w:space="0" w:color="auto"/>
              <w:bottom w:val="single" w:sz="4" w:space="0" w:color="auto"/>
              <w:right w:val="single" w:sz="4" w:space="0" w:color="auto"/>
            </w:tcBorders>
            <w:vAlign w:val="center"/>
          </w:tcPr>
          <w:p w:rsidR="005D1A02" w:rsidRPr="001A44CA" w:rsidRDefault="005D1A02" w:rsidP="00AD4829">
            <w:pPr>
              <w:pStyle w:val="11"/>
              <w:jc w:val="center"/>
              <w:rPr>
                <w:b/>
              </w:rPr>
            </w:pPr>
            <w:r w:rsidRPr="001A44CA">
              <w:rPr>
                <w:b/>
              </w:rPr>
              <w:t>1</w:t>
            </w:r>
          </w:p>
        </w:tc>
        <w:tc>
          <w:tcPr>
            <w:tcW w:w="5245" w:type="dxa"/>
            <w:tcBorders>
              <w:top w:val="single" w:sz="4" w:space="0" w:color="auto"/>
              <w:left w:val="single" w:sz="4" w:space="0" w:color="auto"/>
              <w:bottom w:val="single" w:sz="4" w:space="0" w:color="auto"/>
              <w:right w:val="single" w:sz="4" w:space="0" w:color="auto"/>
            </w:tcBorders>
            <w:vAlign w:val="center"/>
          </w:tcPr>
          <w:p w:rsidR="005D1A02" w:rsidRPr="001A44CA" w:rsidRDefault="00995C89" w:rsidP="00523CB5">
            <w:pPr>
              <w:pStyle w:val="11"/>
              <w:rPr>
                <w:b/>
              </w:rPr>
            </w:pPr>
            <w:r w:rsidRPr="001A44CA">
              <w:rPr>
                <w:b/>
              </w:rPr>
              <w:t>Территории</w:t>
            </w:r>
            <w:r w:rsidR="00523CB5" w:rsidRPr="001A44CA">
              <w:rPr>
                <w:b/>
              </w:rPr>
              <w:t xml:space="preserve"> г</w:t>
            </w:r>
            <w:r w:rsidR="005D1A02" w:rsidRPr="001A44CA">
              <w:rPr>
                <w:b/>
              </w:rPr>
              <w:t>радостроительно</w:t>
            </w:r>
            <w:r w:rsidR="00523CB5" w:rsidRPr="001A44CA">
              <w:rPr>
                <w:b/>
              </w:rPr>
              <w:t>го</w:t>
            </w:r>
            <w:r w:rsidR="005D1A02" w:rsidRPr="001A44CA">
              <w:rPr>
                <w:b/>
              </w:rPr>
              <w:t xml:space="preserve"> использовани</w:t>
            </w:r>
            <w:r w:rsidR="00523CB5" w:rsidRPr="001A44CA">
              <w:rPr>
                <w:b/>
              </w:rPr>
              <w:t>я</w:t>
            </w:r>
            <w:r w:rsidR="005D1A02" w:rsidRPr="001A44CA">
              <w:rPr>
                <w:b/>
              </w:rPr>
              <w:t>:</w:t>
            </w:r>
          </w:p>
        </w:tc>
        <w:tc>
          <w:tcPr>
            <w:tcW w:w="1417" w:type="dxa"/>
            <w:tcBorders>
              <w:top w:val="single" w:sz="4" w:space="0" w:color="auto"/>
              <w:left w:val="single" w:sz="4" w:space="0" w:color="auto"/>
              <w:bottom w:val="single" w:sz="4" w:space="0" w:color="auto"/>
              <w:right w:val="single" w:sz="4" w:space="0" w:color="auto"/>
            </w:tcBorders>
            <w:vAlign w:val="center"/>
          </w:tcPr>
          <w:p w:rsidR="005D1A02" w:rsidRPr="00503A2F" w:rsidRDefault="009E44EE" w:rsidP="00AD4829">
            <w:pPr>
              <w:spacing w:after="0"/>
              <w:jc w:val="center"/>
              <w:rPr>
                <w:b/>
              </w:rPr>
            </w:pPr>
            <w:r>
              <w:rPr>
                <w:b/>
              </w:rPr>
              <w:t>26 926</w:t>
            </w:r>
          </w:p>
        </w:tc>
        <w:tc>
          <w:tcPr>
            <w:tcW w:w="1276" w:type="dxa"/>
            <w:tcBorders>
              <w:top w:val="single" w:sz="4" w:space="0" w:color="auto"/>
              <w:left w:val="single" w:sz="4" w:space="0" w:color="auto"/>
              <w:bottom w:val="single" w:sz="4" w:space="0" w:color="auto"/>
              <w:right w:val="single" w:sz="4" w:space="0" w:color="auto"/>
            </w:tcBorders>
            <w:vAlign w:val="center"/>
          </w:tcPr>
          <w:p w:rsidR="005D1A02" w:rsidRPr="00FB5BEB" w:rsidRDefault="00642B84" w:rsidP="00AD4829">
            <w:pPr>
              <w:pStyle w:val="11"/>
              <w:jc w:val="center"/>
              <w:rPr>
                <w:b/>
                <w:bCs/>
              </w:rPr>
            </w:pPr>
            <w:r w:rsidRPr="00FB5BEB">
              <w:rPr>
                <w:b/>
                <w:bCs/>
              </w:rPr>
              <w:t>100%</w:t>
            </w:r>
          </w:p>
        </w:tc>
        <w:tc>
          <w:tcPr>
            <w:tcW w:w="1134" w:type="dxa"/>
            <w:tcBorders>
              <w:top w:val="single" w:sz="4" w:space="0" w:color="auto"/>
              <w:left w:val="single" w:sz="4" w:space="0" w:color="auto"/>
              <w:bottom w:val="single" w:sz="4" w:space="0" w:color="auto"/>
              <w:right w:val="single" w:sz="4" w:space="0" w:color="auto"/>
            </w:tcBorders>
            <w:vAlign w:val="center"/>
          </w:tcPr>
          <w:p w:rsidR="005D1A02" w:rsidRPr="00060015" w:rsidRDefault="005D1A02" w:rsidP="00AD4829">
            <w:pPr>
              <w:pStyle w:val="11"/>
              <w:jc w:val="center"/>
              <w:rPr>
                <w:bCs/>
              </w:rPr>
            </w:pPr>
          </w:p>
        </w:tc>
      </w:tr>
      <w:tr w:rsidR="005D1A02" w:rsidRPr="005B192A" w:rsidTr="00995C89">
        <w:trPr>
          <w:trHeight w:val="284"/>
        </w:trPr>
        <w:tc>
          <w:tcPr>
            <w:tcW w:w="709" w:type="dxa"/>
            <w:tcBorders>
              <w:top w:val="single" w:sz="4" w:space="0" w:color="auto"/>
              <w:left w:val="single" w:sz="4" w:space="0" w:color="auto"/>
              <w:bottom w:val="single" w:sz="4" w:space="0" w:color="auto"/>
              <w:right w:val="single" w:sz="4" w:space="0" w:color="auto"/>
            </w:tcBorders>
            <w:vAlign w:val="center"/>
          </w:tcPr>
          <w:p w:rsidR="005D1A02" w:rsidRPr="005B192A" w:rsidRDefault="001A44CA" w:rsidP="00AD4829">
            <w:pPr>
              <w:pStyle w:val="11"/>
              <w:jc w:val="center"/>
            </w:pPr>
            <w:r>
              <w:t>1.1</w:t>
            </w:r>
          </w:p>
        </w:tc>
        <w:tc>
          <w:tcPr>
            <w:tcW w:w="5245" w:type="dxa"/>
            <w:tcBorders>
              <w:top w:val="single" w:sz="4" w:space="0" w:color="auto"/>
              <w:left w:val="single" w:sz="4" w:space="0" w:color="auto"/>
              <w:bottom w:val="single" w:sz="4" w:space="0" w:color="auto"/>
              <w:right w:val="single" w:sz="4" w:space="0" w:color="auto"/>
            </w:tcBorders>
            <w:vAlign w:val="center"/>
          </w:tcPr>
          <w:p w:rsidR="005D1A02" w:rsidRPr="005B192A" w:rsidRDefault="004F4CE1" w:rsidP="00AD4829">
            <w:pPr>
              <w:pStyle w:val="11"/>
            </w:pPr>
            <w:r>
              <w:t xml:space="preserve">в т.ч. </w:t>
            </w:r>
            <w:r w:rsidR="00523CB5">
              <w:t>- благоприятные</w:t>
            </w:r>
          </w:p>
        </w:tc>
        <w:tc>
          <w:tcPr>
            <w:tcW w:w="1417" w:type="dxa"/>
            <w:tcBorders>
              <w:top w:val="single" w:sz="4" w:space="0" w:color="auto"/>
              <w:left w:val="single" w:sz="4" w:space="0" w:color="auto"/>
              <w:bottom w:val="single" w:sz="4" w:space="0" w:color="auto"/>
              <w:right w:val="single" w:sz="4" w:space="0" w:color="auto"/>
            </w:tcBorders>
            <w:vAlign w:val="center"/>
          </w:tcPr>
          <w:p w:rsidR="005D1A02" w:rsidRPr="00B47C67" w:rsidRDefault="009E44EE" w:rsidP="00AD4829">
            <w:pPr>
              <w:spacing w:after="0"/>
              <w:jc w:val="center"/>
            </w:pPr>
            <w:r>
              <w:t>1 646</w:t>
            </w:r>
          </w:p>
        </w:tc>
        <w:tc>
          <w:tcPr>
            <w:tcW w:w="1276" w:type="dxa"/>
            <w:tcBorders>
              <w:top w:val="single" w:sz="4" w:space="0" w:color="auto"/>
              <w:left w:val="single" w:sz="4" w:space="0" w:color="auto"/>
              <w:bottom w:val="single" w:sz="4" w:space="0" w:color="auto"/>
              <w:right w:val="single" w:sz="4" w:space="0" w:color="auto"/>
            </w:tcBorders>
            <w:vAlign w:val="center"/>
          </w:tcPr>
          <w:p w:rsidR="005D1A02" w:rsidRPr="00FB5BEB" w:rsidRDefault="009E44EE" w:rsidP="00AD4829">
            <w:pPr>
              <w:pStyle w:val="11"/>
              <w:jc w:val="center"/>
              <w:rPr>
                <w:bCs/>
              </w:rPr>
            </w:pPr>
            <w:r>
              <w:rPr>
                <w:bCs/>
              </w:rPr>
              <w:t>6,11</w:t>
            </w:r>
          </w:p>
        </w:tc>
        <w:tc>
          <w:tcPr>
            <w:tcW w:w="1134" w:type="dxa"/>
            <w:tcBorders>
              <w:top w:val="single" w:sz="4" w:space="0" w:color="auto"/>
              <w:left w:val="single" w:sz="4" w:space="0" w:color="auto"/>
              <w:bottom w:val="single" w:sz="4" w:space="0" w:color="auto"/>
              <w:right w:val="single" w:sz="4" w:space="0" w:color="auto"/>
            </w:tcBorders>
            <w:vAlign w:val="center"/>
          </w:tcPr>
          <w:p w:rsidR="005D1A02" w:rsidRPr="005B192A" w:rsidRDefault="005D1A02" w:rsidP="00AD4829">
            <w:pPr>
              <w:pStyle w:val="11"/>
              <w:jc w:val="center"/>
            </w:pPr>
          </w:p>
        </w:tc>
      </w:tr>
      <w:tr w:rsidR="005D1A02" w:rsidRPr="005B192A" w:rsidTr="00995C89">
        <w:trPr>
          <w:trHeight w:val="284"/>
        </w:trPr>
        <w:tc>
          <w:tcPr>
            <w:tcW w:w="709" w:type="dxa"/>
            <w:tcBorders>
              <w:top w:val="single" w:sz="4" w:space="0" w:color="auto"/>
              <w:left w:val="single" w:sz="4" w:space="0" w:color="auto"/>
              <w:bottom w:val="single" w:sz="4" w:space="0" w:color="auto"/>
              <w:right w:val="single" w:sz="4" w:space="0" w:color="auto"/>
            </w:tcBorders>
            <w:vAlign w:val="center"/>
          </w:tcPr>
          <w:p w:rsidR="005D1A02" w:rsidRPr="005B192A" w:rsidRDefault="001A44CA" w:rsidP="00AD4829">
            <w:pPr>
              <w:pStyle w:val="11"/>
              <w:jc w:val="center"/>
            </w:pPr>
            <w:r>
              <w:t>1.2</w:t>
            </w:r>
          </w:p>
        </w:tc>
        <w:tc>
          <w:tcPr>
            <w:tcW w:w="5245" w:type="dxa"/>
            <w:tcBorders>
              <w:top w:val="single" w:sz="4" w:space="0" w:color="auto"/>
              <w:left w:val="single" w:sz="4" w:space="0" w:color="auto"/>
              <w:bottom w:val="single" w:sz="4" w:space="0" w:color="auto"/>
              <w:right w:val="single" w:sz="4" w:space="0" w:color="auto"/>
            </w:tcBorders>
            <w:vAlign w:val="center"/>
          </w:tcPr>
          <w:p w:rsidR="005D1A02" w:rsidRPr="005B192A" w:rsidRDefault="004F4CE1" w:rsidP="00AD4829">
            <w:pPr>
              <w:pStyle w:val="11"/>
            </w:pPr>
            <w:r>
              <w:t xml:space="preserve">          </w:t>
            </w:r>
            <w:r w:rsidR="00523CB5">
              <w:t>- малоблагоприятные</w:t>
            </w:r>
          </w:p>
        </w:tc>
        <w:tc>
          <w:tcPr>
            <w:tcW w:w="1417" w:type="dxa"/>
            <w:tcBorders>
              <w:top w:val="single" w:sz="4" w:space="0" w:color="auto"/>
              <w:left w:val="single" w:sz="4" w:space="0" w:color="auto"/>
              <w:bottom w:val="single" w:sz="4" w:space="0" w:color="auto"/>
              <w:right w:val="single" w:sz="4" w:space="0" w:color="auto"/>
            </w:tcBorders>
            <w:vAlign w:val="center"/>
          </w:tcPr>
          <w:p w:rsidR="005D1A02" w:rsidRPr="00B47C67" w:rsidRDefault="009E44EE" w:rsidP="00AD4829">
            <w:pPr>
              <w:spacing w:after="0"/>
              <w:jc w:val="center"/>
            </w:pPr>
            <w:r>
              <w:t>6 355</w:t>
            </w:r>
          </w:p>
        </w:tc>
        <w:tc>
          <w:tcPr>
            <w:tcW w:w="1276" w:type="dxa"/>
            <w:tcBorders>
              <w:top w:val="single" w:sz="4" w:space="0" w:color="auto"/>
              <w:left w:val="single" w:sz="4" w:space="0" w:color="auto"/>
              <w:bottom w:val="single" w:sz="4" w:space="0" w:color="auto"/>
              <w:right w:val="single" w:sz="4" w:space="0" w:color="auto"/>
            </w:tcBorders>
            <w:vAlign w:val="center"/>
          </w:tcPr>
          <w:p w:rsidR="005D1A02" w:rsidRPr="00FB5BEB" w:rsidRDefault="009E44EE" w:rsidP="00AD4829">
            <w:pPr>
              <w:pStyle w:val="11"/>
              <w:jc w:val="center"/>
            </w:pPr>
            <w:r>
              <w:t>23,60</w:t>
            </w:r>
          </w:p>
        </w:tc>
        <w:tc>
          <w:tcPr>
            <w:tcW w:w="1134" w:type="dxa"/>
            <w:tcBorders>
              <w:top w:val="single" w:sz="4" w:space="0" w:color="auto"/>
              <w:left w:val="single" w:sz="4" w:space="0" w:color="auto"/>
              <w:bottom w:val="single" w:sz="4" w:space="0" w:color="auto"/>
              <w:right w:val="single" w:sz="4" w:space="0" w:color="auto"/>
            </w:tcBorders>
            <w:vAlign w:val="center"/>
          </w:tcPr>
          <w:p w:rsidR="005D1A02" w:rsidRPr="005B192A" w:rsidRDefault="005D1A02" w:rsidP="00AD4829">
            <w:pPr>
              <w:pStyle w:val="11"/>
              <w:jc w:val="center"/>
            </w:pPr>
          </w:p>
        </w:tc>
      </w:tr>
      <w:tr w:rsidR="005D1A02" w:rsidRPr="005B192A" w:rsidTr="00995C89">
        <w:trPr>
          <w:trHeight w:val="284"/>
        </w:trPr>
        <w:tc>
          <w:tcPr>
            <w:tcW w:w="709" w:type="dxa"/>
            <w:tcBorders>
              <w:top w:val="single" w:sz="4" w:space="0" w:color="auto"/>
              <w:left w:val="single" w:sz="4" w:space="0" w:color="auto"/>
              <w:bottom w:val="single" w:sz="4" w:space="0" w:color="auto"/>
              <w:right w:val="single" w:sz="4" w:space="0" w:color="auto"/>
            </w:tcBorders>
            <w:vAlign w:val="center"/>
          </w:tcPr>
          <w:p w:rsidR="005D1A02" w:rsidRPr="005B192A" w:rsidRDefault="001A44CA" w:rsidP="00AD4829">
            <w:pPr>
              <w:pStyle w:val="11"/>
              <w:jc w:val="center"/>
            </w:pPr>
            <w:r>
              <w:t>1.3</w:t>
            </w:r>
          </w:p>
        </w:tc>
        <w:tc>
          <w:tcPr>
            <w:tcW w:w="5245" w:type="dxa"/>
            <w:tcBorders>
              <w:top w:val="single" w:sz="4" w:space="0" w:color="auto"/>
              <w:left w:val="single" w:sz="4" w:space="0" w:color="auto"/>
              <w:bottom w:val="single" w:sz="4" w:space="0" w:color="auto"/>
              <w:right w:val="single" w:sz="4" w:space="0" w:color="auto"/>
            </w:tcBorders>
            <w:vAlign w:val="center"/>
          </w:tcPr>
          <w:p w:rsidR="005D1A02" w:rsidRPr="005B192A" w:rsidRDefault="004F4CE1" w:rsidP="00AD4829">
            <w:pPr>
              <w:pStyle w:val="11"/>
            </w:pPr>
            <w:r>
              <w:t xml:space="preserve">          </w:t>
            </w:r>
            <w:r w:rsidR="00E87E77">
              <w:t>- не</w:t>
            </w:r>
            <w:r w:rsidR="00523CB5">
              <w:t>благоприятные</w:t>
            </w:r>
          </w:p>
        </w:tc>
        <w:tc>
          <w:tcPr>
            <w:tcW w:w="1417" w:type="dxa"/>
            <w:tcBorders>
              <w:top w:val="single" w:sz="4" w:space="0" w:color="auto"/>
              <w:left w:val="single" w:sz="4" w:space="0" w:color="auto"/>
              <w:bottom w:val="single" w:sz="4" w:space="0" w:color="auto"/>
              <w:right w:val="single" w:sz="4" w:space="0" w:color="auto"/>
            </w:tcBorders>
            <w:vAlign w:val="center"/>
          </w:tcPr>
          <w:p w:rsidR="005D1A02" w:rsidRPr="00B47C67" w:rsidRDefault="009E44EE" w:rsidP="00AD4829">
            <w:pPr>
              <w:spacing w:after="0"/>
              <w:jc w:val="center"/>
            </w:pPr>
            <w:r>
              <w:t>18 925</w:t>
            </w:r>
          </w:p>
        </w:tc>
        <w:tc>
          <w:tcPr>
            <w:tcW w:w="1276" w:type="dxa"/>
            <w:tcBorders>
              <w:top w:val="single" w:sz="4" w:space="0" w:color="auto"/>
              <w:left w:val="single" w:sz="4" w:space="0" w:color="auto"/>
              <w:bottom w:val="single" w:sz="4" w:space="0" w:color="auto"/>
              <w:right w:val="single" w:sz="4" w:space="0" w:color="auto"/>
            </w:tcBorders>
            <w:vAlign w:val="center"/>
          </w:tcPr>
          <w:p w:rsidR="005D1A02" w:rsidRPr="00FB5BEB" w:rsidRDefault="009E44EE" w:rsidP="00AD4829">
            <w:pPr>
              <w:pStyle w:val="11"/>
              <w:jc w:val="center"/>
            </w:pPr>
            <w:r>
              <w:t>70,29</w:t>
            </w:r>
          </w:p>
        </w:tc>
        <w:tc>
          <w:tcPr>
            <w:tcW w:w="1134" w:type="dxa"/>
            <w:tcBorders>
              <w:top w:val="single" w:sz="4" w:space="0" w:color="auto"/>
              <w:left w:val="single" w:sz="4" w:space="0" w:color="auto"/>
              <w:bottom w:val="single" w:sz="4" w:space="0" w:color="auto"/>
              <w:right w:val="single" w:sz="4" w:space="0" w:color="auto"/>
            </w:tcBorders>
            <w:vAlign w:val="center"/>
          </w:tcPr>
          <w:p w:rsidR="005D1A02" w:rsidRPr="005B192A" w:rsidRDefault="005D1A02" w:rsidP="00AD4829">
            <w:pPr>
              <w:pStyle w:val="11"/>
              <w:jc w:val="center"/>
            </w:pPr>
          </w:p>
        </w:tc>
      </w:tr>
      <w:tr w:rsidR="00642B84" w:rsidRPr="005B192A" w:rsidTr="00995C89">
        <w:trPr>
          <w:trHeight w:val="284"/>
        </w:trPr>
        <w:tc>
          <w:tcPr>
            <w:tcW w:w="709" w:type="dxa"/>
            <w:tcBorders>
              <w:top w:val="single" w:sz="4" w:space="0" w:color="auto"/>
              <w:left w:val="single" w:sz="4" w:space="0" w:color="auto"/>
              <w:bottom w:val="single" w:sz="4" w:space="0" w:color="auto"/>
              <w:right w:val="single" w:sz="4" w:space="0" w:color="auto"/>
            </w:tcBorders>
            <w:vAlign w:val="center"/>
          </w:tcPr>
          <w:p w:rsidR="00642B84" w:rsidRPr="001A44CA" w:rsidRDefault="00642B84" w:rsidP="00AD4829">
            <w:pPr>
              <w:pStyle w:val="11"/>
              <w:jc w:val="center"/>
              <w:rPr>
                <w:b/>
              </w:rPr>
            </w:pPr>
            <w:r w:rsidRPr="001A44CA">
              <w:rPr>
                <w:b/>
              </w:rPr>
              <w:t>2</w:t>
            </w:r>
          </w:p>
        </w:tc>
        <w:tc>
          <w:tcPr>
            <w:tcW w:w="5245" w:type="dxa"/>
            <w:tcBorders>
              <w:top w:val="single" w:sz="4" w:space="0" w:color="auto"/>
              <w:left w:val="single" w:sz="4" w:space="0" w:color="auto"/>
              <w:bottom w:val="single" w:sz="4" w:space="0" w:color="auto"/>
              <w:right w:val="single" w:sz="4" w:space="0" w:color="auto"/>
            </w:tcBorders>
            <w:vAlign w:val="center"/>
          </w:tcPr>
          <w:p w:rsidR="00642B84" w:rsidRPr="001A44CA" w:rsidRDefault="00995C89" w:rsidP="00523CB5">
            <w:pPr>
              <w:pStyle w:val="11"/>
              <w:rPr>
                <w:b/>
              </w:rPr>
            </w:pPr>
            <w:r w:rsidRPr="001A44CA">
              <w:rPr>
                <w:b/>
              </w:rPr>
              <w:t xml:space="preserve">Территории </w:t>
            </w:r>
            <w:r w:rsidR="00642B84" w:rsidRPr="001A44CA">
              <w:rPr>
                <w:b/>
              </w:rPr>
              <w:t>сельскохозяйственного использования:</w:t>
            </w:r>
          </w:p>
        </w:tc>
        <w:tc>
          <w:tcPr>
            <w:tcW w:w="1417" w:type="dxa"/>
            <w:tcBorders>
              <w:top w:val="single" w:sz="4" w:space="0" w:color="auto"/>
              <w:left w:val="single" w:sz="4" w:space="0" w:color="auto"/>
              <w:bottom w:val="single" w:sz="4" w:space="0" w:color="auto"/>
              <w:right w:val="single" w:sz="4" w:space="0" w:color="auto"/>
            </w:tcBorders>
            <w:vAlign w:val="center"/>
          </w:tcPr>
          <w:p w:rsidR="00642B84" w:rsidRPr="00B47C67" w:rsidRDefault="009E44EE" w:rsidP="00AD4829">
            <w:pPr>
              <w:spacing w:after="0"/>
              <w:jc w:val="center"/>
            </w:pPr>
            <w:r>
              <w:rPr>
                <w:b/>
              </w:rPr>
              <w:t>26 926</w:t>
            </w:r>
          </w:p>
        </w:tc>
        <w:tc>
          <w:tcPr>
            <w:tcW w:w="1276" w:type="dxa"/>
            <w:tcBorders>
              <w:top w:val="single" w:sz="4" w:space="0" w:color="auto"/>
              <w:left w:val="single" w:sz="4" w:space="0" w:color="auto"/>
              <w:bottom w:val="single" w:sz="4" w:space="0" w:color="auto"/>
              <w:right w:val="single" w:sz="4" w:space="0" w:color="auto"/>
            </w:tcBorders>
            <w:vAlign w:val="center"/>
          </w:tcPr>
          <w:p w:rsidR="00642B84" w:rsidRPr="00FB5BEB" w:rsidRDefault="00642B84" w:rsidP="00AD4829">
            <w:pPr>
              <w:pStyle w:val="11"/>
              <w:jc w:val="center"/>
              <w:rPr>
                <w:b/>
                <w:bCs/>
              </w:rPr>
            </w:pPr>
            <w:r w:rsidRPr="00FB5BEB">
              <w:rPr>
                <w:b/>
                <w:bCs/>
              </w:rPr>
              <w:t>100%</w:t>
            </w:r>
          </w:p>
        </w:tc>
        <w:tc>
          <w:tcPr>
            <w:tcW w:w="1134" w:type="dxa"/>
            <w:tcBorders>
              <w:top w:val="single" w:sz="4" w:space="0" w:color="auto"/>
              <w:left w:val="single" w:sz="4" w:space="0" w:color="auto"/>
              <w:bottom w:val="single" w:sz="4" w:space="0" w:color="auto"/>
              <w:right w:val="single" w:sz="4" w:space="0" w:color="auto"/>
            </w:tcBorders>
            <w:vAlign w:val="center"/>
          </w:tcPr>
          <w:p w:rsidR="00642B84" w:rsidRPr="005B192A" w:rsidRDefault="00642B84" w:rsidP="00AD4829">
            <w:pPr>
              <w:pStyle w:val="11"/>
              <w:jc w:val="center"/>
            </w:pPr>
          </w:p>
        </w:tc>
      </w:tr>
      <w:tr w:rsidR="00642B84" w:rsidRPr="005B192A" w:rsidTr="00995C89">
        <w:trPr>
          <w:trHeight w:val="284"/>
        </w:trPr>
        <w:tc>
          <w:tcPr>
            <w:tcW w:w="709" w:type="dxa"/>
            <w:tcBorders>
              <w:top w:val="single" w:sz="4" w:space="0" w:color="auto"/>
              <w:left w:val="single" w:sz="4" w:space="0" w:color="auto"/>
              <w:bottom w:val="single" w:sz="4" w:space="0" w:color="auto"/>
              <w:right w:val="single" w:sz="4" w:space="0" w:color="auto"/>
            </w:tcBorders>
            <w:vAlign w:val="center"/>
          </w:tcPr>
          <w:p w:rsidR="00642B84" w:rsidRPr="005B192A" w:rsidRDefault="001A44CA" w:rsidP="00AD4829">
            <w:pPr>
              <w:pStyle w:val="11"/>
              <w:jc w:val="center"/>
            </w:pPr>
            <w:r>
              <w:t>2.1</w:t>
            </w:r>
          </w:p>
        </w:tc>
        <w:tc>
          <w:tcPr>
            <w:tcW w:w="5245" w:type="dxa"/>
            <w:tcBorders>
              <w:top w:val="single" w:sz="4" w:space="0" w:color="auto"/>
              <w:left w:val="single" w:sz="4" w:space="0" w:color="auto"/>
              <w:bottom w:val="single" w:sz="4" w:space="0" w:color="auto"/>
              <w:right w:val="single" w:sz="4" w:space="0" w:color="auto"/>
            </w:tcBorders>
            <w:vAlign w:val="center"/>
          </w:tcPr>
          <w:p w:rsidR="00642B84" w:rsidRPr="005B192A" w:rsidRDefault="004F4CE1" w:rsidP="00AD4829">
            <w:pPr>
              <w:pStyle w:val="11"/>
            </w:pPr>
            <w:r>
              <w:t xml:space="preserve">в т.ч. </w:t>
            </w:r>
            <w:r w:rsidR="00642B84">
              <w:t>- благоприятные</w:t>
            </w:r>
          </w:p>
        </w:tc>
        <w:tc>
          <w:tcPr>
            <w:tcW w:w="1417" w:type="dxa"/>
            <w:tcBorders>
              <w:top w:val="single" w:sz="4" w:space="0" w:color="auto"/>
              <w:left w:val="single" w:sz="4" w:space="0" w:color="auto"/>
              <w:bottom w:val="single" w:sz="4" w:space="0" w:color="auto"/>
              <w:right w:val="single" w:sz="4" w:space="0" w:color="auto"/>
            </w:tcBorders>
            <w:vAlign w:val="center"/>
          </w:tcPr>
          <w:p w:rsidR="00642B84" w:rsidRPr="00B47C67" w:rsidRDefault="009E44EE" w:rsidP="00FB5BEB">
            <w:pPr>
              <w:spacing w:after="0"/>
              <w:jc w:val="center"/>
            </w:pPr>
            <w:r>
              <w:t>2 062</w:t>
            </w:r>
          </w:p>
        </w:tc>
        <w:tc>
          <w:tcPr>
            <w:tcW w:w="1276" w:type="dxa"/>
            <w:tcBorders>
              <w:top w:val="single" w:sz="4" w:space="0" w:color="auto"/>
              <w:left w:val="single" w:sz="4" w:space="0" w:color="auto"/>
              <w:bottom w:val="single" w:sz="4" w:space="0" w:color="auto"/>
              <w:right w:val="single" w:sz="4" w:space="0" w:color="auto"/>
            </w:tcBorders>
            <w:vAlign w:val="center"/>
          </w:tcPr>
          <w:p w:rsidR="00642B84" w:rsidRPr="00FB5BEB" w:rsidRDefault="009E44EE" w:rsidP="00AD4829">
            <w:pPr>
              <w:pStyle w:val="11"/>
              <w:jc w:val="center"/>
            </w:pPr>
            <w:r>
              <w:t>7,66</w:t>
            </w:r>
          </w:p>
        </w:tc>
        <w:tc>
          <w:tcPr>
            <w:tcW w:w="1134" w:type="dxa"/>
            <w:tcBorders>
              <w:top w:val="single" w:sz="4" w:space="0" w:color="auto"/>
              <w:left w:val="single" w:sz="4" w:space="0" w:color="auto"/>
              <w:bottom w:val="single" w:sz="4" w:space="0" w:color="auto"/>
              <w:right w:val="single" w:sz="4" w:space="0" w:color="auto"/>
            </w:tcBorders>
            <w:vAlign w:val="center"/>
          </w:tcPr>
          <w:p w:rsidR="00642B84" w:rsidRPr="005B192A" w:rsidRDefault="00642B84" w:rsidP="00AD4829">
            <w:pPr>
              <w:pStyle w:val="11"/>
              <w:jc w:val="center"/>
            </w:pPr>
          </w:p>
        </w:tc>
      </w:tr>
      <w:tr w:rsidR="00642B84" w:rsidRPr="005B192A" w:rsidTr="00995C89">
        <w:trPr>
          <w:trHeight w:val="284"/>
        </w:trPr>
        <w:tc>
          <w:tcPr>
            <w:tcW w:w="709" w:type="dxa"/>
            <w:tcBorders>
              <w:top w:val="single" w:sz="4" w:space="0" w:color="auto"/>
              <w:left w:val="single" w:sz="4" w:space="0" w:color="auto"/>
              <w:bottom w:val="single" w:sz="4" w:space="0" w:color="auto"/>
              <w:right w:val="single" w:sz="4" w:space="0" w:color="auto"/>
            </w:tcBorders>
            <w:vAlign w:val="center"/>
          </w:tcPr>
          <w:p w:rsidR="00642B84" w:rsidRPr="005B192A" w:rsidRDefault="001A44CA" w:rsidP="00AD4829">
            <w:pPr>
              <w:pStyle w:val="11"/>
              <w:jc w:val="center"/>
            </w:pPr>
            <w:r>
              <w:t>2.2</w:t>
            </w:r>
          </w:p>
        </w:tc>
        <w:tc>
          <w:tcPr>
            <w:tcW w:w="5245" w:type="dxa"/>
            <w:tcBorders>
              <w:top w:val="single" w:sz="4" w:space="0" w:color="auto"/>
              <w:left w:val="single" w:sz="4" w:space="0" w:color="auto"/>
              <w:bottom w:val="single" w:sz="4" w:space="0" w:color="auto"/>
              <w:right w:val="single" w:sz="4" w:space="0" w:color="auto"/>
            </w:tcBorders>
            <w:vAlign w:val="center"/>
          </w:tcPr>
          <w:p w:rsidR="00642B84" w:rsidRPr="005B192A" w:rsidRDefault="004F4CE1" w:rsidP="00AD4829">
            <w:pPr>
              <w:pStyle w:val="11"/>
            </w:pPr>
            <w:r>
              <w:t xml:space="preserve">          </w:t>
            </w:r>
            <w:r w:rsidR="00642B84">
              <w:t>- малоблагоприятные</w:t>
            </w:r>
          </w:p>
        </w:tc>
        <w:tc>
          <w:tcPr>
            <w:tcW w:w="1417" w:type="dxa"/>
            <w:tcBorders>
              <w:top w:val="single" w:sz="4" w:space="0" w:color="auto"/>
              <w:left w:val="single" w:sz="4" w:space="0" w:color="auto"/>
              <w:bottom w:val="single" w:sz="4" w:space="0" w:color="auto"/>
              <w:right w:val="single" w:sz="4" w:space="0" w:color="auto"/>
            </w:tcBorders>
            <w:vAlign w:val="center"/>
          </w:tcPr>
          <w:p w:rsidR="00642B84" w:rsidRPr="00B47C67" w:rsidRDefault="009E44EE" w:rsidP="00AD4829">
            <w:pPr>
              <w:spacing w:after="0"/>
              <w:jc w:val="center"/>
            </w:pPr>
            <w:r>
              <w:t>5 197</w:t>
            </w:r>
          </w:p>
        </w:tc>
        <w:tc>
          <w:tcPr>
            <w:tcW w:w="1276" w:type="dxa"/>
            <w:tcBorders>
              <w:top w:val="single" w:sz="4" w:space="0" w:color="auto"/>
              <w:left w:val="single" w:sz="4" w:space="0" w:color="auto"/>
              <w:bottom w:val="single" w:sz="4" w:space="0" w:color="auto"/>
              <w:right w:val="single" w:sz="4" w:space="0" w:color="auto"/>
            </w:tcBorders>
            <w:vAlign w:val="center"/>
          </w:tcPr>
          <w:p w:rsidR="00642B84" w:rsidRPr="00FB5BEB" w:rsidRDefault="009E44EE" w:rsidP="00AD4829">
            <w:pPr>
              <w:pStyle w:val="11"/>
              <w:jc w:val="center"/>
            </w:pPr>
            <w:r>
              <w:t>19,30</w:t>
            </w:r>
          </w:p>
        </w:tc>
        <w:tc>
          <w:tcPr>
            <w:tcW w:w="1134" w:type="dxa"/>
            <w:tcBorders>
              <w:top w:val="single" w:sz="4" w:space="0" w:color="auto"/>
              <w:left w:val="single" w:sz="4" w:space="0" w:color="auto"/>
              <w:bottom w:val="single" w:sz="4" w:space="0" w:color="auto"/>
              <w:right w:val="single" w:sz="4" w:space="0" w:color="auto"/>
            </w:tcBorders>
            <w:vAlign w:val="center"/>
          </w:tcPr>
          <w:p w:rsidR="00642B84" w:rsidRPr="005B192A" w:rsidRDefault="00642B84" w:rsidP="00AD4829">
            <w:pPr>
              <w:pStyle w:val="11"/>
              <w:jc w:val="center"/>
            </w:pPr>
          </w:p>
        </w:tc>
      </w:tr>
      <w:tr w:rsidR="00642B84" w:rsidRPr="005B192A" w:rsidTr="00995C89">
        <w:trPr>
          <w:trHeight w:val="284"/>
        </w:trPr>
        <w:tc>
          <w:tcPr>
            <w:tcW w:w="709" w:type="dxa"/>
            <w:tcBorders>
              <w:top w:val="single" w:sz="4" w:space="0" w:color="auto"/>
              <w:left w:val="single" w:sz="4" w:space="0" w:color="auto"/>
              <w:bottom w:val="single" w:sz="4" w:space="0" w:color="auto"/>
              <w:right w:val="single" w:sz="4" w:space="0" w:color="auto"/>
            </w:tcBorders>
            <w:vAlign w:val="center"/>
          </w:tcPr>
          <w:p w:rsidR="00642B84" w:rsidRPr="005B192A" w:rsidRDefault="001A44CA" w:rsidP="00AD4829">
            <w:pPr>
              <w:pStyle w:val="11"/>
              <w:jc w:val="center"/>
            </w:pPr>
            <w:r>
              <w:t>2.3</w:t>
            </w:r>
          </w:p>
        </w:tc>
        <w:tc>
          <w:tcPr>
            <w:tcW w:w="5245" w:type="dxa"/>
            <w:tcBorders>
              <w:top w:val="single" w:sz="4" w:space="0" w:color="auto"/>
              <w:left w:val="single" w:sz="4" w:space="0" w:color="auto"/>
              <w:bottom w:val="single" w:sz="4" w:space="0" w:color="auto"/>
              <w:right w:val="single" w:sz="4" w:space="0" w:color="auto"/>
            </w:tcBorders>
            <w:vAlign w:val="center"/>
          </w:tcPr>
          <w:p w:rsidR="00642B84" w:rsidRPr="005B192A" w:rsidRDefault="004F4CE1" w:rsidP="00AD4829">
            <w:pPr>
              <w:pStyle w:val="11"/>
            </w:pPr>
            <w:r>
              <w:t xml:space="preserve">          </w:t>
            </w:r>
            <w:r w:rsidR="00E87E77">
              <w:t>- не</w:t>
            </w:r>
            <w:r w:rsidR="00642B84">
              <w:t>благоприятные</w:t>
            </w:r>
          </w:p>
        </w:tc>
        <w:tc>
          <w:tcPr>
            <w:tcW w:w="1417" w:type="dxa"/>
            <w:tcBorders>
              <w:top w:val="single" w:sz="4" w:space="0" w:color="auto"/>
              <w:left w:val="single" w:sz="4" w:space="0" w:color="auto"/>
              <w:bottom w:val="single" w:sz="4" w:space="0" w:color="auto"/>
              <w:right w:val="single" w:sz="4" w:space="0" w:color="auto"/>
            </w:tcBorders>
            <w:vAlign w:val="center"/>
          </w:tcPr>
          <w:p w:rsidR="00642B84" w:rsidRPr="00B47C67" w:rsidRDefault="009E44EE" w:rsidP="00AD4829">
            <w:pPr>
              <w:spacing w:after="0"/>
              <w:jc w:val="center"/>
            </w:pPr>
            <w:r>
              <w:t>19 667</w:t>
            </w:r>
          </w:p>
        </w:tc>
        <w:tc>
          <w:tcPr>
            <w:tcW w:w="1276" w:type="dxa"/>
            <w:tcBorders>
              <w:top w:val="single" w:sz="4" w:space="0" w:color="auto"/>
              <w:left w:val="single" w:sz="4" w:space="0" w:color="auto"/>
              <w:bottom w:val="single" w:sz="4" w:space="0" w:color="auto"/>
              <w:right w:val="single" w:sz="4" w:space="0" w:color="auto"/>
            </w:tcBorders>
            <w:vAlign w:val="center"/>
          </w:tcPr>
          <w:p w:rsidR="00642B84" w:rsidRPr="00FB5BEB" w:rsidRDefault="009E44EE" w:rsidP="00AD4829">
            <w:pPr>
              <w:pStyle w:val="11"/>
              <w:jc w:val="center"/>
            </w:pPr>
            <w:r>
              <w:t>73,04</w:t>
            </w:r>
          </w:p>
        </w:tc>
        <w:tc>
          <w:tcPr>
            <w:tcW w:w="1134" w:type="dxa"/>
            <w:tcBorders>
              <w:top w:val="single" w:sz="4" w:space="0" w:color="auto"/>
              <w:left w:val="single" w:sz="4" w:space="0" w:color="auto"/>
              <w:bottom w:val="single" w:sz="4" w:space="0" w:color="auto"/>
              <w:right w:val="single" w:sz="4" w:space="0" w:color="auto"/>
            </w:tcBorders>
            <w:vAlign w:val="center"/>
          </w:tcPr>
          <w:p w:rsidR="00642B84" w:rsidRPr="005B192A" w:rsidRDefault="00642B84" w:rsidP="00AD4829">
            <w:pPr>
              <w:pStyle w:val="11"/>
              <w:jc w:val="center"/>
            </w:pPr>
          </w:p>
        </w:tc>
      </w:tr>
    </w:tbl>
    <w:p w:rsidR="00503A2F" w:rsidRDefault="00503A2F" w:rsidP="00744EE5">
      <w:pPr>
        <w:spacing w:after="0" w:line="360" w:lineRule="auto"/>
        <w:ind w:firstLine="567"/>
        <w:jc w:val="both"/>
        <w:rPr>
          <w:rStyle w:val="afff7"/>
        </w:rPr>
      </w:pPr>
    </w:p>
    <w:p w:rsidR="00FB5BEB" w:rsidRDefault="00503A2F" w:rsidP="00744EE5">
      <w:pPr>
        <w:spacing w:after="0" w:line="360" w:lineRule="auto"/>
        <w:ind w:firstLine="567"/>
        <w:jc w:val="both"/>
        <w:rPr>
          <w:rStyle w:val="afff7"/>
        </w:rPr>
      </w:pPr>
      <w:r>
        <w:rPr>
          <w:rStyle w:val="afff7"/>
        </w:rPr>
        <w:lastRenderedPageBreak/>
        <w:t>Проектом о</w:t>
      </w:r>
      <w:r w:rsidR="00FB5BEB">
        <w:rPr>
          <w:rStyle w:val="afff7"/>
        </w:rPr>
        <w:t xml:space="preserve">тнесено к </w:t>
      </w:r>
      <w:r w:rsidR="009E44EE">
        <w:rPr>
          <w:rStyle w:val="afff7"/>
        </w:rPr>
        <w:t>участкам</w:t>
      </w:r>
      <w:r w:rsidR="00FB5BEB">
        <w:rPr>
          <w:rStyle w:val="afff7"/>
        </w:rPr>
        <w:t xml:space="preserve">, благоприятным для градостроительного использования </w:t>
      </w:r>
      <w:r w:rsidR="009E44EE">
        <w:rPr>
          <w:rStyle w:val="afff7"/>
        </w:rPr>
        <w:t>6,11</w:t>
      </w:r>
      <w:r w:rsidR="00FB5BEB">
        <w:rPr>
          <w:rStyle w:val="afff7"/>
        </w:rPr>
        <w:t xml:space="preserve">%, а для сельскохозяйственного использования </w:t>
      </w:r>
      <w:r w:rsidR="009E44EE">
        <w:rPr>
          <w:rStyle w:val="afff7"/>
        </w:rPr>
        <w:t>7,66</w:t>
      </w:r>
      <w:r w:rsidR="00FB5BEB">
        <w:rPr>
          <w:rStyle w:val="afff7"/>
        </w:rPr>
        <w:t>% территории сельсовета.</w:t>
      </w:r>
    </w:p>
    <w:p w:rsidR="00503A2F" w:rsidRDefault="00503A2F" w:rsidP="00744EE5">
      <w:pPr>
        <w:spacing w:after="0" w:line="360" w:lineRule="auto"/>
        <w:ind w:firstLine="567"/>
        <w:jc w:val="both"/>
        <w:rPr>
          <w:rStyle w:val="afff7"/>
        </w:rPr>
      </w:pPr>
    </w:p>
    <w:p w:rsidR="000D0CD2" w:rsidRDefault="000D0CD2" w:rsidP="00744EE5">
      <w:pPr>
        <w:spacing w:after="0" w:line="360" w:lineRule="auto"/>
        <w:ind w:firstLine="567"/>
        <w:jc w:val="both"/>
        <w:rPr>
          <w:rStyle w:val="afff7"/>
        </w:rPr>
      </w:pPr>
    </w:p>
    <w:p w:rsidR="00494091" w:rsidRPr="00DC308A" w:rsidRDefault="00494091" w:rsidP="00DC308A">
      <w:pPr>
        <w:pStyle w:val="7"/>
        <w:rPr>
          <w:rStyle w:val="afff7"/>
          <w:sz w:val="28"/>
          <w:lang w:eastAsia="en-US"/>
        </w:rPr>
      </w:pPr>
      <w:r w:rsidRPr="00DC308A">
        <w:rPr>
          <w:rStyle w:val="afff7"/>
          <w:sz w:val="28"/>
          <w:lang w:eastAsia="en-US"/>
        </w:rPr>
        <w:t>3.1</w:t>
      </w:r>
      <w:r w:rsidR="00503A2F" w:rsidRPr="00DC308A">
        <w:rPr>
          <w:rStyle w:val="afff7"/>
          <w:sz w:val="28"/>
          <w:lang w:eastAsia="en-US"/>
        </w:rPr>
        <w:t>2</w:t>
      </w:r>
      <w:r w:rsidRPr="00DC308A">
        <w:rPr>
          <w:rStyle w:val="afff7"/>
          <w:sz w:val="28"/>
          <w:lang w:eastAsia="en-US"/>
        </w:rPr>
        <w:t xml:space="preserve"> Основные проблемы градостроительного развития территорий</w:t>
      </w:r>
    </w:p>
    <w:p w:rsidR="00FE4688" w:rsidRPr="00FE4688" w:rsidRDefault="00FE4688" w:rsidP="00FE4688">
      <w:pPr>
        <w:spacing w:after="0" w:line="360" w:lineRule="auto"/>
        <w:ind w:firstLine="567"/>
        <w:jc w:val="both"/>
        <w:rPr>
          <w:sz w:val="24"/>
          <w:lang w:eastAsia="ru-RU"/>
        </w:rPr>
      </w:pPr>
      <w:r w:rsidRPr="00FE4688">
        <w:rPr>
          <w:sz w:val="24"/>
          <w:lang w:eastAsia="ru-RU"/>
        </w:rPr>
        <w:t>В результате выполненного анализа и комплексной градостроительной оценки выя</w:t>
      </w:r>
      <w:r w:rsidRPr="00FE4688">
        <w:rPr>
          <w:sz w:val="24"/>
          <w:lang w:eastAsia="ru-RU"/>
        </w:rPr>
        <w:t>в</w:t>
      </w:r>
      <w:r w:rsidRPr="00FE4688">
        <w:rPr>
          <w:sz w:val="24"/>
          <w:lang w:eastAsia="ru-RU"/>
        </w:rPr>
        <w:t>лены основные проблемы дальнейшего градостроительного развития территории сельсов</w:t>
      </w:r>
      <w:r w:rsidRPr="00FE4688">
        <w:rPr>
          <w:sz w:val="24"/>
          <w:lang w:eastAsia="ru-RU"/>
        </w:rPr>
        <w:t>е</w:t>
      </w:r>
      <w:r w:rsidR="00E87E77">
        <w:rPr>
          <w:sz w:val="24"/>
          <w:lang w:eastAsia="ru-RU"/>
        </w:rPr>
        <w:t>та</w:t>
      </w:r>
      <w:r w:rsidR="009E44EE">
        <w:rPr>
          <w:sz w:val="24"/>
          <w:lang w:eastAsia="ru-RU"/>
        </w:rPr>
        <w:t>. С</w:t>
      </w:r>
      <w:r w:rsidRPr="00FE4688">
        <w:rPr>
          <w:sz w:val="24"/>
          <w:lang w:eastAsia="ru-RU"/>
        </w:rPr>
        <w:t>реди них</w:t>
      </w:r>
      <w:r w:rsidR="00042264">
        <w:rPr>
          <w:sz w:val="24"/>
          <w:lang w:eastAsia="ru-RU"/>
        </w:rPr>
        <w:t xml:space="preserve"> можно назвать следующие</w:t>
      </w:r>
      <w:r w:rsidRPr="00FE4688">
        <w:rPr>
          <w:sz w:val="24"/>
          <w:lang w:eastAsia="ru-RU"/>
        </w:rPr>
        <w:t>:</w:t>
      </w:r>
    </w:p>
    <w:p w:rsidR="00FE4688" w:rsidRPr="00FE4688" w:rsidRDefault="00FE4688" w:rsidP="00FE4688">
      <w:pPr>
        <w:spacing w:after="0" w:line="360" w:lineRule="auto"/>
        <w:ind w:firstLine="567"/>
        <w:jc w:val="both"/>
        <w:rPr>
          <w:sz w:val="24"/>
          <w:lang w:eastAsia="ru-RU"/>
        </w:rPr>
      </w:pPr>
      <w:r w:rsidRPr="00FE4688">
        <w:rPr>
          <w:sz w:val="24"/>
          <w:lang w:eastAsia="ru-RU"/>
        </w:rPr>
        <w:t>1. Отсутствие предприятий с высокооплачиваемыми рабочими местами, перерабат</w:t>
      </w:r>
      <w:r w:rsidRPr="00FE4688">
        <w:rPr>
          <w:sz w:val="24"/>
          <w:lang w:eastAsia="ru-RU"/>
        </w:rPr>
        <w:t>ы</w:t>
      </w:r>
      <w:r w:rsidRPr="00FE4688">
        <w:rPr>
          <w:sz w:val="24"/>
          <w:lang w:eastAsia="ru-RU"/>
        </w:rPr>
        <w:t xml:space="preserve">вающих предприятий, что </w:t>
      </w:r>
      <w:r w:rsidR="007D42DA" w:rsidRPr="00FE4688">
        <w:rPr>
          <w:sz w:val="24"/>
          <w:lang w:eastAsia="ru-RU"/>
        </w:rPr>
        <w:t xml:space="preserve">ограничивает социально-экономическое развитие территории </w:t>
      </w:r>
      <w:r w:rsidR="007D42DA">
        <w:rPr>
          <w:sz w:val="24"/>
          <w:lang w:eastAsia="ru-RU"/>
        </w:rPr>
        <w:t xml:space="preserve">и </w:t>
      </w:r>
      <w:r w:rsidRPr="00FE4688">
        <w:rPr>
          <w:sz w:val="24"/>
          <w:lang w:eastAsia="ru-RU"/>
        </w:rPr>
        <w:t xml:space="preserve">препятствует улучшению демографических показателей. </w:t>
      </w:r>
    </w:p>
    <w:p w:rsidR="00FE4688" w:rsidRPr="00FE4688" w:rsidRDefault="00FE4688" w:rsidP="00FE4688">
      <w:pPr>
        <w:spacing w:after="0" w:line="360" w:lineRule="auto"/>
        <w:ind w:firstLine="567"/>
        <w:jc w:val="both"/>
        <w:rPr>
          <w:sz w:val="24"/>
          <w:lang w:eastAsia="ru-RU"/>
        </w:rPr>
      </w:pPr>
      <w:r w:rsidRPr="00FE4688">
        <w:rPr>
          <w:sz w:val="24"/>
          <w:lang w:eastAsia="ru-RU"/>
        </w:rPr>
        <w:t>2. Неполное использование природных ресурсов, в том числе полезных ископаемых (</w:t>
      </w:r>
      <w:r w:rsidR="00013532">
        <w:rPr>
          <w:sz w:val="24"/>
          <w:lang w:eastAsia="ru-RU"/>
        </w:rPr>
        <w:t>торф</w:t>
      </w:r>
      <w:r w:rsidRPr="00FE4688">
        <w:rPr>
          <w:sz w:val="24"/>
          <w:lang w:eastAsia="ru-RU"/>
        </w:rPr>
        <w:t xml:space="preserve">), </w:t>
      </w:r>
      <w:r w:rsidR="00B05EBB">
        <w:rPr>
          <w:sz w:val="24"/>
          <w:lang w:eastAsia="ru-RU"/>
        </w:rPr>
        <w:t xml:space="preserve">запасов </w:t>
      </w:r>
      <w:r w:rsidR="00B05EBB" w:rsidRPr="00FE4688">
        <w:rPr>
          <w:sz w:val="24"/>
          <w:lang w:eastAsia="ru-RU"/>
        </w:rPr>
        <w:t>дикоросов</w:t>
      </w:r>
      <w:r w:rsidR="00B05EBB">
        <w:rPr>
          <w:sz w:val="24"/>
          <w:lang w:eastAsia="ru-RU"/>
        </w:rPr>
        <w:t>,</w:t>
      </w:r>
      <w:r w:rsidR="00B05EBB" w:rsidRPr="00FE4688">
        <w:rPr>
          <w:sz w:val="24"/>
          <w:lang w:eastAsia="ru-RU"/>
        </w:rPr>
        <w:t xml:space="preserve"> </w:t>
      </w:r>
      <w:r w:rsidRPr="00FE4688">
        <w:rPr>
          <w:sz w:val="24"/>
          <w:lang w:eastAsia="ru-RU"/>
        </w:rPr>
        <w:t>земель сельскохозяйственного назначения,</w:t>
      </w:r>
      <w:r w:rsidR="00B05EBB">
        <w:rPr>
          <w:sz w:val="24"/>
          <w:lang w:eastAsia="ru-RU"/>
        </w:rPr>
        <w:t xml:space="preserve"> рекреационных те</w:t>
      </w:r>
      <w:r w:rsidR="00B05EBB">
        <w:rPr>
          <w:sz w:val="24"/>
          <w:lang w:eastAsia="ru-RU"/>
        </w:rPr>
        <w:t>р</w:t>
      </w:r>
      <w:r w:rsidR="00B05EBB">
        <w:rPr>
          <w:sz w:val="24"/>
          <w:lang w:eastAsia="ru-RU"/>
        </w:rPr>
        <w:t>риторий</w:t>
      </w:r>
      <w:r w:rsidRPr="00FE4688">
        <w:rPr>
          <w:sz w:val="24"/>
          <w:lang w:eastAsia="ru-RU"/>
        </w:rPr>
        <w:t xml:space="preserve">. </w:t>
      </w:r>
    </w:p>
    <w:p w:rsidR="00FE4688" w:rsidRDefault="00FE4688" w:rsidP="00FE4688">
      <w:pPr>
        <w:spacing w:after="0" w:line="360" w:lineRule="auto"/>
        <w:ind w:firstLine="567"/>
        <w:jc w:val="both"/>
        <w:rPr>
          <w:sz w:val="24"/>
          <w:lang w:eastAsia="ru-RU"/>
        </w:rPr>
      </w:pPr>
      <w:r w:rsidRPr="00FE4688">
        <w:rPr>
          <w:sz w:val="24"/>
          <w:lang w:eastAsia="ru-RU"/>
        </w:rPr>
        <w:t>3. Н</w:t>
      </w:r>
      <w:r w:rsidR="00013532">
        <w:rPr>
          <w:sz w:val="24"/>
          <w:lang w:eastAsia="ru-RU"/>
        </w:rPr>
        <w:t>едостаточная</w:t>
      </w:r>
      <w:r w:rsidRPr="00FE4688">
        <w:rPr>
          <w:sz w:val="24"/>
          <w:lang w:eastAsia="ru-RU"/>
        </w:rPr>
        <w:t xml:space="preserve"> транспортная обеспеченность территории, заключающаяся в отсутс</w:t>
      </w:r>
      <w:r w:rsidRPr="00FE4688">
        <w:rPr>
          <w:sz w:val="24"/>
          <w:lang w:eastAsia="ru-RU"/>
        </w:rPr>
        <w:t>т</w:t>
      </w:r>
      <w:r w:rsidRPr="00FE4688">
        <w:rPr>
          <w:sz w:val="24"/>
          <w:lang w:eastAsia="ru-RU"/>
        </w:rPr>
        <w:t xml:space="preserve">вии дорог с твердым покрытием </w:t>
      </w:r>
      <w:r w:rsidR="00013532">
        <w:rPr>
          <w:sz w:val="24"/>
          <w:lang w:eastAsia="ru-RU"/>
        </w:rPr>
        <w:t>к</w:t>
      </w:r>
      <w:r w:rsidRPr="00FE4688">
        <w:rPr>
          <w:sz w:val="24"/>
          <w:lang w:eastAsia="ru-RU"/>
        </w:rPr>
        <w:t xml:space="preserve"> отдельным населенным пунктам</w:t>
      </w:r>
      <w:r w:rsidR="00013532">
        <w:rPr>
          <w:sz w:val="24"/>
          <w:lang w:eastAsia="ru-RU"/>
        </w:rPr>
        <w:t xml:space="preserve"> (</w:t>
      </w:r>
      <w:r w:rsidR="00BD197C">
        <w:rPr>
          <w:sz w:val="24"/>
          <w:lang w:eastAsia="ru-RU"/>
        </w:rPr>
        <w:t>п. Московка</w:t>
      </w:r>
      <w:r w:rsidRPr="00FE4688">
        <w:rPr>
          <w:sz w:val="24"/>
          <w:lang w:eastAsia="ru-RU"/>
        </w:rPr>
        <w:t>)</w:t>
      </w:r>
      <w:r w:rsidR="00BD197C">
        <w:rPr>
          <w:sz w:val="24"/>
          <w:lang w:eastAsia="ru-RU"/>
        </w:rPr>
        <w:t xml:space="preserve"> и перспе</w:t>
      </w:r>
      <w:r w:rsidR="00BD197C">
        <w:rPr>
          <w:sz w:val="24"/>
          <w:lang w:eastAsia="ru-RU"/>
        </w:rPr>
        <w:t>к</w:t>
      </w:r>
      <w:r w:rsidR="00BD197C">
        <w:rPr>
          <w:sz w:val="24"/>
          <w:lang w:eastAsia="ru-RU"/>
        </w:rPr>
        <w:t xml:space="preserve">тивным рекреационным </w:t>
      </w:r>
      <w:r w:rsidR="006A11EE">
        <w:rPr>
          <w:sz w:val="24"/>
          <w:lang w:eastAsia="ru-RU"/>
        </w:rPr>
        <w:t>зонам</w:t>
      </w:r>
      <w:r w:rsidRPr="00FE4688">
        <w:rPr>
          <w:sz w:val="24"/>
          <w:lang w:eastAsia="ru-RU"/>
        </w:rPr>
        <w:t xml:space="preserve">, </w:t>
      </w:r>
      <w:r w:rsidR="00BD197C">
        <w:rPr>
          <w:sz w:val="24"/>
          <w:lang w:eastAsia="ru-RU"/>
        </w:rPr>
        <w:t xml:space="preserve">отсутствии прямых </w:t>
      </w:r>
      <w:r w:rsidR="006A11EE">
        <w:rPr>
          <w:sz w:val="24"/>
          <w:lang w:eastAsia="ru-RU"/>
        </w:rPr>
        <w:t xml:space="preserve">транспортных </w:t>
      </w:r>
      <w:r w:rsidR="00BD197C">
        <w:rPr>
          <w:sz w:val="24"/>
          <w:lang w:eastAsia="ru-RU"/>
        </w:rPr>
        <w:t>связей между населенн</w:t>
      </w:r>
      <w:r w:rsidR="00BD197C">
        <w:rPr>
          <w:sz w:val="24"/>
          <w:lang w:eastAsia="ru-RU"/>
        </w:rPr>
        <w:t>ы</w:t>
      </w:r>
      <w:r w:rsidR="00BD197C">
        <w:rPr>
          <w:sz w:val="24"/>
          <w:lang w:eastAsia="ru-RU"/>
        </w:rPr>
        <w:t>ми пунктами сельсовета,</w:t>
      </w:r>
      <w:r w:rsidRPr="00FE4688">
        <w:rPr>
          <w:sz w:val="24"/>
          <w:lang w:eastAsia="ru-RU"/>
        </w:rPr>
        <w:t xml:space="preserve"> </w:t>
      </w:r>
      <w:r w:rsidR="00BD197C">
        <w:rPr>
          <w:sz w:val="24"/>
          <w:lang w:eastAsia="ru-RU"/>
        </w:rPr>
        <w:t xml:space="preserve">неразвитости </w:t>
      </w:r>
      <w:r w:rsidRPr="00FE4688">
        <w:rPr>
          <w:sz w:val="24"/>
          <w:lang w:eastAsia="ru-RU"/>
        </w:rPr>
        <w:t xml:space="preserve">связей с соседними поселениями </w:t>
      </w:r>
      <w:r w:rsidR="00042264">
        <w:rPr>
          <w:sz w:val="24"/>
          <w:lang w:eastAsia="ru-RU"/>
        </w:rPr>
        <w:t xml:space="preserve">Убинского </w:t>
      </w:r>
      <w:r w:rsidR="00BD197C">
        <w:rPr>
          <w:sz w:val="24"/>
          <w:lang w:eastAsia="ru-RU"/>
        </w:rPr>
        <w:t>и Карга</w:t>
      </w:r>
      <w:r w:rsidR="00BD197C">
        <w:rPr>
          <w:sz w:val="24"/>
          <w:lang w:eastAsia="ru-RU"/>
        </w:rPr>
        <w:t>т</w:t>
      </w:r>
      <w:r w:rsidR="00BD197C">
        <w:rPr>
          <w:sz w:val="24"/>
          <w:lang w:eastAsia="ru-RU"/>
        </w:rPr>
        <w:t xml:space="preserve">ского </w:t>
      </w:r>
      <w:r w:rsidRPr="00FE4688">
        <w:rPr>
          <w:sz w:val="24"/>
          <w:lang w:eastAsia="ru-RU"/>
        </w:rPr>
        <w:t>район</w:t>
      </w:r>
      <w:r w:rsidR="00BD197C">
        <w:rPr>
          <w:sz w:val="24"/>
          <w:lang w:eastAsia="ru-RU"/>
        </w:rPr>
        <w:t>ов Новосибирской области</w:t>
      </w:r>
      <w:r w:rsidRPr="00FE4688">
        <w:rPr>
          <w:sz w:val="24"/>
          <w:lang w:eastAsia="ru-RU"/>
        </w:rPr>
        <w:t xml:space="preserve">, низкой плотности дорожной сети. </w:t>
      </w:r>
    </w:p>
    <w:p w:rsidR="00BD197C" w:rsidRDefault="00FE4688" w:rsidP="00FE4688">
      <w:pPr>
        <w:spacing w:after="0" w:line="360" w:lineRule="auto"/>
        <w:ind w:firstLine="567"/>
        <w:jc w:val="both"/>
        <w:rPr>
          <w:sz w:val="24"/>
          <w:lang w:eastAsia="ru-RU"/>
        </w:rPr>
      </w:pPr>
      <w:r w:rsidRPr="00FE4688">
        <w:rPr>
          <w:sz w:val="24"/>
          <w:lang w:eastAsia="ru-RU"/>
        </w:rPr>
        <w:t>4. Недостаточная обеспеченность и охват населения услугами социального и комм</w:t>
      </w:r>
      <w:r w:rsidRPr="00FE4688">
        <w:rPr>
          <w:sz w:val="24"/>
          <w:lang w:eastAsia="ru-RU"/>
        </w:rPr>
        <w:t>у</w:t>
      </w:r>
      <w:r w:rsidRPr="00FE4688">
        <w:rPr>
          <w:sz w:val="24"/>
          <w:lang w:eastAsia="ru-RU"/>
        </w:rPr>
        <w:t xml:space="preserve">нально-бытового обслуживания, в том числе  дошкольным, дополнительным образованием, объектами </w:t>
      </w:r>
      <w:r w:rsidR="00B05EBB">
        <w:rPr>
          <w:sz w:val="24"/>
          <w:lang w:eastAsia="ru-RU"/>
        </w:rPr>
        <w:t xml:space="preserve">физкультуры и спорта, </w:t>
      </w:r>
      <w:r w:rsidRPr="00FE4688">
        <w:rPr>
          <w:sz w:val="24"/>
          <w:lang w:eastAsia="ru-RU"/>
        </w:rPr>
        <w:t>торговли, предприятиями бытового обслуживания.</w:t>
      </w:r>
      <w:r w:rsidR="00013532">
        <w:rPr>
          <w:sz w:val="24"/>
          <w:lang w:eastAsia="ru-RU"/>
        </w:rPr>
        <w:t xml:space="preserve"> </w:t>
      </w:r>
    </w:p>
    <w:p w:rsidR="00B05EBB" w:rsidRDefault="00B05EBB" w:rsidP="00FE4688">
      <w:pPr>
        <w:spacing w:after="0" w:line="360" w:lineRule="auto"/>
        <w:ind w:firstLine="567"/>
        <w:jc w:val="both"/>
        <w:rPr>
          <w:sz w:val="24"/>
          <w:lang w:eastAsia="ru-RU"/>
        </w:rPr>
      </w:pPr>
      <w:r>
        <w:rPr>
          <w:sz w:val="24"/>
          <w:lang w:eastAsia="ru-RU"/>
        </w:rPr>
        <w:t>5. Значительный износ жилищного фонда, низкая степень его благоустройства.</w:t>
      </w:r>
    </w:p>
    <w:p w:rsidR="00FE4688" w:rsidRPr="00FE4688" w:rsidRDefault="00B05EBB" w:rsidP="00FE4688">
      <w:pPr>
        <w:spacing w:after="0" w:line="360" w:lineRule="auto"/>
        <w:ind w:firstLine="567"/>
        <w:jc w:val="both"/>
        <w:rPr>
          <w:sz w:val="24"/>
          <w:lang w:eastAsia="ru-RU"/>
        </w:rPr>
      </w:pPr>
      <w:r>
        <w:rPr>
          <w:sz w:val="24"/>
          <w:lang w:eastAsia="ru-RU"/>
        </w:rPr>
        <w:t>6</w:t>
      </w:r>
      <w:r w:rsidR="00FE4688">
        <w:rPr>
          <w:sz w:val="24"/>
          <w:lang w:eastAsia="ru-RU"/>
        </w:rPr>
        <w:t>. Н</w:t>
      </w:r>
      <w:r>
        <w:rPr>
          <w:sz w:val="24"/>
          <w:lang w:eastAsia="ru-RU"/>
        </w:rPr>
        <w:t>едостаточное</w:t>
      </w:r>
      <w:r w:rsidR="00FE4688">
        <w:rPr>
          <w:sz w:val="24"/>
          <w:lang w:eastAsia="ru-RU"/>
        </w:rPr>
        <w:t xml:space="preserve"> благоустройств</w:t>
      </w:r>
      <w:r>
        <w:rPr>
          <w:sz w:val="24"/>
          <w:lang w:eastAsia="ru-RU"/>
        </w:rPr>
        <w:t>о</w:t>
      </w:r>
      <w:r w:rsidR="00FE4688">
        <w:rPr>
          <w:sz w:val="24"/>
          <w:lang w:eastAsia="ru-RU"/>
        </w:rPr>
        <w:t xml:space="preserve"> территории населенных пунктов, заключающ</w:t>
      </w:r>
      <w:r w:rsidR="009C5029">
        <w:rPr>
          <w:sz w:val="24"/>
          <w:lang w:eastAsia="ru-RU"/>
        </w:rPr>
        <w:t>ее</w:t>
      </w:r>
      <w:r w:rsidR="00FE4688">
        <w:rPr>
          <w:sz w:val="24"/>
          <w:lang w:eastAsia="ru-RU"/>
        </w:rPr>
        <w:t>ся в недостатке дорог с твердым покрытием, неразвитости тротуарной сети, озелененных терр</w:t>
      </w:r>
      <w:r w:rsidR="00FE4688">
        <w:rPr>
          <w:sz w:val="24"/>
          <w:lang w:eastAsia="ru-RU"/>
        </w:rPr>
        <w:t>и</w:t>
      </w:r>
      <w:r w:rsidR="00FE4688">
        <w:rPr>
          <w:sz w:val="24"/>
          <w:lang w:eastAsia="ru-RU"/>
        </w:rPr>
        <w:t xml:space="preserve">торий общего пользования. </w:t>
      </w:r>
    </w:p>
    <w:p w:rsidR="00FE4688" w:rsidRPr="00FE4688" w:rsidRDefault="00B05EBB" w:rsidP="00FE4688">
      <w:pPr>
        <w:spacing w:after="0" w:line="360" w:lineRule="auto"/>
        <w:ind w:firstLine="567"/>
        <w:jc w:val="both"/>
        <w:rPr>
          <w:sz w:val="24"/>
          <w:lang w:eastAsia="ru-RU"/>
        </w:rPr>
      </w:pPr>
      <w:r>
        <w:rPr>
          <w:sz w:val="24"/>
          <w:lang w:eastAsia="ru-RU"/>
        </w:rPr>
        <w:t>7</w:t>
      </w:r>
      <w:r w:rsidR="00FE4688" w:rsidRPr="00FE4688">
        <w:rPr>
          <w:sz w:val="24"/>
          <w:lang w:eastAsia="ru-RU"/>
        </w:rPr>
        <w:t xml:space="preserve">. Отсутствие газификации населенных пунктов. </w:t>
      </w:r>
    </w:p>
    <w:p w:rsidR="00FE4688" w:rsidRPr="00FE4688" w:rsidRDefault="00B05EBB" w:rsidP="00FE4688">
      <w:pPr>
        <w:spacing w:after="0" w:line="360" w:lineRule="auto"/>
        <w:ind w:firstLine="567"/>
        <w:jc w:val="both"/>
        <w:rPr>
          <w:sz w:val="24"/>
          <w:lang w:eastAsia="ru-RU"/>
        </w:rPr>
      </w:pPr>
      <w:r>
        <w:rPr>
          <w:sz w:val="24"/>
          <w:lang w:eastAsia="ru-RU"/>
        </w:rPr>
        <w:t>8</w:t>
      </w:r>
      <w:r w:rsidR="00FE4688" w:rsidRPr="00FE4688">
        <w:rPr>
          <w:sz w:val="24"/>
          <w:lang w:eastAsia="ru-RU"/>
        </w:rPr>
        <w:t>. Отсутствие очистных сооружений хозяйственно-бытовых стоков.</w:t>
      </w:r>
    </w:p>
    <w:p w:rsidR="00FE4688" w:rsidRPr="00FE4688" w:rsidRDefault="00B05EBB" w:rsidP="00FE4688">
      <w:pPr>
        <w:spacing w:after="0" w:line="360" w:lineRule="auto"/>
        <w:ind w:firstLine="567"/>
        <w:jc w:val="both"/>
        <w:rPr>
          <w:sz w:val="24"/>
          <w:lang w:eastAsia="ru-RU"/>
        </w:rPr>
      </w:pPr>
      <w:r>
        <w:rPr>
          <w:sz w:val="24"/>
          <w:lang w:eastAsia="ru-RU"/>
        </w:rPr>
        <w:t>9</w:t>
      </w:r>
      <w:r w:rsidR="00FE4688" w:rsidRPr="00FE4688">
        <w:rPr>
          <w:sz w:val="24"/>
          <w:lang w:eastAsia="ru-RU"/>
        </w:rPr>
        <w:t>. Неполное соблюдение режима зон санитарной охраны подземных источников вод</w:t>
      </w:r>
      <w:r w:rsidR="00FE4688" w:rsidRPr="00FE4688">
        <w:rPr>
          <w:sz w:val="24"/>
          <w:lang w:eastAsia="ru-RU"/>
        </w:rPr>
        <w:t>о</w:t>
      </w:r>
      <w:r w:rsidR="00FE4688" w:rsidRPr="00FE4688">
        <w:rPr>
          <w:sz w:val="24"/>
          <w:lang w:eastAsia="ru-RU"/>
        </w:rPr>
        <w:t>снабжения.</w:t>
      </w:r>
    </w:p>
    <w:p w:rsidR="00C53EB0" w:rsidRDefault="00B05EBB" w:rsidP="00BB5302">
      <w:pPr>
        <w:spacing w:after="0" w:line="360" w:lineRule="auto"/>
        <w:ind w:firstLine="567"/>
        <w:jc w:val="both"/>
        <w:rPr>
          <w:sz w:val="24"/>
          <w:lang w:eastAsia="ru-RU"/>
        </w:rPr>
      </w:pPr>
      <w:r>
        <w:rPr>
          <w:sz w:val="24"/>
          <w:lang w:eastAsia="ru-RU"/>
        </w:rPr>
        <w:lastRenderedPageBreak/>
        <w:t>10</w:t>
      </w:r>
      <w:r w:rsidR="00FE4688" w:rsidRPr="00FE4688">
        <w:rPr>
          <w:sz w:val="24"/>
          <w:lang w:eastAsia="ru-RU"/>
        </w:rPr>
        <w:t>. Использование необорудованных свалок ТБО, неполное соблюдение санитарно-защитных зон свалок и скотомогильников.</w:t>
      </w:r>
    </w:p>
    <w:p w:rsidR="0024018D" w:rsidRDefault="0024018D" w:rsidP="00BB5302">
      <w:pPr>
        <w:spacing w:after="0" w:line="360" w:lineRule="auto"/>
        <w:ind w:firstLine="567"/>
        <w:jc w:val="both"/>
        <w:rPr>
          <w:sz w:val="24"/>
          <w:lang w:eastAsia="ru-RU"/>
        </w:rPr>
      </w:pPr>
    </w:p>
    <w:p w:rsidR="005B192A" w:rsidRPr="00BB5302" w:rsidRDefault="00A44748" w:rsidP="00E87E77">
      <w:pPr>
        <w:spacing w:after="0" w:line="360" w:lineRule="auto"/>
        <w:ind w:firstLine="567"/>
        <w:jc w:val="both"/>
        <w:rPr>
          <w:rStyle w:val="afff7"/>
        </w:rPr>
      </w:pPr>
      <w:r>
        <w:rPr>
          <w:sz w:val="24"/>
          <w:lang w:eastAsia="ru-RU"/>
        </w:rPr>
        <w:t xml:space="preserve">В сельсовете не установлены границы поселковой черты </w:t>
      </w:r>
      <w:r w:rsidR="0024018D">
        <w:rPr>
          <w:sz w:val="24"/>
          <w:lang w:eastAsia="ru-RU"/>
        </w:rPr>
        <w:t>населенных пунктов, обосн</w:t>
      </w:r>
      <w:r w:rsidR="0024018D">
        <w:rPr>
          <w:sz w:val="24"/>
          <w:lang w:eastAsia="ru-RU"/>
        </w:rPr>
        <w:t>о</w:t>
      </w:r>
      <w:r w:rsidR="0024018D">
        <w:rPr>
          <w:sz w:val="24"/>
          <w:lang w:eastAsia="ru-RU"/>
        </w:rPr>
        <w:t>ванные документами территориального планирования.</w:t>
      </w:r>
    </w:p>
    <w:p w:rsidR="00111FE8" w:rsidRPr="00111FE8" w:rsidRDefault="00280B76" w:rsidP="00111FE8">
      <w:pPr>
        <w:pStyle w:val="6"/>
        <w:rPr>
          <w:lang w:eastAsia="ru-RU"/>
        </w:rPr>
      </w:pPr>
      <w:r>
        <w:rPr>
          <w:lang w:eastAsia="ru-RU"/>
        </w:rPr>
        <w:lastRenderedPageBreak/>
        <w:t>4</w:t>
      </w:r>
      <w:r w:rsidR="00111FE8" w:rsidRPr="00111FE8">
        <w:rPr>
          <w:lang w:eastAsia="ru-RU"/>
        </w:rPr>
        <w:t>. Проектируемое развитие территории</w:t>
      </w:r>
    </w:p>
    <w:p w:rsidR="00AC20D3" w:rsidRDefault="00AC20D3" w:rsidP="00AC20D3">
      <w:pPr>
        <w:spacing w:after="0" w:line="360" w:lineRule="auto"/>
        <w:ind w:firstLine="567"/>
        <w:jc w:val="both"/>
        <w:rPr>
          <w:rStyle w:val="afff7"/>
        </w:rPr>
      </w:pPr>
    </w:p>
    <w:p w:rsidR="00AC20D3" w:rsidRDefault="00AC20D3" w:rsidP="00AC20D3">
      <w:pPr>
        <w:spacing w:after="0" w:line="360" w:lineRule="auto"/>
        <w:ind w:firstLine="567"/>
        <w:jc w:val="both"/>
        <w:rPr>
          <w:rStyle w:val="afff7"/>
        </w:rPr>
      </w:pPr>
      <w:r>
        <w:rPr>
          <w:rStyle w:val="afff7"/>
        </w:rPr>
        <w:t xml:space="preserve">Проектные решения генерального плана </w:t>
      </w:r>
      <w:r w:rsidR="002976E0">
        <w:rPr>
          <w:rStyle w:val="afff7"/>
        </w:rPr>
        <w:t>Ермолаев</w:t>
      </w:r>
      <w:r>
        <w:rPr>
          <w:rStyle w:val="afff7"/>
        </w:rPr>
        <w:t>ского сельсовета выполнены на ра</w:t>
      </w:r>
      <w:r>
        <w:rPr>
          <w:rStyle w:val="afff7"/>
        </w:rPr>
        <w:t>с</w:t>
      </w:r>
      <w:r>
        <w:rPr>
          <w:rStyle w:val="afff7"/>
        </w:rPr>
        <w:t xml:space="preserve">четный срок 2032 г. Также приводятся показатели на </w:t>
      </w:r>
      <w:r>
        <w:rPr>
          <w:rStyle w:val="afff7"/>
          <w:lang w:val="en-US"/>
        </w:rPr>
        <w:t>I</w:t>
      </w:r>
      <w:r>
        <w:rPr>
          <w:rStyle w:val="afff7"/>
        </w:rPr>
        <w:t xml:space="preserve"> очередь реализации проекта, относ</w:t>
      </w:r>
      <w:r>
        <w:rPr>
          <w:rStyle w:val="afff7"/>
        </w:rPr>
        <w:t>я</w:t>
      </w:r>
      <w:r>
        <w:rPr>
          <w:rStyle w:val="afff7"/>
        </w:rPr>
        <w:t>щиеся к 2022 г. Показатели исходного периода, если дата не оговаривается специально, х</w:t>
      </w:r>
      <w:r>
        <w:rPr>
          <w:rStyle w:val="afff7"/>
        </w:rPr>
        <w:t>а</w:t>
      </w:r>
      <w:r>
        <w:rPr>
          <w:rStyle w:val="afff7"/>
        </w:rPr>
        <w:t>рактеризуют сложившуюся ситуацию на начало 2012 г.</w:t>
      </w:r>
    </w:p>
    <w:p w:rsidR="00AC20D3" w:rsidRPr="00AC20D3" w:rsidRDefault="00AC20D3" w:rsidP="00AC20D3">
      <w:pPr>
        <w:spacing w:after="0" w:line="360" w:lineRule="auto"/>
        <w:ind w:firstLine="567"/>
        <w:jc w:val="both"/>
      </w:pPr>
    </w:p>
    <w:p w:rsidR="00111FE8" w:rsidRPr="00111FE8" w:rsidRDefault="001F6C75" w:rsidP="005F4166">
      <w:pPr>
        <w:pStyle w:val="7"/>
        <w:spacing w:before="240"/>
        <w:rPr>
          <w:lang w:eastAsia="ru-RU"/>
        </w:rPr>
      </w:pPr>
      <w:r>
        <w:rPr>
          <w:lang w:eastAsia="ru-RU"/>
        </w:rPr>
        <w:t>4</w:t>
      </w:r>
      <w:r w:rsidR="00111FE8" w:rsidRPr="00111FE8">
        <w:rPr>
          <w:lang w:eastAsia="ru-RU"/>
        </w:rPr>
        <w:t xml:space="preserve">.1 </w:t>
      </w:r>
      <w:r w:rsidR="000A130C">
        <w:rPr>
          <w:lang w:eastAsia="ru-RU"/>
        </w:rPr>
        <w:t>Используемая п</w:t>
      </w:r>
      <w:r w:rsidR="00111FE8" w:rsidRPr="00111FE8">
        <w:rPr>
          <w:lang w:eastAsia="ru-RU"/>
        </w:rPr>
        <w:t>равовая база в сфере градостроительной деятельности</w:t>
      </w:r>
    </w:p>
    <w:p w:rsidR="00AD3B84" w:rsidRDefault="00AD3B84" w:rsidP="00D01622">
      <w:pPr>
        <w:spacing w:after="0" w:line="360" w:lineRule="auto"/>
        <w:ind w:firstLine="567"/>
        <w:jc w:val="both"/>
        <w:rPr>
          <w:rStyle w:val="afff7"/>
          <w:szCs w:val="24"/>
        </w:rPr>
      </w:pPr>
      <w:r>
        <w:rPr>
          <w:rStyle w:val="afff7"/>
          <w:szCs w:val="24"/>
        </w:rPr>
        <w:t>На территории Новосибирской области действую</w:t>
      </w:r>
      <w:r w:rsidR="009F7D0C">
        <w:rPr>
          <w:rStyle w:val="afff7"/>
          <w:szCs w:val="24"/>
        </w:rPr>
        <w:t>т</w:t>
      </w:r>
      <w:r>
        <w:rPr>
          <w:rStyle w:val="afff7"/>
          <w:szCs w:val="24"/>
        </w:rPr>
        <w:t xml:space="preserve"> </w:t>
      </w:r>
      <w:r w:rsidR="0000524C">
        <w:rPr>
          <w:rStyle w:val="afff7"/>
          <w:szCs w:val="24"/>
        </w:rPr>
        <w:t>региональные</w:t>
      </w:r>
      <w:r>
        <w:rPr>
          <w:rStyle w:val="afff7"/>
          <w:szCs w:val="24"/>
        </w:rPr>
        <w:t xml:space="preserve"> законы, регулиру</w:t>
      </w:r>
      <w:r>
        <w:rPr>
          <w:rStyle w:val="afff7"/>
          <w:szCs w:val="24"/>
        </w:rPr>
        <w:t>ю</w:t>
      </w:r>
      <w:r>
        <w:rPr>
          <w:rStyle w:val="afff7"/>
          <w:szCs w:val="24"/>
        </w:rPr>
        <w:t>щие градостроительную деятельность и земельно-имущественные отношения, в том числе:</w:t>
      </w:r>
    </w:p>
    <w:p w:rsidR="00D01622" w:rsidRPr="005F4166" w:rsidRDefault="00AD3B84" w:rsidP="00D01622">
      <w:pPr>
        <w:spacing w:after="0" w:line="360" w:lineRule="auto"/>
        <w:ind w:firstLine="567"/>
        <w:jc w:val="both"/>
        <w:rPr>
          <w:rStyle w:val="afff7"/>
        </w:rPr>
      </w:pPr>
      <w:r>
        <w:rPr>
          <w:rStyle w:val="afff7"/>
          <w:szCs w:val="24"/>
        </w:rPr>
        <w:t xml:space="preserve">- </w:t>
      </w:r>
      <w:r w:rsidR="00D01622" w:rsidRPr="005F4166">
        <w:rPr>
          <w:rStyle w:val="afff7"/>
          <w:szCs w:val="24"/>
        </w:rPr>
        <w:t xml:space="preserve">Закон </w:t>
      </w:r>
      <w:r w:rsidRPr="00AD3B84">
        <w:rPr>
          <w:sz w:val="24"/>
          <w:szCs w:val="24"/>
        </w:rPr>
        <w:t xml:space="preserve">Новосибирской области </w:t>
      </w:r>
      <w:r w:rsidR="00D01622" w:rsidRPr="005F4166">
        <w:rPr>
          <w:rStyle w:val="afff7"/>
          <w:szCs w:val="24"/>
        </w:rPr>
        <w:t xml:space="preserve">«О </w:t>
      </w:r>
      <w:r w:rsidR="00D01622" w:rsidRPr="005F4166">
        <w:rPr>
          <w:rStyle w:val="afff7"/>
        </w:rPr>
        <w:t xml:space="preserve">статусе и границах муниципальных образований Новосибирской области» от 2 июня </w:t>
      </w:r>
      <w:smartTag w:uri="urn:schemas-microsoft-com:office:smarttags" w:element="metricconverter">
        <w:smartTagPr>
          <w:attr w:name="ProductID" w:val="2004 г"/>
        </w:smartTagPr>
        <w:r w:rsidR="00D01622" w:rsidRPr="005F4166">
          <w:rPr>
            <w:rStyle w:val="afff7"/>
          </w:rPr>
          <w:t>2004 г</w:t>
        </w:r>
      </w:smartTag>
      <w:r w:rsidR="00D01622" w:rsidRPr="005F4166">
        <w:rPr>
          <w:rStyle w:val="afff7"/>
        </w:rPr>
        <w:t xml:space="preserve">. №200-ОЗ; </w:t>
      </w:r>
    </w:p>
    <w:p w:rsidR="00D01622" w:rsidRPr="005F4166" w:rsidRDefault="00AD3B84" w:rsidP="00D01622">
      <w:pPr>
        <w:spacing w:after="0" w:line="360" w:lineRule="auto"/>
        <w:ind w:firstLine="567"/>
        <w:jc w:val="both"/>
        <w:rPr>
          <w:rStyle w:val="afff7"/>
        </w:rPr>
      </w:pPr>
      <w:r>
        <w:rPr>
          <w:rStyle w:val="afff7"/>
        </w:rPr>
        <w:t xml:space="preserve">- </w:t>
      </w:r>
      <w:r w:rsidR="00D01622" w:rsidRPr="005F4166">
        <w:rPr>
          <w:rStyle w:val="afff7"/>
        </w:rPr>
        <w:t>Закон Новосибирской области «О регулировании градостроительной деятел</w:t>
      </w:r>
      <w:r w:rsidR="00587C21" w:rsidRPr="005F4166">
        <w:rPr>
          <w:rStyle w:val="afff7"/>
        </w:rPr>
        <w:t>ьности в Новосибирской области»</w:t>
      </w:r>
      <w:r w:rsidRPr="00AD3B84">
        <w:rPr>
          <w:rStyle w:val="afff7"/>
        </w:rPr>
        <w:t xml:space="preserve"> </w:t>
      </w:r>
      <w:r w:rsidRPr="005F4166">
        <w:rPr>
          <w:rStyle w:val="afff7"/>
        </w:rPr>
        <w:t>от 27.04.2010 №481–ОЗ</w:t>
      </w:r>
      <w:r>
        <w:rPr>
          <w:rStyle w:val="afff7"/>
        </w:rPr>
        <w:t>.</w:t>
      </w:r>
    </w:p>
    <w:p w:rsidR="005F4166" w:rsidRPr="005F4166" w:rsidRDefault="005F4166" w:rsidP="005F4166">
      <w:pPr>
        <w:spacing w:after="0" w:line="360" w:lineRule="auto"/>
        <w:ind w:firstLine="567"/>
        <w:jc w:val="both"/>
        <w:rPr>
          <w:rStyle w:val="afff7"/>
        </w:rPr>
      </w:pPr>
      <w:r w:rsidRPr="005F4166">
        <w:rPr>
          <w:rStyle w:val="afff7"/>
        </w:rPr>
        <w:t>Действующим документом территориального планирования, охватывающим</w:t>
      </w:r>
      <w:r w:rsidR="00DF1D7F">
        <w:rPr>
          <w:rStyle w:val="afff7"/>
        </w:rPr>
        <w:t xml:space="preserve"> также</w:t>
      </w:r>
      <w:r w:rsidR="009F7D0C">
        <w:rPr>
          <w:rStyle w:val="afff7"/>
        </w:rPr>
        <w:t xml:space="preserve"> и </w:t>
      </w:r>
      <w:r w:rsidRPr="005F4166">
        <w:rPr>
          <w:rStyle w:val="afff7"/>
        </w:rPr>
        <w:t xml:space="preserve">территорию </w:t>
      </w:r>
      <w:r w:rsidR="002976E0">
        <w:rPr>
          <w:rStyle w:val="afff7"/>
        </w:rPr>
        <w:t>Ермолаев</w:t>
      </w:r>
      <w:r w:rsidRPr="005F4166">
        <w:rPr>
          <w:rStyle w:val="afff7"/>
        </w:rPr>
        <w:t>ского сельсовета, является Схема территориального планирования Н</w:t>
      </w:r>
      <w:r w:rsidRPr="005F4166">
        <w:rPr>
          <w:rStyle w:val="afff7"/>
        </w:rPr>
        <w:t>о</w:t>
      </w:r>
      <w:r w:rsidRPr="005F4166">
        <w:rPr>
          <w:rStyle w:val="afff7"/>
        </w:rPr>
        <w:t>восибирской области, утвержденная Постановлением администрации Новосибирской о</w:t>
      </w:r>
      <w:r w:rsidRPr="005F4166">
        <w:rPr>
          <w:rStyle w:val="afff7"/>
        </w:rPr>
        <w:t>б</w:t>
      </w:r>
      <w:r w:rsidRPr="005F4166">
        <w:rPr>
          <w:rStyle w:val="afff7"/>
        </w:rPr>
        <w:t>ласти от 07.09.2009 № 339-па.</w:t>
      </w:r>
    </w:p>
    <w:p w:rsidR="005F4166" w:rsidRPr="005F4166" w:rsidRDefault="005F4166" w:rsidP="005F4166">
      <w:pPr>
        <w:spacing w:after="0" w:line="360" w:lineRule="auto"/>
        <w:ind w:firstLine="567"/>
        <w:jc w:val="both"/>
        <w:rPr>
          <w:rStyle w:val="afff7"/>
        </w:rPr>
      </w:pPr>
      <w:r w:rsidRPr="005F4166">
        <w:rPr>
          <w:rStyle w:val="afff7"/>
        </w:rPr>
        <w:t xml:space="preserve">Схема территориального планирования Убинского района на </w:t>
      </w:r>
      <w:r w:rsidR="00052E60">
        <w:rPr>
          <w:rStyle w:val="afff7"/>
        </w:rPr>
        <w:t>исходный период прое</w:t>
      </w:r>
      <w:r w:rsidR="00052E60">
        <w:rPr>
          <w:rStyle w:val="afff7"/>
        </w:rPr>
        <w:t>к</w:t>
      </w:r>
      <w:r w:rsidR="00052E60">
        <w:rPr>
          <w:rStyle w:val="afff7"/>
        </w:rPr>
        <w:t>тирования отсутствовала</w:t>
      </w:r>
      <w:r w:rsidRPr="005F4166">
        <w:rPr>
          <w:rStyle w:val="afff7"/>
        </w:rPr>
        <w:t xml:space="preserve">. Действующих документов территориального планирования </w:t>
      </w:r>
      <w:r w:rsidR="009F7D0C">
        <w:rPr>
          <w:rStyle w:val="afff7"/>
        </w:rPr>
        <w:t>(ген</w:t>
      </w:r>
      <w:r w:rsidR="009F7D0C">
        <w:rPr>
          <w:rStyle w:val="afff7"/>
        </w:rPr>
        <w:t>е</w:t>
      </w:r>
      <w:r w:rsidR="009F7D0C">
        <w:rPr>
          <w:rStyle w:val="afff7"/>
        </w:rPr>
        <w:t xml:space="preserve">ральных планов) </w:t>
      </w:r>
      <w:r w:rsidRPr="005F4166">
        <w:rPr>
          <w:rStyle w:val="afff7"/>
        </w:rPr>
        <w:t xml:space="preserve">на территории сельсовета не </w:t>
      </w:r>
      <w:r w:rsidR="009F7D0C">
        <w:rPr>
          <w:rStyle w:val="afff7"/>
        </w:rPr>
        <w:t>выявлено</w:t>
      </w:r>
      <w:r w:rsidRPr="005F4166">
        <w:rPr>
          <w:rStyle w:val="afff7"/>
        </w:rPr>
        <w:t>.</w:t>
      </w:r>
    </w:p>
    <w:p w:rsidR="005F4166" w:rsidRDefault="006A2134" w:rsidP="005F4166">
      <w:pPr>
        <w:spacing w:after="0" w:line="360" w:lineRule="auto"/>
        <w:ind w:firstLine="567"/>
        <w:jc w:val="both"/>
        <w:rPr>
          <w:rStyle w:val="afff7"/>
        </w:rPr>
      </w:pPr>
      <w:r>
        <w:rPr>
          <w:rStyle w:val="afff7"/>
        </w:rPr>
        <w:t>Действующих нормативно-правовых актов об установлении границ населенных пун</w:t>
      </w:r>
      <w:r>
        <w:rPr>
          <w:rStyle w:val="afff7"/>
        </w:rPr>
        <w:t>к</w:t>
      </w:r>
      <w:r>
        <w:rPr>
          <w:rStyle w:val="afff7"/>
        </w:rPr>
        <w:t xml:space="preserve">тов сельсовета </w:t>
      </w:r>
      <w:r w:rsidR="00052E60">
        <w:rPr>
          <w:rStyle w:val="afff7"/>
        </w:rPr>
        <w:t xml:space="preserve">также </w:t>
      </w:r>
      <w:r>
        <w:rPr>
          <w:rStyle w:val="afff7"/>
        </w:rPr>
        <w:t xml:space="preserve">не </w:t>
      </w:r>
      <w:r w:rsidR="00CE48EA">
        <w:rPr>
          <w:rStyle w:val="afff7"/>
        </w:rPr>
        <w:t>установлено</w:t>
      </w:r>
      <w:r>
        <w:rPr>
          <w:rStyle w:val="afff7"/>
        </w:rPr>
        <w:t xml:space="preserve">. </w:t>
      </w:r>
      <w:r w:rsidR="003908DD" w:rsidRPr="00665A2A">
        <w:rPr>
          <w:rStyle w:val="afff7"/>
        </w:rPr>
        <w:t>На территори</w:t>
      </w:r>
      <w:r w:rsidR="00052E60">
        <w:rPr>
          <w:rStyle w:val="afff7"/>
        </w:rPr>
        <w:t xml:space="preserve">ю </w:t>
      </w:r>
      <w:r w:rsidR="00213794">
        <w:rPr>
          <w:rStyle w:val="afff7"/>
        </w:rPr>
        <w:t>населенных пунктов поселения</w:t>
      </w:r>
      <w:r w:rsidR="00052E60">
        <w:rPr>
          <w:rStyle w:val="afff7"/>
        </w:rPr>
        <w:t xml:space="preserve"> разр</w:t>
      </w:r>
      <w:r w:rsidR="00052E60">
        <w:rPr>
          <w:rStyle w:val="afff7"/>
        </w:rPr>
        <w:t>а</w:t>
      </w:r>
      <w:r w:rsidR="00052E60">
        <w:rPr>
          <w:rStyle w:val="afff7"/>
        </w:rPr>
        <w:t>ботаны</w:t>
      </w:r>
      <w:r w:rsidR="00665A2A">
        <w:rPr>
          <w:rStyle w:val="afff7"/>
        </w:rPr>
        <w:t xml:space="preserve"> </w:t>
      </w:r>
      <w:r w:rsidR="00213794">
        <w:rPr>
          <w:rStyle w:val="afff7"/>
        </w:rPr>
        <w:t xml:space="preserve">и приняты решением сельсовета </w:t>
      </w:r>
      <w:r w:rsidR="003908DD" w:rsidRPr="00665A2A">
        <w:rPr>
          <w:rStyle w:val="afff7"/>
        </w:rPr>
        <w:t>Правил</w:t>
      </w:r>
      <w:r w:rsidR="00AD3B84" w:rsidRPr="00665A2A">
        <w:rPr>
          <w:rStyle w:val="afff7"/>
        </w:rPr>
        <w:t>а</w:t>
      </w:r>
      <w:r w:rsidR="003908DD" w:rsidRPr="00665A2A">
        <w:rPr>
          <w:rStyle w:val="afff7"/>
        </w:rPr>
        <w:t xml:space="preserve"> землепользования и застройки.</w:t>
      </w:r>
      <w:r w:rsidR="00213794">
        <w:rPr>
          <w:rStyle w:val="afff7"/>
        </w:rPr>
        <w:t xml:space="preserve"> На остал</w:t>
      </w:r>
      <w:r w:rsidR="00213794">
        <w:rPr>
          <w:rStyle w:val="afff7"/>
        </w:rPr>
        <w:t>ь</w:t>
      </w:r>
      <w:r w:rsidR="00213794">
        <w:rPr>
          <w:rStyle w:val="afff7"/>
        </w:rPr>
        <w:t>ную (межселенную) территорию поселения документа градостроительного зонирования не разработано.</w:t>
      </w:r>
    </w:p>
    <w:p w:rsidR="00213794" w:rsidRDefault="009F7D0C" w:rsidP="00D01622">
      <w:pPr>
        <w:spacing w:after="0" w:line="360" w:lineRule="auto"/>
        <w:ind w:firstLine="567"/>
        <w:jc w:val="both"/>
        <w:rPr>
          <w:rStyle w:val="afff7"/>
        </w:rPr>
      </w:pPr>
      <w:r>
        <w:rPr>
          <w:rStyle w:val="afff7"/>
        </w:rPr>
        <w:t>Не установлено наличие</w:t>
      </w:r>
      <w:r w:rsidR="00AD3B84">
        <w:rPr>
          <w:rStyle w:val="afff7"/>
        </w:rPr>
        <w:t xml:space="preserve"> документов по планировке и межеванию территории</w:t>
      </w:r>
      <w:r>
        <w:rPr>
          <w:rStyle w:val="afff7"/>
        </w:rPr>
        <w:t>.</w:t>
      </w:r>
      <w:r w:rsidR="00AD3B84">
        <w:rPr>
          <w:rStyle w:val="afff7"/>
        </w:rPr>
        <w:t xml:space="preserve"> </w:t>
      </w:r>
    </w:p>
    <w:p w:rsidR="00AD3B84" w:rsidRDefault="009F7D0C" w:rsidP="00D01622">
      <w:pPr>
        <w:spacing w:after="0" w:line="360" w:lineRule="auto"/>
        <w:ind w:firstLine="567"/>
        <w:jc w:val="both"/>
        <w:rPr>
          <w:rStyle w:val="afff7"/>
        </w:rPr>
      </w:pPr>
      <w:r>
        <w:rPr>
          <w:rStyle w:val="afff7"/>
        </w:rPr>
        <w:t>На момент разработки генерального плана н</w:t>
      </w:r>
      <w:r w:rsidR="00AD3B84">
        <w:rPr>
          <w:rStyle w:val="afff7"/>
        </w:rPr>
        <w:t>ормативы градостроительного проектир</w:t>
      </w:r>
      <w:r w:rsidR="00AD3B84">
        <w:rPr>
          <w:rStyle w:val="afff7"/>
        </w:rPr>
        <w:t>о</w:t>
      </w:r>
      <w:r w:rsidR="00AD3B84">
        <w:rPr>
          <w:rStyle w:val="afff7"/>
        </w:rPr>
        <w:t xml:space="preserve">вания на территории области не были приняты. </w:t>
      </w:r>
      <w:r>
        <w:rPr>
          <w:rStyle w:val="afff7"/>
        </w:rPr>
        <w:t xml:space="preserve">Основным нормативным документом в этом </w:t>
      </w:r>
      <w:r>
        <w:rPr>
          <w:rStyle w:val="afff7"/>
        </w:rPr>
        <w:lastRenderedPageBreak/>
        <w:t>случае являет</w:t>
      </w:r>
      <w:r w:rsidRPr="009F7D0C">
        <w:rPr>
          <w:rStyle w:val="afff7"/>
        </w:rPr>
        <w:t>ся СП 42.13330.2011 «СНиП 2.07.01-89*. Градостроительство. Планировка и з</w:t>
      </w:r>
      <w:r w:rsidRPr="009F7D0C">
        <w:rPr>
          <w:rStyle w:val="afff7"/>
        </w:rPr>
        <w:t>а</w:t>
      </w:r>
      <w:r w:rsidRPr="009F7D0C">
        <w:rPr>
          <w:rStyle w:val="afff7"/>
        </w:rPr>
        <w:t>стройка городских и сельских поселений».</w:t>
      </w:r>
    </w:p>
    <w:p w:rsidR="00DF1D7F" w:rsidRPr="005F4166" w:rsidRDefault="00DF1D7F" w:rsidP="00D01622">
      <w:pPr>
        <w:spacing w:after="0" w:line="360" w:lineRule="auto"/>
        <w:ind w:firstLine="567"/>
        <w:jc w:val="both"/>
        <w:rPr>
          <w:rStyle w:val="afff7"/>
        </w:rPr>
      </w:pPr>
      <w:r>
        <w:rPr>
          <w:rStyle w:val="afff7"/>
        </w:rPr>
        <w:t xml:space="preserve">Подготовка проекта генерального плана </w:t>
      </w:r>
      <w:r w:rsidR="002976E0">
        <w:rPr>
          <w:rStyle w:val="afff7"/>
        </w:rPr>
        <w:t>Ермолаев</w:t>
      </w:r>
      <w:r>
        <w:rPr>
          <w:rStyle w:val="afff7"/>
        </w:rPr>
        <w:t xml:space="preserve">ского сельсовета является важным и необходимым </w:t>
      </w:r>
      <w:r w:rsidR="006A2134">
        <w:rPr>
          <w:rStyle w:val="afff7"/>
        </w:rPr>
        <w:t>этапом</w:t>
      </w:r>
      <w:r>
        <w:rPr>
          <w:rStyle w:val="afff7"/>
        </w:rPr>
        <w:t>, создающим возможность для разработки в дальнейшем недоста</w:t>
      </w:r>
      <w:r>
        <w:rPr>
          <w:rStyle w:val="afff7"/>
        </w:rPr>
        <w:t>ю</w:t>
      </w:r>
      <w:r>
        <w:rPr>
          <w:rStyle w:val="afff7"/>
        </w:rPr>
        <w:t xml:space="preserve">щих документов </w:t>
      </w:r>
      <w:r w:rsidRPr="006A2134">
        <w:rPr>
          <w:rStyle w:val="afff7"/>
        </w:rPr>
        <w:t>градостроительного зонирования</w:t>
      </w:r>
      <w:r w:rsidR="006A2134">
        <w:rPr>
          <w:rStyle w:val="afff7"/>
        </w:rPr>
        <w:t xml:space="preserve"> (карты градостроительного зонирования на всю территорию сельсовета)</w:t>
      </w:r>
      <w:r>
        <w:rPr>
          <w:rStyle w:val="afff7"/>
        </w:rPr>
        <w:t xml:space="preserve">, </w:t>
      </w:r>
      <w:r w:rsidR="006A2134">
        <w:rPr>
          <w:rStyle w:val="afff7"/>
        </w:rPr>
        <w:t xml:space="preserve">проектов </w:t>
      </w:r>
      <w:r>
        <w:rPr>
          <w:rStyle w:val="afff7"/>
        </w:rPr>
        <w:t xml:space="preserve">планировки и межевания территории, развития сетей инженерно-технического обеспечения, строительства дорог, </w:t>
      </w:r>
      <w:r w:rsidR="006A2134">
        <w:rPr>
          <w:rStyle w:val="afff7"/>
        </w:rPr>
        <w:t xml:space="preserve">других </w:t>
      </w:r>
      <w:r>
        <w:rPr>
          <w:rStyle w:val="afff7"/>
        </w:rPr>
        <w:t>объектов местного значения, необходимых для исполнения органами местного самоуправления своих полн</w:t>
      </w:r>
      <w:r>
        <w:rPr>
          <w:rStyle w:val="afff7"/>
        </w:rPr>
        <w:t>о</w:t>
      </w:r>
      <w:r>
        <w:rPr>
          <w:rStyle w:val="afff7"/>
        </w:rPr>
        <w:t>мочий.</w:t>
      </w:r>
    </w:p>
    <w:p w:rsidR="00957905" w:rsidRPr="005F4166" w:rsidRDefault="00957905" w:rsidP="005B192A">
      <w:pPr>
        <w:spacing w:line="360" w:lineRule="auto"/>
        <w:ind w:firstLine="567"/>
        <w:rPr>
          <w:sz w:val="24"/>
          <w:szCs w:val="24"/>
        </w:rPr>
      </w:pPr>
    </w:p>
    <w:p w:rsidR="00111FE8" w:rsidRDefault="001F6C75" w:rsidP="00494091">
      <w:pPr>
        <w:pStyle w:val="7"/>
        <w:rPr>
          <w:lang w:eastAsia="ru-RU"/>
        </w:rPr>
      </w:pPr>
      <w:r>
        <w:rPr>
          <w:lang w:eastAsia="ru-RU"/>
        </w:rPr>
        <w:t>4</w:t>
      </w:r>
      <w:r w:rsidR="00111FE8" w:rsidRPr="00111FE8">
        <w:rPr>
          <w:lang w:eastAsia="ru-RU"/>
        </w:rPr>
        <w:t>.2 Стратегические направления социально-экономического</w:t>
      </w:r>
      <w:r>
        <w:rPr>
          <w:lang w:eastAsia="ru-RU"/>
        </w:rPr>
        <w:t xml:space="preserve"> </w:t>
      </w:r>
      <w:r w:rsidR="00111FE8" w:rsidRPr="00111FE8">
        <w:rPr>
          <w:lang w:eastAsia="ru-RU"/>
        </w:rPr>
        <w:t>развития</w:t>
      </w:r>
    </w:p>
    <w:p w:rsidR="005A0CBD" w:rsidRPr="005A0CBD" w:rsidRDefault="001F6C75" w:rsidP="00DE7837">
      <w:pPr>
        <w:pStyle w:val="8"/>
        <w:rPr>
          <w:lang w:eastAsia="ru-RU"/>
        </w:rPr>
      </w:pPr>
      <w:r>
        <w:rPr>
          <w:lang w:eastAsia="ru-RU"/>
        </w:rPr>
        <w:t>4</w:t>
      </w:r>
      <w:r w:rsidR="005A0CBD" w:rsidRPr="005A0CBD">
        <w:rPr>
          <w:lang w:eastAsia="ru-RU"/>
        </w:rPr>
        <w:t>.2.1 П</w:t>
      </w:r>
      <w:r w:rsidR="005A0CBD" w:rsidRPr="005A0CBD">
        <w:rPr>
          <w:color w:val="000000"/>
          <w:lang w:eastAsia="ru-RU"/>
        </w:rPr>
        <w:t>риоритетные</w:t>
      </w:r>
      <w:r w:rsidR="005A0CBD" w:rsidRPr="005A0CBD">
        <w:rPr>
          <w:lang w:eastAsia="ru-RU"/>
        </w:rPr>
        <w:t xml:space="preserve"> направления развития </w:t>
      </w:r>
      <w:r w:rsidR="002976E0">
        <w:rPr>
          <w:lang w:eastAsia="ru-RU"/>
        </w:rPr>
        <w:t>Ермолаев</w:t>
      </w:r>
      <w:r w:rsidR="005A0CBD" w:rsidRPr="005A0CBD">
        <w:rPr>
          <w:lang w:eastAsia="ru-RU"/>
        </w:rPr>
        <w:t xml:space="preserve">ского сельсовета </w:t>
      </w:r>
    </w:p>
    <w:p w:rsidR="0000524C" w:rsidRDefault="0000524C" w:rsidP="0000524C">
      <w:pPr>
        <w:spacing w:after="0" w:line="360" w:lineRule="auto"/>
        <w:ind w:firstLine="567"/>
        <w:jc w:val="both"/>
        <w:rPr>
          <w:rStyle w:val="afff7"/>
        </w:rPr>
      </w:pPr>
      <w:r w:rsidRPr="0000524C">
        <w:rPr>
          <w:rStyle w:val="afff7"/>
        </w:rPr>
        <w:t xml:space="preserve">Согласно </w:t>
      </w:r>
      <w:r w:rsidR="005A47CD">
        <w:rPr>
          <w:rStyle w:val="afff7"/>
        </w:rPr>
        <w:t xml:space="preserve">положениям </w:t>
      </w:r>
      <w:r w:rsidR="00407171">
        <w:rPr>
          <w:rStyle w:val="afff7"/>
        </w:rPr>
        <w:t>«</w:t>
      </w:r>
      <w:r w:rsidR="008D294E">
        <w:rPr>
          <w:rStyle w:val="afff7"/>
        </w:rPr>
        <w:t>К</w:t>
      </w:r>
      <w:r w:rsidR="00BB78E9" w:rsidRPr="00BB78E9">
        <w:rPr>
          <w:sz w:val="24"/>
          <w:lang w:eastAsia="ru-RU"/>
        </w:rPr>
        <w:t xml:space="preserve">омплексной программы социально-экономического развития </w:t>
      </w:r>
      <w:r w:rsidR="008D294E">
        <w:rPr>
          <w:sz w:val="24"/>
          <w:lang w:eastAsia="ru-RU"/>
        </w:rPr>
        <w:t xml:space="preserve">МО </w:t>
      </w:r>
      <w:r w:rsidR="002976E0">
        <w:rPr>
          <w:sz w:val="24"/>
          <w:lang w:eastAsia="ru-RU"/>
        </w:rPr>
        <w:t>Ермолаев</w:t>
      </w:r>
      <w:r w:rsidR="008D294E">
        <w:rPr>
          <w:sz w:val="24"/>
          <w:lang w:eastAsia="ru-RU"/>
        </w:rPr>
        <w:t xml:space="preserve">ский сельсовет </w:t>
      </w:r>
      <w:r w:rsidR="00BB78E9" w:rsidRPr="00BB78E9">
        <w:rPr>
          <w:sz w:val="24"/>
          <w:lang w:eastAsia="ru-RU"/>
        </w:rPr>
        <w:t>на 201</w:t>
      </w:r>
      <w:r w:rsidR="00E320AB">
        <w:rPr>
          <w:sz w:val="24"/>
          <w:lang w:eastAsia="ru-RU"/>
        </w:rPr>
        <w:t>1</w:t>
      </w:r>
      <w:r w:rsidR="00BB78E9" w:rsidRPr="00BB78E9">
        <w:rPr>
          <w:sz w:val="24"/>
          <w:lang w:eastAsia="ru-RU"/>
        </w:rPr>
        <w:t>-2017 гг</w:t>
      </w:r>
      <w:r w:rsidR="00407171">
        <w:rPr>
          <w:rStyle w:val="afff7"/>
        </w:rPr>
        <w:t>»</w:t>
      </w:r>
      <w:r w:rsidRPr="0000524C">
        <w:rPr>
          <w:rStyle w:val="afff7"/>
        </w:rPr>
        <w:t xml:space="preserve"> поселение решает задачи</w:t>
      </w:r>
      <w:r>
        <w:rPr>
          <w:rStyle w:val="afff7"/>
        </w:rPr>
        <w:t>, имеющие отнош</w:t>
      </w:r>
      <w:r>
        <w:rPr>
          <w:rStyle w:val="afff7"/>
        </w:rPr>
        <w:t>е</w:t>
      </w:r>
      <w:r>
        <w:rPr>
          <w:rStyle w:val="afff7"/>
        </w:rPr>
        <w:t>ние к сфере градостроительного развития и земельно-имущественных отношений</w:t>
      </w:r>
      <w:r w:rsidR="00407171">
        <w:rPr>
          <w:rStyle w:val="afff7"/>
        </w:rPr>
        <w:t>, в том числе</w:t>
      </w:r>
      <w:r w:rsidRPr="0000524C">
        <w:rPr>
          <w:rStyle w:val="afff7"/>
        </w:rPr>
        <w:t>:</w:t>
      </w:r>
    </w:p>
    <w:p w:rsidR="00E320AB" w:rsidRPr="00E320AB" w:rsidRDefault="00E320AB" w:rsidP="00E320AB">
      <w:pPr>
        <w:spacing w:after="0" w:line="360" w:lineRule="auto"/>
        <w:ind w:firstLine="567"/>
        <w:jc w:val="both"/>
        <w:rPr>
          <w:rStyle w:val="afff7"/>
        </w:rPr>
      </w:pPr>
      <w:r w:rsidRPr="00E320AB">
        <w:rPr>
          <w:rStyle w:val="afff7"/>
        </w:rPr>
        <w:t>- развитие социальной инфраструктуры поселения, повышение качества и доступности социальных услуг для населения;</w:t>
      </w:r>
    </w:p>
    <w:p w:rsidR="00E320AB" w:rsidRPr="00E320AB" w:rsidRDefault="00E320AB" w:rsidP="00E320AB">
      <w:pPr>
        <w:spacing w:after="0" w:line="360" w:lineRule="auto"/>
        <w:ind w:firstLine="567"/>
        <w:jc w:val="both"/>
        <w:rPr>
          <w:rStyle w:val="afff7"/>
        </w:rPr>
      </w:pPr>
      <w:r>
        <w:rPr>
          <w:rStyle w:val="afff7"/>
        </w:rPr>
        <w:t xml:space="preserve">- </w:t>
      </w:r>
      <w:r w:rsidRPr="00E320AB">
        <w:rPr>
          <w:rStyle w:val="afff7"/>
        </w:rPr>
        <w:t>рост качества и доступности услуг образования и здравоохранения в рамках реализ</w:t>
      </w:r>
      <w:r w:rsidRPr="00E320AB">
        <w:rPr>
          <w:rStyle w:val="afff7"/>
        </w:rPr>
        <w:t>а</w:t>
      </w:r>
      <w:r w:rsidRPr="00E320AB">
        <w:rPr>
          <w:rStyle w:val="afff7"/>
        </w:rPr>
        <w:t>ции приоритетных национальных проектов «Здоровье» и «Образование»;</w:t>
      </w:r>
    </w:p>
    <w:p w:rsidR="00E320AB" w:rsidRPr="00E320AB" w:rsidRDefault="00E320AB" w:rsidP="00E320AB">
      <w:pPr>
        <w:spacing w:after="0" w:line="360" w:lineRule="auto"/>
        <w:ind w:firstLine="567"/>
        <w:jc w:val="both"/>
        <w:rPr>
          <w:rStyle w:val="afff7"/>
        </w:rPr>
      </w:pPr>
      <w:r>
        <w:rPr>
          <w:rStyle w:val="afff7"/>
        </w:rPr>
        <w:t xml:space="preserve">- </w:t>
      </w:r>
      <w:r w:rsidRPr="00E320AB">
        <w:rPr>
          <w:rStyle w:val="afff7"/>
        </w:rPr>
        <w:t>создание условий для развития спорта и массовой физической культуры;</w:t>
      </w:r>
    </w:p>
    <w:p w:rsidR="00E320AB" w:rsidRPr="00E320AB" w:rsidRDefault="00E320AB" w:rsidP="00E320AB">
      <w:pPr>
        <w:spacing w:after="0" w:line="360" w:lineRule="auto"/>
        <w:ind w:firstLine="567"/>
        <w:jc w:val="both"/>
        <w:rPr>
          <w:rStyle w:val="afff7"/>
        </w:rPr>
      </w:pPr>
      <w:r>
        <w:rPr>
          <w:rStyle w:val="afff7"/>
        </w:rPr>
        <w:t xml:space="preserve">- </w:t>
      </w:r>
      <w:r w:rsidRPr="00E320AB">
        <w:rPr>
          <w:rStyle w:val="afff7"/>
        </w:rPr>
        <w:t>сохранение и развитие культурного потенциала;</w:t>
      </w:r>
    </w:p>
    <w:p w:rsidR="00E320AB" w:rsidRPr="00E320AB" w:rsidRDefault="00E320AB" w:rsidP="00E320AB">
      <w:pPr>
        <w:spacing w:after="0" w:line="360" w:lineRule="auto"/>
        <w:ind w:firstLine="567"/>
        <w:jc w:val="both"/>
        <w:rPr>
          <w:rStyle w:val="afff7"/>
        </w:rPr>
      </w:pPr>
      <w:r>
        <w:rPr>
          <w:rStyle w:val="afff7"/>
        </w:rPr>
        <w:t xml:space="preserve">- </w:t>
      </w:r>
      <w:r w:rsidRPr="00E320AB">
        <w:rPr>
          <w:rStyle w:val="afff7"/>
        </w:rPr>
        <w:t>благоустройство поселения;</w:t>
      </w:r>
    </w:p>
    <w:p w:rsidR="00E320AB" w:rsidRDefault="00E320AB" w:rsidP="00E320AB">
      <w:pPr>
        <w:tabs>
          <w:tab w:val="left" w:pos="0"/>
        </w:tabs>
        <w:autoSpaceDE w:val="0"/>
        <w:autoSpaceDN w:val="0"/>
        <w:spacing w:after="0" w:line="360" w:lineRule="auto"/>
        <w:ind w:firstLine="567"/>
        <w:jc w:val="both"/>
        <w:rPr>
          <w:rStyle w:val="afff7"/>
        </w:rPr>
      </w:pPr>
      <w:r>
        <w:rPr>
          <w:rStyle w:val="afff7"/>
        </w:rPr>
        <w:t xml:space="preserve">- </w:t>
      </w:r>
      <w:r w:rsidRPr="00E320AB">
        <w:rPr>
          <w:rStyle w:val="afff7"/>
        </w:rPr>
        <w:t>обеспечение экологической безопасности и охраны окружающей среды</w:t>
      </w:r>
      <w:r>
        <w:rPr>
          <w:rStyle w:val="afff7"/>
        </w:rPr>
        <w:t>;</w:t>
      </w:r>
    </w:p>
    <w:p w:rsidR="00407171" w:rsidRPr="00407171" w:rsidRDefault="00407171" w:rsidP="00407171">
      <w:pPr>
        <w:spacing w:line="360" w:lineRule="auto"/>
        <w:ind w:firstLine="567"/>
        <w:contextualSpacing/>
        <w:jc w:val="both"/>
        <w:rPr>
          <w:rStyle w:val="afff7"/>
        </w:rPr>
      </w:pPr>
      <w:r w:rsidRPr="00407171">
        <w:rPr>
          <w:rStyle w:val="afff7"/>
        </w:rPr>
        <w:t xml:space="preserve">- </w:t>
      </w:r>
      <w:r w:rsidR="008D294E" w:rsidRPr="008D294E">
        <w:rPr>
          <w:sz w:val="24"/>
          <w:lang w:eastAsia="ru-RU"/>
        </w:rPr>
        <w:t>создание благоприятных условий для развития малого предпринимательства, увел</w:t>
      </w:r>
      <w:r w:rsidR="008D294E" w:rsidRPr="008D294E">
        <w:rPr>
          <w:sz w:val="24"/>
          <w:lang w:eastAsia="ru-RU"/>
        </w:rPr>
        <w:t>и</w:t>
      </w:r>
      <w:r w:rsidR="008D294E" w:rsidRPr="008D294E">
        <w:rPr>
          <w:sz w:val="24"/>
          <w:lang w:eastAsia="ru-RU"/>
        </w:rPr>
        <w:t>чение его вклада в экономический рост</w:t>
      </w:r>
      <w:r w:rsidRPr="00407171">
        <w:rPr>
          <w:rStyle w:val="afff7"/>
        </w:rPr>
        <w:t>;</w:t>
      </w:r>
    </w:p>
    <w:p w:rsidR="00407171" w:rsidRPr="00407171" w:rsidRDefault="000C6687" w:rsidP="00407171">
      <w:pPr>
        <w:spacing w:line="360" w:lineRule="auto"/>
        <w:ind w:firstLine="567"/>
        <w:contextualSpacing/>
        <w:jc w:val="both"/>
        <w:rPr>
          <w:rStyle w:val="afff7"/>
        </w:rPr>
      </w:pPr>
      <w:r>
        <w:rPr>
          <w:rStyle w:val="afff7"/>
        </w:rPr>
        <w:t xml:space="preserve">- </w:t>
      </w:r>
      <w:r w:rsidR="008D294E" w:rsidRPr="008D294E">
        <w:rPr>
          <w:sz w:val="24"/>
          <w:lang w:eastAsia="ru-RU"/>
        </w:rPr>
        <w:t>содействие развитию личных подсобных и крестьянско-фермерских хозяйств, как о</w:t>
      </w:r>
      <w:r w:rsidR="008D294E" w:rsidRPr="008D294E">
        <w:rPr>
          <w:sz w:val="24"/>
          <w:lang w:eastAsia="ru-RU"/>
        </w:rPr>
        <w:t>д</w:t>
      </w:r>
      <w:r w:rsidR="008D294E" w:rsidRPr="008D294E">
        <w:rPr>
          <w:sz w:val="24"/>
          <w:lang w:eastAsia="ru-RU"/>
        </w:rPr>
        <w:t>ного из источников поступления сырья и продовольствия на рынок и обеспечения занятости на селе</w:t>
      </w:r>
      <w:r w:rsidR="00407171" w:rsidRPr="00407171">
        <w:rPr>
          <w:rStyle w:val="afff7"/>
        </w:rPr>
        <w:t>;</w:t>
      </w:r>
    </w:p>
    <w:p w:rsidR="00407171" w:rsidRPr="00407171" w:rsidRDefault="00407171" w:rsidP="00407171">
      <w:pPr>
        <w:spacing w:line="360" w:lineRule="auto"/>
        <w:ind w:firstLine="567"/>
        <w:contextualSpacing/>
        <w:jc w:val="both"/>
        <w:rPr>
          <w:rStyle w:val="afff7"/>
        </w:rPr>
      </w:pPr>
      <w:r w:rsidRPr="00407171">
        <w:rPr>
          <w:rStyle w:val="afff7"/>
        </w:rPr>
        <w:t xml:space="preserve">- </w:t>
      </w:r>
      <w:r w:rsidR="008D294E" w:rsidRPr="008D294E">
        <w:rPr>
          <w:sz w:val="24"/>
          <w:lang w:eastAsia="ru-RU"/>
        </w:rPr>
        <w:t>рациональное использование земли и имущества, находящейся в муниципальной собственности, обеспечивающее увеличение доходов поселения</w:t>
      </w:r>
      <w:r w:rsidR="00E96B8E" w:rsidRPr="00407171">
        <w:rPr>
          <w:rStyle w:val="afff7"/>
        </w:rPr>
        <w:t>;</w:t>
      </w:r>
    </w:p>
    <w:p w:rsidR="007430EE" w:rsidRPr="0000524C" w:rsidRDefault="007430EE" w:rsidP="007430EE">
      <w:pPr>
        <w:spacing w:line="360" w:lineRule="auto"/>
        <w:ind w:firstLine="709"/>
        <w:contextualSpacing/>
        <w:jc w:val="both"/>
        <w:rPr>
          <w:rStyle w:val="afff7"/>
        </w:rPr>
      </w:pPr>
      <w:r>
        <w:rPr>
          <w:rStyle w:val="afff7"/>
        </w:rPr>
        <w:lastRenderedPageBreak/>
        <w:t xml:space="preserve">Проектные решения генерального плана </w:t>
      </w:r>
      <w:r w:rsidR="00E96B8E">
        <w:rPr>
          <w:rStyle w:val="afff7"/>
        </w:rPr>
        <w:t>нацелены на</w:t>
      </w:r>
      <w:r>
        <w:rPr>
          <w:rStyle w:val="afff7"/>
        </w:rPr>
        <w:t xml:space="preserve"> решени</w:t>
      </w:r>
      <w:r w:rsidR="00E96B8E">
        <w:rPr>
          <w:rStyle w:val="afff7"/>
        </w:rPr>
        <w:t>е</w:t>
      </w:r>
      <w:r>
        <w:rPr>
          <w:rStyle w:val="afff7"/>
        </w:rPr>
        <w:t xml:space="preserve"> данных задач в сре</w:t>
      </w:r>
      <w:r>
        <w:rPr>
          <w:rStyle w:val="afff7"/>
        </w:rPr>
        <w:t>д</w:t>
      </w:r>
      <w:r>
        <w:rPr>
          <w:rStyle w:val="afff7"/>
        </w:rPr>
        <w:t>несрочной и долгосрочной перспективе.</w:t>
      </w:r>
    </w:p>
    <w:p w:rsidR="00DC543E" w:rsidRPr="00597FD3" w:rsidRDefault="00DC543E" w:rsidP="00597FD3">
      <w:pPr>
        <w:spacing w:after="0" w:line="360" w:lineRule="auto"/>
        <w:ind w:left="720"/>
        <w:contextualSpacing/>
        <w:rPr>
          <w:sz w:val="24"/>
          <w:szCs w:val="24"/>
        </w:rPr>
      </w:pPr>
    </w:p>
    <w:p w:rsidR="005A0CBD" w:rsidRPr="005A0CBD" w:rsidRDefault="001F6C75" w:rsidP="00DE7837">
      <w:pPr>
        <w:pStyle w:val="8"/>
      </w:pPr>
      <w:r>
        <w:t>4</w:t>
      </w:r>
      <w:r w:rsidR="00597FD3">
        <w:t xml:space="preserve">.2.2 </w:t>
      </w:r>
      <w:r w:rsidR="005A0CBD" w:rsidRPr="005A0CBD">
        <w:t>Прогноз социально-экономического развития</w:t>
      </w:r>
    </w:p>
    <w:p w:rsidR="0042577B" w:rsidRPr="003F7AA3" w:rsidRDefault="0042577B" w:rsidP="0042577B">
      <w:pPr>
        <w:spacing w:after="0" w:line="360" w:lineRule="auto"/>
        <w:ind w:firstLine="567"/>
        <w:jc w:val="both"/>
        <w:rPr>
          <w:rStyle w:val="afff7"/>
        </w:rPr>
      </w:pPr>
      <w:r w:rsidRPr="003F7AA3">
        <w:rPr>
          <w:rStyle w:val="afff7"/>
        </w:rPr>
        <w:t>Прогноз перспектив и направлений социально-экономического развития Ермолаевск</w:t>
      </w:r>
      <w:r w:rsidRPr="003F7AA3">
        <w:rPr>
          <w:rStyle w:val="afff7"/>
        </w:rPr>
        <w:t>о</w:t>
      </w:r>
      <w:r w:rsidRPr="003F7AA3">
        <w:rPr>
          <w:rStyle w:val="afff7"/>
        </w:rPr>
        <w:t>го сельсовета основан на анализе ресурсного потенциала территории и внешних и внутре</w:t>
      </w:r>
      <w:r w:rsidRPr="003F7AA3">
        <w:rPr>
          <w:rStyle w:val="afff7"/>
        </w:rPr>
        <w:t>н</w:t>
      </w:r>
      <w:r w:rsidRPr="003F7AA3">
        <w:rPr>
          <w:rStyle w:val="afff7"/>
        </w:rPr>
        <w:t>них факторов, влияющих на экономические и социальные процессы. Ресурсный потенциал предопределяет агропромышленную специализацию Ермолаевского сельсовета. К числу внешних факторов, прежде всего, следует отнести приоритеты государственной экономич</w:t>
      </w:r>
      <w:r w:rsidRPr="003F7AA3">
        <w:rPr>
          <w:rStyle w:val="afff7"/>
        </w:rPr>
        <w:t>е</w:t>
      </w:r>
      <w:r w:rsidRPr="003F7AA3">
        <w:rPr>
          <w:rStyle w:val="afff7"/>
        </w:rPr>
        <w:t>ской политики, одним из главных которой является обеспечение продовольственной без</w:t>
      </w:r>
      <w:r w:rsidRPr="003F7AA3">
        <w:rPr>
          <w:rStyle w:val="afff7"/>
        </w:rPr>
        <w:t>о</w:t>
      </w:r>
      <w:r w:rsidRPr="003F7AA3">
        <w:rPr>
          <w:rStyle w:val="afff7"/>
        </w:rPr>
        <w:t>пасности, требующее постоянной всемерной государственной поддержки агропромышле</w:t>
      </w:r>
      <w:r w:rsidRPr="003F7AA3">
        <w:rPr>
          <w:rStyle w:val="afff7"/>
        </w:rPr>
        <w:t>н</w:t>
      </w:r>
      <w:r w:rsidRPr="003F7AA3">
        <w:rPr>
          <w:rStyle w:val="afff7"/>
        </w:rPr>
        <w:t>ного комплекса. По данным статистики, значительная доля продовольственных ресурсов формируется за счет импорта. Так, в 2009 году импорт мяса и птицы в потреблении соста</w:t>
      </w:r>
      <w:r w:rsidRPr="003F7AA3">
        <w:rPr>
          <w:rStyle w:val="afff7"/>
        </w:rPr>
        <w:t>в</w:t>
      </w:r>
      <w:r w:rsidRPr="003F7AA3">
        <w:rPr>
          <w:rStyle w:val="afff7"/>
        </w:rPr>
        <w:t>лял 33,5%, масла животного - 27,2%, сыров – 41.8%. Для решения проблемы импортозам</w:t>
      </w:r>
      <w:r w:rsidRPr="003F7AA3">
        <w:rPr>
          <w:rStyle w:val="afff7"/>
        </w:rPr>
        <w:t>е</w:t>
      </w:r>
      <w:r w:rsidRPr="003F7AA3">
        <w:rPr>
          <w:rStyle w:val="afff7"/>
        </w:rPr>
        <w:t>щения государство должно сохранить сельскую экономику и сельский образ жизни. Для эт</w:t>
      </w:r>
      <w:r w:rsidRPr="003F7AA3">
        <w:rPr>
          <w:rStyle w:val="afff7"/>
        </w:rPr>
        <w:t>о</w:t>
      </w:r>
      <w:r w:rsidRPr="003F7AA3">
        <w:rPr>
          <w:rStyle w:val="afff7"/>
        </w:rPr>
        <w:t>го необходимо:</w:t>
      </w:r>
    </w:p>
    <w:p w:rsidR="0042577B" w:rsidRPr="003F7AA3" w:rsidRDefault="0042577B" w:rsidP="0042577B">
      <w:pPr>
        <w:pStyle w:val="afffffff"/>
        <w:numPr>
          <w:ilvl w:val="0"/>
          <w:numId w:val="40"/>
        </w:numPr>
        <w:spacing w:after="0" w:line="360" w:lineRule="auto"/>
        <w:ind w:left="0" w:firstLine="567"/>
        <w:contextualSpacing/>
        <w:jc w:val="both"/>
        <w:rPr>
          <w:rStyle w:val="afff7"/>
        </w:rPr>
      </w:pPr>
      <w:r w:rsidRPr="003F7AA3">
        <w:rPr>
          <w:rStyle w:val="afff7"/>
        </w:rPr>
        <w:t>модернизировать сельское хозяйство на основе совершенствования его агротехнол</w:t>
      </w:r>
      <w:r w:rsidRPr="003F7AA3">
        <w:rPr>
          <w:rStyle w:val="afff7"/>
        </w:rPr>
        <w:t>о</w:t>
      </w:r>
      <w:r w:rsidRPr="003F7AA3">
        <w:rPr>
          <w:rStyle w:val="afff7"/>
        </w:rPr>
        <w:t>гического и организационного базиса;</w:t>
      </w:r>
    </w:p>
    <w:p w:rsidR="0042577B" w:rsidRPr="003F7AA3" w:rsidRDefault="0042577B" w:rsidP="0042577B">
      <w:pPr>
        <w:pStyle w:val="afffffff"/>
        <w:numPr>
          <w:ilvl w:val="0"/>
          <w:numId w:val="40"/>
        </w:numPr>
        <w:spacing w:after="0" w:line="360" w:lineRule="auto"/>
        <w:ind w:left="0" w:firstLine="567"/>
        <w:contextualSpacing/>
        <w:jc w:val="both"/>
        <w:rPr>
          <w:rStyle w:val="afff7"/>
        </w:rPr>
      </w:pPr>
      <w:r w:rsidRPr="003F7AA3">
        <w:rPr>
          <w:rStyle w:val="afff7"/>
        </w:rPr>
        <w:t>создать современные предприятия по переработке сельскохозяйственной продукции;</w:t>
      </w:r>
    </w:p>
    <w:p w:rsidR="0042577B" w:rsidRPr="003F7AA3" w:rsidRDefault="0042577B" w:rsidP="0042577B">
      <w:pPr>
        <w:pStyle w:val="afffffff"/>
        <w:numPr>
          <w:ilvl w:val="0"/>
          <w:numId w:val="40"/>
        </w:numPr>
        <w:spacing w:after="0" w:line="360" w:lineRule="auto"/>
        <w:ind w:left="0" w:firstLine="567"/>
        <w:contextualSpacing/>
        <w:jc w:val="both"/>
        <w:rPr>
          <w:rStyle w:val="afff7"/>
        </w:rPr>
      </w:pPr>
      <w:r w:rsidRPr="003F7AA3">
        <w:rPr>
          <w:rStyle w:val="afff7"/>
        </w:rPr>
        <w:t>развивать закупочно-сбытовую инфраструктуру, обеспечивающую сохранность и пр</w:t>
      </w:r>
      <w:r w:rsidRPr="003F7AA3">
        <w:rPr>
          <w:rStyle w:val="afff7"/>
        </w:rPr>
        <w:t>о</w:t>
      </w:r>
      <w:r w:rsidRPr="003F7AA3">
        <w:rPr>
          <w:rStyle w:val="afff7"/>
        </w:rPr>
        <w:t>движение продукции на рынки;</w:t>
      </w:r>
    </w:p>
    <w:p w:rsidR="0042577B" w:rsidRPr="003F7AA3" w:rsidRDefault="0042577B" w:rsidP="0042577B">
      <w:pPr>
        <w:pStyle w:val="afffffff"/>
        <w:numPr>
          <w:ilvl w:val="0"/>
          <w:numId w:val="40"/>
        </w:numPr>
        <w:spacing w:after="0" w:line="360" w:lineRule="auto"/>
        <w:ind w:left="0" w:firstLine="567"/>
        <w:contextualSpacing/>
        <w:jc w:val="both"/>
        <w:rPr>
          <w:rStyle w:val="afff7"/>
        </w:rPr>
      </w:pPr>
      <w:r w:rsidRPr="003F7AA3">
        <w:rPr>
          <w:rStyle w:val="afff7"/>
        </w:rPr>
        <w:t>развивать строительство современного благоустроенного недорогого жилья;</w:t>
      </w:r>
    </w:p>
    <w:p w:rsidR="0042577B" w:rsidRPr="003F7AA3" w:rsidRDefault="0042577B" w:rsidP="0042577B">
      <w:pPr>
        <w:pStyle w:val="afffffff"/>
        <w:numPr>
          <w:ilvl w:val="0"/>
          <w:numId w:val="40"/>
        </w:numPr>
        <w:spacing w:after="0" w:line="360" w:lineRule="auto"/>
        <w:ind w:left="0" w:firstLine="567"/>
        <w:contextualSpacing/>
        <w:jc w:val="both"/>
        <w:rPr>
          <w:rStyle w:val="afff7"/>
        </w:rPr>
      </w:pPr>
      <w:r w:rsidRPr="003F7AA3">
        <w:rPr>
          <w:rStyle w:val="afff7"/>
        </w:rPr>
        <w:t>заниматься благоустройством поселений, создавать современную производственную и социальную инфраструктуру, обеспечивающую доступность и высокое качество социал</w:t>
      </w:r>
      <w:r w:rsidRPr="003F7AA3">
        <w:rPr>
          <w:rStyle w:val="afff7"/>
        </w:rPr>
        <w:t>ь</w:t>
      </w:r>
      <w:r w:rsidRPr="003F7AA3">
        <w:rPr>
          <w:rStyle w:val="afff7"/>
        </w:rPr>
        <w:t>ных и бытовых услуг;</w:t>
      </w:r>
    </w:p>
    <w:p w:rsidR="0042577B" w:rsidRPr="003F7AA3" w:rsidRDefault="0042577B" w:rsidP="0042577B">
      <w:pPr>
        <w:pStyle w:val="afffffff"/>
        <w:numPr>
          <w:ilvl w:val="0"/>
          <w:numId w:val="40"/>
        </w:numPr>
        <w:spacing w:after="0" w:line="360" w:lineRule="auto"/>
        <w:ind w:left="0" w:firstLine="567"/>
        <w:contextualSpacing/>
        <w:jc w:val="both"/>
        <w:rPr>
          <w:rStyle w:val="afff7"/>
        </w:rPr>
      </w:pPr>
      <w:r w:rsidRPr="003F7AA3">
        <w:rPr>
          <w:rStyle w:val="afff7"/>
        </w:rPr>
        <w:t>развивать дорожно-транспортное строительство, обеспечивающее межселенческие связи;</w:t>
      </w:r>
    </w:p>
    <w:p w:rsidR="0042577B" w:rsidRPr="003F7AA3" w:rsidRDefault="0042577B" w:rsidP="0042577B">
      <w:pPr>
        <w:pStyle w:val="afffffff"/>
        <w:numPr>
          <w:ilvl w:val="0"/>
          <w:numId w:val="40"/>
        </w:numPr>
        <w:spacing w:after="0" w:line="360" w:lineRule="auto"/>
        <w:ind w:left="0" w:firstLine="567"/>
        <w:contextualSpacing/>
        <w:jc w:val="both"/>
        <w:rPr>
          <w:rStyle w:val="afff7"/>
        </w:rPr>
      </w:pPr>
      <w:r w:rsidRPr="003F7AA3">
        <w:rPr>
          <w:rStyle w:val="afff7"/>
        </w:rPr>
        <w:t>повышать привлекательность территорий за счет включения в хозяйственный оборот сырьевых ресурсов и природных факторов, позволяющих диверсифицировать экономику, создавать новые рабочие места и повышать доходы населения и местного бюджета.</w:t>
      </w:r>
    </w:p>
    <w:p w:rsidR="0042577B" w:rsidRPr="003F7AA3" w:rsidRDefault="0042577B" w:rsidP="0042577B">
      <w:pPr>
        <w:spacing w:after="0" w:line="360" w:lineRule="auto"/>
        <w:ind w:firstLine="567"/>
        <w:jc w:val="both"/>
        <w:rPr>
          <w:rStyle w:val="afff7"/>
        </w:rPr>
      </w:pPr>
      <w:r w:rsidRPr="003F7AA3">
        <w:rPr>
          <w:rStyle w:val="afff7"/>
        </w:rPr>
        <w:lastRenderedPageBreak/>
        <w:t>Анализ потенциала ресурсной базы Ермолаевского сельсовета позволяет определить направления интенсивного развития экономики, отражающие его возможности и соответс</w:t>
      </w:r>
      <w:r w:rsidRPr="003F7AA3">
        <w:rPr>
          <w:rStyle w:val="afff7"/>
        </w:rPr>
        <w:t>т</w:t>
      </w:r>
      <w:r w:rsidRPr="003F7AA3">
        <w:rPr>
          <w:rStyle w:val="afff7"/>
        </w:rPr>
        <w:t>вующие интересам местного сообщества и государства. Эти направления включают развитие таких традиционных отраслей экономики, как сельское хозяйство, переработка сельскох</w:t>
      </w:r>
      <w:r w:rsidRPr="003F7AA3">
        <w:rPr>
          <w:rStyle w:val="afff7"/>
        </w:rPr>
        <w:t>о</w:t>
      </w:r>
      <w:r w:rsidRPr="003F7AA3">
        <w:rPr>
          <w:rStyle w:val="afff7"/>
        </w:rPr>
        <w:t>зяйственного сырья и ресурсов природного комплекса.</w:t>
      </w:r>
    </w:p>
    <w:p w:rsidR="0042577B" w:rsidRPr="003F7AA3" w:rsidRDefault="0042577B" w:rsidP="0042577B">
      <w:pPr>
        <w:spacing w:after="0" w:line="360" w:lineRule="auto"/>
        <w:ind w:firstLine="567"/>
        <w:jc w:val="both"/>
        <w:rPr>
          <w:rStyle w:val="afff7"/>
        </w:rPr>
      </w:pPr>
      <w:r w:rsidRPr="003F7AA3">
        <w:rPr>
          <w:rStyle w:val="afff7"/>
        </w:rPr>
        <w:t>В Ермолаевском сельсовете должны также получить развитие предприятия по оказ</w:t>
      </w:r>
      <w:r w:rsidRPr="003F7AA3">
        <w:rPr>
          <w:rStyle w:val="afff7"/>
        </w:rPr>
        <w:t>а</w:t>
      </w:r>
      <w:r w:rsidRPr="003F7AA3">
        <w:rPr>
          <w:rStyle w:val="afff7"/>
        </w:rPr>
        <w:t>нию услуг хозяйственного, бытового и социального характера. В табл. 1 показаны направл</w:t>
      </w:r>
      <w:r w:rsidRPr="003F7AA3">
        <w:rPr>
          <w:rStyle w:val="afff7"/>
        </w:rPr>
        <w:t>е</w:t>
      </w:r>
      <w:r w:rsidRPr="003F7AA3">
        <w:rPr>
          <w:rStyle w:val="afff7"/>
        </w:rPr>
        <w:t>ния развития экономики сельсовета и определены конкретные объекты.</w:t>
      </w:r>
    </w:p>
    <w:p w:rsidR="0042577B" w:rsidRDefault="0042577B" w:rsidP="003450D1">
      <w:pPr>
        <w:pStyle w:val="af6"/>
      </w:pPr>
      <w:r>
        <w:t xml:space="preserve">                                                                                        Таблица </w:t>
      </w:r>
      <w:r w:rsidR="003450D1">
        <w:t>4.</w:t>
      </w:r>
      <w:r>
        <w:t>1</w:t>
      </w:r>
    </w:p>
    <w:p w:rsidR="0042577B" w:rsidRPr="00F953B8" w:rsidRDefault="0042577B" w:rsidP="003450D1">
      <w:pPr>
        <w:pStyle w:val="afa"/>
      </w:pPr>
      <w:r w:rsidRPr="00F953B8">
        <w:t>Направления экономического развития Ермолаевского сельсовета</w:t>
      </w:r>
      <w:r w:rsidR="003450D1">
        <w:br/>
      </w:r>
      <w:r w:rsidRPr="00F953B8">
        <w:t>в перспективе до 2032 года</w:t>
      </w:r>
    </w:p>
    <w:tbl>
      <w:tblPr>
        <w:tblStyle w:val="a5"/>
        <w:tblW w:w="9387" w:type="dxa"/>
        <w:tblInd w:w="360" w:type="dxa"/>
        <w:tblLook w:val="04A0"/>
      </w:tblPr>
      <w:tblGrid>
        <w:gridCol w:w="599"/>
        <w:gridCol w:w="3260"/>
        <w:gridCol w:w="2410"/>
        <w:gridCol w:w="1559"/>
        <w:gridCol w:w="1559"/>
      </w:tblGrid>
      <w:tr w:rsidR="0042577B" w:rsidTr="003F7AA3">
        <w:tc>
          <w:tcPr>
            <w:tcW w:w="599" w:type="dxa"/>
            <w:vMerge w:val="restart"/>
          </w:tcPr>
          <w:p w:rsidR="0042577B" w:rsidRPr="00F72597" w:rsidRDefault="0042577B" w:rsidP="003450D1">
            <w:pPr>
              <w:pStyle w:val="afffffff6"/>
            </w:pPr>
            <w:r>
              <w:t>№ п</w:t>
            </w:r>
            <w:r>
              <w:rPr>
                <w:lang w:val="en-US"/>
              </w:rPr>
              <w:t>/</w:t>
            </w:r>
            <w:r>
              <w:t>п</w:t>
            </w:r>
          </w:p>
        </w:tc>
        <w:tc>
          <w:tcPr>
            <w:tcW w:w="3260" w:type="dxa"/>
            <w:vMerge w:val="restart"/>
          </w:tcPr>
          <w:p w:rsidR="0042577B" w:rsidRDefault="0042577B" w:rsidP="003450D1">
            <w:pPr>
              <w:pStyle w:val="afffffff6"/>
            </w:pPr>
            <w:r>
              <w:t>Объект</w:t>
            </w:r>
          </w:p>
        </w:tc>
        <w:tc>
          <w:tcPr>
            <w:tcW w:w="2410" w:type="dxa"/>
            <w:vMerge w:val="restart"/>
          </w:tcPr>
          <w:p w:rsidR="0042577B" w:rsidRDefault="0042577B" w:rsidP="003450D1">
            <w:pPr>
              <w:pStyle w:val="afffffff6"/>
            </w:pPr>
            <w:r>
              <w:t>Пункт размещения</w:t>
            </w:r>
          </w:p>
        </w:tc>
        <w:tc>
          <w:tcPr>
            <w:tcW w:w="3118" w:type="dxa"/>
            <w:gridSpan w:val="2"/>
          </w:tcPr>
          <w:p w:rsidR="0042577B" w:rsidRDefault="0042577B" w:rsidP="003450D1">
            <w:pPr>
              <w:pStyle w:val="afffffff6"/>
            </w:pPr>
            <w:r>
              <w:t>Прирост рабочих мест</w:t>
            </w:r>
          </w:p>
        </w:tc>
      </w:tr>
      <w:tr w:rsidR="0042577B" w:rsidTr="003F7AA3">
        <w:tc>
          <w:tcPr>
            <w:tcW w:w="599" w:type="dxa"/>
            <w:vMerge/>
          </w:tcPr>
          <w:p w:rsidR="0042577B" w:rsidRDefault="0042577B" w:rsidP="003450D1">
            <w:pPr>
              <w:pStyle w:val="afffffff6"/>
            </w:pPr>
          </w:p>
        </w:tc>
        <w:tc>
          <w:tcPr>
            <w:tcW w:w="3260" w:type="dxa"/>
            <w:vMerge/>
          </w:tcPr>
          <w:p w:rsidR="0042577B" w:rsidRDefault="0042577B" w:rsidP="003450D1">
            <w:pPr>
              <w:pStyle w:val="afffffff6"/>
            </w:pPr>
          </w:p>
        </w:tc>
        <w:tc>
          <w:tcPr>
            <w:tcW w:w="2410" w:type="dxa"/>
            <w:vMerge/>
          </w:tcPr>
          <w:p w:rsidR="0042577B" w:rsidRDefault="0042577B" w:rsidP="003450D1">
            <w:pPr>
              <w:pStyle w:val="afffffff6"/>
            </w:pPr>
          </w:p>
        </w:tc>
        <w:tc>
          <w:tcPr>
            <w:tcW w:w="1559" w:type="dxa"/>
          </w:tcPr>
          <w:p w:rsidR="0042577B" w:rsidRDefault="0042577B" w:rsidP="003450D1">
            <w:pPr>
              <w:pStyle w:val="afffffff6"/>
            </w:pPr>
            <w:r>
              <w:t>2022 г.</w:t>
            </w:r>
          </w:p>
        </w:tc>
        <w:tc>
          <w:tcPr>
            <w:tcW w:w="1559" w:type="dxa"/>
          </w:tcPr>
          <w:p w:rsidR="0042577B" w:rsidRDefault="0042577B" w:rsidP="003450D1">
            <w:pPr>
              <w:pStyle w:val="afffffff6"/>
            </w:pPr>
            <w:r>
              <w:t>2032 г.</w:t>
            </w:r>
          </w:p>
        </w:tc>
      </w:tr>
      <w:tr w:rsidR="0042577B" w:rsidTr="003F7AA3">
        <w:tc>
          <w:tcPr>
            <w:tcW w:w="599" w:type="dxa"/>
          </w:tcPr>
          <w:p w:rsidR="0042577B" w:rsidRPr="003450D1" w:rsidRDefault="0042577B" w:rsidP="003450D1">
            <w:pPr>
              <w:pStyle w:val="11"/>
              <w:jc w:val="center"/>
              <w:outlineLvl w:val="0"/>
              <w:rPr>
                <w:rFonts w:asciiTheme="minorHAnsi" w:hAnsiTheme="minorHAnsi"/>
              </w:rPr>
            </w:pPr>
            <w:r w:rsidRPr="003450D1">
              <w:rPr>
                <w:rFonts w:asciiTheme="minorHAnsi" w:hAnsiTheme="minorHAnsi"/>
              </w:rPr>
              <w:t>1</w:t>
            </w:r>
          </w:p>
        </w:tc>
        <w:tc>
          <w:tcPr>
            <w:tcW w:w="3260" w:type="dxa"/>
          </w:tcPr>
          <w:p w:rsidR="0042577B" w:rsidRPr="003450D1" w:rsidRDefault="0042577B" w:rsidP="003450D1">
            <w:pPr>
              <w:pStyle w:val="11"/>
              <w:outlineLvl w:val="0"/>
              <w:rPr>
                <w:rFonts w:asciiTheme="minorHAnsi" w:hAnsiTheme="minorHAnsi"/>
              </w:rPr>
            </w:pPr>
            <w:r w:rsidRPr="003450D1">
              <w:rPr>
                <w:rFonts w:asciiTheme="minorHAnsi" w:hAnsiTheme="minorHAnsi"/>
              </w:rPr>
              <w:t>Мясомолочная ферма</w:t>
            </w:r>
          </w:p>
        </w:tc>
        <w:tc>
          <w:tcPr>
            <w:tcW w:w="2410" w:type="dxa"/>
          </w:tcPr>
          <w:p w:rsidR="0042577B" w:rsidRPr="003450D1" w:rsidRDefault="0042577B" w:rsidP="00777E6C">
            <w:pPr>
              <w:pStyle w:val="11"/>
              <w:outlineLvl w:val="0"/>
              <w:rPr>
                <w:rFonts w:asciiTheme="minorHAnsi" w:hAnsiTheme="minorHAnsi"/>
              </w:rPr>
            </w:pPr>
            <w:r w:rsidRPr="003450D1">
              <w:rPr>
                <w:rFonts w:asciiTheme="minorHAnsi" w:hAnsiTheme="minorHAnsi"/>
              </w:rPr>
              <w:t>с. Ермолаев</w:t>
            </w:r>
            <w:r w:rsidR="00777E6C">
              <w:rPr>
                <w:rFonts w:asciiTheme="minorHAnsi" w:hAnsiTheme="minorHAnsi"/>
              </w:rPr>
              <w:t>ка</w:t>
            </w:r>
          </w:p>
        </w:tc>
        <w:tc>
          <w:tcPr>
            <w:tcW w:w="1559" w:type="dxa"/>
          </w:tcPr>
          <w:p w:rsidR="0042577B" w:rsidRPr="003450D1" w:rsidRDefault="0042577B" w:rsidP="003450D1">
            <w:pPr>
              <w:pStyle w:val="11"/>
              <w:jc w:val="center"/>
              <w:outlineLvl w:val="0"/>
              <w:rPr>
                <w:rFonts w:asciiTheme="minorHAnsi" w:hAnsiTheme="minorHAnsi"/>
              </w:rPr>
            </w:pPr>
            <w:r w:rsidRPr="003450D1">
              <w:rPr>
                <w:rFonts w:asciiTheme="minorHAnsi" w:hAnsiTheme="minorHAnsi"/>
              </w:rPr>
              <w:t>10</w:t>
            </w:r>
          </w:p>
        </w:tc>
        <w:tc>
          <w:tcPr>
            <w:tcW w:w="1559" w:type="dxa"/>
          </w:tcPr>
          <w:p w:rsidR="0042577B" w:rsidRPr="003450D1" w:rsidRDefault="0042577B" w:rsidP="003450D1">
            <w:pPr>
              <w:pStyle w:val="11"/>
              <w:jc w:val="center"/>
              <w:outlineLvl w:val="0"/>
              <w:rPr>
                <w:rFonts w:asciiTheme="minorHAnsi" w:hAnsiTheme="minorHAnsi"/>
              </w:rPr>
            </w:pPr>
            <w:r w:rsidRPr="003450D1">
              <w:rPr>
                <w:rFonts w:asciiTheme="minorHAnsi" w:hAnsiTheme="minorHAnsi"/>
              </w:rPr>
              <w:t>10</w:t>
            </w:r>
          </w:p>
        </w:tc>
      </w:tr>
      <w:tr w:rsidR="0042577B" w:rsidTr="003F7AA3">
        <w:tc>
          <w:tcPr>
            <w:tcW w:w="599" w:type="dxa"/>
          </w:tcPr>
          <w:p w:rsidR="0042577B" w:rsidRPr="003450D1" w:rsidRDefault="0042577B" w:rsidP="003450D1">
            <w:pPr>
              <w:pStyle w:val="11"/>
              <w:jc w:val="center"/>
              <w:outlineLvl w:val="0"/>
              <w:rPr>
                <w:rFonts w:asciiTheme="minorHAnsi" w:hAnsiTheme="minorHAnsi"/>
              </w:rPr>
            </w:pPr>
            <w:r w:rsidRPr="003450D1">
              <w:rPr>
                <w:rFonts w:asciiTheme="minorHAnsi" w:hAnsiTheme="minorHAnsi"/>
              </w:rPr>
              <w:t>2</w:t>
            </w:r>
          </w:p>
        </w:tc>
        <w:tc>
          <w:tcPr>
            <w:tcW w:w="3260" w:type="dxa"/>
          </w:tcPr>
          <w:p w:rsidR="0042577B" w:rsidRPr="003450D1" w:rsidRDefault="0042577B" w:rsidP="003450D1">
            <w:pPr>
              <w:pStyle w:val="11"/>
              <w:outlineLvl w:val="0"/>
              <w:rPr>
                <w:rFonts w:asciiTheme="minorHAnsi" w:hAnsiTheme="minorHAnsi"/>
              </w:rPr>
            </w:pPr>
            <w:r w:rsidRPr="003450D1">
              <w:rPr>
                <w:rFonts w:asciiTheme="minorHAnsi" w:hAnsiTheme="minorHAnsi"/>
              </w:rPr>
              <w:t>Столярный цех</w:t>
            </w:r>
          </w:p>
        </w:tc>
        <w:tc>
          <w:tcPr>
            <w:tcW w:w="2410" w:type="dxa"/>
          </w:tcPr>
          <w:p w:rsidR="0042577B" w:rsidRPr="003450D1" w:rsidRDefault="00777E6C" w:rsidP="003450D1">
            <w:pPr>
              <w:pStyle w:val="11"/>
              <w:outlineLvl w:val="0"/>
              <w:rPr>
                <w:rFonts w:asciiTheme="minorHAnsi" w:hAnsiTheme="minorHAnsi"/>
              </w:rPr>
            </w:pPr>
            <w:r w:rsidRPr="00777E6C">
              <w:rPr>
                <w:rFonts w:asciiTheme="minorHAnsi" w:hAnsiTheme="minorHAnsi"/>
              </w:rPr>
              <w:t>с. Ермолаевка</w:t>
            </w:r>
          </w:p>
        </w:tc>
        <w:tc>
          <w:tcPr>
            <w:tcW w:w="1559" w:type="dxa"/>
          </w:tcPr>
          <w:p w:rsidR="0042577B" w:rsidRPr="003450D1" w:rsidRDefault="0042577B" w:rsidP="003450D1">
            <w:pPr>
              <w:pStyle w:val="11"/>
              <w:jc w:val="center"/>
              <w:outlineLvl w:val="0"/>
              <w:rPr>
                <w:rFonts w:asciiTheme="minorHAnsi" w:hAnsiTheme="minorHAnsi"/>
              </w:rPr>
            </w:pPr>
            <w:r w:rsidRPr="003450D1">
              <w:rPr>
                <w:rFonts w:asciiTheme="minorHAnsi" w:hAnsiTheme="minorHAnsi"/>
              </w:rPr>
              <w:t>10</w:t>
            </w:r>
          </w:p>
        </w:tc>
        <w:tc>
          <w:tcPr>
            <w:tcW w:w="1559" w:type="dxa"/>
          </w:tcPr>
          <w:p w:rsidR="0042577B" w:rsidRPr="003450D1" w:rsidRDefault="0042577B" w:rsidP="003450D1">
            <w:pPr>
              <w:pStyle w:val="11"/>
              <w:jc w:val="center"/>
              <w:outlineLvl w:val="0"/>
              <w:rPr>
                <w:rFonts w:asciiTheme="minorHAnsi" w:hAnsiTheme="minorHAnsi"/>
              </w:rPr>
            </w:pPr>
            <w:r w:rsidRPr="003450D1">
              <w:rPr>
                <w:rFonts w:asciiTheme="minorHAnsi" w:hAnsiTheme="minorHAnsi"/>
              </w:rPr>
              <w:t>15</w:t>
            </w:r>
          </w:p>
        </w:tc>
      </w:tr>
      <w:tr w:rsidR="00777E6C" w:rsidTr="003F7AA3">
        <w:tc>
          <w:tcPr>
            <w:tcW w:w="599" w:type="dxa"/>
          </w:tcPr>
          <w:p w:rsidR="00777E6C" w:rsidRPr="003450D1" w:rsidRDefault="00777E6C" w:rsidP="003450D1">
            <w:pPr>
              <w:pStyle w:val="11"/>
              <w:jc w:val="center"/>
              <w:outlineLvl w:val="0"/>
              <w:rPr>
                <w:rFonts w:asciiTheme="minorHAnsi" w:hAnsiTheme="minorHAnsi"/>
              </w:rPr>
            </w:pPr>
            <w:r w:rsidRPr="003450D1">
              <w:rPr>
                <w:rFonts w:asciiTheme="minorHAnsi" w:hAnsiTheme="minorHAnsi"/>
              </w:rPr>
              <w:t>3</w:t>
            </w:r>
          </w:p>
        </w:tc>
        <w:tc>
          <w:tcPr>
            <w:tcW w:w="3260" w:type="dxa"/>
          </w:tcPr>
          <w:p w:rsidR="00777E6C" w:rsidRPr="003450D1" w:rsidRDefault="00777E6C" w:rsidP="003450D1">
            <w:pPr>
              <w:pStyle w:val="11"/>
              <w:outlineLvl w:val="0"/>
              <w:rPr>
                <w:rFonts w:asciiTheme="minorHAnsi" w:hAnsiTheme="minorHAnsi"/>
              </w:rPr>
            </w:pPr>
            <w:r w:rsidRPr="003450D1">
              <w:rPr>
                <w:rFonts w:asciiTheme="minorHAnsi" w:hAnsiTheme="minorHAnsi"/>
              </w:rPr>
              <w:t>Предприятие торфоразработок</w:t>
            </w:r>
          </w:p>
        </w:tc>
        <w:tc>
          <w:tcPr>
            <w:tcW w:w="2410" w:type="dxa"/>
          </w:tcPr>
          <w:p w:rsidR="00777E6C" w:rsidRPr="003450D1" w:rsidRDefault="00777E6C" w:rsidP="00EF02A3">
            <w:pPr>
              <w:pStyle w:val="11"/>
              <w:outlineLvl w:val="0"/>
              <w:rPr>
                <w:rFonts w:asciiTheme="minorHAnsi" w:hAnsiTheme="minorHAnsi"/>
              </w:rPr>
            </w:pPr>
            <w:r w:rsidRPr="003450D1">
              <w:rPr>
                <w:rFonts w:asciiTheme="minorHAnsi" w:hAnsiTheme="minorHAnsi"/>
              </w:rPr>
              <w:t>с. Ермолаев</w:t>
            </w:r>
            <w:r>
              <w:rPr>
                <w:rFonts w:asciiTheme="minorHAnsi" w:hAnsiTheme="minorHAnsi"/>
              </w:rPr>
              <w:t>ка</w:t>
            </w:r>
          </w:p>
        </w:tc>
        <w:tc>
          <w:tcPr>
            <w:tcW w:w="1559" w:type="dxa"/>
          </w:tcPr>
          <w:p w:rsidR="00777E6C" w:rsidRPr="003450D1" w:rsidRDefault="00777E6C" w:rsidP="003450D1">
            <w:pPr>
              <w:pStyle w:val="11"/>
              <w:jc w:val="center"/>
              <w:outlineLvl w:val="0"/>
              <w:rPr>
                <w:rFonts w:asciiTheme="minorHAnsi" w:hAnsiTheme="minorHAnsi"/>
              </w:rPr>
            </w:pPr>
            <w:r w:rsidRPr="003450D1">
              <w:rPr>
                <w:rFonts w:asciiTheme="minorHAnsi" w:hAnsiTheme="minorHAnsi"/>
              </w:rPr>
              <w:t>10</w:t>
            </w:r>
          </w:p>
        </w:tc>
        <w:tc>
          <w:tcPr>
            <w:tcW w:w="1559" w:type="dxa"/>
          </w:tcPr>
          <w:p w:rsidR="00777E6C" w:rsidRPr="003450D1" w:rsidRDefault="00777E6C" w:rsidP="003450D1">
            <w:pPr>
              <w:pStyle w:val="11"/>
              <w:jc w:val="center"/>
              <w:outlineLvl w:val="0"/>
              <w:rPr>
                <w:rFonts w:asciiTheme="minorHAnsi" w:hAnsiTheme="minorHAnsi"/>
              </w:rPr>
            </w:pPr>
            <w:r w:rsidRPr="003450D1">
              <w:rPr>
                <w:rFonts w:asciiTheme="minorHAnsi" w:hAnsiTheme="minorHAnsi"/>
              </w:rPr>
              <w:t>15</w:t>
            </w:r>
          </w:p>
        </w:tc>
      </w:tr>
      <w:tr w:rsidR="00777E6C" w:rsidTr="003F7AA3">
        <w:tc>
          <w:tcPr>
            <w:tcW w:w="599" w:type="dxa"/>
          </w:tcPr>
          <w:p w:rsidR="00777E6C" w:rsidRPr="003450D1" w:rsidRDefault="00777E6C" w:rsidP="003450D1">
            <w:pPr>
              <w:pStyle w:val="11"/>
              <w:jc w:val="center"/>
              <w:outlineLvl w:val="0"/>
              <w:rPr>
                <w:rFonts w:asciiTheme="minorHAnsi" w:hAnsiTheme="minorHAnsi"/>
              </w:rPr>
            </w:pPr>
            <w:r w:rsidRPr="003450D1">
              <w:rPr>
                <w:rFonts w:asciiTheme="minorHAnsi" w:hAnsiTheme="minorHAnsi"/>
              </w:rPr>
              <w:t>4</w:t>
            </w:r>
          </w:p>
        </w:tc>
        <w:tc>
          <w:tcPr>
            <w:tcW w:w="3260" w:type="dxa"/>
          </w:tcPr>
          <w:p w:rsidR="00777E6C" w:rsidRPr="003450D1" w:rsidRDefault="00777E6C" w:rsidP="003450D1">
            <w:pPr>
              <w:pStyle w:val="11"/>
              <w:outlineLvl w:val="0"/>
              <w:rPr>
                <w:rFonts w:asciiTheme="minorHAnsi" w:hAnsiTheme="minorHAnsi"/>
              </w:rPr>
            </w:pPr>
            <w:r w:rsidRPr="003450D1">
              <w:rPr>
                <w:rFonts w:asciiTheme="minorHAnsi" w:hAnsiTheme="minorHAnsi"/>
              </w:rPr>
              <w:t>Рекреационный комплекс</w:t>
            </w:r>
          </w:p>
        </w:tc>
        <w:tc>
          <w:tcPr>
            <w:tcW w:w="2410" w:type="dxa"/>
          </w:tcPr>
          <w:p w:rsidR="00777E6C" w:rsidRPr="003450D1" w:rsidRDefault="00777E6C" w:rsidP="00EF02A3">
            <w:pPr>
              <w:pStyle w:val="11"/>
              <w:outlineLvl w:val="0"/>
              <w:rPr>
                <w:rFonts w:asciiTheme="minorHAnsi" w:hAnsiTheme="minorHAnsi"/>
              </w:rPr>
            </w:pPr>
            <w:r w:rsidRPr="00777E6C">
              <w:rPr>
                <w:rFonts w:asciiTheme="minorHAnsi" w:hAnsiTheme="minorHAnsi"/>
              </w:rPr>
              <w:t>с. Ермолаевка</w:t>
            </w:r>
          </w:p>
        </w:tc>
        <w:tc>
          <w:tcPr>
            <w:tcW w:w="1559" w:type="dxa"/>
          </w:tcPr>
          <w:p w:rsidR="00777E6C" w:rsidRPr="003450D1" w:rsidRDefault="00777E6C" w:rsidP="003450D1">
            <w:pPr>
              <w:pStyle w:val="11"/>
              <w:jc w:val="center"/>
              <w:outlineLvl w:val="0"/>
              <w:rPr>
                <w:rFonts w:asciiTheme="minorHAnsi" w:hAnsiTheme="minorHAnsi"/>
              </w:rPr>
            </w:pPr>
            <w:r w:rsidRPr="003450D1">
              <w:rPr>
                <w:rFonts w:asciiTheme="minorHAnsi" w:hAnsiTheme="minorHAnsi"/>
              </w:rPr>
              <w:t>10</w:t>
            </w:r>
          </w:p>
        </w:tc>
        <w:tc>
          <w:tcPr>
            <w:tcW w:w="1559" w:type="dxa"/>
          </w:tcPr>
          <w:p w:rsidR="00777E6C" w:rsidRPr="003450D1" w:rsidRDefault="00777E6C" w:rsidP="003450D1">
            <w:pPr>
              <w:pStyle w:val="11"/>
              <w:jc w:val="center"/>
              <w:outlineLvl w:val="0"/>
              <w:rPr>
                <w:rFonts w:asciiTheme="minorHAnsi" w:hAnsiTheme="minorHAnsi"/>
              </w:rPr>
            </w:pPr>
            <w:r w:rsidRPr="003450D1">
              <w:rPr>
                <w:rFonts w:asciiTheme="minorHAnsi" w:hAnsiTheme="minorHAnsi"/>
              </w:rPr>
              <w:t>15</w:t>
            </w:r>
          </w:p>
        </w:tc>
      </w:tr>
      <w:tr w:rsidR="00777E6C" w:rsidTr="003F7AA3">
        <w:tc>
          <w:tcPr>
            <w:tcW w:w="599" w:type="dxa"/>
          </w:tcPr>
          <w:p w:rsidR="00777E6C" w:rsidRPr="003450D1" w:rsidRDefault="00777E6C" w:rsidP="003450D1">
            <w:pPr>
              <w:pStyle w:val="11"/>
              <w:jc w:val="center"/>
              <w:outlineLvl w:val="0"/>
              <w:rPr>
                <w:rFonts w:asciiTheme="minorHAnsi" w:hAnsiTheme="minorHAnsi"/>
              </w:rPr>
            </w:pPr>
            <w:r w:rsidRPr="003450D1">
              <w:rPr>
                <w:rFonts w:asciiTheme="minorHAnsi" w:hAnsiTheme="minorHAnsi"/>
              </w:rPr>
              <w:t>5</w:t>
            </w:r>
          </w:p>
        </w:tc>
        <w:tc>
          <w:tcPr>
            <w:tcW w:w="3260" w:type="dxa"/>
          </w:tcPr>
          <w:p w:rsidR="00777E6C" w:rsidRPr="003450D1" w:rsidRDefault="00777E6C" w:rsidP="003450D1">
            <w:pPr>
              <w:pStyle w:val="11"/>
              <w:outlineLvl w:val="0"/>
              <w:rPr>
                <w:rFonts w:asciiTheme="minorHAnsi" w:hAnsiTheme="minorHAnsi"/>
              </w:rPr>
            </w:pPr>
            <w:r w:rsidRPr="003450D1">
              <w:rPr>
                <w:rFonts w:asciiTheme="minorHAnsi" w:hAnsiTheme="minorHAnsi"/>
              </w:rPr>
              <w:t>Предприятие бытового обсл</w:t>
            </w:r>
            <w:r w:rsidRPr="003450D1">
              <w:rPr>
                <w:rFonts w:asciiTheme="minorHAnsi" w:hAnsiTheme="minorHAnsi"/>
              </w:rPr>
              <w:t>у</w:t>
            </w:r>
            <w:r w:rsidRPr="003450D1">
              <w:rPr>
                <w:rFonts w:asciiTheme="minorHAnsi" w:hAnsiTheme="minorHAnsi"/>
              </w:rPr>
              <w:t xml:space="preserve">живания </w:t>
            </w:r>
          </w:p>
        </w:tc>
        <w:tc>
          <w:tcPr>
            <w:tcW w:w="2410" w:type="dxa"/>
          </w:tcPr>
          <w:p w:rsidR="00777E6C" w:rsidRPr="003450D1" w:rsidRDefault="00777E6C" w:rsidP="003450D1">
            <w:pPr>
              <w:pStyle w:val="11"/>
              <w:outlineLvl w:val="0"/>
              <w:rPr>
                <w:rFonts w:asciiTheme="minorHAnsi" w:hAnsiTheme="minorHAnsi"/>
              </w:rPr>
            </w:pPr>
            <w:r w:rsidRPr="00777E6C">
              <w:rPr>
                <w:rFonts w:asciiTheme="minorHAnsi" w:hAnsiTheme="minorHAnsi"/>
              </w:rPr>
              <w:t>с. Ермолаевка</w:t>
            </w:r>
          </w:p>
        </w:tc>
        <w:tc>
          <w:tcPr>
            <w:tcW w:w="1559" w:type="dxa"/>
          </w:tcPr>
          <w:p w:rsidR="00777E6C" w:rsidRPr="003450D1" w:rsidRDefault="00777E6C" w:rsidP="003450D1">
            <w:pPr>
              <w:pStyle w:val="11"/>
              <w:jc w:val="center"/>
              <w:outlineLvl w:val="0"/>
              <w:rPr>
                <w:rFonts w:asciiTheme="minorHAnsi" w:hAnsiTheme="minorHAnsi"/>
              </w:rPr>
            </w:pPr>
          </w:p>
          <w:p w:rsidR="00777E6C" w:rsidRPr="003450D1" w:rsidRDefault="00777E6C" w:rsidP="003450D1">
            <w:pPr>
              <w:pStyle w:val="11"/>
              <w:jc w:val="center"/>
              <w:outlineLvl w:val="0"/>
              <w:rPr>
                <w:rFonts w:asciiTheme="minorHAnsi" w:hAnsiTheme="minorHAnsi"/>
              </w:rPr>
            </w:pPr>
            <w:r w:rsidRPr="003450D1">
              <w:rPr>
                <w:rFonts w:asciiTheme="minorHAnsi" w:hAnsiTheme="minorHAnsi"/>
              </w:rPr>
              <w:t>10</w:t>
            </w:r>
          </w:p>
        </w:tc>
        <w:tc>
          <w:tcPr>
            <w:tcW w:w="1559" w:type="dxa"/>
          </w:tcPr>
          <w:p w:rsidR="00777E6C" w:rsidRPr="003450D1" w:rsidRDefault="00777E6C" w:rsidP="003450D1">
            <w:pPr>
              <w:pStyle w:val="11"/>
              <w:jc w:val="center"/>
              <w:outlineLvl w:val="0"/>
              <w:rPr>
                <w:rFonts w:asciiTheme="minorHAnsi" w:hAnsiTheme="minorHAnsi"/>
              </w:rPr>
            </w:pPr>
          </w:p>
          <w:p w:rsidR="00777E6C" w:rsidRPr="003450D1" w:rsidRDefault="00777E6C" w:rsidP="003450D1">
            <w:pPr>
              <w:pStyle w:val="11"/>
              <w:jc w:val="center"/>
              <w:outlineLvl w:val="0"/>
              <w:rPr>
                <w:rFonts w:asciiTheme="minorHAnsi" w:hAnsiTheme="minorHAnsi"/>
              </w:rPr>
            </w:pPr>
            <w:r w:rsidRPr="003450D1">
              <w:rPr>
                <w:rFonts w:asciiTheme="minorHAnsi" w:hAnsiTheme="minorHAnsi"/>
              </w:rPr>
              <w:t>15</w:t>
            </w:r>
          </w:p>
        </w:tc>
      </w:tr>
      <w:tr w:rsidR="00777E6C" w:rsidTr="003F7AA3">
        <w:tc>
          <w:tcPr>
            <w:tcW w:w="599" w:type="dxa"/>
          </w:tcPr>
          <w:p w:rsidR="00777E6C" w:rsidRPr="003450D1" w:rsidRDefault="00777E6C" w:rsidP="003450D1">
            <w:pPr>
              <w:pStyle w:val="11"/>
              <w:jc w:val="center"/>
              <w:outlineLvl w:val="0"/>
              <w:rPr>
                <w:rFonts w:asciiTheme="minorHAnsi" w:hAnsiTheme="minorHAnsi"/>
              </w:rPr>
            </w:pPr>
            <w:r w:rsidRPr="003450D1">
              <w:rPr>
                <w:rFonts w:asciiTheme="minorHAnsi" w:hAnsiTheme="minorHAnsi"/>
              </w:rPr>
              <w:t>6</w:t>
            </w:r>
          </w:p>
        </w:tc>
        <w:tc>
          <w:tcPr>
            <w:tcW w:w="3260" w:type="dxa"/>
          </w:tcPr>
          <w:p w:rsidR="00777E6C" w:rsidRPr="003450D1" w:rsidRDefault="00777E6C" w:rsidP="003450D1">
            <w:pPr>
              <w:pStyle w:val="11"/>
              <w:outlineLvl w:val="0"/>
              <w:rPr>
                <w:rFonts w:asciiTheme="minorHAnsi" w:hAnsiTheme="minorHAnsi"/>
              </w:rPr>
            </w:pPr>
            <w:r w:rsidRPr="003450D1">
              <w:rPr>
                <w:rFonts w:asciiTheme="minorHAnsi" w:hAnsiTheme="minorHAnsi"/>
              </w:rPr>
              <w:t>Молочно-товарная ферма</w:t>
            </w:r>
          </w:p>
        </w:tc>
        <w:tc>
          <w:tcPr>
            <w:tcW w:w="2410" w:type="dxa"/>
          </w:tcPr>
          <w:p w:rsidR="00777E6C" w:rsidRPr="003450D1" w:rsidRDefault="00777E6C" w:rsidP="003450D1">
            <w:pPr>
              <w:pStyle w:val="11"/>
              <w:outlineLvl w:val="0"/>
              <w:rPr>
                <w:rFonts w:asciiTheme="minorHAnsi" w:hAnsiTheme="minorHAnsi"/>
              </w:rPr>
            </w:pPr>
            <w:r w:rsidRPr="003450D1">
              <w:rPr>
                <w:rFonts w:asciiTheme="minorHAnsi" w:hAnsiTheme="minorHAnsi"/>
              </w:rPr>
              <w:t>п. Московка</w:t>
            </w:r>
          </w:p>
        </w:tc>
        <w:tc>
          <w:tcPr>
            <w:tcW w:w="1559" w:type="dxa"/>
          </w:tcPr>
          <w:p w:rsidR="00777E6C" w:rsidRPr="003450D1" w:rsidRDefault="00777E6C" w:rsidP="003450D1">
            <w:pPr>
              <w:pStyle w:val="11"/>
              <w:jc w:val="center"/>
              <w:outlineLvl w:val="0"/>
              <w:rPr>
                <w:rFonts w:asciiTheme="minorHAnsi" w:hAnsiTheme="minorHAnsi"/>
              </w:rPr>
            </w:pPr>
            <w:r w:rsidRPr="003450D1">
              <w:rPr>
                <w:rFonts w:asciiTheme="minorHAnsi" w:hAnsiTheme="minorHAnsi"/>
              </w:rPr>
              <w:t>15</w:t>
            </w:r>
          </w:p>
        </w:tc>
        <w:tc>
          <w:tcPr>
            <w:tcW w:w="1559" w:type="dxa"/>
          </w:tcPr>
          <w:p w:rsidR="00777E6C" w:rsidRPr="003450D1" w:rsidRDefault="00777E6C" w:rsidP="003450D1">
            <w:pPr>
              <w:pStyle w:val="11"/>
              <w:jc w:val="center"/>
              <w:outlineLvl w:val="0"/>
              <w:rPr>
                <w:rFonts w:asciiTheme="minorHAnsi" w:hAnsiTheme="minorHAnsi"/>
              </w:rPr>
            </w:pPr>
            <w:r w:rsidRPr="003450D1">
              <w:rPr>
                <w:rFonts w:asciiTheme="minorHAnsi" w:hAnsiTheme="minorHAnsi"/>
              </w:rPr>
              <w:t>15</w:t>
            </w:r>
          </w:p>
        </w:tc>
      </w:tr>
      <w:tr w:rsidR="00777E6C" w:rsidTr="003F7AA3">
        <w:tc>
          <w:tcPr>
            <w:tcW w:w="599" w:type="dxa"/>
          </w:tcPr>
          <w:p w:rsidR="00777E6C" w:rsidRPr="003450D1" w:rsidRDefault="00777E6C" w:rsidP="003450D1">
            <w:pPr>
              <w:pStyle w:val="11"/>
              <w:jc w:val="center"/>
              <w:outlineLvl w:val="0"/>
              <w:rPr>
                <w:rFonts w:asciiTheme="minorHAnsi" w:hAnsiTheme="minorHAnsi"/>
              </w:rPr>
            </w:pPr>
            <w:r w:rsidRPr="003450D1">
              <w:rPr>
                <w:rFonts w:asciiTheme="minorHAnsi" w:hAnsiTheme="minorHAnsi"/>
              </w:rPr>
              <w:t>7</w:t>
            </w:r>
          </w:p>
        </w:tc>
        <w:tc>
          <w:tcPr>
            <w:tcW w:w="3260" w:type="dxa"/>
          </w:tcPr>
          <w:p w:rsidR="00777E6C" w:rsidRPr="003450D1" w:rsidRDefault="00777E6C" w:rsidP="003450D1">
            <w:pPr>
              <w:pStyle w:val="11"/>
              <w:outlineLvl w:val="0"/>
              <w:rPr>
                <w:rFonts w:asciiTheme="minorHAnsi" w:hAnsiTheme="minorHAnsi"/>
              </w:rPr>
            </w:pPr>
            <w:r w:rsidRPr="003450D1">
              <w:rPr>
                <w:rFonts w:asciiTheme="minorHAnsi" w:hAnsiTheme="minorHAnsi"/>
              </w:rPr>
              <w:t>Цех по заготовке и переработке дикоросов</w:t>
            </w:r>
          </w:p>
        </w:tc>
        <w:tc>
          <w:tcPr>
            <w:tcW w:w="2410" w:type="dxa"/>
          </w:tcPr>
          <w:p w:rsidR="00777E6C" w:rsidRPr="003450D1" w:rsidRDefault="00777E6C" w:rsidP="003450D1">
            <w:pPr>
              <w:pStyle w:val="11"/>
              <w:outlineLvl w:val="0"/>
              <w:rPr>
                <w:rFonts w:asciiTheme="minorHAnsi" w:hAnsiTheme="minorHAnsi"/>
              </w:rPr>
            </w:pPr>
          </w:p>
          <w:p w:rsidR="00777E6C" w:rsidRPr="003450D1" w:rsidRDefault="00777E6C" w:rsidP="003450D1">
            <w:pPr>
              <w:pStyle w:val="11"/>
              <w:outlineLvl w:val="0"/>
              <w:rPr>
                <w:rFonts w:asciiTheme="minorHAnsi" w:hAnsiTheme="minorHAnsi"/>
              </w:rPr>
            </w:pPr>
            <w:r w:rsidRPr="003450D1">
              <w:rPr>
                <w:rFonts w:asciiTheme="minorHAnsi" w:hAnsiTheme="minorHAnsi"/>
              </w:rPr>
              <w:t>п. Московка</w:t>
            </w:r>
          </w:p>
        </w:tc>
        <w:tc>
          <w:tcPr>
            <w:tcW w:w="1559" w:type="dxa"/>
          </w:tcPr>
          <w:p w:rsidR="00777E6C" w:rsidRPr="003450D1" w:rsidRDefault="00777E6C" w:rsidP="003450D1">
            <w:pPr>
              <w:pStyle w:val="11"/>
              <w:jc w:val="center"/>
              <w:outlineLvl w:val="0"/>
              <w:rPr>
                <w:rFonts w:asciiTheme="minorHAnsi" w:hAnsiTheme="minorHAnsi"/>
              </w:rPr>
            </w:pPr>
          </w:p>
          <w:p w:rsidR="00777E6C" w:rsidRPr="003450D1" w:rsidRDefault="00777E6C" w:rsidP="003450D1">
            <w:pPr>
              <w:pStyle w:val="11"/>
              <w:jc w:val="center"/>
              <w:outlineLvl w:val="0"/>
              <w:rPr>
                <w:rFonts w:asciiTheme="minorHAnsi" w:hAnsiTheme="minorHAnsi"/>
              </w:rPr>
            </w:pPr>
            <w:r w:rsidRPr="003450D1">
              <w:rPr>
                <w:rFonts w:asciiTheme="minorHAnsi" w:hAnsiTheme="minorHAnsi"/>
              </w:rPr>
              <w:t>10</w:t>
            </w:r>
          </w:p>
        </w:tc>
        <w:tc>
          <w:tcPr>
            <w:tcW w:w="1559" w:type="dxa"/>
          </w:tcPr>
          <w:p w:rsidR="00777E6C" w:rsidRPr="003450D1" w:rsidRDefault="00777E6C" w:rsidP="003450D1">
            <w:pPr>
              <w:pStyle w:val="11"/>
              <w:jc w:val="center"/>
              <w:outlineLvl w:val="0"/>
              <w:rPr>
                <w:rFonts w:asciiTheme="minorHAnsi" w:hAnsiTheme="minorHAnsi"/>
              </w:rPr>
            </w:pPr>
          </w:p>
          <w:p w:rsidR="00777E6C" w:rsidRPr="003450D1" w:rsidRDefault="00777E6C" w:rsidP="003450D1">
            <w:pPr>
              <w:pStyle w:val="11"/>
              <w:jc w:val="center"/>
              <w:outlineLvl w:val="0"/>
              <w:rPr>
                <w:rFonts w:asciiTheme="minorHAnsi" w:hAnsiTheme="minorHAnsi"/>
              </w:rPr>
            </w:pPr>
            <w:r w:rsidRPr="003450D1">
              <w:rPr>
                <w:rFonts w:asciiTheme="minorHAnsi" w:hAnsiTheme="minorHAnsi"/>
              </w:rPr>
              <w:t>15</w:t>
            </w:r>
          </w:p>
        </w:tc>
      </w:tr>
      <w:tr w:rsidR="00777E6C" w:rsidTr="003F7AA3">
        <w:tc>
          <w:tcPr>
            <w:tcW w:w="599" w:type="dxa"/>
          </w:tcPr>
          <w:p w:rsidR="00777E6C" w:rsidRPr="003450D1" w:rsidRDefault="00777E6C" w:rsidP="003450D1">
            <w:pPr>
              <w:pStyle w:val="11"/>
              <w:jc w:val="center"/>
              <w:outlineLvl w:val="0"/>
              <w:rPr>
                <w:rFonts w:asciiTheme="minorHAnsi" w:hAnsiTheme="minorHAnsi"/>
              </w:rPr>
            </w:pPr>
            <w:r w:rsidRPr="003450D1">
              <w:rPr>
                <w:rFonts w:asciiTheme="minorHAnsi" w:hAnsiTheme="minorHAnsi"/>
              </w:rPr>
              <w:t>8</w:t>
            </w:r>
          </w:p>
        </w:tc>
        <w:tc>
          <w:tcPr>
            <w:tcW w:w="3260" w:type="dxa"/>
          </w:tcPr>
          <w:p w:rsidR="00777E6C" w:rsidRPr="003450D1" w:rsidRDefault="00777E6C" w:rsidP="003450D1">
            <w:pPr>
              <w:pStyle w:val="11"/>
              <w:outlineLvl w:val="0"/>
              <w:rPr>
                <w:rFonts w:asciiTheme="minorHAnsi" w:hAnsiTheme="minorHAnsi"/>
              </w:rPr>
            </w:pPr>
            <w:r w:rsidRPr="003450D1">
              <w:rPr>
                <w:rFonts w:asciiTheme="minorHAnsi" w:hAnsiTheme="minorHAnsi"/>
              </w:rPr>
              <w:t>Молочно-товарная ферма</w:t>
            </w:r>
          </w:p>
        </w:tc>
        <w:tc>
          <w:tcPr>
            <w:tcW w:w="2410" w:type="dxa"/>
          </w:tcPr>
          <w:p w:rsidR="00777E6C" w:rsidRPr="003450D1" w:rsidRDefault="00777E6C" w:rsidP="003450D1">
            <w:pPr>
              <w:pStyle w:val="11"/>
              <w:outlineLvl w:val="0"/>
              <w:rPr>
                <w:rFonts w:asciiTheme="minorHAnsi" w:hAnsiTheme="minorHAnsi"/>
              </w:rPr>
            </w:pPr>
            <w:r w:rsidRPr="003450D1">
              <w:rPr>
                <w:rFonts w:asciiTheme="minorHAnsi" w:hAnsiTheme="minorHAnsi"/>
              </w:rPr>
              <w:t>п. Орловка</w:t>
            </w:r>
          </w:p>
        </w:tc>
        <w:tc>
          <w:tcPr>
            <w:tcW w:w="1559" w:type="dxa"/>
          </w:tcPr>
          <w:p w:rsidR="00777E6C" w:rsidRPr="003450D1" w:rsidRDefault="00777E6C" w:rsidP="003450D1">
            <w:pPr>
              <w:pStyle w:val="11"/>
              <w:jc w:val="center"/>
              <w:outlineLvl w:val="0"/>
              <w:rPr>
                <w:rFonts w:asciiTheme="minorHAnsi" w:hAnsiTheme="minorHAnsi"/>
              </w:rPr>
            </w:pPr>
            <w:r w:rsidRPr="003450D1">
              <w:rPr>
                <w:rFonts w:asciiTheme="minorHAnsi" w:hAnsiTheme="minorHAnsi"/>
              </w:rPr>
              <w:t>15</w:t>
            </w:r>
          </w:p>
        </w:tc>
        <w:tc>
          <w:tcPr>
            <w:tcW w:w="1559" w:type="dxa"/>
          </w:tcPr>
          <w:p w:rsidR="00777E6C" w:rsidRPr="003450D1" w:rsidRDefault="00777E6C" w:rsidP="003450D1">
            <w:pPr>
              <w:pStyle w:val="11"/>
              <w:jc w:val="center"/>
              <w:outlineLvl w:val="0"/>
              <w:rPr>
                <w:rFonts w:asciiTheme="minorHAnsi" w:hAnsiTheme="minorHAnsi"/>
              </w:rPr>
            </w:pPr>
            <w:r w:rsidRPr="003450D1">
              <w:rPr>
                <w:rFonts w:asciiTheme="minorHAnsi" w:hAnsiTheme="minorHAnsi"/>
              </w:rPr>
              <w:t>15</w:t>
            </w:r>
          </w:p>
        </w:tc>
      </w:tr>
    </w:tbl>
    <w:p w:rsidR="0042577B" w:rsidRDefault="0042577B" w:rsidP="0042577B">
      <w:pPr>
        <w:spacing w:after="0" w:line="360" w:lineRule="auto"/>
        <w:ind w:left="360"/>
        <w:rPr>
          <w:rFonts w:ascii="Times New Roman" w:hAnsi="Times New Roman"/>
          <w:sz w:val="24"/>
          <w:szCs w:val="24"/>
        </w:rPr>
      </w:pPr>
    </w:p>
    <w:p w:rsidR="0042577B" w:rsidRPr="003F7AA3" w:rsidRDefault="0042577B" w:rsidP="0042577B">
      <w:pPr>
        <w:spacing w:after="0" w:line="360" w:lineRule="auto"/>
        <w:ind w:firstLine="567"/>
        <w:jc w:val="both"/>
        <w:rPr>
          <w:rStyle w:val="afff7"/>
        </w:rPr>
      </w:pPr>
      <w:r w:rsidRPr="003F7AA3">
        <w:rPr>
          <w:rStyle w:val="afff7"/>
        </w:rPr>
        <w:t>Создание этих производств позволит к 2022 году создать 85 новых рабочих мест, к 2032 г. – 120 мест. Общий объем прироста продукции к 2022 году составит минимум 21,7 млн руб., к 2032 г. – 33,6 млн руб.</w:t>
      </w:r>
    </w:p>
    <w:p w:rsidR="005C29E6" w:rsidRPr="008D294E" w:rsidRDefault="005C29E6" w:rsidP="008D294E">
      <w:pPr>
        <w:spacing w:after="0" w:line="360" w:lineRule="auto"/>
        <w:ind w:firstLine="567"/>
        <w:jc w:val="both"/>
        <w:rPr>
          <w:rStyle w:val="afff7"/>
        </w:rPr>
      </w:pPr>
    </w:p>
    <w:p w:rsidR="005A0CBD" w:rsidRPr="005A0CBD" w:rsidRDefault="003A00B3" w:rsidP="00DE7837">
      <w:pPr>
        <w:pStyle w:val="8"/>
        <w:rPr>
          <w:sz w:val="20"/>
          <w:szCs w:val="20"/>
        </w:rPr>
      </w:pPr>
      <w:r>
        <w:t>4</w:t>
      </w:r>
      <w:r w:rsidR="00597FD3">
        <w:t>.2.</w:t>
      </w:r>
      <w:r>
        <w:t>3</w:t>
      </w:r>
      <w:r w:rsidR="00597FD3">
        <w:t xml:space="preserve"> </w:t>
      </w:r>
      <w:r w:rsidR="005A0CBD" w:rsidRPr="005A0CBD">
        <w:t xml:space="preserve">Прогноз численности населения </w:t>
      </w:r>
    </w:p>
    <w:p w:rsidR="00DE5AF8" w:rsidRPr="0024011D" w:rsidRDefault="00DE5AF8" w:rsidP="00DE5AF8">
      <w:pPr>
        <w:spacing w:after="0" w:line="360" w:lineRule="auto"/>
        <w:ind w:firstLine="567"/>
        <w:jc w:val="both"/>
        <w:rPr>
          <w:rStyle w:val="afff7"/>
        </w:rPr>
      </w:pPr>
      <w:r w:rsidRPr="0024011D">
        <w:rPr>
          <w:rStyle w:val="afff7"/>
        </w:rPr>
        <w:t>Для оценки прогнозной численности населения Ермолаевского сельсовета рассматр</w:t>
      </w:r>
      <w:r w:rsidRPr="0024011D">
        <w:rPr>
          <w:rStyle w:val="afff7"/>
        </w:rPr>
        <w:t>и</w:t>
      </w:r>
      <w:r w:rsidRPr="0024011D">
        <w:rPr>
          <w:rStyle w:val="afff7"/>
        </w:rPr>
        <w:t>валось два сценария – сценарий инерционного развития и сценарий интенсивного развития. В первом сценарии сохраняются сложившиеся тенденции демографического, экономическ</w:t>
      </w:r>
      <w:r w:rsidRPr="0024011D">
        <w:rPr>
          <w:rStyle w:val="afff7"/>
        </w:rPr>
        <w:t>о</w:t>
      </w:r>
      <w:r w:rsidRPr="0024011D">
        <w:rPr>
          <w:rStyle w:val="afff7"/>
        </w:rPr>
        <w:t>го и социального развития, а также направления миграционного движения населения. В этом сценарии численность населения муниципального образования Ермолаевского сельс</w:t>
      </w:r>
      <w:r w:rsidRPr="0024011D">
        <w:rPr>
          <w:rStyle w:val="afff7"/>
        </w:rPr>
        <w:t>о</w:t>
      </w:r>
      <w:r w:rsidRPr="0024011D">
        <w:rPr>
          <w:rStyle w:val="afff7"/>
        </w:rPr>
        <w:t>вета будет продолжать сокращаться как за счет естественного изменения численности нас</w:t>
      </w:r>
      <w:r w:rsidRPr="0024011D">
        <w:rPr>
          <w:rStyle w:val="afff7"/>
        </w:rPr>
        <w:t>е</w:t>
      </w:r>
      <w:r w:rsidRPr="0024011D">
        <w:rPr>
          <w:rStyle w:val="afff7"/>
        </w:rPr>
        <w:lastRenderedPageBreak/>
        <w:t>ления, так и за счет механического оттока. В сценарии интенсивного развития, предусматр</w:t>
      </w:r>
      <w:r w:rsidRPr="0024011D">
        <w:rPr>
          <w:rStyle w:val="afff7"/>
        </w:rPr>
        <w:t>и</w:t>
      </w:r>
      <w:r w:rsidRPr="0024011D">
        <w:rPr>
          <w:rStyle w:val="afff7"/>
        </w:rPr>
        <w:t>вающего активизацию развития экономики, социальной инфраструктуры, стимулирование рождаемости, рост продолжительности жизни, численность также сократится, но очень н</w:t>
      </w:r>
      <w:r w:rsidRPr="0024011D">
        <w:rPr>
          <w:rStyle w:val="afff7"/>
        </w:rPr>
        <w:t>е</w:t>
      </w:r>
      <w:r w:rsidRPr="0024011D">
        <w:rPr>
          <w:rStyle w:val="afff7"/>
        </w:rPr>
        <w:t>значительно.</w:t>
      </w:r>
    </w:p>
    <w:p w:rsidR="00DE5AF8" w:rsidRDefault="00DE5AF8" w:rsidP="00DE5AF8">
      <w:pPr>
        <w:spacing w:after="0" w:line="360" w:lineRule="auto"/>
        <w:ind w:firstLine="567"/>
        <w:jc w:val="both"/>
        <w:rPr>
          <w:rStyle w:val="afff7"/>
        </w:rPr>
      </w:pPr>
      <w:r w:rsidRPr="0024011D">
        <w:rPr>
          <w:rStyle w:val="afff7"/>
        </w:rPr>
        <w:t xml:space="preserve">В табл. </w:t>
      </w:r>
      <w:r w:rsidR="0024011D">
        <w:rPr>
          <w:rStyle w:val="afff7"/>
        </w:rPr>
        <w:t>4.2</w:t>
      </w:r>
      <w:r w:rsidRPr="0024011D">
        <w:rPr>
          <w:rStyle w:val="afff7"/>
        </w:rPr>
        <w:t xml:space="preserve"> представлена расчетная оценка численности населения Ермолаевского сельсовета на 2022 и 2032 годы.</w:t>
      </w:r>
    </w:p>
    <w:p w:rsidR="002437F4" w:rsidRPr="0024011D" w:rsidRDefault="002437F4" w:rsidP="00DE5AF8">
      <w:pPr>
        <w:spacing w:after="0" w:line="360" w:lineRule="auto"/>
        <w:ind w:firstLine="567"/>
        <w:jc w:val="both"/>
        <w:rPr>
          <w:rStyle w:val="afff7"/>
        </w:rPr>
      </w:pPr>
    </w:p>
    <w:p w:rsidR="00DE5AF8" w:rsidRDefault="00DE5AF8" w:rsidP="0024011D">
      <w:pPr>
        <w:pStyle w:val="af6"/>
      </w:pPr>
      <w:r>
        <w:t xml:space="preserve">                                                                           Таблица </w:t>
      </w:r>
      <w:r w:rsidR="0024011D">
        <w:t>4.</w:t>
      </w:r>
      <w:r w:rsidR="002437F4">
        <w:t>2</w:t>
      </w:r>
    </w:p>
    <w:p w:rsidR="00DE5AF8" w:rsidRPr="002A2FDA" w:rsidRDefault="00DE5AF8" w:rsidP="0024011D">
      <w:pPr>
        <w:pStyle w:val="afa"/>
      </w:pPr>
      <w:r w:rsidRPr="002A2FDA">
        <w:t xml:space="preserve">Расчетная оценка численности населения </w:t>
      </w:r>
      <w:r>
        <w:t>Ермолаевского</w:t>
      </w:r>
      <w:r w:rsidRPr="002A2FDA">
        <w:t xml:space="preserve"> сельсовета на 2022 и 2032 годы</w:t>
      </w:r>
    </w:p>
    <w:tbl>
      <w:tblPr>
        <w:tblStyle w:val="a5"/>
        <w:tblW w:w="0" w:type="auto"/>
        <w:tblLook w:val="04A0"/>
      </w:tblPr>
      <w:tblGrid>
        <w:gridCol w:w="2376"/>
        <w:gridCol w:w="1022"/>
        <w:gridCol w:w="1482"/>
        <w:gridCol w:w="1482"/>
        <w:gridCol w:w="873"/>
        <w:gridCol w:w="873"/>
        <w:gridCol w:w="873"/>
        <w:gridCol w:w="873"/>
      </w:tblGrid>
      <w:tr w:rsidR="00DE5AF8" w:rsidRPr="004F476B" w:rsidTr="000A1337">
        <w:tc>
          <w:tcPr>
            <w:tcW w:w="2376" w:type="dxa"/>
            <w:vMerge w:val="restart"/>
          </w:tcPr>
          <w:p w:rsidR="00DE5AF8" w:rsidRPr="004F476B" w:rsidRDefault="00DE5AF8" w:rsidP="0024011D">
            <w:pPr>
              <w:pStyle w:val="afffffff6"/>
            </w:pPr>
          </w:p>
          <w:p w:rsidR="00DE5AF8" w:rsidRPr="004F476B" w:rsidRDefault="00DE5AF8" w:rsidP="0024011D">
            <w:pPr>
              <w:pStyle w:val="afffffff6"/>
            </w:pPr>
          </w:p>
          <w:p w:rsidR="00DE5AF8" w:rsidRPr="004F476B" w:rsidRDefault="00DE5AF8" w:rsidP="0024011D">
            <w:pPr>
              <w:pStyle w:val="afffffff6"/>
            </w:pPr>
            <w:r w:rsidRPr="004F476B">
              <w:t>Поселения</w:t>
            </w:r>
          </w:p>
        </w:tc>
        <w:tc>
          <w:tcPr>
            <w:tcW w:w="1022" w:type="dxa"/>
            <w:vMerge w:val="restart"/>
          </w:tcPr>
          <w:p w:rsidR="00DE5AF8" w:rsidRPr="004F476B" w:rsidRDefault="00DE5AF8" w:rsidP="0024011D">
            <w:pPr>
              <w:pStyle w:val="afffffff6"/>
            </w:pPr>
          </w:p>
          <w:p w:rsidR="00DE5AF8" w:rsidRPr="004F476B" w:rsidRDefault="00DE5AF8" w:rsidP="0024011D">
            <w:pPr>
              <w:pStyle w:val="afffffff6"/>
            </w:pPr>
          </w:p>
          <w:p w:rsidR="00DE5AF8" w:rsidRPr="004F476B" w:rsidRDefault="00DE5AF8" w:rsidP="0024011D">
            <w:pPr>
              <w:pStyle w:val="afffffff6"/>
            </w:pPr>
            <w:r w:rsidRPr="004F476B">
              <w:t>2012 г.</w:t>
            </w:r>
          </w:p>
          <w:p w:rsidR="00DE5AF8" w:rsidRPr="004F476B" w:rsidRDefault="00DE5AF8" w:rsidP="0024011D">
            <w:pPr>
              <w:pStyle w:val="afffffff6"/>
            </w:pPr>
          </w:p>
        </w:tc>
        <w:tc>
          <w:tcPr>
            <w:tcW w:w="1482" w:type="dxa"/>
            <w:vMerge w:val="restart"/>
          </w:tcPr>
          <w:p w:rsidR="00DE5AF8" w:rsidRPr="004F476B" w:rsidRDefault="00DE5AF8" w:rsidP="0024011D">
            <w:pPr>
              <w:pStyle w:val="afffffff6"/>
            </w:pPr>
            <w:r w:rsidRPr="004F476B">
              <w:t>К-т естеств. прироста (убыли) на 100 чел. н</w:t>
            </w:r>
            <w:r w:rsidRPr="004F476B">
              <w:t>а</w:t>
            </w:r>
            <w:r w:rsidRPr="004F476B">
              <w:t>селения</w:t>
            </w:r>
          </w:p>
        </w:tc>
        <w:tc>
          <w:tcPr>
            <w:tcW w:w="1482" w:type="dxa"/>
            <w:vMerge w:val="restart"/>
          </w:tcPr>
          <w:p w:rsidR="00DE5AF8" w:rsidRPr="004F476B" w:rsidRDefault="00DE5AF8" w:rsidP="0024011D">
            <w:pPr>
              <w:pStyle w:val="afffffff6"/>
            </w:pPr>
            <w:r w:rsidRPr="004F476B">
              <w:t>К-т миграц. прироста (убыли) на 100 чел. н</w:t>
            </w:r>
            <w:r w:rsidRPr="004F476B">
              <w:t>а</w:t>
            </w:r>
            <w:r w:rsidRPr="004F476B">
              <w:t>селения</w:t>
            </w:r>
          </w:p>
        </w:tc>
        <w:tc>
          <w:tcPr>
            <w:tcW w:w="1746" w:type="dxa"/>
            <w:gridSpan w:val="2"/>
          </w:tcPr>
          <w:p w:rsidR="00DE5AF8" w:rsidRPr="004F476B" w:rsidRDefault="00DE5AF8" w:rsidP="0024011D">
            <w:pPr>
              <w:pStyle w:val="afffffff6"/>
            </w:pPr>
            <w:r w:rsidRPr="004F476B">
              <w:t>2022 г.</w:t>
            </w:r>
          </w:p>
        </w:tc>
        <w:tc>
          <w:tcPr>
            <w:tcW w:w="1746" w:type="dxa"/>
            <w:gridSpan w:val="2"/>
          </w:tcPr>
          <w:p w:rsidR="00DE5AF8" w:rsidRPr="004F476B" w:rsidRDefault="00DE5AF8" w:rsidP="0024011D">
            <w:pPr>
              <w:pStyle w:val="afffffff6"/>
            </w:pPr>
            <w:r w:rsidRPr="004F476B">
              <w:t>2032 г.</w:t>
            </w:r>
          </w:p>
        </w:tc>
      </w:tr>
      <w:tr w:rsidR="00DE5AF8" w:rsidRPr="004F476B" w:rsidTr="000A1337">
        <w:tc>
          <w:tcPr>
            <w:tcW w:w="2376" w:type="dxa"/>
            <w:vMerge/>
          </w:tcPr>
          <w:p w:rsidR="00DE5AF8" w:rsidRPr="004F476B" w:rsidRDefault="00DE5AF8" w:rsidP="0024011D">
            <w:pPr>
              <w:pStyle w:val="afffffff6"/>
            </w:pPr>
          </w:p>
        </w:tc>
        <w:tc>
          <w:tcPr>
            <w:tcW w:w="1022" w:type="dxa"/>
            <w:vMerge/>
          </w:tcPr>
          <w:p w:rsidR="00DE5AF8" w:rsidRPr="004F476B" w:rsidRDefault="00DE5AF8" w:rsidP="0024011D">
            <w:pPr>
              <w:pStyle w:val="afffffff6"/>
            </w:pPr>
          </w:p>
        </w:tc>
        <w:tc>
          <w:tcPr>
            <w:tcW w:w="1482" w:type="dxa"/>
            <w:vMerge/>
          </w:tcPr>
          <w:p w:rsidR="00DE5AF8" w:rsidRPr="004F476B" w:rsidRDefault="00DE5AF8" w:rsidP="0024011D">
            <w:pPr>
              <w:pStyle w:val="afffffff6"/>
            </w:pPr>
          </w:p>
        </w:tc>
        <w:tc>
          <w:tcPr>
            <w:tcW w:w="1482" w:type="dxa"/>
            <w:vMerge/>
          </w:tcPr>
          <w:p w:rsidR="00DE5AF8" w:rsidRPr="004F476B" w:rsidRDefault="00DE5AF8" w:rsidP="0024011D">
            <w:pPr>
              <w:pStyle w:val="afffffff6"/>
            </w:pPr>
          </w:p>
        </w:tc>
        <w:tc>
          <w:tcPr>
            <w:tcW w:w="873" w:type="dxa"/>
          </w:tcPr>
          <w:p w:rsidR="00DE5AF8" w:rsidRPr="004F476B" w:rsidRDefault="00DE5AF8" w:rsidP="0024011D">
            <w:pPr>
              <w:pStyle w:val="afffffff6"/>
            </w:pPr>
            <w:r w:rsidRPr="004F476B">
              <w:t>1-й сцена-рий</w:t>
            </w:r>
          </w:p>
        </w:tc>
        <w:tc>
          <w:tcPr>
            <w:tcW w:w="873" w:type="dxa"/>
          </w:tcPr>
          <w:p w:rsidR="00DE5AF8" w:rsidRPr="004F476B" w:rsidRDefault="00DE5AF8" w:rsidP="0024011D">
            <w:pPr>
              <w:pStyle w:val="afffffff6"/>
            </w:pPr>
            <w:r w:rsidRPr="004F476B">
              <w:t>2-й сцена-рий</w:t>
            </w:r>
          </w:p>
        </w:tc>
        <w:tc>
          <w:tcPr>
            <w:tcW w:w="873" w:type="dxa"/>
          </w:tcPr>
          <w:p w:rsidR="00DE5AF8" w:rsidRPr="004F476B" w:rsidRDefault="00DE5AF8" w:rsidP="0024011D">
            <w:pPr>
              <w:pStyle w:val="afffffff6"/>
            </w:pPr>
            <w:r w:rsidRPr="004F476B">
              <w:t>1-й сцена-рий</w:t>
            </w:r>
          </w:p>
        </w:tc>
        <w:tc>
          <w:tcPr>
            <w:tcW w:w="873" w:type="dxa"/>
          </w:tcPr>
          <w:p w:rsidR="00DE5AF8" w:rsidRPr="004F476B" w:rsidRDefault="00DE5AF8" w:rsidP="0024011D">
            <w:pPr>
              <w:pStyle w:val="afffffff6"/>
            </w:pPr>
            <w:r w:rsidRPr="004F476B">
              <w:t>2-й сцена-рий</w:t>
            </w:r>
          </w:p>
        </w:tc>
      </w:tr>
      <w:tr w:rsidR="00DE5AF8" w:rsidRPr="004F476B" w:rsidTr="000A1337">
        <w:tc>
          <w:tcPr>
            <w:tcW w:w="2376" w:type="dxa"/>
          </w:tcPr>
          <w:p w:rsidR="00DE5AF8" w:rsidRPr="004F476B" w:rsidRDefault="00DE5AF8" w:rsidP="0024011D">
            <w:pPr>
              <w:pStyle w:val="11"/>
              <w:outlineLvl w:val="0"/>
              <w:rPr>
                <w:rFonts w:asciiTheme="minorHAnsi" w:hAnsiTheme="minorHAnsi"/>
                <w:b/>
              </w:rPr>
            </w:pPr>
            <w:r w:rsidRPr="004F476B">
              <w:rPr>
                <w:rFonts w:asciiTheme="minorHAnsi" w:hAnsiTheme="minorHAnsi"/>
                <w:b/>
              </w:rPr>
              <w:t>Ермолаевский с</w:t>
            </w:r>
            <w:r w:rsidRPr="004F476B">
              <w:rPr>
                <w:rFonts w:asciiTheme="minorHAnsi" w:hAnsiTheme="minorHAnsi"/>
                <w:b/>
                <w:lang w:val="en-US"/>
              </w:rPr>
              <w:t>/</w:t>
            </w:r>
            <w:r w:rsidRPr="004F476B">
              <w:rPr>
                <w:rFonts w:asciiTheme="minorHAnsi" w:hAnsiTheme="minorHAnsi"/>
                <w:b/>
              </w:rPr>
              <w:t>с</w:t>
            </w:r>
          </w:p>
        </w:tc>
        <w:tc>
          <w:tcPr>
            <w:tcW w:w="1022" w:type="dxa"/>
          </w:tcPr>
          <w:p w:rsidR="00DE5AF8" w:rsidRPr="004F476B" w:rsidRDefault="00DE5AF8" w:rsidP="0024011D">
            <w:pPr>
              <w:pStyle w:val="11"/>
              <w:jc w:val="center"/>
              <w:outlineLvl w:val="0"/>
              <w:rPr>
                <w:rFonts w:asciiTheme="minorHAnsi" w:hAnsiTheme="minorHAnsi"/>
                <w:b/>
              </w:rPr>
            </w:pPr>
            <w:r w:rsidRPr="004F476B">
              <w:rPr>
                <w:rFonts w:asciiTheme="minorHAnsi" w:hAnsiTheme="minorHAnsi"/>
                <w:b/>
              </w:rPr>
              <w:t>511</w:t>
            </w:r>
          </w:p>
        </w:tc>
        <w:tc>
          <w:tcPr>
            <w:tcW w:w="1482" w:type="dxa"/>
          </w:tcPr>
          <w:p w:rsidR="00DE5AF8" w:rsidRPr="004F476B" w:rsidRDefault="00DE5AF8" w:rsidP="0024011D">
            <w:pPr>
              <w:pStyle w:val="11"/>
              <w:jc w:val="center"/>
              <w:outlineLvl w:val="0"/>
              <w:rPr>
                <w:rFonts w:asciiTheme="minorHAnsi" w:hAnsiTheme="minorHAnsi"/>
                <w:b/>
              </w:rPr>
            </w:pPr>
            <w:r w:rsidRPr="004F476B">
              <w:rPr>
                <w:rFonts w:asciiTheme="minorHAnsi" w:hAnsiTheme="minorHAnsi"/>
                <w:b/>
              </w:rPr>
              <w:t>-0,8</w:t>
            </w:r>
          </w:p>
        </w:tc>
        <w:tc>
          <w:tcPr>
            <w:tcW w:w="1482" w:type="dxa"/>
          </w:tcPr>
          <w:p w:rsidR="00DE5AF8" w:rsidRPr="004F476B" w:rsidRDefault="00DE5AF8" w:rsidP="0024011D">
            <w:pPr>
              <w:pStyle w:val="11"/>
              <w:jc w:val="center"/>
              <w:outlineLvl w:val="0"/>
              <w:rPr>
                <w:rFonts w:asciiTheme="minorHAnsi" w:hAnsiTheme="minorHAnsi"/>
                <w:b/>
              </w:rPr>
            </w:pPr>
            <w:r w:rsidRPr="004F476B">
              <w:rPr>
                <w:rFonts w:asciiTheme="minorHAnsi" w:hAnsiTheme="minorHAnsi"/>
                <w:b/>
              </w:rPr>
              <w:t>-0,3</w:t>
            </w:r>
          </w:p>
        </w:tc>
        <w:tc>
          <w:tcPr>
            <w:tcW w:w="873" w:type="dxa"/>
          </w:tcPr>
          <w:p w:rsidR="00DE5AF8" w:rsidRPr="004F476B" w:rsidRDefault="00DE5AF8" w:rsidP="0024011D">
            <w:pPr>
              <w:pStyle w:val="11"/>
              <w:jc w:val="center"/>
              <w:outlineLvl w:val="0"/>
              <w:rPr>
                <w:rFonts w:asciiTheme="minorHAnsi" w:hAnsiTheme="minorHAnsi"/>
                <w:b/>
              </w:rPr>
            </w:pPr>
            <w:r w:rsidRPr="004F476B">
              <w:rPr>
                <w:rFonts w:asciiTheme="minorHAnsi" w:hAnsiTheme="minorHAnsi"/>
                <w:b/>
              </w:rPr>
              <w:t>450</w:t>
            </w:r>
          </w:p>
        </w:tc>
        <w:tc>
          <w:tcPr>
            <w:tcW w:w="873" w:type="dxa"/>
          </w:tcPr>
          <w:p w:rsidR="00DE5AF8" w:rsidRPr="004F476B" w:rsidRDefault="00DE5AF8" w:rsidP="0024011D">
            <w:pPr>
              <w:pStyle w:val="11"/>
              <w:jc w:val="center"/>
              <w:outlineLvl w:val="0"/>
              <w:rPr>
                <w:rFonts w:asciiTheme="minorHAnsi" w:hAnsiTheme="minorHAnsi"/>
                <w:b/>
              </w:rPr>
            </w:pPr>
            <w:r w:rsidRPr="004F476B">
              <w:rPr>
                <w:rFonts w:asciiTheme="minorHAnsi" w:hAnsiTheme="minorHAnsi"/>
                <w:b/>
              </w:rPr>
              <w:t>495</w:t>
            </w:r>
          </w:p>
        </w:tc>
        <w:tc>
          <w:tcPr>
            <w:tcW w:w="873" w:type="dxa"/>
          </w:tcPr>
          <w:p w:rsidR="00DE5AF8" w:rsidRPr="004F476B" w:rsidRDefault="00DE5AF8" w:rsidP="0024011D">
            <w:pPr>
              <w:pStyle w:val="11"/>
              <w:jc w:val="center"/>
              <w:outlineLvl w:val="0"/>
              <w:rPr>
                <w:rFonts w:asciiTheme="minorHAnsi" w:hAnsiTheme="minorHAnsi"/>
                <w:b/>
              </w:rPr>
            </w:pPr>
            <w:r w:rsidRPr="004F476B">
              <w:rPr>
                <w:rFonts w:asciiTheme="minorHAnsi" w:hAnsiTheme="minorHAnsi"/>
                <w:b/>
              </w:rPr>
              <w:t>425</w:t>
            </w:r>
          </w:p>
        </w:tc>
        <w:tc>
          <w:tcPr>
            <w:tcW w:w="873" w:type="dxa"/>
          </w:tcPr>
          <w:p w:rsidR="00DE5AF8" w:rsidRPr="004F476B" w:rsidRDefault="00DE5AF8" w:rsidP="0024011D">
            <w:pPr>
              <w:pStyle w:val="11"/>
              <w:jc w:val="center"/>
              <w:outlineLvl w:val="0"/>
              <w:rPr>
                <w:rFonts w:asciiTheme="minorHAnsi" w:hAnsiTheme="minorHAnsi"/>
                <w:b/>
              </w:rPr>
            </w:pPr>
            <w:r w:rsidRPr="004F476B">
              <w:rPr>
                <w:rFonts w:asciiTheme="minorHAnsi" w:hAnsiTheme="minorHAnsi"/>
                <w:b/>
              </w:rPr>
              <w:t>490</w:t>
            </w:r>
          </w:p>
        </w:tc>
      </w:tr>
      <w:tr w:rsidR="00DE5AF8" w:rsidRPr="004F476B" w:rsidTr="000A1337">
        <w:tc>
          <w:tcPr>
            <w:tcW w:w="2376" w:type="dxa"/>
          </w:tcPr>
          <w:p w:rsidR="00DE5AF8" w:rsidRPr="004F476B" w:rsidRDefault="00DE5AF8" w:rsidP="0024011D">
            <w:pPr>
              <w:pStyle w:val="11"/>
              <w:outlineLvl w:val="0"/>
              <w:rPr>
                <w:rFonts w:asciiTheme="minorHAnsi" w:hAnsiTheme="minorHAnsi"/>
              </w:rPr>
            </w:pPr>
            <w:r w:rsidRPr="004F476B">
              <w:rPr>
                <w:rFonts w:asciiTheme="minorHAnsi" w:hAnsiTheme="minorHAnsi"/>
              </w:rPr>
              <w:t>с. Ермолаев</w:t>
            </w:r>
            <w:r w:rsidR="0024011D" w:rsidRPr="004F476B">
              <w:rPr>
                <w:rFonts w:asciiTheme="minorHAnsi" w:hAnsiTheme="minorHAnsi"/>
              </w:rPr>
              <w:t>ка</w:t>
            </w:r>
          </w:p>
        </w:tc>
        <w:tc>
          <w:tcPr>
            <w:tcW w:w="1022" w:type="dxa"/>
          </w:tcPr>
          <w:p w:rsidR="00DE5AF8" w:rsidRPr="004F476B" w:rsidRDefault="00DE5AF8" w:rsidP="0024011D">
            <w:pPr>
              <w:pStyle w:val="11"/>
              <w:jc w:val="center"/>
              <w:outlineLvl w:val="0"/>
              <w:rPr>
                <w:rFonts w:asciiTheme="minorHAnsi" w:hAnsiTheme="minorHAnsi"/>
              </w:rPr>
            </w:pPr>
            <w:r w:rsidRPr="004F476B">
              <w:rPr>
                <w:rFonts w:asciiTheme="minorHAnsi" w:hAnsiTheme="minorHAnsi"/>
              </w:rPr>
              <w:t>294</w:t>
            </w:r>
          </w:p>
        </w:tc>
        <w:tc>
          <w:tcPr>
            <w:tcW w:w="1482" w:type="dxa"/>
          </w:tcPr>
          <w:p w:rsidR="00DE5AF8" w:rsidRPr="004F476B" w:rsidRDefault="00DE5AF8" w:rsidP="0024011D">
            <w:pPr>
              <w:pStyle w:val="11"/>
              <w:jc w:val="center"/>
              <w:outlineLvl w:val="0"/>
              <w:rPr>
                <w:rFonts w:asciiTheme="minorHAnsi" w:hAnsiTheme="minorHAnsi"/>
              </w:rPr>
            </w:pPr>
          </w:p>
        </w:tc>
        <w:tc>
          <w:tcPr>
            <w:tcW w:w="1482" w:type="dxa"/>
          </w:tcPr>
          <w:p w:rsidR="00DE5AF8" w:rsidRPr="004F476B" w:rsidRDefault="00DE5AF8" w:rsidP="0024011D">
            <w:pPr>
              <w:pStyle w:val="11"/>
              <w:jc w:val="center"/>
              <w:outlineLvl w:val="0"/>
              <w:rPr>
                <w:rFonts w:asciiTheme="minorHAnsi" w:hAnsiTheme="minorHAnsi"/>
              </w:rPr>
            </w:pPr>
          </w:p>
        </w:tc>
        <w:tc>
          <w:tcPr>
            <w:tcW w:w="873" w:type="dxa"/>
          </w:tcPr>
          <w:p w:rsidR="00DE5AF8" w:rsidRPr="004F476B" w:rsidRDefault="00DE5AF8" w:rsidP="0024011D">
            <w:pPr>
              <w:pStyle w:val="11"/>
              <w:jc w:val="center"/>
              <w:outlineLvl w:val="0"/>
              <w:rPr>
                <w:rFonts w:asciiTheme="minorHAnsi" w:hAnsiTheme="minorHAnsi"/>
              </w:rPr>
            </w:pPr>
            <w:r w:rsidRPr="004F476B">
              <w:rPr>
                <w:rFonts w:asciiTheme="minorHAnsi" w:hAnsiTheme="minorHAnsi"/>
              </w:rPr>
              <w:t>255</w:t>
            </w:r>
          </w:p>
        </w:tc>
        <w:tc>
          <w:tcPr>
            <w:tcW w:w="873" w:type="dxa"/>
          </w:tcPr>
          <w:p w:rsidR="00DE5AF8" w:rsidRPr="004F476B" w:rsidRDefault="00DE5AF8" w:rsidP="0024011D">
            <w:pPr>
              <w:pStyle w:val="11"/>
              <w:jc w:val="center"/>
              <w:outlineLvl w:val="0"/>
              <w:rPr>
                <w:rFonts w:asciiTheme="minorHAnsi" w:hAnsiTheme="minorHAnsi"/>
              </w:rPr>
            </w:pPr>
            <w:r w:rsidRPr="004F476B">
              <w:rPr>
                <w:rFonts w:asciiTheme="minorHAnsi" w:hAnsiTheme="minorHAnsi"/>
              </w:rPr>
              <w:t>290</w:t>
            </w:r>
          </w:p>
        </w:tc>
        <w:tc>
          <w:tcPr>
            <w:tcW w:w="873" w:type="dxa"/>
          </w:tcPr>
          <w:p w:rsidR="00DE5AF8" w:rsidRPr="004F476B" w:rsidRDefault="00DE5AF8" w:rsidP="0024011D">
            <w:pPr>
              <w:pStyle w:val="11"/>
              <w:jc w:val="center"/>
              <w:outlineLvl w:val="0"/>
              <w:rPr>
                <w:rFonts w:asciiTheme="minorHAnsi" w:hAnsiTheme="minorHAnsi"/>
              </w:rPr>
            </w:pPr>
            <w:r w:rsidRPr="004F476B">
              <w:rPr>
                <w:rFonts w:asciiTheme="minorHAnsi" w:hAnsiTheme="minorHAnsi"/>
              </w:rPr>
              <w:t>240</w:t>
            </w:r>
          </w:p>
        </w:tc>
        <w:tc>
          <w:tcPr>
            <w:tcW w:w="873" w:type="dxa"/>
          </w:tcPr>
          <w:p w:rsidR="00DE5AF8" w:rsidRPr="004F476B" w:rsidRDefault="00DE5AF8" w:rsidP="0024011D">
            <w:pPr>
              <w:pStyle w:val="11"/>
              <w:jc w:val="center"/>
              <w:outlineLvl w:val="0"/>
              <w:rPr>
                <w:rFonts w:asciiTheme="minorHAnsi" w:hAnsiTheme="minorHAnsi"/>
              </w:rPr>
            </w:pPr>
            <w:r w:rsidRPr="004F476B">
              <w:rPr>
                <w:rFonts w:asciiTheme="minorHAnsi" w:hAnsiTheme="minorHAnsi"/>
              </w:rPr>
              <w:t>290</w:t>
            </w:r>
          </w:p>
        </w:tc>
      </w:tr>
      <w:tr w:rsidR="00DE5AF8" w:rsidRPr="004F476B" w:rsidTr="000A1337">
        <w:tc>
          <w:tcPr>
            <w:tcW w:w="2376" w:type="dxa"/>
          </w:tcPr>
          <w:p w:rsidR="00DE5AF8" w:rsidRPr="004F476B" w:rsidRDefault="00DE5AF8" w:rsidP="0024011D">
            <w:pPr>
              <w:pStyle w:val="11"/>
              <w:outlineLvl w:val="0"/>
              <w:rPr>
                <w:rFonts w:asciiTheme="minorHAnsi" w:hAnsiTheme="minorHAnsi"/>
              </w:rPr>
            </w:pPr>
            <w:r w:rsidRPr="004F476B">
              <w:rPr>
                <w:rFonts w:asciiTheme="minorHAnsi" w:hAnsiTheme="minorHAnsi"/>
              </w:rPr>
              <w:t>п. Московка</w:t>
            </w:r>
          </w:p>
        </w:tc>
        <w:tc>
          <w:tcPr>
            <w:tcW w:w="1022" w:type="dxa"/>
          </w:tcPr>
          <w:p w:rsidR="00DE5AF8" w:rsidRPr="004F476B" w:rsidRDefault="00DE5AF8" w:rsidP="0024011D">
            <w:pPr>
              <w:pStyle w:val="11"/>
              <w:jc w:val="center"/>
              <w:outlineLvl w:val="0"/>
              <w:rPr>
                <w:rFonts w:asciiTheme="minorHAnsi" w:hAnsiTheme="minorHAnsi"/>
              </w:rPr>
            </w:pPr>
            <w:r w:rsidRPr="004F476B">
              <w:rPr>
                <w:rFonts w:asciiTheme="minorHAnsi" w:hAnsiTheme="minorHAnsi"/>
              </w:rPr>
              <w:t>103</w:t>
            </w:r>
          </w:p>
        </w:tc>
        <w:tc>
          <w:tcPr>
            <w:tcW w:w="1482" w:type="dxa"/>
          </w:tcPr>
          <w:p w:rsidR="00DE5AF8" w:rsidRPr="004F476B" w:rsidRDefault="00DE5AF8" w:rsidP="0024011D">
            <w:pPr>
              <w:pStyle w:val="11"/>
              <w:jc w:val="center"/>
              <w:outlineLvl w:val="0"/>
              <w:rPr>
                <w:rFonts w:asciiTheme="minorHAnsi" w:hAnsiTheme="minorHAnsi"/>
              </w:rPr>
            </w:pPr>
          </w:p>
        </w:tc>
        <w:tc>
          <w:tcPr>
            <w:tcW w:w="1482" w:type="dxa"/>
          </w:tcPr>
          <w:p w:rsidR="00DE5AF8" w:rsidRPr="004F476B" w:rsidRDefault="00DE5AF8" w:rsidP="0024011D">
            <w:pPr>
              <w:pStyle w:val="11"/>
              <w:jc w:val="center"/>
              <w:outlineLvl w:val="0"/>
              <w:rPr>
                <w:rFonts w:asciiTheme="minorHAnsi" w:hAnsiTheme="minorHAnsi"/>
              </w:rPr>
            </w:pPr>
          </w:p>
        </w:tc>
        <w:tc>
          <w:tcPr>
            <w:tcW w:w="873" w:type="dxa"/>
          </w:tcPr>
          <w:p w:rsidR="00DE5AF8" w:rsidRPr="004F476B" w:rsidRDefault="00DE5AF8" w:rsidP="0024011D">
            <w:pPr>
              <w:pStyle w:val="11"/>
              <w:jc w:val="center"/>
              <w:outlineLvl w:val="0"/>
              <w:rPr>
                <w:rFonts w:asciiTheme="minorHAnsi" w:hAnsiTheme="minorHAnsi"/>
              </w:rPr>
            </w:pPr>
            <w:r w:rsidRPr="004F476B">
              <w:rPr>
                <w:rFonts w:asciiTheme="minorHAnsi" w:hAnsiTheme="minorHAnsi"/>
              </w:rPr>
              <w:t>90</w:t>
            </w:r>
          </w:p>
        </w:tc>
        <w:tc>
          <w:tcPr>
            <w:tcW w:w="873" w:type="dxa"/>
          </w:tcPr>
          <w:p w:rsidR="00DE5AF8" w:rsidRPr="004F476B" w:rsidRDefault="00DE5AF8" w:rsidP="0024011D">
            <w:pPr>
              <w:pStyle w:val="11"/>
              <w:jc w:val="center"/>
              <w:outlineLvl w:val="0"/>
              <w:rPr>
                <w:rFonts w:asciiTheme="minorHAnsi" w:hAnsiTheme="minorHAnsi"/>
              </w:rPr>
            </w:pPr>
            <w:r w:rsidRPr="004F476B">
              <w:rPr>
                <w:rFonts w:asciiTheme="minorHAnsi" w:hAnsiTheme="minorHAnsi"/>
              </w:rPr>
              <w:t>95</w:t>
            </w:r>
          </w:p>
        </w:tc>
        <w:tc>
          <w:tcPr>
            <w:tcW w:w="873" w:type="dxa"/>
          </w:tcPr>
          <w:p w:rsidR="00DE5AF8" w:rsidRPr="004F476B" w:rsidRDefault="00DE5AF8" w:rsidP="0024011D">
            <w:pPr>
              <w:pStyle w:val="11"/>
              <w:jc w:val="center"/>
              <w:outlineLvl w:val="0"/>
              <w:rPr>
                <w:rFonts w:asciiTheme="minorHAnsi" w:hAnsiTheme="minorHAnsi"/>
              </w:rPr>
            </w:pPr>
            <w:r w:rsidRPr="004F476B">
              <w:rPr>
                <w:rFonts w:asciiTheme="minorHAnsi" w:hAnsiTheme="minorHAnsi"/>
              </w:rPr>
              <w:t>85</w:t>
            </w:r>
          </w:p>
        </w:tc>
        <w:tc>
          <w:tcPr>
            <w:tcW w:w="873" w:type="dxa"/>
          </w:tcPr>
          <w:p w:rsidR="00DE5AF8" w:rsidRPr="004F476B" w:rsidRDefault="00DE5AF8" w:rsidP="0024011D">
            <w:pPr>
              <w:pStyle w:val="11"/>
              <w:jc w:val="center"/>
              <w:outlineLvl w:val="0"/>
              <w:rPr>
                <w:rFonts w:asciiTheme="minorHAnsi" w:hAnsiTheme="minorHAnsi"/>
              </w:rPr>
            </w:pPr>
            <w:r w:rsidRPr="004F476B">
              <w:rPr>
                <w:rFonts w:asciiTheme="minorHAnsi" w:hAnsiTheme="minorHAnsi"/>
              </w:rPr>
              <w:t>90</w:t>
            </w:r>
          </w:p>
        </w:tc>
      </w:tr>
      <w:tr w:rsidR="00DE5AF8" w:rsidRPr="004F476B" w:rsidTr="000A1337">
        <w:tc>
          <w:tcPr>
            <w:tcW w:w="2376" w:type="dxa"/>
          </w:tcPr>
          <w:p w:rsidR="00DE5AF8" w:rsidRPr="004F476B" w:rsidRDefault="00DE5AF8" w:rsidP="0024011D">
            <w:pPr>
              <w:pStyle w:val="11"/>
              <w:outlineLvl w:val="0"/>
              <w:rPr>
                <w:rFonts w:asciiTheme="minorHAnsi" w:hAnsiTheme="minorHAnsi"/>
              </w:rPr>
            </w:pPr>
            <w:r w:rsidRPr="004F476B">
              <w:rPr>
                <w:rFonts w:asciiTheme="minorHAnsi" w:hAnsiTheme="minorHAnsi"/>
              </w:rPr>
              <w:t>п. Орловка</w:t>
            </w:r>
          </w:p>
        </w:tc>
        <w:tc>
          <w:tcPr>
            <w:tcW w:w="1022" w:type="dxa"/>
          </w:tcPr>
          <w:p w:rsidR="00DE5AF8" w:rsidRPr="004F476B" w:rsidRDefault="00DE5AF8" w:rsidP="0024011D">
            <w:pPr>
              <w:pStyle w:val="11"/>
              <w:jc w:val="center"/>
              <w:outlineLvl w:val="0"/>
              <w:rPr>
                <w:rFonts w:asciiTheme="minorHAnsi" w:hAnsiTheme="minorHAnsi"/>
              </w:rPr>
            </w:pPr>
            <w:r w:rsidRPr="004F476B">
              <w:rPr>
                <w:rFonts w:asciiTheme="minorHAnsi" w:hAnsiTheme="minorHAnsi"/>
              </w:rPr>
              <w:t>114</w:t>
            </w:r>
          </w:p>
        </w:tc>
        <w:tc>
          <w:tcPr>
            <w:tcW w:w="1482" w:type="dxa"/>
          </w:tcPr>
          <w:p w:rsidR="00DE5AF8" w:rsidRPr="004F476B" w:rsidRDefault="00DE5AF8" w:rsidP="0024011D">
            <w:pPr>
              <w:pStyle w:val="11"/>
              <w:jc w:val="center"/>
              <w:outlineLvl w:val="0"/>
              <w:rPr>
                <w:rFonts w:asciiTheme="minorHAnsi" w:hAnsiTheme="minorHAnsi"/>
              </w:rPr>
            </w:pPr>
          </w:p>
        </w:tc>
        <w:tc>
          <w:tcPr>
            <w:tcW w:w="1482" w:type="dxa"/>
          </w:tcPr>
          <w:p w:rsidR="00DE5AF8" w:rsidRPr="004F476B" w:rsidRDefault="00DE5AF8" w:rsidP="0024011D">
            <w:pPr>
              <w:pStyle w:val="11"/>
              <w:jc w:val="center"/>
              <w:outlineLvl w:val="0"/>
              <w:rPr>
                <w:rFonts w:asciiTheme="minorHAnsi" w:hAnsiTheme="minorHAnsi"/>
              </w:rPr>
            </w:pPr>
          </w:p>
        </w:tc>
        <w:tc>
          <w:tcPr>
            <w:tcW w:w="873" w:type="dxa"/>
          </w:tcPr>
          <w:p w:rsidR="00DE5AF8" w:rsidRPr="004F476B" w:rsidRDefault="00DE5AF8" w:rsidP="0024011D">
            <w:pPr>
              <w:pStyle w:val="11"/>
              <w:jc w:val="center"/>
              <w:outlineLvl w:val="0"/>
              <w:rPr>
                <w:rFonts w:asciiTheme="minorHAnsi" w:hAnsiTheme="minorHAnsi"/>
              </w:rPr>
            </w:pPr>
            <w:r w:rsidRPr="004F476B">
              <w:rPr>
                <w:rFonts w:asciiTheme="minorHAnsi" w:hAnsiTheme="minorHAnsi"/>
              </w:rPr>
              <w:t>105</w:t>
            </w:r>
          </w:p>
        </w:tc>
        <w:tc>
          <w:tcPr>
            <w:tcW w:w="873" w:type="dxa"/>
          </w:tcPr>
          <w:p w:rsidR="00DE5AF8" w:rsidRPr="004F476B" w:rsidRDefault="00DE5AF8" w:rsidP="0024011D">
            <w:pPr>
              <w:pStyle w:val="11"/>
              <w:jc w:val="center"/>
              <w:outlineLvl w:val="0"/>
              <w:rPr>
                <w:rFonts w:asciiTheme="minorHAnsi" w:hAnsiTheme="minorHAnsi"/>
              </w:rPr>
            </w:pPr>
            <w:r w:rsidRPr="004F476B">
              <w:rPr>
                <w:rFonts w:asciiTheme="minorHAnsi" w:hAnsiTheme="minorHAnsi"/>
              </w:rPr>
              <w:t>110</w:t>
            </w:r>
          </w:p>
        </w:tc>
        <w:tc>
          <w:tcPr>
            <w:tcW w:w="873" w:type="dxa"/>
          </w:tcPr>
          <w:p w:rsidR="00DE5AF8" w:rsidRPr="004F476B" w:rsidRDefault="00DE5AF8" w:rsidP="0024011D">
            <w:pPr>
              <w:pStyle w:val="11"/>
              <w:jc w:val="center"/>
              <w:outlineLvl w:val="0"/>
              <w:rPr>
                <w:rFonts w:asciiTheme="minorHAnsi" w:hAnsiTheme="minorHAnsi"/>
              </w:rPr>
            </w:pPr>
            <w:r w:rsidRPr="004F476B">
              <w:rPr>
                <w:rFonts w:asciiTheme="minorHAnsi" w:hAnsiTheme="minorHAnsi"/>
              </w:rPr>
              <w:t>100</w:t>
            </w:r>
          </w:p>
        </w:tc>
        <w:tc>
          <w:tcPr>
            <w:tcW w:w="873" w:type="dxa"/>
          </w:tcPr>
          <w:p w:rsidR="00DE5AF8" w:rsidRPr="004F476B" w:rsidRDefault="00DE5AF8" w:rsidP="0024011D">
            <w:pPr>
              <w:pStyle w:val="11"/>
              <w:jc w:val="center"/>
              <w:outlineLvl w:val="0"/>
              <w:rPr>
                <w:rFonts w:asciiTheme="minorHAnsi" w:hAnsiTheme="minorHAnsi"/>
              </w:rPr>
            </w:pPr>
            <w:r w:rsidRPr="004F476B">
              <w:rPr>
                <w:rFonts w:asciiTheme="minorHAnsi" w:hAnsiTheme="minorHAnsi"/>
              </w:rPr>
              <w:t>110</w:t>
            </w:r>
          </w:p>
        </w:tc>
      </w:tr>
    </w:tbl>
    <w:p w:rsidR="00DE5AF8" w:rsidRDefault="00DE5AF8" w:rsidP="00DE5AF8">
      <w:pPr>
        <w:spacing w:after="0" w:line="360" w:lineRule="auto"/>
        <w:rPr>
          <w:rFonts w:ascii="Times New Roman" w:hAnsi="Times New Roman"/>
          <w:sz w:val="24"/>
          <w:szCs w:val="24"/>
        </w:rPr>
      </w:pPr>
    </w:p>
    <w:p w:rsidR="004F476B" w:rsidRDefault="004F476B" w:rsidP="00DE5AF8">
      <w:pPr>
        <w:spacing w:after="0" w:line="360" w:lineRule="auto"/>
        <w:rPr>
          <w:rFonts w:ascii="Times New Roman" w:hAnsi="Times New Roman"/>
          <w:sz w:val="24"/>
          <w:szCs w:val="24"/>
        </w:rPr>
      </w:pPr>
    </w:p>
    <w:p w:rsidR="00DE5AF8" w:rsidRDefault="00DE5AF8" w:rsidP="004F476B">
      <w:pPr>
        <w:spacing w:after="0" w:line="360" w:lineRule="auto"/>
        <w:jc w:val="center"/>
        <w:rPr>
          <w:rFonts w:ascii="Times New Roman" w:hAnsi="Times New Roman"/>
          <w:sz w:val="24"/>
          <w:szCs w:val="24"/>
        </w:rPr>
      </w:pPr>
      <w:r w:rsidRPr="00401E86">
        <w:rPr>
          <w:rFonts w:ascii="Times New Roman" w:hAnsi="Times New Roman"/>
          <w:noProof/>
          <w:sz w:val="24"/>
          <w:szCs w:val="24"/>
          <w:lang w:eastAsia="ru-RU"/>
        </w:rPr>
        <w:drawing>
          <wp:inline distT="0" distB="0" distL="0" distR="0">
            <wp:extent cx="5800725" cy="3552825"/>
            <wp:effectExtent l="19050" t="0" r="9525" b="0"/>
            <wp:docPr id="9"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DE5AF8" w:rsidRPr="004F476B" w:rsidRDefault="00DE5AF8" w:rsidP="004F476B">
      <w:pPr>
        <w:pStyle w:val="afc"/>
        <w:spacing w:after="120"/>
        <w:rPr>
          <w:rFonts w:asciiTheme="minorHAnsi" w:hAnsiTheme="minorHAnsi"/>
        </w:rPr>
      </w:pPr>
      <w:r w:rsidRPr="004F476B">
        <w:t xml:space="preserve">Рис. </w:t>
      </w:r>
      <w:r w:rsidR="004F476B">
        <w:t>4.</w:t>
      </w:r>
      <w:r w:rsidRPr="004F476B">
        <w:t xml:space="preserve">1 Прогноз динамики </w:t>
      </w:r>
      <w:r w:rsidRPr="004F476B">
        <w:rPr>
          <w:rFonts w:asciiTheme="minorHAnsi" w:hAnsiTheme="minorHAnsi"/>
        </w:rPr>
        <w:t>численности населения Ермолаевского</w:t>
      </w:r>
      <w:r w:rsidR="004F476B">
        <w:rPr>
          <w:rFonts w:asciiTheme="minorHAnsi" w:hAnsiTheme="minorHAnsi"/>
        </w:rPr>
        <w:t xml:space="preserve"> </w:t>
      </w:r>
      <w:r w:rsidRPr="004F476B">
        <w:rPr>
          <w:rFonts w:asciiTheme="minorHAnsi" w:hAnsiTheme="minorHAnsi"/>
        </w:rPr>
        <w:t>сельсовета по вариантам</w:t>
      </w:r>
    </w:p>
    <w:p w:rsidR="004F476B" w:rsidRDefault="004F476B" w:rsidP="00DE5AF8">
      <w:pPr>
        <w:spacing w:after="0" w:line="360" w:lineRule="auto"/>
        <w:ind w:firstLine="567"/>
        <w:jc w:val="both"/>
        <w:rPr>
          <w:rFonts w:ascii="Times New Roman" w:hAnsi="Times New Roman"/>
          <w:sz w:val="24"/>
          <w:szCs w:val="24"/>
        </w:rPr>
      </w:pPr>
    </w:p>
    <w:p w:rsidR="00DE5AF8" w:rsidRPr="002437F4" w:rsidRDefault="00DE5AF8" w:rsidP="00DE5AF8">
      <w:pPr>
        <w:spacing w:after="0" w:line="360" w:lineRule="auto"/>
        <w:ind w:firstLine="567"/>
        <w:jc w:val="both"/>
        <w:rPr>
          <w:rStyle w:val="afff7"/>
        </w:rPr>
      </w:pPr>
      <w:r w:rsidRPr="002437F4">
        <w:rPr>
          <w:rStyle w:val="afff7"/>
        </w:rPr>
        <w:lastRenderedPageBreak/>
        <w:t>При оценке перспектив социально-экономического развития Ермолаевского сельсов</w:t>
      </w:r>
      <w:r w:rsidRPr="002437F4">
        <w:rPr>
          <w:rStyle w:val="afff7"/>
        </w:rPr>
        <w:t>е</w:t>
      </w:r>
      <w:r w:rsidRPr="002437F4">
        <w:rPr>
          <w:rStyle w:val="afff7"/>
        </w:rPr>
        <w:t>та для обоснования направлений развития объектов социальной инфраструктуры необход</w:t>
      </w:r>
      <w:r w:rsidRPr="002437F4">
        <w:rPr>
          <w:rStyle w:val="afff7"/>
        </w:rPr>
        <w:t>и</w:t>
      </w:r>
      <w:r w:rsidRPr="002437F4">
        <w:rPr>
          <w:rStyle w:val="afff7"/>
        </w:rPr>
        <w:t>мо учитывать возрастную структуру населения и, в первую очередь, численность детей д</w:t>
      </w:r>
      <w:r w:rsidRPr="002437F4">
        <w:rPr>
          <w:rStyle w:val="afff7"/>
        </w:rPr>
        <w:t>о</w:t>
      </w:r>
      <w:r w:rsidRPr="002437F4">
        <w:rPr>
          <w:rStyle w:val="afff7"/>
        </w:rPr>
        <w:t xml:space="preserve">школьного и школьного возраста (табл. </w:t>
      </w:r>
      <w:r w:rsidR="002437F4">
        <w:rPr>
          <w:rStyle w:val="afff7"/>
        </w:rPr>
        <w:t>4.3</w:t>
      </w:r>
      <w:r w:rsidRPr="002437F4">
        <w:rPr>
          <w:rStyle w:val="afff7"/>
        </w:rPr>
        <w:t>).</w:t>
      </w:r>
    </w:p>
    <w:p w:rsidR="00DE5AF8" w:rsidRDefault="00DE5AF8" w:rsidP="002437F4">
      <w:pPr>
        <w:pStyle w:val="af6"/>
      </w:pPr>
      <w:r>
        <w:t xml:space="preserve">                                                                                                                      Таблица </w:t>
      </w:r>
      <w:r w:rsidR="002437F4">
        <w:t>4.3</w:t>
      </w:r>
    </w:p>
    <w:p w:rsidR="00DE5AF8" w:rsidRPr="002437F4" w:rsidRDefault="00DE5AF8" w:rsidP="002437F4">
      <w:pPr>
        <w:pStyle w:val="afa"/>
      </w:pPr>
      <w:r w:rsidRPr="002437F4">
        <w:t>Прогноз численности детей дошкольного и  школьного возраста</w:t>
      </w:r>
    </w:p>
    <w:p w:rsidR="00DE5AF8" w:rsidRDefault="00DE5AF8" w:rsidP="002437F4">
      <w:pPr>
        <w:pStyle w:val="afa"/>
        <w:rPr>
          <w:rFonts w:ascii="Times New Roman" w:hAnsi="Times New Roman"/>
          <w:szCs w:val="24"/>
        </w:rPr>
      </w:pPr>
      <w:r w:rsidRPr="002437F4">
        <w:rPr>
          <w:szCs w:val="24"/>
        </w:rPr>
        <w:t>Ермолаевского сельсовета на 2022 и 2032 годы</w:t>
      </w:r>
    </w:p>
    <w:tbl>
      <w:tblPr>
        <w:tblStyle w:val="a5"/>
        <w:tblW w:w="0" w:type="auto"/>
        <w:tblLook w:val="04A0"/>
      </w:tblPr>
      <w:tblGrid>
        <w:gridCol w:w="3020"/>
        <w:gridCol w:w="2195"/>
        <w:gridCol w:w="2331"/>
        <w:gridCol w:w="2025"/>
      </w:tblGrid>
      <w:tr w:rsidR="00DE5AF8" w:rsidRPr="00B331EA" w:rsidTr="00EB0F9E">
        <w:tc>
          <w:tcPr>
            <w:tcW w:w="3020" w:type="dxa"/>
            <w:vMerge w:val="restart"/>
          </w:tcPr>
          <w:p w:rsidR="00DE5AF8" w:rsidRPr="00B331EA" w:rsidRDefault="00DE5AF8" w:rsidP="002437F4">
            <w:pPr>
              <w:pStyle w:val="afffffff6"/>
            </w:pPr>
          </w:p>
          <w:p w:rsidR="00DE5AF8" w:rsidRPr="00B331EA" w:rsidRDefault="00DE5AF8" w:rsidP="002437F4">
            <w:pPr>
              <w:pStyle w:val="afffffff6"/>
            </w:pPr>
            <w:r w:rsidRPr="00B331EA">
              <w:t>Сельсовет</w:t>
            </w:r>
          </w:p>
        </w:tc>
        <w:tc>
          <w:tcPr>
            <w:tcW w:w="6551" w:type="dxa"/>
            <w:gridSpan w:val="3"/>
          </w:tcPr>
          <w:p w:rsidR="00DE5AF8" w:rsidRPr="00B331EA" w:rsidRDefault="00DE5AF8" w:rsidP="002437F4">
            <w:pPr>
              <w:pStyle w:val="afffffff6"/>
            </w:pPr>
            <w:r w:rsidRPr="00B331EA">
              <w:t>Годы</w:t>
            </w:r>
          </w:p>
        </w:tc>
      </w:tr>
      <w:tr w:rsidR="00DE5AF8" w:rsidRPr="00B331EA" w:rsidTr="00EB0F9E">
        <w:tc>
          <w:tcPr>
            <w:tcW w:w="3020" w:type="dxa"/>
            <w:vMerge/>
          </w:tcPr>
          <w:p w:rsidR="00DE5AF8" w:rsidRPr="00B331EA" w:rsidRDefault="00DE5AF8" w:rsidP="002437F4">
            <w:pPr>
              <w:pStyle w:val="afffffff6"/>
            </w:pPr>
          </w:p>
        </w:tc>
        <w:tc>
          <w:tcPr>
            <w:tcW w:w="2195" w:type="dxa"/>
          </w:tcPr>
          <w:p w:rsidR="00DE5AF8" w:rsidRPr="00B331EA" w:rsidRDefault="00DE5AF8" w:rsidP="002437F4">
            <w:pPr>
              <w:pStyle w:val="afffffff6"/>
            </w:pPr>
            <w:r w:rsidRPr="00B331EA">
              <w:t>2012 г.</w:t>
            </w:r>
          </w:p>
        </w:tc>
        <w:tc>
          <w:tcPr>
            <w:tcW w:w="2331" w:type="dxa"/>
          </w:tcPr>
          <w:p w:rsidR="00DE5AF8" w:rsidRPr="00B331EA" w:rsidRDefault="00DE5AF8" w:rsidP="002437F4">
            <w:pPr>
              <w:pStyle w:val="afffffff6"/>
            </w:pPr>
            <w:r w:rsidRPr="00B331EA">
              <w:t>2022 г.</w:t>
            </w:r>
          </w:p>
        </w:tc>
        <w:tc>
          <w:tcPr>
            <w:tcW w:w="2025" w:type="dxa"/>
          </w:tcPr>
          <w:p w:rsidR="00DE5AF8" w:rsidRPr="00B331EA" w:rsidRDefault="00DE5AF8" w:rsidP="002437F4">
            <w:pPr>
              <w:pStyle w:val="afffffff6"/>
            </w:pPr>
            <w:r w:rsidRPr="00B331EA">
              <w:t>2032 г.</w:t>
            </w:r>
          </w:p>
        </w:tc>
      </w:tr>
      <w:tr w:rsidR="00DE5AF8" w:rsidRPr="00B331EA" w:rsidTr="00EB0F9E">
        <w:tc>
          <w:tcPr>
            <w:tcW w:w="3020" w:type="dxa"/>
            <w:vMerge/>
          </w:tcPr>
          <w:p w:rsidR="00DE5AF8" w:rsidRPr="00B331EA" w:rsidRDefault="00DE5AF8" w:rsidP="002437F4">
            <w:pPr>
              <w:pStyle w:val="afffffff6"/>
            </w:pPr>
          </w:p>
        </w:tc>
        <w:tc>
          <w:tcPr>
            <w:tcW w:w="6551" w:type="dxa"/>
            <w:gridSpan w:val="3"/>
          </w:tcPr>
          <w:p w:rsidR="00DE5AF8" w:rsidRPr="00B331EA" w:rsidRDefault="00DE5AF8" w:rsidP="002437F4">
            <w:pPr>
              <w:pStyle w:val="afffffff6"/>
              <w:rPr>
                <w:b/>
              </w:rPr>
            </w:pPr>
            <w:r w:rsidRPr="00B331EA">
              <w:rPr>
                <w:b/>
              </w:rPr>
              <w:t>Дошкольного возраста</w:t>
            </w:r>
          </w:p>
        </w:tc>
      </w:tr>
      <w:tr w:rsidR="00DE5AF8" w:rsidRPr="00B331EA" w:rsidTr="00EB0F9E">
        <w:tc>
          <w:tcPr>
            <w:tcW w:w="3020" w:type="dxa"/>
          </w:tcPr>
          <w:p w:rsidR="00DE5AF8" w:rsidRPr="00B331EA" w:rsidRDefault="00DE5AF8" w:rsidP="002437F4">
            <w:pPr>
              <w:pStyle w:val="11"/>
              <w:outlineLvl w:val="0"/>
              <w:rPr>
                <w:rFonts w:asciiTheme="minorHAnsi" w:hAnsiTheme="minorHAnsi"/>
              </w:rPr>
            </w:pPr>
            <w:r w:rsidRPr="00B331EA">
              <w:rPr>
                <w:rFonts w:asciiTheme="minorHAnsi" w:hAnsiTheme="minorHAnsi"/>
              </w:rPr>
              <w:t>Ермолаевский сельсовет</w:t>
            </w:r>
          </w:p>
        </w:tc>
        <w:tc>
          <w:tcPr>
            <w:tcW w:w="2195" w:type="dxa"/>
          </w:tcPr>
          <w:p w:rsidR="00DE5AF8" w:rsidRPr="00B331EA" w:rsidRDefault="00DE5AF8" w:rsidP="002437F4">
            <w:pPr>
              <w:pStyle w:val="11"/>
              <w:jc w:val="center"/>
              <w:outlineLvl w:val="0"/>
              <w:rPr>
                <w:rFonts w:asciiTheme="minorHAnsi" w:hAnsiTheme="minorHAnsi"/>
              </w:rPr>
            </w:pPr>
            <w:r w:rsidRPr="00B331EA">
              <w:rPr>
                <w:rFonts w:asciiTheme="minorHAnsi" w:hAnsiTheme="minorHAnsi"/>
              </w:rPr>
              <w:t>31</w:t>
            </w:r>
          </w:p>
        </w:tc>
        <w:tc>
          <w:tcPr>
            <w:tcW w:w="2331" w:type="dxa"/>
          </w:tcPr>
          <w:p w:rsidR="00DE5AF8" w:rsidRPr="00B331EA" w:rsidRDefault="00DE5AF8" w:rsidP="002437F4">
            <w:pPr>
              <w:pStyle w:val="11"/>
              <w:jc w:val="center"/>
              <w:outlineLvl w:val="0"/>
              <w:rPr>
                <w:rFonts w:asciiTheme="minorHAnsi" w:hAnsiTheme="minorHAnsi"/>
              </w:rPr>
            </w:pPr>
            <w:r w:rsidRPr="00B331EA">
              <w:rPr>
                <w:rFonts w:asciiTheme="minorHAnsi" w:hAnsiTheme="minorHAnsi"/>
              </w:rPr>
              <w:t>35</w:t>
            </w:r>
          </w:p>
        </w:tc>
        <w:tc>
          <w:tcPr>
            <w:tcW w:w="2025" w:type="dxa"/>
          </w:tcPr>
          <w:p w:rsidR="00DE5AF8" w:rsidRPr="00B331EA" w:rsidRDefault="00DE5AF8" w:rsidP="002437F4">
            <w:pPr>
              <w:pStyle w:val="11"/>
              <w:jc w:val="center"/>
              <w:outlineLvl w:val="0"/>
              <w:rPr>
                <w:rFonts w:asciiTheme="minorHAnsi" w:hAnsiTheme="minorHAnsi"/>
              </w:rPr>
            </w:pPr>
            <w:r w:rsidRPr="00B331EA">
              <w:rPr>
                <w:rFonts w:asciiTheme="minorHAnsi" w:hAnsiTheme="minorHAnsi"/>
              </w:rPr>
              <w:t>35</w:t>
            </w:r>
          </w:p>
        </w:tc>
      </w:tr>
      <w:tr w:rsidR="00DE5AF8" w:rsidRPr="00B331EA" w:rsidTr="00EB0F9E">
        <w:tc>
          <w:tcPr>
            <w:tcW w:w="3020" w:type="dxa"/>
          </w:tcPr>
          <w:p w:rsidR="00DE5AF8" w:rsidRPr="00B331EA" w:rsidRDefault="00DE5AF8" w:rsidP="00B331EA">
            <w:pPr>
              <w:pStyle w:val="11"/>
              <w:outlineLvl w:val="0"/>
              <w:rPr>
                <w:rFonts w:asciiTheme="minorHAnsi" w:hAnsiTheme="minorHAnsi"/>
              </w:rPr>
            </w:pPr>
            <w:r w:rsidRPr="00B331EA">
              <w:rPr>
                <w:rFonts w:asciiTheme="minorHAnsi" w:hAnsiTheme="minorHAnsi"/>
              </w:rPr>
              <w:t>-с. Ермолаев</w:t>
            </w:r>
            <w:r w:rsidR="00B331EA" w:rsidRPr="00B331EA">
              <w:rPr>
                <w:rFonts w:asciiTheme="minorHAnsi" w:hAnsiTheme="minorHAnsi"/>
              </w:rPr>
              <w:t>ка</w:t>
            </w:r>
          </w:p>
        </w:tc>
        <w:tc>
          <w:tcPr>
            <w:tcW w:w="2195" w:type="dxa"/>
          </w:tcPr>
          <w:p w:rsidR="00DE5AF8" w:rsidRPr="00B331EA" w:rsidRDefault="00DE5AF8" w:rsidP="002437F4">
            <w:pPr>
              <w:pStyle w:val="11"/>
              <w:jc w:val="center"/>
              <w:outlineLvl w:val="0"/>
              <w:rPr>
                <w:rFonts w:asciiTheme="minorHAnsi" w:hAnsiTheme="minorHAnsi"/>
              </w:rPr>
            </w:pPr>
            <w:r w:rsidRPr="00B331EA">
              <w:rPr>
                <w:rFonts w:asciiTheme="minorHAnsi" w:hAnsiTheme="minorHAnsi"/>
              </w:rPr>
              <w:t>23</w:t>
            </w:r>
          </w:p>
        </w:tc>
        <w:tc>
          <w:tcPr>
            <w:tcW w:w="2331" w:type="dxa"/>
          </w:tcPr>
          <w:p w:rsidR="00DE5AF8" w:rsidRPr="00B331EA" w:rsidRDefault="00DE5AF8" w:rsidP="002437F4">
            <w:pPr>
              <w:pStyle w:val="11"/>
              <w:jc w:val="center"/>
              <w:outlineLvl w:val="0"/>
              <w:rPr>
                <w:rFonts w:asciiTheme="minorHAnsi" w:hAnsiTheme="minorHAnsi"/>
              </w:rPr>
            </w:pPr>
            <w:r w:rsidRPr="00B331EA">
              <w:rPr>
                <w:rFonts w:asciiTheme="minorHAnsi" w:hAnsiTheme="minorHAnsi"/>
              </w:rPr>
              <w:t>25</w:t>
            </w:r>
          </w:p>
        </w:tc>
        <w:tc>
          <w:tcPr>
            <w:tcW w:w="2025" w:type="dxa"/>
          </w:tcPr>
          <w:p w:rsidR="00DE5AF8" w:rsidRPr="00B331EA" w:rsidRDefault="00DE5AF8" w:rsidP="002437F4">
            <w:pPr>
              <w:pStyle w:val="11"/>
              <w:jc w:val="center"/>
              <w:outlineLvl w:val="0"/>
              <w:rPr>
                <w:rFonts w:asciiTheme="minorHAnsi" w:hAnsiTheme="minorHAnsi"/>
              </w:rPr>
            </w:pPr>
            <w:r w:rsidRPr="00B331EA">
              <w:rPr>
                <w:rFonts w:asciiTheme="minorHAnsi" w:hAnsiTheme="minorHAnsi"/>
              </w:rPr>
              <w:t>25</w:t>
            </w:r>
          </w:p>
        </w:tc>
      </w:tr>
      <w:tr w:rsidR="00DE5AF8" w:rsidRPr="00B331EA" w:rsidTr="00EB0F9E">
        <w:tc>
          <w:tcPr>
            <w:tcW w:w="3020" w:type="dxa"/>
          </w:tcPr>
          <w:p w:rsidR="00DE5AF8" w:rsidRPr="00B331EA" w:rsidRDefault="00DE5AF8" w:rsidP="002437F4">
            <w:pPr>
              <w:pStyle w:val="11"/>
              <w:outlineLvl w:val="0"/>
              <w:rPr>
                <w:rFonts w:asciiTheme="minorHAnsi" w:hAnsiTheme="minorHAnsi"/>
              </w:rPr>
            </w:pPr>
            <w:r w:rsidRPr="00B331EA">
              <w:rPr>
                <w:rFonts w:asciiTheme="minorHAnsi" w:hAnsiTheme="minorHAnsi"/>
              </w:rPr>
              <w:t>-п. Московка</w:t>
            </w:r>
          </w:p>
        </w:tc>
        <w:tc>
          <w:tcPr>
            <w:tcW w:w="2195" w:type="dxa"/>
          </w:tcPr>
          <w:p w:rsidR="00DE5AF8" w:rsidRPr="00B331EA" w:rsidRDefault="00DE5AF8" w:rsidP="002437F4">
            <w:pPr>
              <w:pStyle w:val="11"/>
              <w:jc w:val="center"/>
              <w:outlineLvl w:val="0"/>
              <w:rPr>
                <w:rFonts w:asciiTheme="minorHAnsi" w:hAnsiTheme="minorHAnsi"/>
              </w:rPr>
            </w:pPr>
            <w:r w:rsidRPr="00B331EA">
              <w:rPr>
                <w:rFonts w:asciiTheme="minorHAnsi" w:hAnsiTheme="minorHAnsi"/>
              </w:rPr>
              <w:t>5</w:t>
            </w:r>
          </w:p>
        </w:tc>
        <w:tc>
          <w:tcPr>
            <w:tcW w:w="2331" w:type="dxa"/>
          </w:tcPr>
          <w:p w:rsidR="00DE5AF8" w:rsidRPr="00B331EA" w:rsidRDefault="00DE5AF8" w:rsidP="002437F4">
            <w:pPr>
              <w:pStyle w:val="11"/>
              <w:jc w:val="center"/>
              <w:outlineLvl w:val="0"/>
              <w:rPr>
                <w:rFonts w:asciiTheme="minorHAnsi" w:hAnsiTheme="minorHAnsi"/>
              </w:rPr>
            </w:pPr>
            <w:r w:rsidRPr="00B331EA">
              <w:rPr>
                <w:rFonts w:asciiTheme="minorHAnsi" w:hAnsiTheme="minorHAnsi"/>
              </w:rPr>
              <w:t>5</w:t>
            </w:r>
          </w:p>
        </w:tc>
        <w:tc>
          <w:tcPr>
            <w:tcW w:w="2025" w:type="dxa"/>
          </w:tcPr>
          <w:p w:rsidR="00DE5AF8" w:rsidRPr="00B331EA" w:rsidRDefault="00DE5AF8" w:rsidP="002437F4">
            <w:pPr>
              <w:pStyle w:val="11"/>
              <w:jc w:val="center"/>
              <w:outlineLvl w:val="0"/>
              <w:rPr>
                <w:rFonts w:asciiTheme="minorHAnsi" w:hAnsiTheme="minorHAnsi"/>
              </w:rPr>
            </w:pPr>
            <w:r w:rsidRPr="00B331EA">
              <w:rPr>
                <w:rFonts w:asciiTheme="minorHAnsi" w:hAnsiTheme="minorHAnsi"/>
              </w:rPr>
              <w:t>5</w:t>
            </w:r>
          </w:p>
        </w:tc>
      </w:tr>
      <w:tr w:rsidR="00DE5AF8" w:rsidRPr="00B331EA" w:rsidTr="00EB0F9E">
        <w:tc>
          <w:tcPr>
            <w:tcW w:w="3020" w:type="dxa"/>
          </w:tcPr>
          <w:p w:rsidR="00DE5AF8" w:rsidRPr="00B331EA" w:rsidRDefault="00DE5AF8" w:rsidP="002437F4">
            <w:pPr>
              <w:pStyle w:val="11"/>
              <w:outlineLvl w:val="0"/>
              <w:rPr>
                <w:rFonts w:asciiTheme="minorHAnsi" w:hAnsiTheme="minorHAnsi"/>
              </w:rPr>
            </w:pPr>
            <w:r w:rsidRPr="00B331EA">
              <w:rPr>
                <w:rFonts w:asciiTheme="minorHAnsi" w:hAnsiTheme="minorHAnsi"/>
              </w:rPr>
              <w:t>-п. Орловка</w:t>
            </w:r>
          </w:p>
        </w:tc>
        <w:tc>
          <w:tcPr>
            <w:tcW w:w="2195" w:type="dxa"/>
          </w:tcPr>
          <w:p w:rsidR="00DE5AF8" w:rsidRPr="00B331EA" w:rsidRDefault="00DE5AF8" w:rsidP="002437F4">
            <w:pPr>
              <w:pStyle w:val="11"/>
              <w:jc w:val="center"/>
              <w:outlineLvl w:val="0"/>
              <w:rPr>
                <w:rFonts w:asciiTheme="minorHAnsi" w:hAnsiTheme="minorHAnsi"/>
              </w:rPr>
            </w:pPr>
            <w:r w:rsidRPr="00B331EA">
              <w:rPr>
                <w:rFonts w:asciiTheme="minorHAnsi" w:hAnsiTheme="minorHAnsi"/>
              </w:rPr>
              <w:t>3</w:t>
            </w:r>
          </w:p>
        </w:tc>
        <w:tc>
          <w:tcPr>
            <w:tcW w:w="2331" w:type="dxa"/>
          </w:tcPr>
          <w:p w:rsidR="00DE5AF8" w:rsidRPr="00B331EA" w:rsidRDefault="00DE5AF8" w:rsidP="002437F4">
            <w:pPr>
              <w:pStyle w:val="11"/>
              <w:jc w:val="center"/>
              <w:outlineLvl w:val="0"/>
              <w:rPr>
                <w:rFonts w:asciiTheme="minorHAnsi" w:hAnsiTheme="minorHAnsi"/>
              </w:rPr>
            </w:pPr>
            <w:r w:rsidRPr="00B331EA">
              <w:rPr>
                <w:rFonts w:asciiTheme="minorHAnsi" w:hAnsiTheme="minorHAnsi"/>
              </w:rPr>
              <w:t>5</w:t>
            </w:r>
          </w:p>
        </w:tc>
        <w:tc>
          <w:tcPr>
            <w:tcW w:w="2025" w:type="dxa"/>
          </w:tcPr>
          <w:p w:rsidR="00DE5AF8" w:rsidRPr="00B331EA" w:rsidRDefault="00DE5AF8" w:rsidP="002437F4">
            <w:pPr>
              <w:pStyle w:val="11"/>
              <w:jc w:val="center"/>
              <w:outlineLvl w:val="0"/>
              <w:rPr>
                <w:rFonts w:asciiTheme="minorHAnsi" w:hAnsiTheme="minorHAnsi"/>
              </w:rPr>
            </w:pPr>
            <w:r w:rsidRPr="00B331EA">
              <w:rPr>
                <w:rFonts w:asciiTheme="minorHAnsi" w:hAnsiTheme="minorHAnsi"/>
              </w:rPr>
              <w:t>5</w:t>
            </w:r>
          </w:p>
        </w:tc>
      </w:tr>
      <w:tr w:rsidR="00DE5AF8" w:rsidRPr="00B331EA" w:rsidTr="00EB0F9E">
        <w:tc>
          <w:tcPr>
            <w:tcW w:w="3020" w:type="dxa"/>
          </w:tcPr>
          <w:p w:rsidR="00DE5AF8" w:rsidRPr="00B331EA" w:rsidRDefault="00DE5AF8" w:rsidP="002437F4">
            <w:pPr>
              <w:pStyle w:val="11"/>
              <w:outlineLvl w:val="0"/>
              <w:rPr>
                <w:rFonts w:asciiTheme="minorHAnsi" w:hAnsiTheme="minorHAnsi"/>
              </w:rPr>
            </w:pPr>
          </w:p>
        </w:tc>
        <w:tc>
          <w:tcPr>
            <w:tcW w:w="6551" w:type="dxa"/>
            <w:gridSpan w:val="3"/>
          </w:tcPr>
          <w:p w:rsidR="00DE5AF8" w:rsidRPr="00B331EA" w:rsidRDefault="00DE5AF8" w:rsidP="002437F4">
            <w:pPr>
              <w:pStyle w:val="11"/>
              <w:jc w:val="center"/>
              <w:outlineLvl w:val="0"/>
              <w:rPr>
                <w:rFonts w:asciiTheme="minorHAnsi" w:hAnsiTheme="minorHAnsi"/>
                <w:b/>
              </w:rPr>
            </w:pPr>
            <w:r w:rsidRPr="00B331EA">
              <w:rPr>
                <w:rFonts w:asciiTheme="minorHAnsi" w:hAnsiTheme="minorHAnsi"/>
                <w:b/>
              </w:rPr>
              <w:t>Школьного возраста</w:t>
            </w:r>
          </w:p>
        </w:tc>
      </w:tr>
      <w:tr w:rsidR="00DE5AF8" w:rsidRPr="00B331EA" w:rsidTr="00EB0F9E">
        <w:tc>
          <w:tcPr>
            <w:tcW w:w="3020" w:type="dxa"/>
          </w:tcPr>
          <w:p w:rsidR="00DE5AF8" w:rsidRPr="00B331EA" w:rsidRDefault="00DE5AF8" w:rsidP="002437F4">
            <w:pPr>
              <w:pStyle w:val="11"/>
              <w:outlineLvl w:val="0"/>
              <w:rPr>
                <w:rFonts w:asciiTheme="minorHAnsi" w:hAnsiTheme="minorHAnsi"/>
              </w:rPr>
            </w:pPr>
            <w:r w:rsidRPr="00B331EA">
              <w:rPr>
                <w:rFonts w:asciiTheme="minorHAnsi" w:hAnsiTheme="minorHAnsi"/>
              </w:rPr>
              <w:t>Ермолаевский сельсовет</w:t>
            </w:r>
          </w:p>
        </w:tc>
        <w:tc>
          <w:tcPr>
            <w:tcW w:w="2195" w:type="dxa"/>
          </w:tcPr>
          <w:p w:rsidR="00DE5AF8" w:rsidRPr="00B331EA" w:rsidRDefault="00DE5AF8" w:rsidP="002437F4">
            <w:pPr>
              <w:pStyle w:val="11"/>
              <w:jc w:val="center"/>
              <w:outlineLvl w:val="0"/>
              <w:rPr>
                <w:rFonts w:asciiTheme="minorHAnsi" w:hAnsiTheme="minorHAnsi"/>
              </w:rPr>
            </w:pPr>
            <w:r w:rsidRPr="00B331EA">
              <w:rPr>
                <w:rFonts w:asciiTheme="minorHAnsi" w:hAnsiTheme="minorHAnsi"/>
              </w:rPr>
              <w:t>40</w:t>
            </w:r>
          </w:p>
        </w:tc>
        <w:tc>
          <w:tcPr>
            <w:tcW w:w="2331" w:type="dxa"/>
          </w:tcPr>
          <w:p w:rsidR="00DE5AF8" w:rsidRPr="00B331EA" w:rsidRDefault="00DE5AF8" w:rsidP="002437F4">
            <w:pPr>
              <w:pStyle w:val="11"/>
              <w:jc w:val="center"/>
              <w:outlineLvl w:val="0"/>
              <w:rPr>
                <w:rFonts w:asciiTheme="minorHAnsi" w:hAnsiTheme="minorHAnsi"/>
              </w:rPr>
            </w:pPr>
            <w:r w:rsidRPr="00B331EA">
              <w:rPr>
                <w:rFonts w:asciiTheme="minorHAnsi" w:hAnsiTheme="minorHAnsi"/>
              </w:rPr>
              <w:t>35</w:t>
            </w:r>
          </w:p>
        </w:tc>
        <w:tc>
          <w:tcPr>
            <w:tcW w:w="2025" w:type="dxa"/>
          </w:tcPr>
          <w:p w:rsidR="00DE5AF8" w:rsidRPr="00B331EA" w:rsidRDefault="00DE5AF8" w:rsidP="002437F4">
            <w:pPr>
              <w:pStyle w:val="11"/>
              <w:jc w:val="center"/>
              <w:outlineLvl w:val="0"/>
              <w:rPr>
                <w:rFonts w:asciiTheme="minorHAnsi" w:hAnsiTheme="minorHAnsi"/>
              </w:rPr>
            </w:pPr>
            <w:r w:rsidRPr="00B331EA">
              <w:rPr>
                <w:rFonts w:asciiTheme="minorHAnsi" w:hAnsiTheme="minorHAnsi"/>
              </w:rPr>
              <w:t>40</w:t>
            </w:r>
          </w:p>
        </w:tc>
      </w:tr>
      <w:tr w:rsidR="00DE5AF8" w:rsidRPr="00B331EA" w:rsidTr="00EB0F9E">
        <w:tc>
          <w:tcPr>
            <w:tcW w:w="3020" w:type="dxa"/>
          </w:tcPr>
          <w:p w:rsidR="00DE5AF8" w:rsidRPr="00B331EA" w:rsidRDefault="00DE5AF8" w:rsidP="002437F4">
            <w:pPr>
              <w:pStyle w:val="11"/>
              <w:outlineLvl w:val="0"/>
              <w:rPr>
                <w:rFonts w:asciiTheme="minorHAnsi" w:hAnsiTheme="minorHAnsi"/>
              </w:rPr>
            </w:pPr>
            <w:r w:rsidRPr="00B331EA">
              <w:rPr>
                <w:rFonts w:asciiTheme="minorHAnsi" w:hAnsiTheme="minorHAnsi"/>
              </w:rPr>
              <w:t>-с. Ермолаев</w:t>
            </w:r>
            <w:r w:rsidR="00B331EA" w:rsidRPr="00B331EA">
              <w:rPr>
                <w:rFonts w:asciiTheme="minorHAnsi" w:hAnsiTheme="minorHAnsi"/>
              </w:rPr>
              <w:t>ка</w:t>
            </w:r>
          </w:p>
        </w:tc>
        <w:tc>
          <w:tcPr>
            <w:tcW w:w="2195" w:type="dxa"/>
          </w:tcPr>
          <w:p w:rsidR="00DE5AF8" w:rsidRPr="00B331EA" w:rsidRDefault="00DE5AF8" w:rsidP="002437F4">
            <w:pPr>
              <w:pStyle w:val="11"/>
              <w:jc w:val="center"/>
              <w:outlineLvl w:val="0"/>
              <w:rPr>
                <w:rFonts w:asciiTheme="minorHAnsi" w:hAnsiTheme="minorHAnsi"/>
              </w:rPr>
            </w:pPr>
            <w:r w:rsidRPr="00B331EA">
              <w:rPr>
                <w:rFonts w:asciiTheme="minorHAnsi" w:hAnsiTheme="minorHAnsi"/>
              </w:rPr>
              <w:t>26</w:t>
            </w:r>
          </w:p>
        </w:tc>
        <w:tc>
          <w:tcPr>
            <w:tcW w:w="2331" w:type="dxa"/>
          </w:tcPr>
          <w:p w:rsidR="00DE5AF8" w:rsidRPr="00B331EA" w:rsidRDefault="00DE5AF8" w:rsidP="002437F4">
            <w:pPr>
              <w:pStyle w:val="11"/>
              <w:jc w:val="center"/>
              <w:outlineLvl w:val="0"/>
              <w:rPr>
                <w:rFonts w:asciiTheme="minorHAnsi" w:hAnsiTheme="minorHAnsi"/>
              </w:rPr>
            </w:pPr>
            <w:r w:rsidRPr="00B331EA">
              <w:rPr>
                <w:rFonts w:asciiTheme="minorHAnsi" w:hAnsiTheme="minorHAnsi"/>
              </w:rPr>
              <w:t>25</w:t>
            </w:r>
          </w:p>
        </w:tc>
        <w:tc>
          <w:tcPr>
            <w:tcW w:w="2025" w:type="dxa"/>
          </w:tcPr>
          <w:p w:rsidR="00DE5AF8" w:rsidRPr="00B331EA" w:rsidRDefault="00DE5AF8" w:rsidP="002437F4">
            <w:pPr>
              <w:pStyle w:val="11"/>
              <w:jc w:val="center"/>
              <w:outlineLvl w:val="0"/>
              <w:rPr>
                <w:rFonts w:asciiTheme="minorHAnsi" w:hAnsiTheme="minorHAnsi"/>
              </w:rPr>
            </w:pPr>
            <w:r w:rsidRPr="00B331EA">
              <w:rPr>
                <w:rFonts w:asciiTheme="minorHAnsi" w:hAnsiTheme="minorHAnsi"/>
              </w:rPr>
              <w:t>30</w:t>
            </w:r>
          </w:p>
        </w:tc>
      </w:tr>
      <w:tr w:rsidR="00DE5AF8" w:rsidRPr="00B331EA" w:rsidTr="00EB0F9E">
        <w:tc>
          <w:tcPr>
            <w:tcW w:w="3020" w:type="dxa"/>
          </w:tcPr>
          <w:p w:rsidR="00DE5AF8" w:rsidRPr="00B331EA" w:rsidRDefault="00DE5AF8" w:rsidP="002437F4">
            <w:pPr>
              <w:pStyle w:val="11"/>
              <w:outlineLvl w:val="0"/>
              <w:rPr>
                <w:rFonts w:asciiTheme="minorHAnsi" w:hAnsiTheme="minorHAnsi"/>
              </w:rPr>
            </w:pPr>
            <w:r w:rsidRPr="00B331EA">
              <w:rPr>
                <w:rFonts w:asciiTheme="minorHAnsi" w:hAnsiTheme="minorHAnsi"/>
              </w:rPr>
              <w:t>-п. Московка</w:t>
            </w:r>
          </w:p>
        </w:tc>
        <w:tc>
          <w:tcPr>
            <w:tcW w:w="2195" w:type="dxa"/>
          </w:tcPr>
          <w:p w:rsidR="00DE5AF8" w:rsidRPr="00B331EA" w:rsidRDefault="00DE5AF8" w:rsidP="002437F4">
            <w:pPr>
              <w:pStyle w:val="11"/>
              <w:jc w:val="center"/>
              <w:outlineLvl w:val="0"/>
              <w:rPr>
                <w:rFonts w:asciiTheme="minorHAnsi" w:hAnsiTheme="minorHAnsi"/>
              </w:rPr>
            </w:pPr>
            <w:r w:rsidRPr="00B331EA">
              <w:rPr>
                <w:rFonts w:asciiTheme="minorHAnsi" w:hAnsiTheme="minorHAnsi"/>
              </w:rPr>
              <w:t>7</w:t>
            </w:r>
          </w:p>
        </w:tc>
        <w:tc>
          <w:tcPr>
            <w:tcW w:w="2331" w:type="dxa"/>
          </w:tcPr>
          <w:p w:rsidR="00DE5AF8" w:rsidRPr="00B331EA" w:rsidRDefault="00DE5AF8" w:rsidP="002437F4">
            <w:pPr>
              <w:pStyle w:val="11"/>
              <w:jc w:val="center"/>
              <w:outlineLvl w:val="0"/>
              <w:rPr>
                <w:rFonts w:asciiTheme="minorHAnsi" w:hAnsiTheme="minorHAnsi"/>
              </w:rPr>
            </w:pPr>
            <w:r w:rsidRPr="00B331EA">
              <w:rPr>
                <w:rFonts w:asciiTheme="minorHAnsi" w:hAnsiTheme="minorHAnsi"/>
              </w:rPr>
              <w:t>5</w:t>
            </w:r>
          </w:p>
        </w:tc>
        <w:tc>
          <w:tcPr>
            <w:tcW w:w="2025" w:type="dxa"/>
          </w:tcPr>
          <w:p w:rsidR="00DE5AF8" w:rsidRPr="00B331EA" w:rsidRDefault="00DE5AF8" w:rsidP="002437F4">
            <w:pPr>
              <w:pStyle w:val="11"/>
              <w:jc w:val="center"/>
              <w:outlineLvl w:val="0"/>
              <w:rPr>
                <w:rFonts w:asciiTheme="minorHAnsi" w:hAnsiTheme="minorHAnsi"/>
              </w:rPr>
            </w:pPr>
            <w:r w:rsidRPr="00B331EA">
              <w:rPr>
                <w:rFonts w:asciiTheme="minorHAnsi" w:hAnsiTheme="minorHAnsi"/>
              </w:rPr>
              <w:t>5</w:t>
            </w:r>
          </w:p>
        </w:tc>
      </w:tr>
      <w:tr w:rsidR="00DE5AF8" w:rsidRPr="00B331EA" w:rsidTr="00EB0F9E">
        <w:tc>
          <w:tcPr>
            <w:tcW w:w="3020" w:type="dxa"/>
          </w:tcPr>
          <w:p w:rsidR="00DE5AF8" w:rsidRPr="00B331EA" w:rsidRDefault="00DE5AF8" w:rsidP="002437F4">
            <w:pPr>
              <w:pStyle w:val="11"/>
              <w:outlineLvl w:val="0"/>
              <w:rPr>
                <w:rFonts w:asciiTheme="minorHAnsi" w:hAnsiTheme="minorHAnsi"/>
              </w:rPr>
            </w:pPr>
            <w:r w:rsidRPr="00B331EA">
              <w:rPr>
                <w:rFonts w:asciiTheme="minorHAnsi" w:hAnsiTheme="minorHAnsi"/>
              </w:rPr>
              <w:t>-п. Орловка</w:t>
            </w:r>
          </w:p>
        </w:tc>
        <w:tc>
          <w:tcPr>
            <w:tcW w:w="2195" w:type="dxa"/>
          </w:tcPr>
          <w:p w:rsidR="00DE5AF8" w:rsidRPr="00B331EA" w:rsidRDefault="00DE5AF8" w:rsidP="002437F4">
            <w:pPr>
              <w:pStyle w:val="11"/>
              <w:jc w:val="center"/>
              <w:outlineLvl w:val="0"/>
              <w:rPr>
                <w:rFonts w:asciiTheme="minorHAnsi" w:hAnsiTheme="minorHAnsi"/>
              </w:rPr>
            </w:pPr>
            <w:r w:rsidRPr="00B331EA">
              <w:rPr>
                <w:rFonts w:asciiTheme="minorHAnsi" w:hAnsiTheme="minorHAnsi"/>
              </w:rPr>
              <w:t>7</w:t>
            </w:r>
          </w:p>
        </w:tc>
        <w:tc>
          <w:tcPr>
            <w:tcW w:w="2331" w:type="dxa"/>
          </w:tcPr>
          <w:p w:rsidR="00DE5AF8" w:rsidRPr="00B331EA" w:rsidRDefault="00DE5AF8" w:rsidP="002437F4">
            <w:pPr>
              <w:pStyle w:val="11"/>
              <w:jc w:val="center"/>
              <w:outlineLvl w:val="0"/>
              <w:rPr>
                <w:rFonts w:asciiTheme="minorHAnsi" w:hAnsiTheme="minorHAnsi"/>
              </w:rPr>
            </w:pPr>
            <w:r w:rsidRPr="00B331EA">
              <w:rPr>
                <w:rFonts w:asciiTheme="minorHAnsi" w:hAnsiTheme="minorHAnsi"/>
              </w:rPr>
              <w:t>5</w:t>
            </w:r>
          </w:p>
        </w:tc>
        <w:tc>
          <w:tcPr>
            <w:tcW w:w="2025" w:type="dxa"/>
          </w:tcPr>
          <w:p w:rsidR="00DE5AF8" w:rsidRPr="00B331EA" w:rsidRDefault="00DE5AF8" w:rsidP="002437F4">
            <w:pPr>
              <w:pStyle w:val="11"/>
              <w:jc w:val="center"/>
              <w:outlineLvl w:val="0"/>
              <w:rPr>
                <w:rFonts w:asciiTheme="minorHAnsi" w:hAnsiTheme="minorHAnsi"/>
              </w:rPr>
            </w:pPr>
            <w:r w:rsidRPr="00B331EA">
              <w:rPr>
                <w:rFonts w:asciiTheme="minorHAnsi" w:hAnsiTheme="minorHAnsi"/>
              </w:rPr>
              <w:t>5</w:t>
            </w:r>
          </w:p>
        </w:tc>
      </w:tr>
    </w:tbl>
    <w:p w:rsidR="00DE5AF8" w:rsidRPr="00C923E7" w:rsidRDefault="00DE5AF8" w:rsidP="00C923E7">
      <w:pPr>
        <w:spacing w:after="0" w:line="360" w:lineRule="auto"/>
        <w:rPr>
          <w:rStyle w:val="afff7"/>
        </w:rPr>
      </w:pPr>
    </w:p>
    <w:p w:rsidR="00DE5AF8" w:rsidRPr="00C923E7" w:rsidRDefault="00DE5AF8" w:rsidP="00C923E7">
      <w:pPr>
        <w:spacing w:after="0" w:line="360" w:lineRule="auto"/>
        <w:ind w:firstLine="567"/>
        <w:jc w:val="both"/>
        <w:rPr>
          <w:rStyle w:val="afff7"/>
        </w:rPr>
      </w:pPr>
      <w:r w:rsidRPr="00C923E7">
        <w:rPr>
          <w:rStyle w:val="afff7"/>
        </w:rPr>
        <w:t>Доля детей дошкольного и школьного возраста в общей численности населения Ерм</w:t>
      </w:r>
      <w:r w:rsidRPr="00C923E7">
        <w:rPr>
          <w:rStyle w:val="afff7"/>
        </w:rPr>
        <w:t>о</w:t>
      </w:r>
      <w:r w:rsidRPr="00C923E7">
        <w:rPr>
          <w:rStyle w:val="afff7"/>
        </w:rPr>
        <w:t>лаевского сельсовета в 2022 году составит 14,1%, в 2032 г. – 15,4%.</w:t>
      </w:r>
    </w:p>
    <w:p w:rsidR="00B652B8" w:rsidRDefault="00B652B8" w:rsidP="00DE7837">
      <w:pPr>
        <w:pStyle w:val="8"/>
      </w:pPr>
    </w:p>
    <w:p w:rsidR="00846ACF" w:rsidRPr="00DE5AF8" w:rsidRDefault="00846ACF" w:rsidP="00DE5AF8">
      <w:pPr>
        <w:pStyle w:val="7"/>
        <w:rPr>
          <w:rStyle w:val="afff7"/>
          <w:sz w:val="28"/>
          <w:lang w:eastAsia="en-US"/>
        </w:rPr>
      </w:pPr>
      <w:r w:rsidRPr="00DE5AF8">
        <w:rPr>
          <w:rStyle w:val="afff7"/>
          <w:sz w:val="28"/>
          <w:lang w:eastAsia="en-US"/>
        </w:rPr>
        <w:t xml:space="preserve">4.3. </w:t>
      </w:r>
      <w:r w:rsidR="00967661" w:rsidRPr="00DE5AF8">
        <w:rPr>
          <w:rStyle w:val="afff7"/>
          <w:sz w:val="28"/>
          <w:lang w:eastAsia="en-US"/>
        </w:rPr>
        <w:t>П</w:t>
      </w:r>
      <w:r w:rsidRPr="00DE5AF8">
        <w:rPr>
          <w:rStyle w:val="afff7"/>
          <w:sz w:val="28"/>
          <w:lang w:eastAsia="en-US"/>
        </w:rPr>
        <w:t>ространственн</w:t>
      </w:r>
      <w:r w:rsidR="00967661" w:rsidRPr="00DE5AF8">
        <w:rPr>
          <w:rStyle w:val="afff7"/>
          <w:sz w:val="28"/>
          <w:lang w:eastAsia="en-US"/>
        </w:rPr>
        <w:t>ая</w:t>
      </w:r>
      <w:r w:rsidRPr="00DE5AF8">
        <w:rPr>
          <w:rStyle w:val="afff7"/>
          <w:sz w:val="28"/>
          <w:lang w:eastAsia="en-US"/>
        </w:rPr>
        <w:t xml:space="preserve"> организаци</w:t>
      </w:r>
      <w:r w:rsidR="00967661" w:rsidRPr="00DE5AF8">
        <w:rPr>
          <w:rStyle w:val="afff7"/>
          <w:sz w:val="28"/>
          <w:lang w:eastAsia="en-US"/>
        </w:rPr>
        <w:t xml:space="preserve">я </w:t>
      </w:r>
      <w:r w:rsidR="00977C51" w:rsidRPr="00DE5AF8">
        <w:rPr>
          <w:rStyle w:val="afff7"/>
          <w:sz w:val="28"/>
          <w:lang w:eastAsia="en-US"/>
        </w:rPr>
        <w:t>и функциональное зонирование</w:t>
      </w:r>
      <w:r w:rsidR="00967661" w:rsidRPr="00DE5AF8">
        <w:rPr>
          <w:rStyle w:val="afff7"/>
          <w:sz w:val="28"/>
          <w:lang w:eastAsia="en-US"/>
        </w:rPr>
        <w:br/>
        <w:t>территории</w:t>
      </w:r>
    </w:p>
    <w:p w:rsidR="00846ACF" w:rsidRPr="00DE5AF8" w:rsidRDefault="00846ACF" w:rsidP="00DE5AF8">
      <w:pPr>
        <w:pStyle w:val="8"/>
        <w:rPr>
          <w:rStyle w:val="afff7"/>
          <w:sz w:val="26"/>
          <w:lang w:eastAsia="en-US"/>
        </w:rPr>
      </w:pPr>
      <w:r w:rsidRPr="00DE5AF8">
        <w:rPr>
          <w:rStyle w:val="afff7"/>
          <w:sz w:val="26"/>
          <w:lang w:eastAsia="en-US"/>
        </w:rPr>
        <w:t>4.3.1 Основные принципы пространственной организации территории</w:t>
      </w:r>
      <w:r w:rsidR="00167514" w:rsidRPr="00DE5AF8">
        <w:rPr>
          <w:rStyle w:val="afff7"/>
          <w:sz w:val="26"/>
          <w:lang w:eastAsia="en-US"/>
        </w:rPr>
        <w:t xml:space="preserve"> </w:t>
      </w:r>
    </w:p>
    <w:p w:rsidR="00846ACF" w:rsidRPr="00710048" w:rsidRDefault="00932FA2" w:rsidP="00846ACF">
      <w:pPr>
        <w:spacing w:line="360" w:lineRule="auto"/>
        <w:ind w:firstLine="567"/>
        <w:contextualSpacing/>
        <w:jc w:val="both"/>
        <w:rPr>
          <w:rStyle w:val="afff7"/>
        </w:rPr>
      </w:pPr>
      <w:r w:rsidRPr="00710048">
        <w:rPr>
          <w:rStyle w:val="afff7"/>
        </w:rPr>
        <w:t xml:space="preserve">Развитие территории </w:t>
      </w:r>
      <w:r w:rsidR="002976E0">
        <w:rPr>
          <w:rStyle w:val="afff7"/>
        </w:rPr>
        <w:t>Ермолаев</w:t>
      </w:r>
      <w:r w:rsidRPr="00710048">
        <w:rPr>
          <w:rStyle w:val="afff7"/>
        </w:rPr>
        <w:t>ского сельсовета должно быть тесно увязано с развит</w:t>
      </w:r>
      <w:r w:rsidRPr="00710048">
        <w:rPr>
          <w:rStyle w:val="afff7"/>
        </w:rPr>
        <w:t>и</w:t>
      </w:r>
      <w:r w:rsidRPr="00710048">
        <w:rPr>
          <w:rStyle w:val="afff7"/>
        </w:rPr>
        <w:t xml:space="preserve">ем соседних территорий. </w:t>
      </w:r>
      <w:proofErr w:type="gramStart"/>
      <w:r w:rsidR="00710048">
        <w:rPr>
          <w:rStyle w:val="afff7"/>
          <w:lang w:val="en-US"/>
        </w:rPr>
        <w:t>C</w:t>
      </w:r>
      <w:proofErr w:type="spellStart"/>
      <w:r w:rsidR="000A60C3" w:rsidRPr="00710048">
        <w:rPr>
          <w:rStyle w:val="afff7"/>
        </w:rPr>
        <w:t>ельсовет</w:t>
      </w:r>
      <w:proofErr w:type="spellEnd"/>
      <w:r w:rsidRPr="00710048">
        <w:rPr>
          <w:rStyle w:val="afff7"/>
        </w:rPr>
        <w:t xml:space="preserve"> граничит</w:t>
      </w:r>
      <w:r w:rsidR="001C6473" w:rsidRPr="00710048">
        <w:rPr>
          <w:rStyle w:val="afff7"/>
        </w:rPr>
        <w:t xml:space="preserve"> с территориями Убинского</w:t>
      </w:r>
      <w:r w:rsidR="000A60C3">
        <w:rPr>
          <w:rStyle w:val="afff7"/>
        </w:rPr>
        <w:t xml:space="preserve"> и</w:t>
      </w:r>
      <w:r w:rsidR="001C6473" w:rsidRPr="00710048">
        <w:rPr>
          <w:rStyle w:val="afff7"/>
        </w:rPr>
        <w:t xml:space="preserve"> </w:t>
      </w:r>
      <w:r w:rsidR="00B376E1">
        <w:rPr>
          <w:rStyle w:val="afff7"/>
        </w:rPr>
        <w:t>Раисинского</w:t>
      </w:r>
      <w:r w:rsidR="001C6473" w:rsidRPr="00710048">
        <w:rPr>
          <w:rStyle w:val="afff7"/>
        </w:rPr>
        <w:t xml:space="preserve"> сел</w:t>
      </w:r>
      <w:r w:rsidR="001C6473" w:rsidRPr="00710048">
        <w:rPr>
          <w:rStyle w:val="afff7"/>
        </w:rPr>
        <w:t>ь</w:t>
      </w:r>
      <w:r w:rsidR="001C6473" w:rsidRPr="00710048">
        <w:rPr>
          <w:rStyle w:val="afff7"/>
        </w:rPr>
        <w:t>советов Убинского района</w:t>
      </w:r>
      <w:r w:rsidR="000A60C3">
        <w:rPr>
          <w:rStyle w:val="afff7"/>
        </w:rPr>
        <w:t>, а также с территориями Каргатского района Новосибирской о</w:t>
      </w:r>
      <w:r w:rsidR="000A60C3">
        <w:rPr>
          <w:rStyle w:val="afff7"/>
        </w:rPr>
        <w:t>б</w:t>
      </w:r>
      <w:r w:rsidR="000A60C3">
        <w:rPr>
          <w:rStyle w:val="afff7"/>
        </w:rPr>
        <w:t>ласти</w:t>
      </w:r>
      <w:r w:rsidR="001C6473" w:rsidRPr="00710048">
        <w:rPr>
          <w:rStyle w:val="afff7"/>
        </w:rPr>
        <w:t>.</w:t>
      </w:r>
      <w:proofErr w:type="gramEnd"/>
    </w:p>
    <w:p w:rsidR="00904BD4" w:rsidRPr="00710048" w:rsidRDefault="000C6687" w:rsidP="00B519FD">
      <w:pPr>
        <w:spacing w:line="360" w:lineRule="auto"/>
        <w:ind w:firstLine="567"/>
        <w:contextualSpacing/>
        <w:jc w:val="both"/>
        <w:rPr>
          <w:rStyle w:val="afff7"/>
        </w:rPr>
      </w:pPr>
      <w:r w:rsidRPr="00710048">
        <w:rPr>
          <w:rStyle w:val="afff7"/>
        </w:rPr>
        <w:t>В</w:t>
      </w:r>
      <w:r w:rsidR="00904BD4" w:rsidRPr="00710048">
        <w:rPr>
          <w:rStyle w:val="afff7"/>
        </w:rPr>
        <w:t>виду низкой плотности населения (</w:t>
      </w:r>
      <w:r w:rsidR="00D212BB">
        <w:rPr>
          <w:rStyle w:val="afff7"/>
        </w:rPr>
        <w:t>1,</w:t>
      </w:r>
      <w:r w:rsidR="006810EB">
        <w:rPr>
          <w:rStyle w:val="afff7"/>
        </w:rPr>
        <w:t>9</w:t>
      </w:r>
      <w:r w:rsidR="00904BD4" w:rsidRPr="00710048">
        <w:rPr>
          <w:rStyle w:val="afff7"/>
        </w:rPr>
        <w:t xml:space="preserve"> чел/кв.км) и неразвитости системы расселения целесообразно концентрировать развитие территорий вдоль существующих и планируемых транспортных коридоров, преимущественно вдоль дорог с твердым покрытием.</w:t>
      </w:r>
      <w:r w:rsidR="001549D7" w:rsidRPr="00710048">
        <w:rPr>
          <w:rStyle w:val="afff7"/>
        </w:rPr>
        <w:t xml:space="preserve"> Крайне ни</w:t>
      </w:r>
      <w:r w:rsidR="001549D7" w:rsidRPr="00710048">
        <w:rPr>
          <w:rStyle w:val="afff7"/>
        </w:rPr>
        <w:t>з</w:t>
      </w:r>
      <w:r w:rsidR="001549D7" w:rsidRPr="00710048">
        <w:rPr>
          <w:rStyle w:val="afff7"/>
        </w:rPr>
        <w:lastRenderedPageBreak/>
        <w:t>кая плотность автомобильных дорог (0,</w:t>
      </w:r>
      <w:r w:rsidR="006810EB">
        <w:rPr>
          <w:rStyle w:val="afff7"/>
        </w:rPr>
        <w:t>08</w:t>
      </w:r>
      <w:r w:rsidR="001549D7" w:rsidRPr="00710048">
        <w:rPr>
          <w:rStyle w:val="afff7"/>
        </w:rPr>
        <w:t xml:space="preserve"> км/кв.км) делает необходимым </w:t>
      </w:r>
      <w:r w:rsidR="006810EB">
        <w:rPr>
          <w:rStyle w:val="afff7"/>
        </w:rPr>
        <w:t xml:space="preserve">дальнейшее </w:t>
      </w:r>
      <w:r w:rsidR="001549D7" w:rsidRPr="00710048">
        <w:rPr>
          <w:rStyle w:val="afff7"/>
        </w:rPr>
        <w:t>ра</w:t>
      </w:r>
      <w:r w:rsidR="001549D7" w:rsidRPr="00710048">
        <w:rPr>
          <w:rStyle w:val="afff7"/>
        </w:rPr>
        <w:t>з</w:t>
      </w:r>
      <w:r w:rsidR="001549D7" w:rsidRPr="00710048">
        <w:rPr>
          <w:rStyle w:val="afff7"/>
        </w:rPr>
        <w:t>витие дорожной сети сельсовета.</w:t>
      </w:r>
    </w:p>
    <w:p w:rsidR="001C6473" w:rsidRPr="00710048" w:rsidRDefault="00B519FD" w:rsidP="00B519FD">
      <w:pPr>
        <w:spacing w:line="360" w:lineRule="auto"/>
        <w:ind w:firstLine="567"/>
        <w:contextualSpacing/>
        <w:jc w:val="both"/>
        <w:rPr>
          <w:rStyle w:val="afff7"/>
        </w:rPr>
      </w:pPr>
      <w:r w:rsidRPr="00710048">
        <w:rPr>
          <w:rStyle w:val="afff7"/>
        </w:rPr>
        <w:t xml:space="preserve">В настоящее время на территории сельсовета учтены земли </w:t>
      </w:r>
      <w:r w:rsidR="002C684B">
        <w:rPr>
          <w:rStyle w:val="afff7"/>
        </w:rPr>
        <w:t>четы</w:t>
      </w:r>
      <w:r w:rsidRPr="00710048">
        <w:rPr>
          <w:rStyle w:val="afff7"/>
        </w:rPr>
        <w:t>рех категорий:</w:t>
      </w:r>
    </w:p>
    <w:p w:rsidR="00B519FD" w:rsidRPr="00710048" w:rsidRDefault="00B519FD" w:rsidP="00B519FD">
      <w:pPr>
        <w:spacing w:line="360" w:lineRule="auto"/>
        <w:ind w:firstLine="567"/>
        <w:contextualSpacing/>
        <w:jc w:val="both"/>
        <w:rPr>
          <w:rStyle w:val="afff7"/>
        </w:rPr>
      </w:pPr>
      <w:r w:rsidRPr="00710048">
        <w:rPr>
          <w:rStyle w:val="afff7"/>
        </w:rPr>
        <w:t>- земли населенных пунктов;</w:t>
      </w:r>
    </w:p>
    <w:p w:rsidR="00B519FD" w:rsidRPr="00710048" w:rsidRDefault="00B519FD" w:rsidP="00B519FD">
      <w:pPr>
        <w:spacing w:line="360" w:lineRule="auto"/>
        <w:ind w:firstLine="567"/>
        <w:contextualSpacing/>
        <w:jc w:val="both"/>
        <w:rPr>
          <w:rStyle w:val="afff7"/>
        </w:rPr>
      </w:pPr>
      <w:r w:rsidRPr="00710048">
        <w:rPr>
          <w:rStyle w:val="afff7"/>
        </w:rPr>
        <w:t>- земли сельскохозяйственного назначения;</w:t>
      </w:r>
    </w:p>
    <w:p w:rsidR="002C684B" w:rsidRDefault="00B519FD" w:rsidP="00B519FD">
      <w:pPr>
        <w:spacing w:line="360" w:lineRule="auto"/>
        <w:ind w:firstLine="567"/>
        <w:contextualSpacing/>
        <w:jc w:val="both"/>
        <w:rPr>
          <w:rStyle w:val="afff7"/>
        </w:rPr>
      </w:pPr>
      <w:r w:rsidRPr="00710048">
        <w:rPr>
          <w:rStyle w:val="afff7"/>
        </w:rPr>
        <w:t xml:space="preserve">- </w:t>
      </w:r>
      <w:r w:rsidR="00167514" w:rsidRPr="00710048">
        <w:rPr>
          <w:rStyle w:val="afff7"/>
        </w:rPr>
        <w:t>з</w:t>
      </w:r>
      <w:r w:rsidRPr="00710048">
        <w:rPr>
          <w:rStyle w:val="afff7"/>
        </w:rPr>
        <w:t>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w:t>
      </w:r>
      <w:r w:rsidRPr="00710048">
        <w:rPr>
          <w:rStyle w:val="afff7"/>
        </w:rPr>
        <w:t>с</w:t>
      </w:r>
      <w:r w:rsidRPr="00710048">
        <w:rPr>
          <w:rStyle w:val="afff7"/>
        </w:rPr>
        <w:t>ности и земли иного специального назначения</w:t>
      </w:r>
      <w:r w:rsidR="002C684B">
        <w:rPr>
          <w:rStyle w:val="afff7"/>
        </w:rPr>
        <w:t>;</w:t>
      </w:r>
    </w:p>
    <w:p w:rsidR="00B519FD" w:rsidRPr="00710048" w:rsidRDefault="002C684B" w:rsidP="00B519FD">
      <w:pPr>
        <w:spacing w:line="360" w:lineRule="auto"/>
        <w:ind w:firstLine="567"/>
        <w:contextualSpacing/>
        <w:jc w:val="both"/>
        <w:rPr>
          <w:rStyle w:val="afff7"/>
        </w:rPr>
      </w:pPr>
      <w:r>
        <w:rPr>
          <w:rStyle w:val="afff7"/>
        </w:rPr>
        <w:t>- земли лесного фонда</w:t>
      </w:r>
      <w:r w:rsidR="00B519FD" w:rsidRPr="00710048">
        <w:rPr>
          <w:rStyle w:val="afff7"/>
        </w:rPr>
        <w:t>.</w:t>
      </w:r>
    </w:p>
    <w:p w:rsidR="00514331" w:rsidRPr="00710048" w:rsidRDefault="00B519FD" w:rsidP="00B519FD">
      <w:pPr>
        <w:spacing w:line="360" w:lineRule="auto"/>
        <w:ind w:firstLine="567"/>
        <w:contextualSpacing/>
        <w:jc w:val="both"/>
        <w:rPr>
          <w:rStyle w:val="afff7"/>
        </w:rPr>
      </w:pPr>
      <w:r w:rsidRPr="00710048">
        <w:rPr>
          <w:rStyle w:val="afff7"/>
        </w:rPr>
        <w:t xml:space="preserve">Правительством РФ </w:t>
      </w:r>
      <w:r w:rsidR="006810EB">
        <w:rPr>
          <w:rStyle w:val="afff7"/>
        </w:rPr>
        <w:t xml:space="preserve">планируется </w:t>
      </w:r>
      <w:r w:rsidRPr="00710048">
        <w:rPr>
          <w:rStyle w:val="afff7"/>
        </w:rPr>
        <w:t>отмен</w:t>
      </w:r>
      <w:r w:rsidR="006810EB">
        <w:rPr>
          <w:rStyle w:val="afff7"/>
        </w:rPr>
        <w:t>а</w:t>
      </w:r>
      <w:r w:rsidRPr="00710048">
        <w:rPr>
          <w:rStyle w:val="afff7"/>
        </w:rPr>
        <w:t xml:space="preserve"> части категорий земель</w:t>
      </w:r>
      <w:r w:rsidRPr="00710048">
        <w:rPr>
          <w:rStyle w:val="afffffff5"/>
          <w:sz w:val="24"/>
        </w:rPr>
        <w:footnoteReference w:id="11"/>
      </w:r>
      <w:r w:rsidR="006810EB">
        <w:rPr>
          <w:rStyle w:val="afff7"/>
        </w:rPr>
        <w:t>. Р</w:t>
      </w:r>
      <w:r w:rsidRPr="00710048">
        <w:rPr>
          <w:rStyle w:val="afff7"/>
        </w:rPr>
        <w:t>егулировани</w:t>
      </w:r>
      <w:r w:rsidR="009577E4" w:rsidRPr="00710048">
        <w:rPr>
          <w:rStyle w:val="afff7"/>
        </w:rPr>
        <w:t>е</w:t>
      </w:r>
      <w:r w:rsidRPr="00710048">
        <w:rPr>
          <w:rStyle w:val="afff7"/>
        </w:rPr>
        <w:t xml:space="preserve"> зе</w:t>
      </w:r>
      <w:r w:rsidRPr="00710048">
        <w:rPr>
          <w:rStyle w:val="afff7"/>
        </w:rPr>
        <w:t>м</w:t>
      </w:r>
      <w:r w:rsidRPr="00710048">
        <w:rPr>
          <w:rStyle w:val="afff7"/>
        </w:rPr>
        <w:t xml:space="preserve">лепользования </w:t>
      </w:r>
      <w:r w:rsidR="00167514" w:rsidRPr="00710048">
        <w:rPr>
          <w:rStyle w:val="afff7"/>
        </w:rPr>
        <w:t>на расчетный срок будут осуществляться</w:t>
      </w:r>
      <w:r w:rsidRPr="00710048">
        <w:rPr>
          <w:rStyle w:val="afff7"/>
        </w:rPr>
        <w:t xml:space="preserve"> </w:t>
      </w:r>
      <w:r w:rsidR="00167514" w:rsidRPr="00710048">
        <w:rPr>
          <w:rStyle w:val="afff7"/>
        </w:rPr>
        <w:t>с использование</w:t>
      </w:r>
      <w:r w:rsidR="005C0079">
        <w:rPr>
          <w:rStyle w:val="afff7"/>
        </w:rPr>
        <w:t>м</w:t>
      </w:r>
      <w:r w:rsidR="00167514" w:rsidRPr="00710048">
        <w:rPr>
          <w:rStyle w:val="afff7"/>
        </w:rPr>
        <w:t xml:space="preserve"> системы терр</w:t>
      </w:r>
      <w:r w:rsidR="00167514" w:rsidRPr="00710048">
        <w:rPr>
          <w:rStyle w:val="afff7"/>
        </w:rPr>
        <w:t>и</w:t>
      </w:r>
      <w:r w:rsidR="00167514" w:rsidRPr="00710048">
        <w:rPr>
          <w:rStyle w:val="afff7"/>
        </w:rPr>
        <w:t>ториальных зон, устанавливаемых правилами землепользования и застройки муниципал</w:t>
      </w:r>
      <w:r w:rsidR="00167514" w:rsidRPr="00710048">
        <w:rPr>
          <w:rStyle w:val="afff7"/>
        </w:rPr>
        <w:t>ь</w:t>
      </w:r>
      <w:r w:rsidR="00167514" w:rsidRPr="00710048">
        <w:rPr>
          <w:rStyle w:val="afff7"/>
        </w:rPr>
        <w:t>ного образования. Основой для территориального зонирования выступает система функци</w:t>
      </w:r>
      <w:r w:rsidR="00167514" w:rsidRPr="00710048">
        <w:rPr>
          <w:rStyle w:val="afff7"/>
        </w:rPr>
        <w:t>о</w:t>
      </w:r>
      <w:r w:rsidR="00167514" w:rsidRPr="00710048">
        <w:rPr>
          <w:rStyle w:val="afff7"/>
        </w:rPr>
        <w:t>нального зонирования, устанавливаемая генеральным планом муниципального образов</w:t>
      </w:r>
      <w:r w:rsidR="00167514" w:rsidRPr="00710048">
        <w:rPr>
          <w:rStyle w:val="afff7"/>
        </w:rPr>
        <w:t>а</w:t>
      </w:r>
      <w:r w:rsidR="00167514" w:rsidRPr="00710048">
        <w:rPr>
          <w:rStyle w:val="afff7"/>
        </w:rPr>
        <w:t>ния.</w:t>
      </w:r>
      <w:r w:rsidR="00514331" w:rsidRPr="00710048">
        <w:rPr>
          <w:rStyle w:val="afff7"/>
        </w:rPr>
        <w:t xml:space="preserve"> При этом </w:t>
      </w:r>
      <w:r w:rsidR="002C684B" w:rsidRPr="002C684B">
        <w:rPr>
          <w:sz w:val="24"/>
          <w:lang w:eastAsia="ru-RU"/>
        </w:rPr>
        <w:t xml:space="preserve">Правительством РФ </w:t>
      </w:r>
      <w:r w:rsidR="00514331" w:rsidRPr="00710048">
        <w:rPr>
          <w:rStyle w:val="afff7"/>
        </w:rPr>
        <w:t>планируется сохранить следующие особо охраняемые к</w:t>
      </w:r>
      <w:r w:rsidR="00514331" w:rsidRPr="00710048">
        <w:rPr>
          <w:rStyle w:val="afff7"/>
        </w:rPr>
        <w:t>а</w:t>
      </w:r>
      <w:r w:rsidR="00514331" w:rsidRPr="00710048">
        <w:rPr>
          <w:rStyle w:val="afff7"/>
        </w:rPr>
        <w:t>тегории земель:</w:t>
      </w:r>
    </w:p>
    <w:p w:rsidR="00514331" w:rsidRPr="00710048" w:rsidRDefault="00514331" w:rsidP="00B519FD">
      <w:pPr>
        <w:spacing w:line="360" w:lineRule="auto"/>
        <w:ind w:firstLine="567"/>
        <w:contextualSpacing/>
        <w:jc w:val="both"/>
        <w:rPr>
          <w:rStyle w:val="afff7"/>
        </w:rPr>
      </w:pPr>
      <w:r w:rsidRPr="00710048">
        <w:rPr>
          <w:rStyle w:val="afff7"/>
        </w:rPr>
        <w:t>- земли лесного фонда;</w:t>
      </w:r>
    </w:p>
    <w:p w:rsidR="00514331" w:rsidRPr="00710048" w:rsidRDefault="00514331" w:rsidP="00B519FD">
      <w:pPr>
        <w:spacing w:line="360" w:lineRule="auto"/>
        <w:ind w:firstLine="567"/>
        <w:contextualSpacing/>
        <w:jc w:val="both"/>
        <w:rPr>
          <w:rStyle w:val="afff7"/>
        </w:rPr>
      </w:pPr>
      <w:r w:rsidRPr="00710048">
        <w:rPr>
          <w:rStyle w:val="afff7"/>
        </w:rPr>
        <w:t>- земли водного фонда;</w:t>
      </w:r>
    </w:p>
    <w:p w:rsidR="00514331" w:rsidRPr="00710048" w:rsidRDefault="00514331" w:rsidP="00B519FD">
      <w:pPr>
        <w:spacing w:line="360" w:lineRule="auto"/>
        <w:ind w:firstLine="567"/>
        <w:contextualSpacing/>
        <w:jc w:val="both"/>
        <w:rPr>
          <w:rStyle w:val="afff7"/>
        </w:rPr>
      </w:pPr>
      <w:r w:rsidRPr="00710048">
        <w:rPr>
          <w:rStyle w:val="afff7"/>
        </w:rPr>
        <w:t>- земли особо охраняемых природных территорий.</w:t>
      </w:r>
    </w:p>
    <w:p w:rsidR="00B519FD" w:rsidRPr="00710048" w:rsidRDefault="00114DDA" w:rsidP="00B519FD">
      <w:pPr>
        <w:spacing w:line="360" w:lineRule="auto"/>
        <w:ind w:firstLine="567"/>
        <w:contextualSpacing/>
        <w:jc w:val="both"/>
        <w:rPr>
          <w:rStyle w:val="afff7"/>
        </w:rPr>
      </w:pPr>
      <w:r w:rsidRPr="00710048">
        <w:rPr>
          <w:rStyle w:val="afff7"/>
        </w:rPr>
        <w:t xml:space="preserve">В этой </w:t>
      </w:r>
      <w:r w:rsidR="00167514" w:rsidRPr="00710048">
        <w:rPr>
          <w:rStyle w:val="afff7"/>
        </w:rPr>
        <w:t xml:space="preserve"> связи проектом генерального плана принята следующая структура проектиру</w:t>
      </w:r>
      <w:r w:rsidR="00167514" w:rsidRPr="00710048">
        <w:rPr>
          <w:rStyle w:val="afff7"/>
        </w:rPr>
        <w:t>е</w:t>
      </w:r>
      <w:r w:rsidR="00167514" w:rsidRPr="00710048">
        <w:rPr>
          <w:rStyle w:val="afff7"/>
        </w:rPr>
        <w:t>мого землепользования на территории сельсовета:</w:t>
      </w:r>
    </w:p>
    <w:p w:rsidR="00167514" w:rsidRPr="00710048" w:rsidRDefault="00167514" w:rsidP="00B519FD">
      <w:pPr>
        <w:spacing w:line="360" w:lineRule="auto"/>
        <w:ind w:firstLine="567"/>
        <w:contextualSpacing/>
        <w:jc w:val="both"/>
        <w:rPr>
          <w:rStyle w:val="afff7"/>
        </w:rPr>
      </w:pPr>
      <w:r w:rsidRPr="00710048">
        <w:rPr>
          <w:rStyle w:val="afff7"/>
        </w:rPr>
        <w:t>1. В соответствии с требованиями Минрегионразвития РФ</w:t>
      </w:r>
      <w:r w:rsidRPr="00710048">
        <w:rPr>
          <w:rStyle w:val="afffffff5"/>
          <w:sz w:val="24"/>
        </w:rPr>
        <w:footnoteReference w:id="12"/>
      </w:r>
      <w:r w:rsidR="00514331" w:rsidRPr="00710048">
        <w:rPr>
          <w:rStyle w:val="afff7"/>
        </w:rPr>
        <w:t xml:space="preserve"> в зонировании территории сельсовета используются следующие виды зон:</w:t>
      </w:r>
    </w:p>
    <w:p w:rsidR="00514331" w:rsidRPr="00710048" w:rsidRDefault="00514331" w:rsidP="00B519FD">
      <w:pPr>
        <w:spacing w:line="360" w:lineRule="auto"/>
        <w:ind w:firstLine="567"/>
        <w:contextualSpacing/>
        <w:jc w:val="both"/>
        <w:rPr>
          <w:rStyle w:val="afff7"/>
        </w:rPr>
      </w:pPr>
      <w:r w:rsidRPr="00710048">
        <w:rPr>
          <w:rStyle w:val="afff7"/>
        </w:rPr>
        <w:t>- Зона градостроительного использования (в границах населенных пунктов);</w:t>
      </w:r>
    </w:p>
    <w:p w:rsidR="00514331" w:rsidRPr="00710048" w:rsidRDefault="00514331" w:rsidP="00B519FD">
      <w:pPr>
        <w:spacing w:line="360" w:lineRule="auto"/>
        <w:ind w:firstLine="567"/>
        <w:contextualSpacing/>
        <w:jc w:val="both"/>
        <w:rPr>
          <w:rStyle w:val="afff7"/>
        </w:rPr>
      </w:pPr>
      <w:r w:rsidRPr="00710048">
        <w:rPr>
          <w:rStyle w:val="afff7"/>
        </w:rPr>
        <w:t>- Зона производственного использования;</w:t>
      </w:r>
    </w:p>
    <w:p w:rsidR="00514331" w:rsidRPr="00710048" w:rsidRDefault="00514331" w:rsidP="00B519FD">
      <w:pPr>
        <w:spacing w:line="360" w:lineRule="auto"/>
        <w:ind w:firstLine="567"/>
        <w:contextualSpacing/>
        <w:jc w:val="both"/>
        <w:rPr>
          <w:rStyle w:val="afff7"/>
        </w:rPr>
      </w:pPr>
      <w:r w:rsidRPr="00710048">
        <w:rPr>
          <w:rStyle w:val="afff7"/>
        </w:rPr>
        <w:t>- Зона инженерной и транспортной инфраструктуры;</w:t>
      </w:r>
    </w:p>
    <w:p w:rsidR="00514331" w:rsidRPr="00710048" w:rsidRDefault="00514331" w:rsidP="00B519FD">
      <w:pPr>
        <w:spacing w:line="360" w:lineRule="auto"/>
        <w:ind w:firstLine="567"/>
        <w:contextualSpacing/>
        <w:jc w:val="both"/>
        <w:rPr>
          <w:rStyle w:val="afff7"/>
        </w:rPr>
      </w:pPr>
      <w:r w:rsidRPr="00710048">
        <w:rPr>
          <w:rStyle w:val="afff7"/>
        </w:rPr>
        <w:t>- Зона сельскохозяйственного использования;</w:t>
      </w:r>
    </w:p>
    <w:p w:rsidR="00514331" w:rsidRDefault="00514331" w:rsidP="00B519FD">
      <w:pPr>
        <w:spacing w:line="360" w:lineRule="auto"/>
        <w:ind w:firstLine="567"/>
        <w:contextualSpacing/>
        <w:jc w:val="both"/>
        <w:rPr>
          <w:rStyle w:val="afff7"/>
        </w:rPr>
      </w:pPr>
      <w:r w:rsidRPr="00710048">
        <w:rPr>
          <w:rStyle w:val="afff7"/>
        </w:rPr>
        <w:t>- Зона рекреационного назначения;</w:t>
      </w:r>
    </w:p>
    <w:p w:rsidR="00514331" w:rsidRDefault="00514331" w:rsidP="00B519FD">
      <w:pPr>
        <w:spacing w:line="360" w:lineRule="auto"/>
        <w:ind w:firstLine="567"/>
        <w:contextualSpacing/>
        <w:jc w:val="both"/>
        <w:rPr>
          <w:rStyle w:val="afff7"/>
        </w:rPr>
      </w:pPr>
      <w:r>
        <w:rPr>
          <w:rStyle w:val="afff7"/>
        </w:rPr>
        <w:lastRenderedPageBreak/>
        <w:t xml:space="preserve">- </w:t>
      </w:r>
      <w:r w:rsidRPr="00514331">
        <w:rPr>
          <w:rStyle w:val="afff7"/>
        </w:rPr>
        <w:t>Зона специального назначения</w:t>
      </w:r>
      <w:r>
        <w:rPr>
          <w:rStyle w:val="afff7"/>
        </w:rPr>
        <w:t>.</w:t>
      </w:r>
    </w:p>
    <w:p w:rsidR="00514331" w:rsidRDefault="00514331" w:rsidP="00B519FD">
      <w:pPr>
        <w:spacing w:line="360" w:lineRule="auto"/>
        <w:ind w:firstLine="567"/>
        <w:contextualSpacing/>
        <w:jc w:val="both"/>
        <w:rPr>
          <w:rStyle w:val="afff7"/>
        </w:rPr>
      </w:pPr>
      <w:r>
        <w:rPr>
          <w:rStyle w:val="afff7"/>
        </w:rPr>
        <w:t xml:space="preserve">2. В особую категорию выделяются земли </w:t>
      </w:r>
      <w:r w:rsidR="002C684B">
        <w:rPr>
          <w:rStyle w:val="afff7"/>
        </w:rPr>
        <w:t>лесного фонда</w:t>
      </w:r>
      <w:r>
        <w:rPr>
          <w:rStyle w:val="afff7"/>
        </w:rPr>
        <w:t xml:space="preserve"> (земли особо охраняемых природных территорий в поселении отсутствуют).</w:t>
      </w:r>
    </w:p>
    <w:p w:rsidR="00514331" w:rsidRDefault="00514331" w:rsidP="00B519FD">
      <w:pPr>
        <w:spacing w:line="360" w:lineRule="auto"/>
        <w:ind w:firstLine="567"/>
        <w:contextualSpacing/>
        <w:jc w:val="both"/>
        <w:rPr>
          <w:rStyle w:val="afff7"/>
        </w:rPr>
      </w:pPr>
      <w:r>
        <w:rPr>
          <w:rStyle w:val="afff7"/>
        </w:rPr>
        <w:t>3. На территории населенных пунктов (в зонах градостроительного использования) и</w:t>
      </w:r>
      <w:r>
        <w:rPr>
          <w:rStyle w:val="afff7"/>
        </w:rPr>
        <w:t>с</w:t>
      </w:r>
      <w:r>
        <w:rPr>
          <w:rStyle w:val="afff7"/>
        </w:rPr>
        <w:t>пользуется номенклатура территориальных зон, установленных Приказом Минрегионразв</w:t>
      </w:r>
      <w:r>
        <w:rPr>
          <w:rStyle w:val="afff7"/>
        </w:rPr>
        <w:t>и</w:t>
      </w:r>
      <w:r>
        <w:rPr>
          <w:rStyle w:val="afff7"/>
        </w:rPr>
        <w:t xml:space="preserve">тия, при этом </w:t>
      </w:r>
      <w:r w:rsidR="00C679E6">
        <w:rPr>
          <w:rStyle w:val="afff7"/>
        </w:rPr>
        <w:t>в документации</w:t>
      </w:r>
      <w:r>
        <w:rPr>
          <w:rStyle w:val="afff7"/>
        </w:rPr>
        <w:t xml:space="preserve"> генерального плана данные зоны относятся к категории фун</w:t>
      </w:r>
      <w:r>
        <w:rPr>
          <w:rStyle w:val="afff7"/>
        </w:rPr>
        <w:t>к</w:t>
      </w:r>
      <w:r>
        <w:rPr>
          <w:rStyle w:val="afff7"/>
        </w:rPr>
        <w:t>циональных</w:t>
      </w:r>
      <w:r w:rsidR="00C679E6">
        <w:rPr>
          <w:rStyle w:val="afff7"/>
        </w:rPr>
        <w:t xml:space="preserve"> зон. Их установление создает основу для дальнейшего территориального зон</w:t>
      </w:r>
      <w:r w:rsidR="00C679E6">
        <w:rPr>
          <w:rStyle w:val="afff7"/>
        </w:rPr>
        <w:t>и</w:t>
      </w:r>
      <w:r w:rsidR="00C679E6">
        <w:rPr>
          <w:rStyle w:val="afff7"/>
        </w:rPr>
        <w:t>рования. При этом территориальное зонирование может о</w:t>
      </w:r>
      <w:r w:rsidR="00114DDA">
        <w:rPr>
          <w:rStyle w:val="afff7"/>
        </w:rPr>
        <w:t>существляться поэтапно в течение</w:t>
      </w:r>
      <w:r w:rsidR="00C679E6">
        <w:rPr>
          <w:rStyle w:val="afff7"/>
        </w:rPr>
        <w:t xml:space="preserve"> всего расчетного срока действия генерального плана до 2032 г, относя те или иные участки сельсовета к территориальным зонам по мере возникновения необходимости и создания требуемых правовых условий.</w:t>
      </w:r>
    </w:p>
    <w:p w:rsidR="00980761" w:rsidRPr="007A7EC9" w:rsidRDefault="00980761" w:rsidP="00B519FD">
      <w:pPr>
        <w:spacing w:line="360" w:lineRule="auto"/>
        <w:ind w:firstLine="567"/>
        <w:contextualSpacing/>
        <w:jc w:val="both"/>
        <w:rPr>
          <w:rStyle w:val="afff7"/>
        </w:rPr>
      </w:pPr>
      <w:r>
        <w:rPr>
          <w:rStyle w:val="afff7"/>
        </w:rPr>
        <w:t xml:space="preserve">Таким образом, зоны градостроительного использования будут содержать в себе более широкую номенклатуру функциональных зон (или подзон), обеспечивающую </w:t>
      </w:r>
      <w:r w:rsidRPr="00114DDA">
        <w:rPr>
          <w:rStyle w:val="afff7"/>
        </w:rPr>
        <w:t>требу</w:t>
      </w:r>
      <w:r w:rsidR="00114DDA" w:rsidRPr="00114DDA">
        <w:rPr>
          <w:rStyle w:val="afff7"/>
        </w:rPr>
        <w:t>ему</w:t>
      </w:r>
      <w:r w:rsidRPr="00114DDA">
        <w:rPr>
          <w:rStyle w:val="afff7"/>
        </w:rPr>
        <w:t>ю</w:t>
      </w:r>
      <w:r>
        <w:rPr>
          <w:rStyle w:val="afff7"/>
        </w:rPr>
        <w:t xml:space="preserve"> степень детализации использования территории населенных пунктов.</w:t>
      </w:r>
    </w:p>
    <w:p w:rsidR="00915880" w:rsidRPr="006810EB" w:rsidRDefault="00915880" w:rsidP="006810EB">
      <w:pPr>
        <w:pStyle w:val="8"/>
        <w:rPr>
          <w:rStyle w:val="afff7"/>
          <w:sz w:val="26"/>
          <w:lang w:eastAsia="en-US"/>
        </w:rPr>
      </w:pPr>
      <w:r w:rsidRPr="006810EB">
        <w:rPr>
          <w:rStyle w:val="afff7"/>
          <w:sz w:val="26"/>
          <w:lang w:eastAsia="en-US"/>
        </w:rPr>
        <w:t>4</w:t>
      </w:r>
      <w:r w:rsidR="00904BD4" w:rsidRPr="006810EB">
        <w:rPr>
          <w:rStyle w:val="afff7"/>
          <w:sz w:val="26"/>
          <w:lang w:eastAsia="en-US"/>
        </w:rPr>
        <w:t>.3.2</w:t>
      </w:r>
      <w:r w:rsidRPr="006810EB">
        <w:rPr>
          <w:rStyle w:val="afff7"/>
          <w:sz w:val="26"/>
          <w:lang w:eastAsia="en-US"/>
        </w:rPr>
        <w:t xml:space="preserve"> </w:t>
      </w:r>
      <w:r w:rsidR="004C4FB3" w:rsidRPr="006810EB">
        <w:rPr>
          <w:rStyle w:val="afff7"/>
          <w:sz w:val="26"/>
          <w:lang w:eastAsia="en-US"/>
        </w:rPr>
        <w:t xml:space="preserve">Развитие </w:t>
      </w:r>
      <w:r w:rsidR="002976E0" w:rsidRPr="006810EB">
        <w:rPr>
          <w:rStyle w:val="afff7"/>
          <w:sz w:val="26"/>
          <w:lang w:eastAsia="en-US"/>
        </w:rPr>
        <w:t>Ермолаев</w:t>
      </w:r>
      <w:r w:rsidR="00904BD4" w:rsidRPr="006810EB">
        <w:rPr>
          <w:rStyle w:val="afff7"/>
          <w:sz w:val="26"/>
          <w:lang w:eastAsia="en-US"/>
        </w:rPr>
        <w:t>ск</w:t>
      </w:r>
      <w:r w:rsidR="004C4FB3" w:rsidRPr="006810EB">
        <w:rPr>
          <w:rStyle w:val="afff7"/>
          <w:sz w:val="26"/>
          <w:lang w:eastAsia="en-US"/>
        </w:rPr>
        <w:t>ого</w:t>
      </w:r>
      <w:r w:rsidR="00904BD4" w:rsidRPr="006810EB">
        <w:rPr>
          <w:rStyle w:val="afff7"/>
          <w:sz w:val="26"/>
          <w:lang w:eastAsia="en-US"/>
        </w:rPr>
        <w:t xml:space="preserve"> сельсовет</w:t>
      </w:r>
      <w:r w:rsidR="004C4FB3" w:rsidRPr="006810EB">
        <w:rPr>
          <w:rStyle w:val="afff7"/>
          <w:sz w:val="26"/>
          <w:lang w:eastAsia="en-US"/>
        </w:rPr>
        <w:t>а</w:t>
      </w:r>
      <w:r w:rsidR="00904BD4" w:rsidRPr="006810EB">
        <w:rPr>
          <w:rStyle w:val="afff7"/>
          <w:sz w:val="26"/>
          <w:lang w:eastAsia="en-US"/>
        </w:rPr>
        <w:t xml:space="preserve"> в структуре территорий</w:t>
      </w:r>
      <w:r w:rsidR="006810EB">
        <w:rPr>
          <w:rStyle w:val="afff7"/>
          <w:sz w:val="26"/>
          <w:lang w:eastAsia="en-US"/>
        </w:rPr>
        <w:t xml:space="preserve"> </w:t>
      </w:r>
      <w:r w:rsidR="00843046" w:rsidRPr="006810EB">
        <w:rPr>
          <w:rStyle w:val="afff7"/>
          <w:sz w:val="26"/>
          <w:lang w:eastAsia="en-US"/>
        </w:rPr>
        <w:br/>
      </w:r>
      <w:r w:rsidR="00904BD4" w:rsidRPr="006810EB">
        <w:rPr>
          <w:rStyle w:val="afff7"/>
          <w:sz w:val="26"/>
          <w:lang w:eastAsia="en-US"/>
        </w:rPr>
        <w:t>Убинского района</w:t>
      </w:r>
    </w:p>
    <w:p w:rsidR="00904BD4" w:rsidRDefault="00904BD4" w:rsidP="00846ACF">
      <w:pPr>
        <w:spacing w:line="360" w:lineRule="auto"/>
        <w:ind w:firstLine="567"/>
        <w:contextualSpacing/>
        <w:jc w:val="both"/>
        <w:rPr>
          <w:rStyle w:val="afff7"/>
        </w:rPr>
      </w:pPr>
      <w:r>
        <w:rPr>
          <w:rStyle w:val="afff7"/>
        </w:rPr>
        <w:t>Схема возможного варианта пространственного развития Южной части Убинского ра</w:t>
      </w:r>
      <w:r>
        <w:rPr>
          <w:rStyle w:val="afff7"/>
        </w:rPr>
        <w:t>й</w:t>
      </w:r>
      <w:r>
        <w:rPr>
          <w:rStyle w:val="afff7"/>
        </w:rPr>
        <w:t>она представлена на рис. 4.2. На схеме выделены 3 планировочных центра, которые конце</w:t>
      </w:r>
      <w:r>
        <w:rPr>
          <w:rStyle w:val="afff7"/>
        </w:rPr>
        <w:t>н</w:t>
      </w:r>
      <w:r>
        <w:rPr>
          <w:rStyle w:val="afff7"/>
        </w:rPr>
        <w:t xml:space="preserve">трируют основные демографические и социально-экономические ресурсы района: </w:t>
      </w:r>
    </w:p>
    <w:p w:rsidR="00915880" w:rsidRDefault="00904BD4" w:rsidP="00846ACF">
      <w:pPr>
        <w:spacing w:line="360" w:lineRule="auto"/>
        <w:ind w:firstLine="567"/>
        <w:contextualSpacing/>
        <w:jc w:val="both"/>
        <w:rPr>
          <w:rStyle w:val="afff7"/>
        </w:rPr>
      </w:pPr>
      <w:r>
        <w:rPr>
          <w:rStyle w:val="afff7"/>
        </w:rPr>
        <w:t xml:space="preserve">- Восточный агропромышленный центр </w:t>
      </w:r>
      <w:r w:rsidR="000D48CF">
        <w:rPr>
          <w:rStyle w:val="afff7"/>
        </w:rPr>
        <w:t>на базе с. Убинское;</w:t>
      </w:r>
    </w:p>
    <w:p w:rsidR="000D48CF" w:rsidRDefault="000D48CF" w:rsidP="00846ACF">
      <w:pPr>
        <w:spacing w:line="360" w:lineRule="auto"/>
        <w:ind w:firstLine="567"/>
        <w:contextualSpacing/>
        <w:jc w:val="both"/>
        <w:rPr>
          <w:rStyle w:val="afff7"/>
        </w:rPr>
      </w:pPr>
      <w:r>
        <w:rPr>
          <w:rStyle w:val="afff7"/>
        </w:rPr>
        <w:t>- Западный агропромышленный центр на базе с. Кожурла;</w:t>
      </w:r>
    </w:p>
    <w:p w:rsidR="000D48CF" w:rsidRDefault="000D48CF" w:rsidP="00846ACF">
      <w:pPr>
        <w:spacing w:line="360" w:lineRule="auto"/>
        <w:ind w:firstLine="567"/>
        <w:contextualSpacing/>
        <w:jc w:val="both"/>
        <w:rPr>
          <w:rStyle w:val="afff7"/>
        </w:rPr>
      </w:pPr>
      <w:r>
        <w:rPr>
          <w:rStyle w:val="afff7"/>
        </w:rPr>
        <w:t>- Южный аграрный центр на базе с. Круглоозерное.</w:t>
      </w:r>
    </w:p>
    <w:p w:rsidR="008C7114" w:rsidRPr="007A7EC9" w:rsidRDefault="000D48CF" w:rsidP="008C7114">
      <w:pPr>
        <w:spacing w:line="360" w:lineRule="auto"/>
        <w:ind w:firstLine="567"/>
        <w:contextualSpacing/>
        <w:jc w:val="both"/>
        <w:rPr>
          <w:rStyle w:val="afff7"/>
        </w:rPr>
      </w:pPr>
      <w:r>
        <w:rPr>
          <w:rStyle w:val="afff7"/>
        </w:rPr>
        <w:t xml:space="preserve">Данные центры </w:t>
      </w:r>
      <w:r w:rsidR="009577E4">
        <w:rPr>
          <w:rStyle w:val="afff7"/>
        </w:rPr>
        <w:t xml:space="preserve">являются не только местом концентрации </w:t>
      </w:r>
      <w:r>
        <w:rPr>
          <w:rStyle w:val="afff7"/>
        </w:rPr>
        <w:t>демографическ</w:t>
      </w:r>
      <w:r w:rsidR="009577E4">
        <w:rPr>
          <w:rStyle w:val="afff7"/>
        </w:rPr>
        <w:t>ого</w:t>
      </w:r>
      <w:r>
        <w:rPr>
          <w:rStyle w:val="afff7"/>
        </w:rPr>
        <w:t xml:space="preserve"> и прои</w:t>
      </w:r>
      <w:r>
        <w:rPr>
          <w:rStyle w:val="afff7"/>
        </w:rPr>
        <w:t>з</w:t>
      </w:r>
      <w:r>
        <w:rPr>
          <w:rStyle w:val="afff7"/>
        </w:rPr>
        <w:t>водственн</w:t>
      </w:r>
      <w:r w:rsidR="009577E4">
        <w:rPr>
          <w:rStyle w:val="afff7"/>
        </w:rPr>
        <w:t>ого</w:t>
      </w:r>
      <w:r>
        <w:rPr>
          <w:rStyle w:val="afff7"/>
        </w:rPr>
        <w:t xml:space="preserve"> потенциал</w:t>
      </w:r>
      <w:r w:rsidR="009577E4">
        <w:rPr>
          <w:rStyle w:val="afff7"/>
        </w:rPr>
        <w:t>а</w:t>
      </w:r>
      <w:r>
        <w:rPr>
          <w:rStyle w:val="afff7"/>
        </w:rPr>
        <w:t xml:space="preserve">, но </w:t>
      </w:r>
      <w:r w:rsidR="009577E4">
        <w:rPr>
          <w:rStyle w:val="afff7"/>
        </w:rPr>
        <w:t>также</w:t>
      </w:r>
      <w:r>
        <w:rPr>
          <w:rStyle w:val="afff7"/>
        </w:rPr>
        <w:t xml:space="preserve"> выступают центрами межселенного обслуживания. Здесь целесообразно размещать амбулаторные учреждения, пункты скорой помощи и пр</w:t>
      </w:r>
      <w:r>
        <w:rPr>
          <w:rStyle w:val="afff7"/>
        </w:rPr>
        <w:t>о</w:t>
      </w:r>
      <w:r>
        <w:rPr>
          <w:rStyle w:val="afff7"/>
        </w:rPr>
        <w:t>тивопожарные посты, основные транспортно-пассажирские объекты, объекты межхозяйс</w:t>
      </w:r>
      <w:r>
        <w:rPr>
          <w:rStyle w:val="afff7"/>
        </w:rPr>
        <w:t>т</w:t>
      </w:r>
      <w:r>
        <w:rPr>
          <w:rStyle w:val="afff7"/>
        </w:rPr>
        <w:t xml:space="preserve">венного обслуживания. </w:t>
      </w:r>
      <w:r w:rsidR="002C684B">
        <w:rPr>
          <w:rStyle w:val="afff7"/>
        </w:rPr>
        <w:t>Такие</w:t>
      </w:r>
      <w:r>
        <w:rPr>
          <w:rStyle w:val="afff7"/>
        </w:rPr>
        <w:t xml:space="preserve"> объекты с радиусами обслуживания в пределах 20-30 км п</w:t>
      </w:r>
      <w:r>
        <w:rPr>
          <w:rStyle w:val="afff7"/>
        </w:rPr>
        <w:t>о</w:t>
      </w:r>
      <w:r>
        <w:rPr>
          <w:rStyle w:val="afff7"/>
        </w:rPr>
        <w:t>крывают все населенные пункты Южной части района.</w:t>
      </w:r>
      <w:r w:rsidR="008C7114" w:rsidRPr="008C7114">
        <w:rPr>
          <w:rStyle w:val="afff7"/>
        </w:rPr>
        <w:t xml:space="preserve"> </w:t>
      </w:r>
      <w:r w:rsidR="00EB0F9E">
        <w:rPr>
          <w:rStyle w:val="afff7"/>
        </w:rPr>
        <w:t>Развитие Ермолаевского сельсовета будет осуществляться в составе Восточного агропромышленного центра на базе с. Убинское.</w:t>
      </w:r>
    </w:p>
    <w:p w:rsidR="000D48CF" w:rsidRDefault="000D48CF" w:rsidP="00EB0F9E">
      <w:pPr>
        <w:spacing w:line="360" w:lineRule="auto"/>
        <w:ind w:firstLine="567"/>
        <w:contextualSpacing/>
        <w:jc w:val="both"/>
        <w:rPr>
          <w:rStyle w:val="afff7"/>
        </w:rPr>
      </w:pPr>
    </w:p>
    <w:p w:rsidR="009577E4" w:rsidRDefault="00511B81" w:rsidP="009577E4">
      <w:pPr>
        <w:keepNext/>
        <w:spacing w:line="360" w:lineRule="auto"/>
        <w:ind w:hanging="284"/>
        <w:contextualSpacing/>
        <w:jc w:val="both"/>
        <w:rPr>
          <w:rStyle w:val="afff7"/>
        </w:rPr>
      </w:pPr>
      <w:r>
        <w:rPr>
          <w:noProof/>
          <w:sz w:val="24"/>
          <w:lang w:eastAsia="ru-RU"/>
        </w:rPr>
        <w:lastRenderedPageBreak/>
        <w:drawing>
          <wp:inline distT="0" distB="0" distL="0" distR="0">
            <wp:extent cx="6488430" cy="6576060"/>
            <wp:effectExtent l="19050" t="0" r="7620" b="0"/>
            <wp:docPr id="8" name="Рисунок 8" descr="Концепция развития района - m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Концепция развития района - min"/>
                    <pic:cNvPicPr>
                      <a:picLocks noChangeAspect="1" noChangeArrowheads="1"/>
                    </pic:cNvPicPr>
                  </pic:nvPicPr>
                  <pic:blipFill>
                    <a:blip r:embed="rId27" cstate="print"/>
                    <a:srcRect/>
                    <a:stretch>
                      <a:fillRect/>
                    </a:stretch>
                  </pic:blipFill>
                  <pic:spPr bwMode="auto">
                    <a:xfrm>
                      <a:off x="0" y="0"/>
                      <a:ext cx="6488430" cy="6576060"/>
                    </a:xfrm>
                    <a:prstGeom prst="rect">
                      <a:avLst/>
                    </a:prstGeom>
                    <a:noFill/>
                    <a:ln w="9525">
                      <a:noFill/>
                      <a:miter lim="800000"/>
                      <a:headEnd/>
                      <a:tailEnd/>
                    </a:ln>
                  </pic:spPr>
                </pic:pic>
              </a:graphicData>
            </a:graphic>
          </wp:inline>
        </w:drawing>
      </w:r>
    </w:p>
    <w:p w:rsidR="009577E4" w:rsidRPr="008E3E5A" w:rsidRDefault="009577E4" w:rsidP="008E3E5A">
      <w:pPr>
        <w:pStyle w:val="afc"/>
        <w:rPr>
          <w:rStyle w:val="afff7"/>
          <w:sz w:val="22"/>
          <w:lang w:eastAsia="en-US"/>
        </w:rPr>
      </w:pPr>
      <w:r w:rsidRPr="008E3E5A">
        <w:rPr>
          <w:rStyle w:val="afff7"/>
          <w:sz w:val="22"/>
          <w:lang w:eastAsia="en-US"/>
        </w:rPr>
        <w:t>Рис. 4.2 Схема пространственного развития Южной части Убинского района</w:t>
      </w:r>
    </w:p>
    <w:p w:rsidR="000D0CD2" w:rsidRDefault="000D0CD2" w:rsidP="000D0CD2">
      <w:pPr>
        <w:spacing w:line="360" w:lineRule="auto"/>
        <w:ind w:firstLine="567"/>
        <w:contextualSpacing/>
        <w:jc w:val="both"/>
        <w:rPr>
          <w:rStyle w:val="afff7"/>
        </w:rPr>
      </w:pPr>
    </w:p>
    <w:p w:rsidR="000D0CD2" w:rsidRPr="00EB0F9E" w:rsidRDefault="000D0CD2" w:rsidP="000D0CD2">
      <w:pPr>
        <w:spacing w:line="360" w:lineRule="auto"/>
        <w:ind w:firstLine="567"/>
        <w:contextualSpacing/>
        <w:jc w:val="both"/>
        <w:rPr>
          <w:rStyle w:val="afff7"/>
        </w:rPr>
      </w:pPr>
      <w:r>
        <w:rPr>
          <w:rStyle w:val="afff7"/>
        </w:rPr>
        <w:t>Главной планировочной осью территории останется инженерно-транспортный коридор федерального значения, включающий федеральную трассу М-51 «Байкал», Транссибирскую железнодорожную магистраль, высоковольтные ЛЭП, магистральные трубопроводы. Дорога М-51 «Байкал» останется  главным связующим звеном между населенными пунктами сел</w:t>
      </w:r>
      <w:r>
        <w:rPr>
          <w:rStyle w:val="afff7"/>
        </w:rPr>
        <w:t>ь</w:t>
      </w:r>
      <w:r>
        <w:rPr>
          <w:rStyle w:val="afff7"/>
        </w:rPr>
        <w:t xml:space="preserve">совета. </w:t>
      </w:r>
    </w:p>
    <w:p w:rsidR="00471518" w:rsidRDefault="00471518" w:rsidP="00471518">
      <w:pPr>
        <w:spacing w:line="360" w:lineRule="auto"/>
        <w:ind w:firstLine="567"/>
        <w:contextualSpacing/>
        <w:jc w:val="both"/>
        <w:rPr>
          <w:rStyle w:val="afff7"/>
        </w:rPr>
      </w:pPr>
      <w:r>
        <w:rPr>
          <w:rStyle w:val="afff7"/>
        </w:rPr>
        <w:lastRenderedPageBreak/>
        <w:t>С целью ликвидации тупикового положения населенных пунктов целесообразно пр</w:t>
      </w:r>
      <w:r>
        <w:rPr>
          <w:rStyle w:val="afff7"/>
        </w:rPr>
        <w:t>о</w:t>
      </w:r>
      <w:r>
        <w:rPr>
          <w:rStyle w:val="afff7"/>
        </w:rPr>
        <w:t>длить участки подъездных дорог на следующих направлениях:</w:t>
      </w:r>
    </w:p>
    <w:p w:rsidR="00471518" w:rsidRDefault="00471518" w:rsidP="00471518">
      <w:pPr>
        <w:spacing w:line="360" w:lineRule="auto"/>
        <w:ind w:firstLine="567"/>
        <w:contextualSpacing/>
        <w:jc w:val="both"/>
        <w:rPr>
          <w:sz w:val="24"/>
          <w:lang w:eastAsia="ru-RU"/>
        </w:rPr>
      </w:pPr>
      <w:r>
        <w:rPr>
          <w:rStyle w:val="afff7"/>
        </w:rPr>
        <w:t xml:space="preserve">- </w:t>
      </w:r>
      <w:r w:rsidR="00D810F0">
        <w:rPr>
          <w:rStyle w:val="afff7"/>
        </w:rPr>
        <w:t xml:space="preserve">ответвление </w:t>
      </w:r>
      <w:r w:rsidRPr="00471518">
        <w:rPr>
          <w:sz w:val="24"/>
          <w:lang w:eastAsia="ru-RU"/>
        </w:rPr>
        <w:t>«М-51» - Ермолаевка</w:t>
      </w:r>
      <w:r w:rsidR="00D810F0">
        <w:rPr>
          <w:sz w:val="24"/>
          <w:lang w:eastAsia="ru-RU"/>
        </w:rPr>
        <w:t xml:space="preserve"> продлить в сторону Каргатского района – на </w:t>
      </w:r>
      <w:r w:rsidR="00E40A22">
        <w:rPr>
          <w:sz w:val="24"/>
          <w:lang w:eastAsia="ru-RU"/>
        </w:rPr>
        <w:t xml:space="preserve">с. </w:t>
      </w:r>
      <w:r w:rsidR="00D810F0">
        <w:rPr>
          <w:sz w:val="24"/>
          <w:lang w:eastAsia="ru-RU"/>
        </w:rPr>
        <w:t>Ка</w:t>
      </w:r>
      <w:r w:rsidR="00D810F0">
        <w:rPr>
          <w:sz w:val="24"/>
          <w:lang w:eastAsia="ru-RU"/>
        </w:rPr>
        <w:t>р</w:t>
      </w:r>
      <w:r w:rsidR="00D810F0">
        <w:rPr>
          <w:sz w:val="24"/>
          <w:lang w:eastAsia="ru-RU"/>
        </w:rPr>
        <w:t>ган</w:t>
      </w:r>
      <w:r w:rsidR="00E40A22">
        <w:rPr>
          <w:sz w:val="24"/>
          <w:lang w:eastAsia="ru-RU"/>
        </w:rPr>
        <w:t>, с выходом в рекреационную зону, планируемую вдоль берега оз. Убинское. Вдоль пр</w:t>
      </w:r>
      <w:r w:rsidR="00E40A22">
        <w:rPr>
          <w:sz w:val="24"/>
          <w:lang w:eastAsia="ru-RU"/>
        </w:rPr>
        <w:t>и</w:t>
      </w:r>
      <w:r w:rsidR="00E40A22">
        <w:rPr>
          <w:sz w:val="24"/>
          <w:lang w:eastAsia="ru-RU"/>
        </w:rPr>
        <w:t>брежной территории озера проложить дорогу местного значения в направлении п. Креще</w:t>
      </w:r>
      <w:r w:rsidR="00E40A22">
        <w:rPr>
          <w:sz w:val="24"/>
          <w:lang w:eastAsia="ru-RU"/>
        </w:rPr>
        <w:t>н</w:t>
      </w:r>
      <w:r w:rsidR="00E40A22">
        <w:rPr>
          <w:sz w:val="24"/>
          <w:lang w:eastAsia="ru-RU"/>
        </w:rPr>
        <w:t>ский;</w:t>
      </w:r>
    </w:p>
    <w:p w:rsidR="00E40A22" w:rsidRDefault="00E40A22" w:rsidP="00471518">
      <w:pPr>
        <w:spacing w:line="360" w:lineRule="auto"/>
        <w:ind w:firstLine="567"/>
        <w:contextualSpacing/>
        <w:jc w:val="both"/>
        <w:rPr>
          <w:rStyle w:val="afff7"/>
        </w:rPr>
      </w:pPr>
      <w:r>
        <w:rPr>
          <w:rStyle w:val="afff7"/>
        </w:rPr>
        <w:t>- дорогу Убинское – Орловка продлить до трассы М-51;</w:t>
      </w:r>
    </w:p>
    <w:p w:rsidR="00E40A22" w:rsidRPr="00EB0F9E" w:rsidRDefault="00E40A22" w:rsidP="00471518">
      <w:pPr>
        <w:spacing w:line="360" w:lineRule="auto"/>
        <w:ind w:firstLine="567"/>
        <w:contextualSpacing/>
        <w:jc w:val="both"/>
        <w:rPr>
          <w:rStyle w:val="afff7"/>
        </w:rPr>
      </w:pPr>
      <w:r>
        <w:rPr>
          <w:rStyle w:val="afff7"/>
        </w:rPr>
        <w:t>- дорогу Убинское – Московка продолжить  по используемым полевым дорогам в н</w:t>
      </w:r>
      <w:r>
        <w:rPr>
          <w:rStyle w:val="afff7"/>
        </w:rPr>
        <w:t>а</w:t>
      </w:r>
      <w:r>
        <w:rPr>
          <w:rStyle w:val="afff7"/>
        </w:rPr>
        <w:t>правлении с. Раисино и в направлении ж/д переезда «Каяк» до трассы М-51.</w:t>
      </w:r>
    </w:p>
    <w:p w:rsidR="00471518" w:rsidRDefault="00E40A22" w:rsidP="008374D2">
      <w:pPr>
        <w:spacing w:line="360" w:lineRule="auto"/>
        <w:ind w:firstLine="567"/>
        <w:contextualSpacing/>
        <w:jc w:val="both"/>
        <w:rPr>
          <w:sz w:val="24"/>
          <w:lang w:eastAsia="ru-RU"/>
        </w:rPr>
      </w:pPr>
      <w:r>
        <w:rPr>
          <w:sz w:val="24"/>
          <w:lang w:eastAsia="ru-RU"/>
        </w:rPr>
        <w:t>Это позволить связать друг с другом населенные пункты сельсовета прямым тран</w:t>
      </w:r>
      <w:r>
        <w:rPr>
          <w:sz w:val="24"/>
          <w:lang w:eastAsia="ru-RU"/>
        </w:rPr>
        <w:t>с</w:t>
      </w:r>
      <w:r>
        <w:rPr>
          <w:sz w:val="24"/>
          <w:lang w:eastAsia="ru-RU"/>
        </w:rPr>
        <w:t xml:space="preserve">портным </w:t>
      </w:r>
      <w:r w:rsidR="000662D5">
        <w:rPr>
          <w:sz w:val="24"/>
          <w:lang w:eastAsia="ru-RU"/>
        </w:rPr>
        <w:t>сообщением</w:t>
      </w:r>
      <w:r>
        <w:rPr>
          <w:sz w:val="24"/>
          <w:lang w:eastAsia="ru-RU"/>
        </w:rPr>
        <w:t xml:space="preserve"> исключив значительные перепробеги транспорта. Сельсовет получит </w:t>
      </w:r>
      <w:r w:rsidR="000662D5">
        <w:rPr>
          <w:sz w:val="24"/>
          <w:lang w:eastAsia="ru-RU"/>
        </w:rPr>
        <w:t xml:space="preserve">транспортные </w:t>
      </w:r>
      <w:r>
        <w:rPr>
          <w:sz w:val="24"/>
          <w:lang w:eastAsia="ru-RU"/>
        </w:rPr>
        <w:t>связи</w:t>
      </w:r>
      <w:r w:rsidR="000662D5">
        <w:rPr>
          <w:sz w:val="24"/>
          <w:lang w:eastAsia="ru-RU"/>
        </w:rPr>
        <w:t xml:space="preserve"> с Раисинским сельсоветом, Карганским сельсоветом Каргатского ра</w:t>
      </w:r>
      <w:r w:rsidR="000662D5">
        <w:rPr>
          <w:sz w:val="24"/>
          <w:lang w:eastAsia="ru-RU"/>
        </w:rPr>
        <w:t>й</w:t>
      </w:r>
      <w:r w:rsidR="000662D5">
        <w:rPr>
          <w:sz w:val="24"/>
          <w:lang w:eastAsia="ru-RU"/>
        </w:rPr>
        <w:t>она, дополнительный выход в сторону Убинского сельсовета.</w:t>
      </w:r>
    </w:p>
    <w:p w:rsidR="007E0632" w:rsidRDefault="007E0632" w:rsidP="00846ACF">
      <w:pPr>
        <w:spacing w:line="360" w:lineRule="auto"/>
        <w:ind w:firstLine="567"/>
        <w:contextualSpacing/>
        <w:jc w:val="both"/>
        <w:rPr>
          <w:rStyle w:val="afff7"/>
        </w:rPr>
      </w:pPr>
      <w:r>
        <w:rPr>
          <w:rStyle w:val="afff7"/>
        </w:rPr>
        <w:t xml:space="preserve">Развитие территории </w:t>
      </w:r>
      <w:r w:rsidR="002976E0">
        <w:rPr>
          <w:rStyle w:val="afff7"/>
        </w:rPr>
        <w:t>Ермолаев</w:t>
      </w:r>
      <w:r w:rsidR="00A72FD3">
        <w:rPr>
          <w:rStyle w:val="afff7"/>
        </w:rPr>
        <w:t xml:space="preserve">ского </w:t>
      </w:r>
      <w:r>
        <w:rPr>
          <w:rStyle w:val="afff7"/>
        </w:rPr>
        <w:t>сельсовета планируется в действующих границах муниципального образования.</w:t>
      </w:r>
    </w:p>
    <w:p w:rsidR="005F67E9" w:rsidRDefault="005F67E9" w:rsidP="00AC713A">
      <w:pPr>
        <w:spacing w:after="0" w:line="360" w:lineRule="auto"/>
        <w:ind w:left="993" w:hanging="567"/>
        <w:jc w:val="both"/>
        <w:rPr>
          <w:rFonts w:ascii="Times New Roman" w:eastAsia="Times New Roman" w:hAnsi="Times New Roman"/>
          <w:sz w:val="24"/>
          <w:szCs w:val="24"/>
          <w:highlight w:val="lightGray"/>
          <w:lang w:eastAsia="ru-RU"/>
        </w:rPr>
      </w:pPr>
    </w:p>
    <w:p w:rsidR="00904BD4" w:rsidRPr="00944D85" w:rsidRDefault="00904BD4" w:rsidP="00944D85">
      <w:pPr>
        <w:pStyle w:val="8"/>
        <w:rPr>
          <w:rStyle w:val="afff7"/>
          <w:sz w:val="26"/>
          <w:lang w:eastAsia="en-US"/>
        </w:rPr>
      </w:pPr>
      <w:r w:rsidRPr="00944D85">
        <w:rPr>
          <w:rStyle w:val="afff7"/>
          <w:sz w:val="26"/>
          <w:lang w:eastAsia="en-US"/>
        </w:rPr>
        <w:t>4.3.</w:t>
      </w:r>
      <w:r w:rsidR="002B1EFA" w:rsidRPr="00944D85">
        <w:rPr>
          <w:rStyle w:val="afff7"/>
          <w:sz w:val="26"/>
          <w:lang w:eastAsia="en-US"/>
        </w:rPr>
        <w:t>3</w:t>
      </w:r>
      <w:r w:rsidRPr="00944D85">
        <w:rPr>
          <w:rStyle w:val="afff7"/>
          <w:sz w:val="26"/>
          <w:lang w:eastAsia="en-US"/>
        </w:rPr>
        <w:t xml:space="preserve"> Планировочный каркас расселения</w:t>
      </w:r>
    </w:p>
    <w:p w:rsidR="008F52EA" w:rsidRDefault="00625DDF" w:rsidP="002B1EFA">
      <w:pPr>
        <w:spacing w:line="360" w:lineRule="auto"/>
        <w:ind w:firstLine="567"/>
        <w:contextualSpacing/>
        <w:jc w:val="both"/>
        <w:rPr>
          <w:rStyle w:val="afff7"/>
        </w:rPr>
      </w:pPr>
      <w:r>
        <w:rPr>
          <w:rStyle w:val="afff7"/>
        </w:rPr>
        <w:t xml:space="preserve">На расчетный срок планируется </w:t>
      </w:r>
      <w:r w:rsidR="000662D5">
        <w:rPr>
          <w:rStyle w:val="afff7"/>
        </w:rPr>
        <w:t>сохранение существующей системы расселения сел</w:t>
      </w:r>
      <w:r w:rsidR="000662D5">
        <w:rPr>
          <w:rStyle w:val="afff7"/>
        </w:rPr>
        <w:t>ь</w:t>
      </w:r>
      <w:r w:rsidR="000662D5">
        <w:rPr>
          <w:rStyle w:val="afff7"/>
        </w:rPr>
        <w:t>совета. Развитие предусматривается в составе трех населенных пунктов, между которыми будут развиваться дополнительные транспортные связи. Предусматривается развитие авт</w:t>
      </w:r>
      <w:r w:rsidR="000662D5">
        <w:rPr>
          <w:rStyle w:val="afff7"/>
        </w:rPr>
        <w:t>о</w:t>
      </w:r>
      <w:r w:rsidR="000662D5">
        <w:rPr>
          <w:rStyle w:val="afff7"/>
        </w:rPr>
        <w:t xml:space="preserve">дорог в направлении смежных муниципальных образований. </w:t>
      </w:r>
      <w:r w:rsidR="008F52EA">
        <w:rPr>
          <w:rStyle w:val="afff7"/>
        </w:rPr>
        <w:t>Данные мероприятия позволят достичь следующих целей:</w:t>
      </w:r>
    </w:p>
    <w:p w:rsidR="008F52EA" w:rsidRDefault="008F52EA" w:rsidP="002B1EFA">
      <w:pPr>
        <w:spacing w:line="360" w:lineRule="auto"/>
        <w:ind w:firstLine="567"/>
        <w:contextualSpacing/>
        <w:jc w:val="both"/>
        <w:rPr>
          <w:rStyle w:val="afff7"/>
        </w:rPr>
      </w:pPr>
      <w:r>
        <w:rPr>
          <w:rStyle w:val="afff7"/>
        </w:rPr>
        <w:t xml:space="preserve">- </w:t>
      </w:r>
      <w:r w:rsidR="00246A0A">
        <w:rPr>
          <w:rStyle w:val="afff7"/>
        </w:rPr>
        <w:t xml:space="preserve">создать условия для устойчивого развития и </w:t>
      </w:r>
      <w:r>
        <w:rPr>
          <w:rStyle w:val="afff7"/>
        </w:rPr>
        <w:t>обеспеч</w:t>
      </w:r>
      <w:r w:rsidR="000662D5">
        <w:rPr>
          <w:rStyle w:val="afff7"/>
        </w:rPr>
        <w:t>ения</w:t>
      </w:r>
      <w:r>
        <w:rPr>
          <w:rStyle w:val="afff7"/>
        </w:rPr>
        <w:t xml:space="preserve"> нормативно</w:t>
      </w:r>
      <w:r w:rsidR="000662D5">
        <w:rPr>
          <w:rStyle w:val="afff7"/>
        </w:rPr>
        <w:t>го</w:t>
      </w:r>
      <w:r>
        <w:rPr>
          <w:rStyle w:val="afff7"/>
        </w:rPr>
        <w:t xml:space="preserve"> обслужив</w:t>
      </w:r>
      <w:r>
        <w:rPr>
          <w:rStyle w:val="afff7"/>
        </w:rPr>
        <w:t>а</w:t>
      </w:r>
      <w:r>
        <w:rPr>
          <w:rStyle w:val="afff7"/>
        </w:rPr>
        <w:t xml:space="preserve">ние </w:t>
      </w:r>
      <w:r w:rsidR="000662D5">
        <w:rPr>
          <w:rStyle w:val="afff7"/>
        </w:rPr>
        <w:t>всех населенных пунктов сельсовета и, в особенности, п. Московка</w:t>
      </w:r>
      <w:r>
        <w:rPr>
          <w:rStyle w:val="afff7"/>
        </w:rPr>
        <w:t>;</w:t>
      </w:r>
    </w:p>
    <w:p w:rsidR="000662D5" w:rsidRDefault="000662D5" w:rsidP="002B1EFA">
      <w:pPr>
        <w:spacing w:line="360" w:lineRule="auto"/>
        <w:ind w:firstLine="567"/>
        <w:contextualSpacing/>
        <w:jc w:val="both"/>
        <w:rPr>
          <w:rStyle w:val="afff7"/>
        </w:rPr>
      </w:pPr>
      <w:r>
        <w:rPr>
          <w:rStyle w:val="afff7"/>
        </w:rPr>
        <w:t>- вывести из тупикового транспортного положения населенные пункты сельсовета;</w:t>
      </w:r>
    </w:p>
    <w:p w:rsidR="008F52EA" w:rsidRDefault="008F52EA" w:rsidP="002B1EFA">
      <w:pPr>
        <w:spacing w:line="360" w:lineRule="auto"/>
        <w:ind w:firstLine="567"/>
        <w:contextualSpacing/>
        <w:jc w:val="both"/>
        <w:rPr>
          <w:rStyle w:val="afff7"/>
        </w:rPr>
      </w:pPr>
      <w:r>
        <w:rPr>
          <w:rStyle w:val="afff7"/>
        </w:rPr>
        <w:t xml:space="preserve">- </w:t>
      </w:r>
      <w:r w:rsidR="00FE7A5E">
        <w:rPr>
          <w:rStyle w:val="afff7"/>
        </w:rPr>
        <w:t>увеличить плотность автодорожной сети сельсовета, что является необходимым усл</w:t>
      </w:r>
      <w:r w:rsidR="00FE7A5E">
        <w:rPr>
          <w:rStyle w:val="afff7"/>
        </w:rPr>
        <w:t>о</w:t>
      </w:r>
      <w:r w:rsidR="00FE7A5E">
        <w:rPr>
          <w:rStyle w:val="afff7"/>
        </w:rPr>
        <w:t>вием для увеличения мобильности населения</w:t>
      </w:r>
      <w:r w:rsidR="000662D5">
        <w:rPr>
          <w:rStyle w:val="afff7"/>
        </w:rPr>
        <w:t>,</w:t>
      </w:r>
      <w:r w:rsidR="00FE7A5E">
        <w:rPr>
          <w:rStyle w:val="afff7"/>
        </w:rPr>
        <w:t xml:space="preserve"> интенсификации социально-экономического развития.</w:t>
      </w:r>
    </w:p>
    <w:p w:rsidR="002B1EFA" w:rsidRDefault="00AC713A" w:rsidP="002B1EFA">
      <w:pPr>
        <w:spacing w:line="360" w:lineRule="auto"/>
        <w:ind w:firstLine="567"/>
        <w:contextualSpacing/>
        <w:jc w:val="both"/>
        <w:rPr>
          <w:rStyle w:val="afff7"/>
        </w:rPr>
      </w:pPr>
      <w:r>
        <w:rPr>
          <w:rStyle w:val="afff7"/>
        </w:rPr>
        <w:t>Р</w:t>
      </w:r>
      <w:r w:rsidR="00FE7A5E">
        <w:rPr>
          <w:rStyle w:val="afff7"/>
        </w:rPr>
        <w:t>азвитие пространственных связей обеспечит развитие сельсовета по принятому пр</w:t>
      </w:r>
      <w:r w:rsidR="00FE7A5E">
        <w:rPr>
          <w:rStyle w:val="afff7"/>
        </w:rPr>
        <w:t>о</w:t>
      </w:r>
      <w:r w:rsidR="00FE7A5E">
        <w:rPr>
          <w:rStyle w:val="afff7"/>
        </w:rPr>
        <w:t>ектом сценарию интенсивного</w:t>
      </w:r>
      <w:r>
        <w:rPr>
          <w:rStyle w:val="afff7"/>
        </w:rPr>
        <w:t xml:space="preserve"> социально-экономического</w:t>
      </w:r>
      <w:r w:rsidR="00FE7A5E">
        <w:rPr>
          <w:rStyle w:val="afff7"/>
        </w:rPr>
        <w:t xml:space="preserve"> развития.</w:t>
      </w:r>
    </w:p>
    <w:p w:rsidR="001549D7" w:rsidRPr="00462CD4" w:rsidRDefault="001549D7" w:rsidP="002B1EFA">
      <w:pPr>
        <w:spacing w:line="360" w:lineRule="auto"/>
        <w:ind w:firstLine="567"/>
        <w:contextualSpacing/>
        <w:jc w:val="both"/>
        <w:rPr>
          <w:rStyle w:val="afff7"/>
        </w:rPr>
      </w:pPr>
      <w:r>
        <w:rPr>
          <w:rStyle w:val="afff7"/>
        </w:rPr>
        <w:lastRenderedPageBreak/>
        <w:t>Проектом предусмотрено сохранение населенности</w:t>
      </w:r>
      <w:r w:rsidR="00D30616">
        <w:rPr>
          <w:rStyle w:val="afff7"/>
        </w:rPr>
        <w:t xml:space="preserve"> с. </w:t>
      </w:r>
      <w:r w:rsidR="002976E0">
        <w:rPr>
          <w:rStyle w:val="afff7"/>
        </w:rPr>
        <w:t>Ермолаев</w:t>
      </w:r>
      <w:r w:rsidR="008C229C">
        <w:rPr>
          <w:rStyle w:val="afff7"/>
        </w:rPr>
        <w:t>ка</w:t>
      </w:r>
      <w:r>
        <w:rPr>
          <w:rStyle w:val="afff7"/>
        </w:rPr>
        <w:t xml:space="preserve"> на существующем уровне</w:t>
      </w:r>
      <w:r w:rsidR="000662D5">
        <w:rPr>
          <w:rStyle w:val="afff7"/>
        </w:rPr>
        <w:t>, а поселков Орловка и Московка –</w:t>
      </w:r>
      <w:r w:rsidR="00D82786">
        <w:rPr>
          <w:rStyle w:val="afff7"/>
        </w:rPr>
        <w:t xml:space="preserve"> </w:t>
      </w:r>
      <w:r w:rsidR="000662D5">
        <w:t>с незначительным снижением</w:t>
      </w:r>
      <w:r w:rsidR="00D82786">
        <w:t xml:space="preserve"> относительно исходного периода</w:t>
      </w:r>
      <w:r w:rsidR="00462CD4">
        <w:rPr>
          <w:rStyle w:val="afff7"/>
        </w:rPr>
        <w:t>.</w:t>
      </w:r>
    </w:p>
    <w:p w:rsidR="000C5F10" w:rsidRPr="000C5F10" w:rsidRDefault="000C5F10" w:rsidP="00625DDF">
      <w:pPr>
        <w:pStyle w:val="9"/>
      </w:pPr>
      <w:r w:rsidRPr="000C5F10">
        <w:t>Природные элементы планировочного каркаса</w:t>
      </w:r>
    </w:p>
    <w:p w:rsidR="000C5F10" w:rsidRDefault="005245E8" w:rsidP="002B1EFA">
      <w:pPr>
        <w:spacing w:line="360" w:lineRule="auto"/>
        <w:ind w:firstLine="567"/>
        <w:contextualSpacing/>
        <w:jc w:val="both"/>
        <w:rPr>
          <w:rStyle w:val="afff7"/>
        </w:rPr>
      </w:pPr>
      <w:r>
        <w:rPr>
          <w:rStyle w:val="afff7"/>
        </w:rPr>
        <w:t>В природные элементы планировочного каркаса территории войдут следующие осно</w:t>
      </w:r>
      <w:r>
        <w:rPr>
          <w:rStyle w:val="afff7"/>
        </w:rPr>
        <w:t>в</w:t>
      </w:r>
      <w:r>
        <w:rPr>
          <w:rStyle w:val="afff7"/>
        </w:rPr>
        <w:t>ные объекты:</w:t>
      </w:r>
    </w:p>
    <w:p w:rsidR="005245E8" w:rsidRDefault="005245E8" w:rsidP="002B1EFA">
      <w:pPr>
        <w:spacing w:line="360" w:lineRule="auto"/>
        <w:ind w:firstLine="567"/>
        <w:contextualSpacing/>
        <w:jc w:val="both"/>
        <w:rPr>
          <w:rStyle w:val="afff7"/>
        </w:rPr>
      </w:pPr>
      <w:r>
        <w:rPr>
          <w:rStyle w:val="afff7"/>
        </w:rPr>
        <w:t xml:space="preserve">- территории, выполняющие природоохранные функции – </w:t>
      </w:r>
      <w:r w:rsidR="00D82786">
        <w:rPr>
          <w:rStyle w:val="afff7"/>
        </w:rPr>
        <w:t>государственный биологич</w:t>
      </w:r>
      <w:r w:rsidR="00D82786">
        <w:rPr>
          <w:rStyle w:val="afff7"/>
        </w:rPr>
        <w:t>е</w:t>
      </w:r>
      <w:r w:rsidR="00D82786">
        <w:rPr>
          <w:rStyle w:val="afff7"/>
        </w:rPr>
        <w:t>ский заказник «Успенский»</w:t>
      </w:r>
      <w:r>
        <w:rPr>
          <w:rStyle w:val="afff7"/>
        </w:rPr>
        <w:t>;</w:t>
      </w:r>
    </w:p>
    <w:p w:rsidR="005245E8" w:rsidRDefault="005245E8" w:rsidP="002B1EFA">
      <w:pPr>
        <w:spacing w:line="360" w:lineRule="auto"/>
        <w:ind w:firstLine="567"/>
        <w:contextualSpacing/>
        <w:jc w:val="both"/>
        <w:rPr>
          <w:rStyle w:val="afff7"/>
        </w:rPr>
      </w:pPr>
      <w:r>
        <w:rPr>
          <w:rStyle w:val="afff7"/>
        </w:rPr>
        <w:t xml:space="preserve">- </w:t>
      </w:r>
      <w:r w:rsidR="00462CD4">
        <w:rPr>
          <w:rStyle w:val="afff7"/>
        </w:rPr>
        <w:t>защитные</w:t>
      </w:r>
      <w:r>
        <w:rPr>
          <w:rStyle w:val="afff7"/>
        </w:rPr>
        <w:t xml:space="preserve"> леса, к которым относятся все залесенные участки территории</w:t>
      </w:r>
      <w:r w:rsidR="00462CD4">
        <w:rPr>
          <w:rStyle w:val="afff7"/>
        </w:rPr>
        <w:t>, распол</w:t>
      </w:r>
      <w:r w:rsidR="00462CD4">
        <w:rPr>
          <w:rStyle w:val="afff7"/>
        </w:rPr>
        <w:t>о</w:t>
      </w:r>
      <w:r w:rsidR="00462CD4">
        <w:rPr>
          <w:rStyle w:val="afff7"/>
        </w:rPr>
        <w:t>женные за пределами земель лесного фонда</w:t>
      </w:r>
      <w:r>
        <w:rPr>
          <w:rStyle w:val="afff7"/>
        </w:rPr>
        <w:t>;</w:t>
      </w:r>
    </w:p>
    <w:p w:rsidR="005245E8" w:rsidRDefault="005245E8" w:rsidP="002B1EFA">
      <w:pPr>
        <w:spacing w:line="360" w:lineRule="auto"/>
        <w:ind w:firstLine="567"/>
        <w:contextualSpacing/>
        <w:jc w:val="both"/>
        <w:rPr>
          <w:rStyle w:val="afff7"/>
        </w:rPr>
      </w:pPr>
      <w:r>
        <w:rPr>
          <w:rStyle w:val="afff7"/>
        </w:rPr>
        <w:t>- планируемые рекреационные зоны</w:t>
      </w:r>
      <w:r w:rsidR="00D82786">
        <w:rPr>
          <w:rStyle w:val="afff7"/>
        </w:rPr>
        <w:t xml:space="preserve"> вокруг водоемов и населенных пунктов</w:t>
      </w:r>
      <w:r>
        <w:rPr>
          <w:rStyle w:val="afff7"/>
        </w:rPr>
        <w:t>, в том числе с защитным</w:t>
      </w:r>
      <w:r w:rsidR="00B62EE7">
        <w:rPr>
          <w:rStyle w:val="afff7"/>
        </w:rPr>
        <w:t>и</w:t>
      </w:r>
      <w:r>
        <w:rPr>
          <w:rStyle w:val="afff7"/>
        </w:rPr>
        <w:t xml:space="preserve"> лесонасаждениями</w:t>
      </w:r>
      <w:r w:rsidR="00B62EE7">
        <w:rPr>
          <w:rStyle w:val="afff7"/>
        </w:rPr>
        <w:t>;</w:t>
      </w:r>
    </w:p>
    <w:p w:rsidR="00B62EE7" w:rsidRDefault="00B62EE7" w:rsidP="002B1EFA">
      <w:pPr>
        <w:spacing w:line="360" w:lineRule="auto"/>
        <w:ind w:firstLine="567"/>
        <w:contextualSpacing/>
        <w:jc w:val="both"/>
        <w:rPr>
          <w:rStyle w:val="afff7"/>
        </w:rPr>
      </w:pPr>
      <w:r>
        <w:rPr>
          <w:rStyle w:val="afff7"/>
        </w:rPr>
        <w:t>- земли природоохранного назначения в составе водоохранных</w:t>
      </w:r>
      <w:r w:rsidR="00462CD4">
        <w:rPr>
          <w:rStyle w:val="afff7"/>
        </w:rPr>
        <w:t xml:space="preserve"> и рыбоохранных</w:t>
      </w:r>
      <w:r>
        <w:rPr>
          <w:rStyle w:val="afff7"/>
        </w:rPr>
        <w:t xml:space="preserve"> зон водных объектов территории.</w:t>
      </w:r>
    </w:p>
    <w:p w:rsidR="00B62EE7" w:rsidRDefault="00B62EE7" w:rsidP="002B1EFA">
      <w:pPr>
        <w:spacing w:line="360" w:lineRule="auto"/>
        <w:ind w:firstLine="567"/>
        <w:contextualSpacing/>
        <w:jc w:val="both"/>
        <w:rPr>
          <w:rStyle w:val="afff7"/>
        </w:rPr>
      </w:pPr>
      <w:r>
        <w:rPr>
          <w:rStyle w:val="afff7"/>
        </w:rPr>
        <w:t>Уровень урбанизации территории крайне незначителен, степень ее хозяйственной о</w:t>
      </w:r>
      <w:r>
        <w:rPr>
          <w:rStyle w:val="afff7"/>
        </w:rPr>
        <w:t>с</w:t>
      </w:r>
      <w:r>
        <w:rPr>
          <w:rStyle w:val="afff7"/>
        </w:rPr>
        <w:t xml:space="preserve">военности </w:t>
      </w:r>
      <w:r w:rsidR="00D82786">
        <w:rPr>
          <w:rStyle w:val="afff7"/>
        </w:rPr>
        <w:t xml:space="preserve">– </w:t>
      </w:r>
      <w:r>
        <w:rPr>
          <w:rStyle w:val="afff7"/>
        </w:rPr>
        <w:t>низка</w:t>
      </w:r>
      <w:r w:rsidR="00D82786">
        <w:rPr>
          <w:rStyle w:val="afff7"/>
        </w:rPr>
        <w:t>я</w:t>
      </w:r>
      <w:r>
        <w:rPr>
          <w:rStyle w:val="afff7"/>
        </w:rPr>
        <w:t>. Поэтому здесь отсутствуют препятствия для создания благоприятных у</w:t>
      </w:r>
      <w:r>
        <w:rPr>
          <w:rStyle w:val="afff7"/>
        </w:rPr>
        <w:t>с</w:t>
      </w:r>
      <w:r>
        <w:rPr>
          <w:rStyle w:val="afff7"/>
        </w:rPr>
        <w:t>ловий по охране природы и окружающей среды.</w:t>
      </w:r>
    </w:p>
    <w:p w:rsidR="00B62EE7" w:rsidRDefault="00B62EE7" w:rsidP="002B1EFA">
      <w:pPr>
        <w:spacing w:line="360" w:lineRule="auto"/>
        <w:ind w:firstLine="567"/>
        <w:contextualSpacing/>
        <w:jc w:val="both"/>
        <w:rPr>
          <w:rStyle w:val="afff7"/>
        </w:rPr>
      </w:pPr>
    </w:p>
    <w:p w:rsidR="00846ACF" w:rsidRPr="00944D85" w:rsidRDefault="00846ACF" w:rsidP="00944D85">
      <w:pPr>
        <w:pStyle w:val="7"/>
        <w:rPr>
          <w:rStyle w:val="afff7"/>
          <w:sz w:val="26"/>
          <w:szCs w:val="26"/>
          <w:lang w:eastAsia="en-US"/>
        </w:rPr>
      </w:pPr>
      <w:r w:rsidRPr="00944D85">
        <w:rPr>
          <w:rStyle w:val="afff7"/>
          <w:sz w:val="26"/>
          <w:szCs w:val="26"/>
          <w:lang w:eastAsia="en-US"/>
        </w:rPr>
        <w:t>4.3.</w:t>
      </w:r>
      <w:r w:rsidR="00462CD4" w:rsidRPr="00944D85">
        <w:rPr>
          <w:rStyle w:val="afff7"/>
          <w:sz w:val="26"/>
          <w:szCs w:val="26"/>
          <w:lang w:eastAsia="en-US"/>
        </w:rPr>
        <w:t>4</w:t>
      </w:r>
      <w:r w:rsidRPr="00944D85">
        <w:rPr>
          <w:rStyle w:val="afff7"/>
          <w:sz w:val="26"/>
          <w:szCs w:val="26"/>
          <w:lang w:eastAsia="en-US"/>
        </w:rPr>
        <w:t xml:space="preserve"> </w:t>
      </w:r>
      <w:r w:rsidR="00462CD4" w:rsidRPr="00944D85">
        <w:rPr>
          <w:sz w:val="26"/>
          <w:szCs w:val="26"/>
        </w:rPr>
        <w:t>Функциональное зонирование территории поселения</w:t>
      </w:r>
      <w:r w:rsidR="00A91E56" w:rsidRPr="00944D85">
        <w:rPr>
          <w:sz w:val="26"/>
          <w:szCs w:val="26"/>
        </w:rPr>
        <w:br/>
        <w:t>и границы населенных пунктов</w:t>
      </w:r>
    </w:p>
    <w:p w:rsidR="00E1682B" w:rsidRPr="00967661" w:rsidRDefault="00E1682B" w:rsidP="00846ACF">
      <w:pPr>
        <w:spacing w:line="360" w:lineRule="auto"/>
        <w:ind w:firstLine="567"/>
        <w:contextualSpacing/>
        <w:jc w:val="both"/>
        <w:rPr>
          <w:rStyle w:val="afff7"/>
        </w:rPr>
      </w:pPr>
      <w:r w:rsidRPr="00967661">
        <w:rPr>
          <w:rStyle w:val="afff7"/>
        </w:rPr>
        <w:t>Учитывая результаты комплексной градостроительной оценки территории (разд. 3.1</w:t>
      </w:r>
      <w:r w:rsidR="00967661">
        <w:rPr>
          <w:rStyle w:val="afff7"/>
        </w:rPr>
        <w:t>1</w:t>
      </w:r>
      <w:r w:rsidRPr="00967661">
        <w:rPr>
          <w:rStyle w:val="afff7"/>
        </w:rPr>
        <w:t>, «Карта существующих ограничений, карта комплексной градостроительной оценки», лист 9), а также принятые направления социально-экономического</w:t>
      </w:r>
      <w:r w:rsidR="009D6AAB">
        <w:rPr>
          <w:rStyle w:val="afff7"/>
        </w:rPr>
        <w:t xml:space="preserve"> развития</w:t>
      </w:r>
      <w:r w:rsidRPr="00967661">
        <w:rPr>
          <w:rStyle w:val="afff7"/>
        </w:rPr>
        <w:t>, на территории сельс</w:t>
      </w:r>
      <w:r w:rsidRPr="00967661">
        <w:rPr>
          <w:rStyle w:val="afff7"/>
        </w:rPr>
        <w:t>о</w:t>
      </w:r>
      <w:r w:rsidRPr="00967661">
        <w:rPr>
          <w:rStyle w:val="afff7"/>
        </w:rPr>
        <w:t>вета выдел</w:t>
      </w:r>
      <w:r w:rsidR="00DE1698" w:rsidRPr="00967661">
        <w:rPr>
          <w:rStyle w:val="afff7"/>
        </w:rPr>
        <w:t>яются</w:t>
      </w:r>
      <w:r w:rsidRPr="00967661">
        <w:rPr>
          <w:rStyle w:val="afff7"/>
        </w:rPr>
        <w:t xml:space="preserve"> </w:t>
      </w:r>
      <w:r w:rsidR="00461B3C" w:rsidRPr="00967661">
        <w:rPr>
          <w:rStyle w:val="afff7"/>
        </w:rPr>
        <w:t xml:space="preserve">основные </w:t>
      </w:r>
      <w:r w:rsidRPr="00967661">
        <w:rPr>
          <w:rStyle w:val="afff7"/>
        </w:rPr>
        <w:t xml:space="preserve">территории </w:t>
      </w:r>
      <w:r w:rsidR="008E547C" w:rsidRPr="00967661">
        <w:rPr>
          <w:rStyle w:val="afff7"/>
        </w:rPr>
        <w:t>перспективного</w:t>
      </w:r>
      <w:r w:rsidRPr="00967661">
        <w:rPr>
          <w:rStyle w:val="afff7"/>
        </w:rPr>
        <w:t xml:space="preserve"> </w:t>
      </w:r>
      <w:r w:rsidR="00461B3C" w:rsidRPr="00967661">
        <w:rPr>
          <w:rStyle w:val="afff7"/>
        </w:rPr>
        <w:t>использования</w:t>
      </w:r>
      <w:r w:rsidRPr="00967661">
        <w:rPr>
          <w:rStyle w:val="afff7"/>
        </w:rPr>
        <w:t>.</w:t>
      </w:r>
    </w:p>
    <w:p w:rsidR="00293498" w:rsidRPr="00944D85" w:rsidRDefault="00293498" w:rsidP="00944D85">
      <w:pPr>
        <w:pStyle w:val="9"/>
        <w:rPr>
          <w:rStyle w:val="afff7"/>
          <w:lang w:eastAsia="en-US"/>
        </w:rPr>
      </w:pPr>
      <w:r w:rsidRPr="00944D85">
        <w:rPr>
          <w:rStyle w:val="afff7"/>
          <w:lang w:eastAsia="en-US"/>
        </w:rPr>
        <w:t>Установление границ населенных пунктов:</w:t>
      </w:r>
    </w:p>
    <w:p w:rsidR="00846ACF" w:rsidRDefault="00E1682B" w:rsidP="00846ACF">
      <w:pPr>
        <w:spacing w:line="360" w:lineRule="auto"/>
        <w:ind w:firstLine="567"/>
        <w:contextualSpacing/>
        <w:jc w:val="both"/>
        <w:rPr>
          <w:rStyle w:val="afff7"/>
        </w:rPr>
      </w:pPr>
      <w:r w:rsidRPr="00967661">
        <w:rPr>
          <w:rStyle w:val="afff7"/>
        </w:rPr>
        <w:t xml:space="preserve">Для целей градостроительного </w:t>
      </w:r>
      <w:r w:rsidR="00461B3C" w:rsidRPr="00967661">
        <w:rPr>
          <w:rStyle w:val="afff7"/>
        </w:rPr>
        <w:t xml:space="preserve">развития, включая </w:t>
      </w:r>
      <w:r w:rsidR="008E547C" w:rsidRPr="00967661">
        <w:rPr>
          <w:rStyle w:val="afff7"/>
        </w:rPr>
        <w:t>гражданско</w:t>
      </w:r>
      <w:r w:rsidR="00461B3C" w:rsidRPr="00967661">
        <w:rPr>
          <w:rStyle w:val="afff7"/>
        </w:rPr>
        <w:t>е</w:t>
      </w:r>
      <w:r w:rsidR="008E547C" w:rsidRPr="00967661">
        <w:rPr>
          <w:rStyle w:val="afff7"/>
        </w:rPr>
        <w:t xml:space="preserve"> и промышленно</w:t>
      </w:r>
      <w:r w:rsidR="00461B3C" w:rsidRPr="00967661">
        <w:rPr>
          <w:rStyle w:val="afff7"/>
        </w:rPr>
        <w:t>е</w:t>
      </w:r>
      <w:r w:rsidR="008E547C" w:rsidRPr="00967661">
        <w:rPr>
          <w:rStyle w:val="afff7"/>
        </w:rPr>
        <w:t xml:space="preserve"> строительств</w:t>
      </w:r>
      <w:r w:rsidR="00461B3C" w:rsidRPr="00967661">
        <w:rPr>
          <w:rStyle w:val="afff7"/>
        </w:rPr>
        <w:t>о,</w:t>
      </w:r>
      <w:r w:rsidR="008E547C" w:rsidRPr="00967661">
        <w:rPr>
          <w:rStyle w:val="afff7"/>
        </w:rPr>
        <w:t xml:space="preserve"> планируется использование территорий населенных пунктов с учетом их н</w:t>
      </w:r>
      <w:r w:rsidR="008E547C" w:rsidRPr="00967661">
        <w:rPr>
          <w:rStyle w:val="afff7"/>
        </w:rPr>
        <w:t>е</w:t>
      </w:r>
      <w:r w:rsidR="008E547C" w:rsidRPr="00967661">
        <w:rPr>
          <w:rStyle w:val="afff7"/>
        </w:rPr>
        <w:t>обходимого расширения</w:t>
      </w:r>
      <w:r w:rsidR="00DE1698" w:rsidRPr="00967661">
        <w:rPr>
          <w:rStyle w:val="afff7"/>
        </w:rPr>
        <w:t xml:space="preserve"> </w:t>
      </w:r>
      <w:r w:rsidR="00920BBA">
        <w:rPr>
          <w:rStyle w:val="afff7"/>
        </w:rPr>
        <w:t xml:space="preserve">в отдельных случаях </w:t>
      </w:r>
      <w:r w:rsidR="00DE1698" w:rsidRPr="00967661">
        <w:rPr>
          <w:rStyle w:val="afff7"/>
        </w:rPr>
        <w:t>(см.</w:t>
      </w:r>
      <w:r w:rsidR="00B905E9" w:rsidRPr="00967661">
        <w:rPr>
          <w:rStyle w:val="afff7"/>
        </w:rPr>
        <w:t xml:space="preserve"> «Карта функционально-планировочной организации ... (Проектный план поселения)», лист 10, </w:t>
      </w:r>
      <w:r w:rsidR="00DE1698" w:rsidRPr="00967661">
        <w:rPr>
          <w:rStyle w:val="afff7"/>
        </w:rPr>
        <w:t>«Карта функционально-планировочной организации</w:t>
      </w:r>
      <w:r w:rsidR="00B81452" w:rsidRPr="00967661">
        <w:rPr>
          <w:rStyle w:val="afff7"/>
        </w:rPr>
        <w:t xml:space="preserve"> </w:t>
      </w:r>
      <w:r w:rsidR="00DE1698" w:rsidRPr="00967661">
        <w:rPr>
          <w:rStyle w:val="afff7"/>
        </w:rPr>
        <w:t xml:space="preserve">... </w:t>
      </w:r>
      <w:r w:rsidR="009D6AAB" w:rsidRPr="009D6AAB">
        <w:rPr>
          <w:sz w:val="24"/>
          <w:lang w:eastAsia="ru-RU"/>
        </w:rPr>
        <w:t xml:space="preserve">с. </w:t>
      </w:r>
      <w:r w:rsidR="002976E0">
        <w:rPr>
          <w:sz w:val="24"/>
          <w:lang w:eastAsia="ru-RU"/>
        </w:rPr>
        <w:t>Ермолаев</w:t>
      </w:r>
      <w:r w:rsidR="00920BBA">
        <w:rPr>
          <w:sz w:val="24"/>
          <w:lang w:eastAsia="ru-RU"/>
        </w:rPr>
        <w:t>ка</w:t>
      </w:r>
      <w:r w:rsidR="009D6AAB" w:rsidRPr="009D6AAB">
        <w:rPr>
          <w:sz w:val="24"/>
          <w:lang w:eastAsia="ru-RU"/>
        </w:rPr>
        <w:t xml:space="preserve">, п. </w:t>
      </w:r>
      <w:r w:rsidR="00920BBA">
        <w:rPr>
          <w:sz w:val="24"/>
          <w:lang w:eastAsia="ru-RU"/>
        </w:rPr>
        <w:t>Орловка</w:t>
      </w:r>
      <w:r w:rsidR="009D6AAB" w:rsidRPr="009D6AAB">
        <w:rPr>
          <w:sz w:val="24"/>
          <w:lang w:eastAsia="ru-RU"/>
        </w:rPr>
        <w:t xml:space="preserve">, </w:t>
      </w:r>
      <w:r w:rsidR="00920BBA">
        <w:rPr>
          <w:sz w:val="24"/>
          <w:lang w:eastAsia="ru-RU"/>
        </w:rPr>
        <w:t>п. Московка</w:t>
      </w:r>
      <w:r w:rsidR="00DE1698" w:rsidRPr="00967661">
        <w:rPr>
          <w:rStyle w:val="afff7"/>
        </w:rPr>
        <w:t>. (Проектный план н</w:t>
      </w:r>
      <w:r w:rsidR="00DE1698" w:rsidRPr="00967661">
        <w:rPr>
          <w:rStyle w:val="afff7"/>
        </w:rPr>
        <w:t>а</w:t>
      </w:r>
      <w:r w:rsidR="00DE1698" w:rsidRPr="00967661">
        <w:rPr>
          <w:rStyle w:val="afff7"/>
        </w:rPr>
        <w:lastRenderedPageBreak/>
        <w:t xml:space="preserve">селенных пунктов)», лист 11). Увеличение территории населенных пунктов приведет к </w:t>
      </w:r>
      <w:r w:rsidR="00B905E9" w:rsidRPr="00967661">
        <w:rPr>
          <w:rStyle w:val="afff7"/>
        </w:rPr>
        <w:t>нео</w:t>
      </w:r>
      <w:r w:rsidR="00B905E9" w:rsidRPr="00967661">
        <w:rPr>
          <w:rStyle w:val="afff7"/>
        </w:rPr>
        <w:t>б</w:t>
      </w:r>
      <w:r w:rsidR="00B905E9" w:rsidRPr="00967661">
        <w:rPr>
          <w:rStyle w:val="afff7"/>
        </w:rPr>
        <w:t xml:space="preserve">ходимости </w:t>
      </w:r>
      <w:r w:rsidR="00DE1698" w:rsidRPr="00967661">
        <w:rPr>
          <w:rStyle w:val="afff7"/>
        </w:rPr>
        <w:t>перево</w:t>
      </w:r>
      <w:r w:rsidR="00B905E9" w:rsidRPr="00967661">
        <w:rPr>
          <w:rStyle w:val="afff7"/>
        </w:rPr>
        <w:t>да</w:t>
      </w:r>
      <w:r w:rsidR="00DE1698" w:rsidRPr="00967661">
        <w:rPr>
          <w:rStyle w:val="afff7"/>
        </w:rPr>
        <w:t xml:space="preserve"> части земель сельскохозяйственного назначения в </w:t>
      </w:r>
      <w:r w:rsidR="00B905E9" w:rsidRPr="00967661">
        <w:rPr>
          <w:rStyle w:val="afff7"/>
        </w:rPr>
        <w:t>категорию</w:t>
      </w:r>
      <w:r w:rsidR="00DE1698" w:rsidRPr="00967661">
        <w:rPr>
          <w:rStyle w:val="afff7"/>
        </w:rPr>
        <w:t xml:space="preserve"> земель населенных пунктов. Данные мероприятия нацелены на решение следующих основных з</w:t>
      </w:r>
      <w:r w:rsidR="00DE1698" w:rsidRPr="00967661">
        <w:rPr>
          <w:rStyle w:val="afff7"/>
        </w:rPr>
        <w:t>а</w:t>
      </w:r>
      <w:r w:rsidR="00DE1698" w:rsidRPr="00967661">
        <w:rPr>
          <w:rStyle w:val="afff7"/>
        </w:rPr>
        <w:t>дач:</w:t>
      </w:r>
    </w:p>
    <w:p w:rsidR="00DE1698" w:rsidRDefault="00DE1698" w:rsidP="00846ACF">
      <w:pPr>
        <w:spacing w:line="360" w:lineRule="auto"/>
        <w:ind w:firstLine="567"/>
        <w:contextualSpacing/>
        <w:jc w:val="both"/>
        <w:rPr>
          <w:rStyle w:val="afff7"/>
        </w:rPr>
      </w:pPr>
      <w:r>
        <w:rPr>
          <w:rStyle w:val="afff7"/>
        </w:rPr>
        <w:t>- создание условий для интенсивного развития объектов производственного и комм</w:t>
      </w:r>
      <w:r>
        <w:rPr>
          <w:rStyle w:val="afff7"/>
        </w:rPr>
        <w:t>у</w:t>
      </w:r>
      <w:r>
        <w:rPr>
          <w:rStyle w:val="afff7"/>
        </w:rPr>
        <w:t>нально-складского назначения путем перевода земель в категорию населенных пунктов</w:t>
      </w:r>
      <w:r w:rsidR="00B81452">
        <w:rPr>
          <w:rStyle w:val="afff7"/>
        </w:rPr>
        <w:t xml:space="preserve">. При этом должно </w:t>
      </w:r>
      <w:r w:rsidR="00AC713A">
        <w:rPr>
          <w:rStyle w:val="afff7"/>
        </w:rPr>
        <w:t>упроститься</w:t>
      </w:r>
      <w:r w:rsidR="00B81452">
        <w:rPr>
          <w:rStyle w:val="afff7"/>
        </w:rPr>
        <w:t xml:space="preserve"> согласование вопросов землепользования, </w:t>
      </w:r>
      <w:r w:rsidR="00B905E9">
        <w:rPr>
          <w:rStyle w:val="afff7"/>
        </w:rPr>
        <w:t>котор</w:t>
      </w:r>
      <w:r w:rsidR="00AC713A">
        <w:rPr>
          <w:rStyle w:val="afff7"/>
        </w:rPr>
        <w:t>о</w:t>
      </w:r>
      <w:r w:rsidR="00B905E9">
        <w:rPr>
          <w:rStyle w:val="afff7"/>
        </w:rPr>
        <w:t xml:space="preserve">е целиком </w:t>
      </w:r>
      <w:r w:rsidR="00663324">
        <w:rPr>
          <w:rStyle w:val="afff7"/>
        </w:rPr>
        <w:t>отойдет</w:t>
      </w:r>
      <w:r w:rsidR="00B81452">
        <w:rPr>
          <w:rStyle w:val="afff7"/>
        </w:rPr>
        <w:t xml:space="preserve"> в сфер</w:t>
      </w:r>
      <w:r w:rsidR="00B905E9">
        <w:rPr>
          <w:rStyle w:val="afff7"/>
        </w:rPr>
        <w:t>у</w:t>
      </w:r>
      <w:r w:rsidR="00B81452">
        <w:rPr>
          <w:rStyle w:val="afff7"/>
        </w:rPr>
        <w:t xml:space="preserve"> муниципальных полномочий</w:t>
      </w:r>
      <w:r>
        <w:rPr>
          <w:rStyle w:val="afff7"/>
        </w:rPr>
        <w:t>;</w:t>
      </w:r>
    </w:p>
    <w:p w:rsidR="00B81452" w:rsidRDefault="00B81452" w:rsidP="00846ACF">
      <w:pPr>
        <w:spacing w:line="360" w:lineRule="auto"/>
        <w:ind w:firstLine="567"/>
        <w:contextualSpacing/>
        <w:jc w:val="both"/>
        <w:rPr>
          <w:rStyle w:val="afff7"/>
        </w:rPr>
      </w:pPr>
      <w:r>
        <w:rPr>
          <w:rStyle w:val="afff7"/>
        </w:rPr>
        <w:t>- развитие территории населенного пункта с учетом наличия естественных границ и р</w:t>
      </w:r>
      <w:r>
        <w:rPr>
          <w:rStyle w:val="afff7"/>
        </w:rPr>
        <w:t>у</w:t>
      </w:r>
      <w:r>
        <w:rPr>
          <w:rStyle w:val="afff7"/>
        </w:rPr>
        <w:t>бежей, включая межпоселковые дороги, природные объекты</w:t>
      </w:r>
      <w:r w:rsidR="00B905E9">
        <w:rPr>
          <w:rStyle w:val="afff7"/>
        </w:rPr>
        <w:t>, инженерные сети</w:t>
      </w:r>
      <w:r>
        <w:rPr>
          <w:rStyle w:val="afff7"/>
        </w:rPr>
        <w:t xml:space="preserve"> и т.д.</w:t>
      </w:r>
    </w:p>
    <w:p w:rsidR="00B81452" w:rsidRDefault="00B81452" w:rsidP="00B85B89">
      <w:pPr>
        <w:spacing w:after="0" w:line="360" w:lineRule="auto"/>
        <w:ind w:firstLine="567"/>
        <w:contextualSpacing/>
        <w:jc w:val="both"/>
        <w:rPr>
          <w:rStyle w:val="afff7"/>
        </w:rPr>
      </w:pPr>
      <w:r>
        <w:rPr>
          <w:rStyle w:val="afff7"/>
        </w:rPr>
        <w:t>Решения об изменении границ населенных пунктов (поселковой черты)</w:t>
      </w:r>
      <w:r w:rsidR="00B905E9">
        <w:rPr>
          <w:rStyle w:val="afff7"/>
        </w:rPr>
        <w:t xml:space="preserve"> приняты с уч</w:t>
      </w:r>
      <w:r w:rsidR="00B905E9">
        <w:rPr>
          <w:rStyle w:val="afff7"/>
        </w:rPr>
        <w:t>е</w:t>
      </w:r>
      <w:r w:rsidR="00B905E9">
        <w:rPr>
          <w:rStyle w:val="afff7"/>
        </w:rPr>
        <w:t>том результатов совещаний в администрации Убинского района (приложение 2).</w:t>
      </w:r>
      <w:r w:rsidR="00FA113A">
        <w:rPr>
          <w:rStyle w:val="afff7"/>
        </w:rPr>
        <w:t xml:space="preserve"> Всего пл</w:t>
      </w:r>
      <w:r w:rsidR="00FA113A">
        <w:rPr>
          <w:rStyle w:val="afff7"/>
        </w:rPr>
        <w:t>о</w:t>
      </w:r>
      <w:r w:rsidR="00FA113A">
        <w:rPr>
          <w:rStyle w:val="afff7"/>
        </w:rPr>
        <w:t>щадь зон градостроительного использования сельсовета увеличится с</w:t>
      </w:r>
      <w:r w:rsidR="003D2488">
        <w:rPr>
          <w:rStyle w:val="afff7"/>
        </w:rPr>
        <w:t>о</w:t>
      </w:r>
      <w:r w:rsidR="00FA113A">
        <w:rPr>
          <w:rStyle w:val="afff7"/>
        </w:rPr>
        <w:t xml:space="preserve"> </w:t>
      </w:r>
      <w:r w:rsidR="003D2488">
        <w:rPr>
          <w:rStyle w:val="afff7"/>
        </w:rPr>
        <w:t>161</w:t>
      </w:r>
      <w:r w:rsidR="00FA113A">
        <w:rPr>
          <w:rStyle w:val="afff7"/>
        </w:rPr>
        <w:t xml:space="preserve"> га в 2012 г до </w:t>
      </w:r>
      <w:r w:rsidR="003D2488">
        <w:rPr>
          <w:rStyle w:val="afff7"/>
        </w:rPr>
        <w:t>253</w:t>
      </w:r>
      <w:r w:rsidR="00FA113A">
        <w:rPr>
          <w:rStyle w:val="afff7"/>
        </w:rPr>
        <w:t xml:space="preserve"> га </w:t>
      </w:r>
      <w:r w:rsidR="003D2488">
        <w:rPr>
          <w:rStyle w:val="afff7"/>
        </w:rPr>
        <w:t xml:space="preserve">на </w:t>
      </w:r>
      <w:r w:rsidR="00FA113A">
        <w:rPr>
          <w:rStyle w:val="afff7"/>
        </w:rPr>
        <w:t>расчетный срок.</w:t>
      </w:r>
    </w:p>
    <w:p w:rsidR="00A72E15" w:rsidRPr="00B85B89" w:rsidRDefault="005D4236" w:rsidP="00B85B89">
      <w:pPr>
        <w:pStyle w:val="9"/>
        <w:contextualSpacing/>
        <w:jc w:val="both"/>
        <w:rPr>
          <w:rStyle w:val="afff7"/>
          <w:b w:val="0"/>
        </w:rPr>
      </w:pPr>
      <w:r w:rsidRPr="00242125">
        <w:rPr>
          <w:rStyle w:val="afff7"/>
          <w:b w:val="0"/>
          <w:u w:val="single"/>
        </w:rPr>
        <w:t xml:space="preserve">с. </w:t>
      </w:r>
      <w:r w:rsidR="002976E0">
        <w:rPr>
          <w:rStyle w:val="afff7"/>
          <w:b w:val="0"/>
          <w:u w:val="single"/>
        </w:rPr>
        <w:t>Ермолаев</w:t>
      </w:r>
      <w:r w:rsidR="00663324">
        <w:rPr>
          <w:rStyle w:val="afff7"/>
          <w:b w:val="0"/>
          <w:u w:val="single"/>
        </w:rPr>
        <w:t>ка</w:t>
      </w:r>
      <w:r w:rsidR="00B85B89">
        <w:rPr>
          <w:rStyle w:val="afff7"/>
          <w:b w:val="0"/>
        </w:rPr>
        <w:t xml:space="preserve">: </w:t>
      </w:r>
      <w:r w:rsidR="00B81452" w:rsidRPr="00B85B89">
        <w:rPr>
          <w:rStyle w:val="afff7"/>
          <w:b w:val="0"/>
        </w:rPr>
        <w:t>Границ</w:t>
      </w:r>
      <w:r w:rsidR="00B905E9" w:rsidRPr="00B85B89">
        <w:rPr>
          <w:rStyle w:val="afff7"/>
          <w:b w:val="0"/>
        </w:rPr>
        <w:t>а</w:t>
      </w:r>
      <w:r w:rsidR="00B81452" w:rsidRPr="00B85B89">
        <w:rPr>
          <w:rStyle w:val="afff7"/>
          <w:b w:val="0"/>
        </w:rPr>
        <w:t xml:space="preserve"> населенного пункта</w:t>
      </w:r>
      <w:r w:rsidR="00B905E9" w:rsidRPr="00B85B89">
        <w:rPr>
          <w:rStyle w:val="afff7"/>
          <w:b w:val="0"/>
        </w:rPr>
        <w:t xml:space="preserve"> </w:t>
      </w:r>
      <w:r w:rsidR="00663324">
        <w:rPr>
          <w:rStyle w:val="afff7"/>
          <w:b w:val="0"/>
        </w:rPr>
        <w:t>расширяется в северном направлении для включения в территорию села развиваемого производственного района, расширения жилых зон. В южном направлении граница изменяется с целью обеспечения нормативной прид</w:t>
      </w:r>
      <w:r w:rsidR="00663324">
        <w:rPr>
          <w:rStyle w:val="afff7"/>
          <w:b w:val="0"/>
        </w:rPr>
        <w:t>о</w:t>
      </w:r>
      <w:r w:rsidR="00663324">
        <w:rPr>
          <w:rStyle w:val="afff7"/>
          <w:b w:val="0"/>
        </w:rPr>
        <w:t xml:space="preserve">рожной полосы планируемой дороги на Карган. </w:t>
      </w:r>
      <w:r w:rsidR="00A72E15" w:rsidRPr="00B85B89">
        <w:rPr>
          <w:rStyle w:val="afff7"/>
          <w:b w:val="0"/>
        </w:rPr>
        <w:t xml:space="preserve">Территория населенного пункта </w:t>
      </w:r>
      <w:r w:rsidR="00663324">
        <w:rPr>
          <w:rStyle w:val="afff7"/>
          <w:b w:val="0"/>
        </w:rPr>
        <w:t xml:space="preserve">при этом увеличится до </w:t>
      </w:r>
      <w:r w:rsidR="003D2488">
        <w:rPr>
          <w:rStyle w:val="afff7"/>
          <w:b w:val="0"/>
        </w:rPr>
        <w:t>112,18</w:t>
      </w:r>
      <w:r w:rsidR="00663324">
        <w:rPr>
          <w:rStyle w:val="afff7"/>
          <w:b w:val="0"/>
        </w:rPr>
        <w:t xml:space="preserve"> га.</w:t>
      </w:r>
    </w:p>
    <w:p w:rsidR="00A72E15" w:rsidRPr="00B85B89" w:rsidRDefault="00B85B89" w:rsidP="00B85B89">
      <w:pPr>
        <w:pStyle w:val="9"/>
        <w:contextualSpacing/>
        <w:jc w:val="both"/>
        <w:rPr>
          <w:rStyle w:val="afff7"/>
          <w:b w:val="0"/>
        </w:rPr>
      </w:pPr>
      <w:r>
        <w:rPr>
          <w:rStyle w:val="afff7"/>
          <w:b w:val="0"/>
          <w:u w:val="single"/>
        </w:rPr>
        <w:t xml:space="preserve">п. </w:t>
      </w:r>
      <w:r w:rsidR="00663324">
        <w:rPr>
          <w:rStyle w:val="afff7"/>
          <w:b w:val="0"/>
          <w:u w:val="single"/>
        </w:rPr>
        <w:t>Орловка</w:t>
      </w:r>
      <w:r>
        <w:rPr>
          <w:rStyle w:val="afff7"/>
          <w:b w:val="0"/>
        </w:rPr>
        <w:t xml:space="preserve">: </w:t>
      </w:r>
      <w:r w:rsidR="00A72E15" w:rsidRPr="00B85B89">
        <w:rPr>
          <w:rStyle w:val="afff7"/>
          <w:b w:val="0"/>
        </w:rPr>
        <w:t>Граница населенного пункта планируется к расширению</w:t>
      </w:r>
      <w:r>
        <w:rPr>
          <w:rStyle w:val="afff7"/>
          <w:b w:val="0"/>
        </w:rPr>
        <w:t xml:space="preserve"> в </w:t>
      </w:r>
      <w:r w:rsidR="00663324">
        <w:rPr>
          <w:rStyle w:val="afff7"/>
          <w:b w:val="0"/>
        </w:rPr>
        <w:t>северо-западном направлении до дороги на Убинское с целью включени</w:t>
      </w:r>
      <w:r w:rsidR="00CC2353">
        <w:rPr>
          <w:rStyle w:val="afff7"/>
          <w:b w:val="0"/>
        </w:rPr>
        <w:t xml:space="preserve">я в границы поселка развиваемые участки производственного назначения, расширения жилых зон. </w:t>
      </w:r>
      <w:r>
        <w:rPr>
          <w:rStyle w:val="afff7"/>
          <w:b w:val="0"/>
        </w:rPr>
        <w:t xml:space="preserve"> </w:t>
      </w:r>
      <w:r w:rsidR="00CC2353">
        <w:rPr>
          <w:rStyle w:val="afff7"/>
          <w:b w:val="0"/>
        </w:rPr>
        <w:t>С юго-западной стороны в границы включается территория действующего кладбища с подходами к нему с целью бл</w:t>
      </w:r>
      <w:r w:rsidR="00CC2353">
        <w:rPr>
          <w:rStyle w:val="afff7"/>
          <w:b w:val="0"/>
        </w:rPr>
        <w:t>а</w:t>
      </w:r>
      <w:r w:rsidR="00CC2353">
        <w:rPr>
          <w:rStyle w:val="afff7"/>
          <w:b w:val="0"/>
        </w:rPr>
        <w:t xml:space="preserve">гоустройства объекта и прилегающей территории. </w:t>
      </w:r>
      <w:r w:rsidR="00A72E15" w:rsidRPr="00B85B89">
        <w:rPr>
          <w:rStyle w:val="afff7"/>
          <w:b w:val="0"/>
        </w:rPr>
        <w:t xml:space="preserve">Территория </w:t>
      </w:r>
      <w:r w:rsidR="00CC2353">
        <w:rPr>
          <w:rStyle w:val="afff7"/>
          <w:b w:val="0"/>
        </w:rPr>
        <w:t>пос</w:t>
      </w:r>
      <w:r w:rsidR="005C0079">
        <w:rPr>
          <w:rStyle w:val="afff7"/>
          <w:b w:val="0"/>
        </w:rPr>
        <w:t>ел</w:t>
      </w:r>
      <w:r w:rsidR="00CC2353">
        <w:rPr>
          <w:rStyle w:val="afff7"/>
          <w:b w:val="0"/>
        </w:rPr>
        <w:t>ка</w:t>
      </w:r>
      <w:r w:rsidR="00A72E15" w:rsidRPr="00B85B89">
        <w:rPr>
          <w:rStyle w:val="afff7"/>
          <w:b w:val="0"/>
        </w:rPr>
        <w:t xml:space="preserve"> увеличится до </w:t>
      </w:r>
      <w:r w:rsidR="003D2488">
        <w:rPr>
          <w:rStyle w:val="afff7"/>
          <w:b w:val="0"/>
        </w:rPr>
        <w:t>60,16</w:t>
      </w:r>
      <w:r w:rsidR="00A72E15" w:rsidRPr="00B85B89">
        <w:rPr>
          <w:rStyle w:val="afff7"/>
          <w:b w:val="0"/>
        </w:rPr>
        <w:t xml:space="preserve"> га.</w:t>
      </w:r>
    </w:p>
    <w:p w:rsidR="007E0632" w:rsidRPr="00B85B89" w:rsidRDefault="00CC2353" w:rsidP="00B85B89">
      <w:pPr>
        <w:pStyle w:val="9"/>
        <w:contextualSpacing/>
        <w:jc w:val="both"/>
        <w:rPr>
          <w:rStyle w:val="afff7"/>
          <w:b w:val="0"/>
        </w:rPr>
      </w:pPr>
      <w:r>
        <w:rPr>
          <w:rStyle w:val="afff7"/>
          <w:b w:val="0"/>
          <w:u w:val="single"/>
        </w:rPr>
        <w:t>п. Московка</w:t>
      </w:r>
      <w:r w:rsidR="00B85B89">
        <w:rPr>
          <w:rStyle w:val="afff7"/>
          <w:b w:val="0"/>
        </w:rPr>
        <w:t xml:space="preserve">: </w:t>
      </w:r>
      <w:r w:rsidR="007E0632" w:rsidRPr="00B85B89">
        <w:rPr>
          <w:rStyle w:val="afff7"/>
          <w:b w:val="0"/>
        </w:rPr>
        <w:t>Граница населенного пункта планируется к расширению</w:t>
      </w:r>
      <w:r w:rsidR="00B85B89">
        <w:rPr>
          <w:rStyle w:val="afff7"/>
          <w:b w:val="0"/>
        </w:rPr>
        <w:t xml:space="preserve"> по следующим направлениям</w:t>
      </w:r>
      <w:r w:rsidR="007E0632" w:rsidRPr="00B85B89">
        <w:rPr>
          <w:rStyle w:val="afff7"/>
          <w:b w:val="0"/>
        </w:rPr>
        <w:t>:</w:t>
      </w:r>
    </w:p>
    <w:p w:rsidR="005D4236" w:rsidRDefault="007E0632" w:rsidP="00B85B89">
      <w:pPr>
        <w:spacing w:after="0" w:line="360" w:lineRule="auto"/>
        <w:ind w:firstLine="567"/>
        <w:contextualSpacing/>
        <w:jc w:val="both"/>
        <w:rPr>
          <w:rStyle w:val="afff7"/>
        </w:rPr>
      </w:pPr>
      <w:r>
        <w:rPr>
          <w:rStyle w:val="afff7"/>
        </w:rPr>
        <w:t xml:space="preserve">- в </w:t>
      </w:r>
      <w:r w:rsidR="00CC2353">
        <w:rPr>
          <w:rStyle w:val="afff7"/>
        </w:rPr>
        <w:t>восточном</w:t>
      </w:r>
      <w:r>
        <w:rPr>
          <w:rStyle w:val="afff7"/>
        </w:rPr>
        <w:t xml:space="preserve"> направлении </w:t>
      </w:r>
      <w:r w:rsidR="00B85B89">
        <w:rPr>
          <w:rStyle w:val="afff7"/>
        </w:rPr>
        <w:t>с</w:t>
      </w:r>
      <w:r>
        <w:rPr>
          <w:rStyle w:val="afff7"/>
        </w:rPr>
        <w:t xml:space="preserve"> целью включения в поселковую черту </w:t>
      </w:r>
      <w:r w:rsidR="00CC2353">
        <w:rPr>
          <w:rStyle w:val="afff7"/>
        </w:rPr>
        <w:t>перспективных уч</w:t>
      </w:r>
      <w:r w:rsidR="00CC2353">
        <w:rPr>
          <w:rStyle w:val="afff7"/>
        </w:rPr>
        <w:t>а</w:t>
      </w:r>
      <w:r w:rsidR="00CC2353">
        <w:rPr>
          <w:rStyle w:val="afff7"/>
        </w:rPr>
        <w:t xml:space="preserve">стков </w:t>
      </w:r>
      <w:r>
        <w:rPr>
          <w:rStyle w:val="afff7"/>
        </w:rPr>
        <w:t>объектов производственного назначения</w:t>
      </w:r>
      <w:r w:rsidR="00CC2353">
        <w:rPr>
          <w:rStyle w:val="afff7"/>
        </w:rPr>
        <w:t>, рекреационных территорий</w:t>
      </w:r>
      <w:r>
        <w:rPr>
          <w:rStyle w:val="afff7"/>
        </w:rPr>
        <w:t>;</w:t>
      </w:r>
    </w:p>
    <w:p w:rsidR="007E0632" w:rsidRDefault="007E0632" w:rsidP="00B85B89">
      <w:pPr>
        <w:spacing w:after="0" w:line="360" w:lineRule="auto"/>
        <w:ind w:firstLine="567"/>
        <w:contextualSpacing/>
        <w:jc w:val="both"/>
        <w:rPr>
          <w:rStyle w:val="afff7"/>
        </w:rPr>
      </w:pPr>
      <w:r>
        <w:rPr>
          <w:rStyle w:val="afff7"/>
        </w:rPr>
        <w:t xml:space="preserve">- </w:t>
      </w:r>
      <w:r w:rsidR="00B85B89">
        <w:rPr>
          <w:rStyle w:val="afff7"/>
        </w:rPr>
        <w:t xml:space="preserve">частично </w:t>
      </w:r>
      <w:r>
        <w:rPr>
          <w:rStyle w:val="afff7"/>
        </w:rPr>
        <w:t xml:space="preserve">в </w:t>
      </w:r>
      <w:r w:rsidR="00CC2353">
        <w:rPr>
          <w:rStyle w:val="afff7"/>
        </w:rPr>
        <w:t>западном</w:t>
      </w:r>
      <w:r>
        <w:rPr>
          <w:rStyle w:val="afff7"/>
        </w:rPr>
        <w:t xml:space="preserve"> направлении</w:t>
      </w:r>
      <w:r w:rsidR="00B85B89">
        <w:rPr>
          <w:rStyle w:val="afff7"/>
        </w:rPr>
        <w:t xml:space="preserve"> </w:t>
      </w:r>
      <w:r>
        <w:rPr>
          <w:rStyle w:val="afff7"/>
        </w:rPr>
        <w:t xml:space="preserve">– для включения в поселковую черту </w:t>
      </w:r>
      <w:r w:rsidR="00B85B89">
        <w:rPr>
          <w:rStyle w:val="afff7"/>
        </w:rPr>
        <w:t>действующ</w:t>
      </w:r>
      <w:r w:rsidR="00CC2353">
        <w:rPr>
          <w:rStyle w:val="afff7"/>
        </w:rPr>
        <w:t>их объектов складского назначения</w:t>
      </w:r>
      <w:r>
        <w:rPr>
          <w:rStyle w:val="afff7"/>
        </w:rPr>
        <w:t>.</w:t>
      </w:r>
    </w:p>
    <w:p w:rsidR="007E0632" w:rsidRDefault="007E0632" w:rsidP="00B85B89">
      <w:pPr>
        <w:spacing w:after="0" w:line="360" w:lineRule="auto"/>
        <w:ind w:firstLine="567"/>
        <w:contextualSpacing/>
        <w:jc w:val="both"/>
        <w:rPr>
          <w:rStyle w:val="afff7"/>
        </w:rPr>
      </w:pPr>
      <w:r>
        <w:rPr>
          <w:rStyle w:val="afff7"/>
        </w:rPr>
        <w:t xml:space="preserve">Территория населенного пункта при этом увеличится до </w:t>
      </w:r>
      <w:r w:rsidR="003D2488">
        <w:rPr>
          <w:rStyle w:val="afff7"/>
        </w:rPr>
        <w:t>80,29</w:t>
      </w:r>
      <w:r>
        <w:rPr>
          <w:rStyle w:val="afff7"/>
        </w:rPr>
        <w:t xml:space="preserve"> га.</w:t>
      </w:r>
    </w:p>
    <w:p w:rsidR="000C1A73" w:rsidRPr="000C1A73" w:rsidRDefault="000C1A73" w:rsidP="00242125">
      <w:pPr>
        <w:pStyle w:val="9"/>
        <w:rPr>
          <w:lang w:eastAsia="ru-RU"/>
        </w:rPr>
      </w:pPr>
      <w:r w:rsidRPr="000C1A73">
        <w:rPr>
          <w:lang w:eastAsia="ru-RU"/>
        </w:rPr>
        <w:lastRenderedPageBreak/>
        <w:t xml:space="preserve">Зоны рекреационного </w:t>
      </w:r>
      <w:r w:rsidR="00E27315">
        <w:rPr>
          <w:lang w:eastAsia="ru-RU"/>
        </w:rPr>
        <w:t>назначения</w:t>
      </w:r>
      <w:r w:rsidR="00B85B89">
        <w:rPr>
          <w:lang w:eastAsia="ru-RU"/>
        </w:rPr>
        <w:t>:</w:t>
      </w:r>
    </w:p>
    <w:p w:rsidR="000C1A73" w:rsidRDefault="000C1A73" w:rsidP="00A5110B">
      <w:pPr>
        <w:pStyle w:val="9"/>
        <w:keepNext w:val="0"/>
        <w:spacing w:after="200"/>
        <w:contextualSpacing/>
        <w:jc w:val="both"/>
        <w:rPr>
          <w:rStyle w:val="afff7"/>
          <w:b w:val="0"/>
        </w:rPr>
      </w:pPr>
      <w:r w:rsidRPr="000C1A73">
        <w:rPr>
          <w:rStyle w:val="afff7"/>
          <w:b w:val="0"/>
        </w:rPr>
        <w:t>Н</w:t>
      </w:r>
      <w:r>
        <w:rPr>
          <w:rStyle w:val="afff7"/>
          <w:b w:val="0"/>
        </w:rPr>
        <w:t>а территории в настоящее время не выделены зоны рекреационного использования</w:t>
      </w:r>
      <w:r w:rsidR="00A5110B">
        <w:rPr>
          <w:rStyle w:val="afff7"/>
          <w:b w:val="0"/>
        </w:rPr>
        <w:t xml:space="preserve"> и отдыха населения</w:t>
      </w:r>
      <w:r>
        <w:rPr>
          <w:rStyle w:val="afff7"/>
          <w:b w:val="0"/>
        </w:rPr>
        <w:t xml:space="preserve">. Планируемые </w:t>
      </w:r>
      <w:r w:rsidR="00A5110B">
        <w:rPr>
          <w:rStyle w:val="afff7"/>
          <w:b w:val="0"/>
        </w:rPr>
        <w:t xml:space="preserve">проектом </w:t>
      </w:r>
      <w:r>
        <w:rPr>
          <w:rStyle w:val="afff7"/>
          <w:b w:val="0"/>
        </w:rPr>
        <w:t>зоны предлагается размещать в непосредстве</w:t>
      </w:r>
      <w:r>
        <w:rPr>
          <w:rStyle w:val="afff7"/>
          <w:b w:val="0"/>
        </w:rPr>
        <w:t>н</w:t>
      </w:r>
      <w:r>
        <w:rPr>
          <w:rStyle w:val="afff7"/>
          <w:b w:val="0"/>
        </w:rPr>
        <w:t>ной близости от населенных пунктов.</w:t>
      </w:r>
      <w:r w:rsidRPr="000C1A73">
        <w:rPr>
          <w:rStyle w:val="afff7"/>
          <w:b w:val="0"/>
        </w:rPr>
        <w:t xml:space="preserve"> </w:t>
      </w:r>
      <w:r>
        <w:rPr>
          <w:rStyle w:val="afff7"/>
          <w:b w:val="0"/>
        </w:rPr>
        <w:t>Данные территории могут использоваться не только в рекреационных целях, но и для организации защитных лесонасаждений там, где это нео</w:t>
      </w:r>
      <w:r>
        <w:rPr>
          <w:rStyle w:val="afff7"/>
          <w:b w:val="0"/>
        </w:rPr>
        <w:t>б</w:t>
      </w:r>
      <w:r>
        <w:rPr>
          <w:rStyle w:val="afff7"/>
          <w:b w:val="0"/>
        </w:rPr>
        <w:t xml:space="preserve">ходимо. В частности </w:t>
      </w:r>
      <w:r w:rsidR="00D9591D">
        <w:rPr>
          <w:rStyle w:val="afff7"/>
          <w:b w:val="0"/>
        </w:rPr>
        <w:t>имеется</w:t>
      </w:r>
      <w:r>
        <w:rPr>
          <w:rStyle w:val="afff7"/>
          <w:b w:val="0"/>
        </w:rPr>
        <w:t xml:space="preserve"> необходимость в </w:t>
      </w:r>
      <w:r w:rsidR="00D9591D">
        <w:rPr>
          <w:rStyle w:val="afff7"/>
          <w:b w:val="0"/>
        </w:rPr>
        <w:t xml:space="preserve">мероприятиях по </w:t>
      </w:r>
      <w:r w:rsidR="00B7736C">
        <w:rPr>
          <w:rStyle w:val="afff7"/>
          <w:b w:val="0"/>
        </w:rPr>
        <w:t>ветро- и снегозащите</w:t>
      </w:r>
      <w:r>
        <w:rPr>
          <w:rStyle w:val="afff7"/>
          <w:b w:val="0"/>
        </w:rPr>
        <w:t xml:space="preserve"> нас</w:t>
      </w:r>
      <w:r>
        <w:rPr>
          <w:rStyle w:val="afff7"/>
          <w:b w:val="0"/>
        </w:rPr>
        <w:t>е</w:t>
      </w:r>
      <w:r>
        <w:rPr>
          <w:rStyle w:val="afff7"/>
          <w:b w:val="0"/>
        </w:rPr>
        <w:t xml:space="preserve">ленных пунктов </w:t>
      </w:r>
      <w:r w:rsidR="00B7736C">
        <w:rPr>
          <w:rStyle w:val="afff7"/>
          <w:b w:val="0"/>
        </w:rPr>
        <w:t>со стороны</w:t>
      </w:r>
      <w:r>
        <w:rPr>
          <w:rStyle w:val="afff7"/>
          <w:b w:val="0"/>
        </w:rPr>
        <w:t xml:space="preserve"> преобладающих зим</w:t>
      </w:r>
      <w:r w:rsidR="00D9591D">
        <w:rPr>
          <w:rStyle w:val="afff7"/>
          <w:b w:val="0"/>
        </w:rPr>
        <w:t>них</w:t>
      </w:r>
      <w:r>
        <w:rPr>
          <w:rStyle w:val="afff7"/>
          <w:b w:val="0"/>
        </w:rPr>
        <w:t xml:space="preserve"> холодных ветров</w:t>
      </w:r>
      <w:r w:rsidR="00D9591D" w:rsidRPr="00D9591D">
        <w:rPr>
          <w:rStyle w:val="afff7"/>
          <w:b w:val="0"/>
        </w:rPr>
        <w:t xml:space="preserve"> </w:t>
      </w:r>
      <w:r w:rsidR="00D9591D">
        <w:rPr>
          <w:rStyle w:val="afff7"/>
          <w:b w:val="0"/>
        </w:rPr>
        <w:t>юго-западных напра</w:t>
      </w:r>
      <w:r w:rsidR="00D9591D">
        <w:rPr>
          <w:rStyle w:val="afff7"/>
          <w:b w:val="0"/>
        </w:rPr>
        <w:t>в</w:t>
      </w:r>
      <w:r w:rsidR="00D9591D">
        <w:rPr>
          <w:rStyle w:val="afff7"/>
          <w:b w:val="0"/>
        </w:rPr>
        <w:t>лений</w:t>
      </w:r>
      <w:r>
        <w:rPr>
          <w:rStyle w:val="afff7"/>
          <w:b w:val="0"/>
        </w:rPr>
        <w:t>. Согласно санитарным требованиям</w:t>
      </w:r>
      <w:r w:rsidR="00A5110B">
        <w:rPr>
          <w:rStyle w:val="afffffff5"/>
          <w:b w:val="0"/>
        </w:rPr>
        <w:footnoteReference w:id="13"/>
      </w:r>
      <w:r w:rsidR="00A5110B">
        <w:rPr>
          <w:rStyle w:val="afff7"/>
          <w:b w:val="0"/>
        </w:rPr>
        <w:t xml:space="preserve"> жилые зоны должны отделяться санитарно-защитной зоной (СЗЗ) 300 м от сельхозугодий, о</w:t>
      </w:r>
      <w:r w:rsidR="00A5110B" w:rsidRPr="00A5110B">
        <w:rPr>
          <w:rStyle w:val="afff7"/>
          <w:b w:val="0"/>
        </w:rPr>
        <w:t>браб</w:t>
      </w:r>
      <w:r w:rsidR="00A5110B">
        <w:rPr>
          <w:rStyle w:val="afff7"/>
          <w:b w:val="0"/>
        </w:rPr>
        <w:t>атываемых</w:t>
      </w:r>
      <w:r w:rsidR="00A5110B" w:rsidRPr="00A5110B">
        <w:rPr>
          <w:rStyle w:val="afff7"/>
          <w:b w:val="0"/>
        </w:rPr>
        <w:t xml:space="preserve"> пестицидами</w:t>
      </w:r>
      <w:r w:rsidR="00A5110B">
        <w:rPr>
          <w:rStyle w:val="afff7"/>
          <w:b w:val="0"/>
        </w:rPr>
        <w:t xml:space="preserve">. </w:t>
      </w:r>
      <w:r w:rsidR="00B7736C">
        <w:rPr>
          <w:rStyle w:val="afff7"/>
          <w:b w:val="0"/>
        </w:rPr>
        <w:t>Учитывая,</w:t>
      </w:r>
      <w:r w:rsidR="00A5110B">
        <w:rPr>
          <w:rStyle w:val="afff7"/>
          <w:b w:val="0"/>
        </w:rPr>
        <w:t xml:space="preserve"> что современное полеводство не обходится без применения данных технологических операций, есть необходимость защищать жилые зоны населенных пунктов со стороны </w:t>
      </w:r>
      <w:r w:rsidR="00B7736C">
        <w:rPr>
          <w:rStyle w:val="afff7"/>
          <w:b w:val="0"/>
        </w:rPr>
        <w:t>сель</w:t>
      </w:r>
      <w:r w:rsidR="00D9591D">
        <w:rPr>
          <w:rStyle w:val="afff7"/>
          <w:b w:val="0"/>
        </w:rPr>
        <w:t>ско</w:t>
      </w:r>
      <w:r w:rsidR="00B7736C">
        <w:rPr>
          <w:rStyle w:val="afff7"/>
          <w:b w:val="0"/>
        </w:rPr>
        <w:t>хоз</w:t>
      </w:r>
      <w:r w:rsidR="00D9591D">
        <w:rPr>
          <w:rStyle w:val="afff7"/>
          <w:b w:val="0"/>
        </w:rPr>
        <w:t>яйс</w:t>
      </w:r>
      <w:r w:rsidR="00D9591D">
        <w:rPr>
          <w:rStyle w:val="afff7"/>
          <w:b w:val="0"/>
        </w:rPr>
        <w:t>т</w:t>
      </w:r>
      <w:r w:rsidR="00D9591D">
        <w:rPr>
          <w:rStyle w:val="afff7"/>
          <w:b w:val="0"/>
        </w:rPr>
        <w:t xml:space="preserve">венных </w:t>
      </w:r>
      <w:r w:rsidR="00A5110B">
        <w:rPr>
          <w:rStyle w:val="afff7"/>
          <w:b w:val="0"/>
        </w:rPr>
        <w:t>полей лесозащитными насаждениями.</w:t>
      </w:r>
    </w:p>
    <w:p w:rsidR="00A5110B" w:rsidRDefault="00A5110B" w:rsidP="00A5110B">
      <w:pPr>
        <w:pStyle w:val="9"/>
        <w:keepNext w:val="0"/>
        <w:spacing w:after="200"/>
        <w:contextualSpacing/>
        <w:jc w:val="both"/>
        <w:rPr>
          <w:rStyle w:val="afff7"/>
          <w:b w:val="0"/>
        </w:rPr>
      </w:pPr>
      <w:r w:rsidRPr="00A5110B">
        <w:rPr>
          <w:rStyle w:val="afff7"/>
          <w:b w:val="0"/>
        </w:rPr>
        <w:t>Учитывая</w:t>
      </w:r>
      <w:r>
        <w:rPr>
          <w:rStyle w:val="afff7"/>
          <w:b w:val="0"/>
        </w:rPr>
        <w:t xml:space="preserve"> перечисленные требования</w:t>
      </w:r>
      <w:r w:rsidR="001A2FF1">
        <w:rPr>
          <w:rStyle w:val="afff7"/>
          <w:b w:val="0"/>
        </w:rPr>
        <w:t>,</w:t>
      </w:r>
      <w:r>
        <w:rPr>
          <w:rStyle w:val="afff7"/>
          <w:b w:val="0"/>
        </w:rPr>
        <w:t xml:space="preserve"> проектом предусматривается размещение в</w:t>
      </w:r>
      <w:r>
        <w:rPr>
          <w:rStyle w:val="afff7"/>
          <w:b w:val="0"/>
        </w:rPr>
        <w:t>о</w:t>
      </w:r>
      <w:r>
        <w:rPr>
          <w:rStyle w:val="afff7"/>
          <w:b w:val="0"/>
        </w:rPr>
        <w:t>круг населенных пунктов, со стороны расположения селитебных территорий, участков ре</w:t>
      </w:r>
      <w:r>
        <w:rPr>
          <w:rStyle w:val="afff7"/>
          <w:b w:val="0"/>
        </w:rPr>
        <w:t>к</w:t>
      </w:r>
      <w:r>
        <w:rPr>
          <w:rStyle w:val="afff7"/>
          <w:b w:val="0"/>
        </w:rPr>
        <w:t>реационных зон. В данных зонах необходимо устраивать защитные лесонасаждения</w:t>
      </w:r>
      <w:r w:rsidR="00B7736C">
        <w:rPr>
          <w:rStyle w:val="afff7"/>
          <w:b w:val="0"/>
        </w:rPr>
        <w:t xml:space="preserve"> шир</w:t>
      </w:r>
      <w:r w:rsidR="00B7736C">
        <w:rPr>
          <w:rStyle w:val="afff7"/>
          <w:b w:val="0"/>
        </w:rPr>
        <w:t>и</w:t>
      </w:r>
      <w:r w:rsidR="00B7736C">
        <w:rPr>
          <w:rStyle w:val="afff7"/>
          <w:b w:val="0"/>
        </w:rPr>
        <w:t>ной не менее 50 м</w:t>
      </w:r>
      <w:r w:rsidRPr="00A5110B">
        <w:rPr>
          <w:rStyle w:val="afff7"/>
          <w:b w:val="0"/>
        </w:rPr>
        <w:t>. Особенное внимание уделя</w:t>
      </w:r>
      <w:r w:rsidR="00B7736C">
        <w:rPr>
          <w:rStyle w:val="afff7"/>
          <w:b w:val="0"/>
        </w:rPr>
        <w:t>ется</w:t>
      </w:r>
      <w:r w:rsidRPr="00A5110B">
        <w:rPr>
          <w:rStyle w:val="afff7"/>
          <w:b w:val="0"/>
        </w:rPr>
        <w:t xml:space="preserve"> защите с юго-западных направлений и со стороны </w:t>
      </w:r>
      <w:r w:rsidR="00B7736C">
        <w:rPr>
          <w:rStyle w:val="afff7"/>
          <w:b w:val="0"/>
        </w:rPr>
        <w:t>размещения</w:t>
      </w:r>
      <w:r w:rsidRPr="00A5110B">
        <w:rPr>
          <w:rStyle w:val="afff7"/>
          <w:b w:val="0"/>
        </w:rPr>
        <w:t xml:space="preserve"> сельхозугодий.</w:t>
      </w:r>
    </w:p>
    <w:p w:rsidR="0076175D" w:rsidRDefault="00CD6460" w:rsidP="00CD6460">
      <w:pPr>
        <w:pStyle w:val="9"/>
        <w:keepNext w:val="0"/>
        <w:spacing w:after="200"/>
        <w:contextualSpacing/>
        <w:jc w:val="both"/>
        <w:rPr>
          <w:rStyle w:val="afff7"/>
          <w:b w:val="0"/>
        </w:rPr>
      </w:pPr>
      <w:r>
        <w:rPr>
          <w:rStyle w:val="afff7"/>
          <w:b w:val="0"/>
        </w:rPr>
        <w:t xml:space="preserve">Также </w:t>
      </w:r>
      <w:r w:rsidR="0076175D">
        <w:rPr>
          <w:rStyle w:val="afff7"/>
          <w:b w:val="0"/>
        </w:rPr>
        <w:t>зоны</w:t>
      </w:r>
      <w:r w:rsidR="004D0D0C">
        <w:rPr>
          <w:rStyle w:val="afff7"/>
          <w:b w:val="0"/>
        </w:rPr>
        <w:t xml:space="preserve"> рекреации предусматриваю</w:t>
      </w:r>
      <w:r>
        <w:rPr>
          <w:rStyle w:val="afff7"/>
          <w:b w:val="0"/>
        </w:rPr>
        <w:t xml:space="preserve">тся </w:t>
      </w:r>
      <w:r w:rsidR="0076175D">
        <w:rPr>
          <w:rStyle w:val="afff7"/>
          <w:b w:val="0"/>
        </w:rPr>
        <w:t>на следующих участках:</w:t>
      </w:r>
    </w:p>
    <w:p w:rsidR="006D770D" w:rsidRDefault="00D9591D" w:rsidP="00CD6460">
      <w:pPr>
        <w:pStyle w:val="9"/>
        <w:keepNext w:val="0"/>
        <w:spacing w:after="200"/>
        <w:contextualSpacing/>
        <w:jc w:val="both"/>
        <w:rPr>
          <w:rStyle w:val="afff7"/>
          <w:b w:val="0"/>
        </w:rPr>
      </w:pPr>
      <w:r>
        <w:rPr>
          <w:rStyle w:val="afff7"/>
          <w:b w:val="0"/>
        </w:rPr>
        <w:t>1. Рекреационная зона на</w:t>
      </w:r>
      <w:r w:rsidR="00CD6460">
        <w:rPr>
          <w:rStyle w:val="afff7"/>
          <w:b w:val="0"/>
        </w:rPr>
        <w:t xml:space="preserve"> </w:t>
      </w:r>
      <w:r>
        <w:rPr>
          <w:rStyle w:val="afff7"/>
          <w:b w:val="0"/>
        </w:rPr>
        <w:t>при</w:t>
      </w:r>
      <w:r w:rsidR="00CD6460">
        <w:rPr>
          <w:rStyle w:val="afff7"/>
          <w:b w:val="0"/>
        </w:rPr>
        <w:t>б</w:t>
      </w:r>
      <w:r>
        <w:rPr>
          <w:rStyle w:val="afff7"/>
          <w:b w:val="0"/>
        </w:rPr>
        <w:t>режной территории</w:t>
      </w:r>
      <w:r w:rsidR="00CD6460">
        <w:rPr>
          <w:rStyle w:val="afff7"/>
          <w:b w:val="0"/>
        </w:rPr>
        <w:t xml:space="preserve"> </w:t>
      </w:r>
      <w:r w:rsidR="0076175D">
        <w:rPr>
          <w:rStyle w:val="afff7"/>
          <w:b w:val="0"/>
        </w:rPr>
        <w:t>оз. Убинское</w:t>
      </w:r>
      <w:r w:rsidR="006D770D">
        <w:rPr>
          <w:rStyle w:val="afff7"/>
          <w:b w:val="0"/>
        </w:rPr>
        <w:t xml:space="preserve">. </w:t>
      </w:r>
      <w:r>
        <w:rPr>
          <w:rStyle w:val="afff7"/>
          <w:b w:val="0"/>
        </w:rPr>
        <w:t>Проектное развитие Ермолаевского и прилегающих сельсоветов Убинского района предусматривается с учетом необходимого обводнения озера с целью восстановления его рыбохозяйственных, рекре</w:t>
      </w:r>
      <w:r>
        <w:rPr>
          <w:rStyle w:val="afff7"/>
          <w:b w:val="0"/>
        </w:rPr>
        <w:t>а</w:t>
      </w:r>
      <w:r>
        <w:rPr>
          <w:rStyle w:val="afff7"/>
          <w:b w:val="0"/>
        </w:rPr>
        <w:t xml:space="preserve">ционных, природоохранных функций. </w:t>
      </w:r>
      <w:r w:rsidR="00B7284D">
        <w:rPr>
          <w:rStyle w:val="afff7"/>
          <w:b w:val="0"/>
        </w:rPr>
        <w:t>На прибрежных территориях Ермолаевского сельсов</w:t>
      </w:r>
      <w:r w:rsidR="00B7284D">
        <w:rPr>
          <w:rStyle w:val="afff7"/>
          <w:b w:val="0"/>
        </w:rPr>
        <w:t>е</w:t>
      </w:r>
      <w:r w:rsidR="00B7284D">
        <w:rPr>
          <w:rStyle w:val="afff7"/>
          <w:b w:val="0"/>
        </w:rPr>
        <w:t xml:space="preserve">та предусматривается рекреационная зона шириной порядка </w:t>
      </w:r>
      <w:r w:rsidR="008E7258">
        <w:rPr>
          <w:rStyle w:val="afff7"/>
          <w:b w:val="0"/>
        </w:rPr>
        <w:t>1</w:t>
      </w:r>
      <w:r w:rsidR="00B7284D">
        <w:rPr>
          <w:rStyle w:val="afff7"/>
          <w:b w:val="0"/>
        </w:rPr>
        <w:t>,0</w:t>
      </w:r>
      <w:r w:rsidR="008E7258">
        <w:rPr>
          <w:rStyle w:val="afff7"/>
          <w:b w:val="0"/>
        </w:rPr>
        <w:t>-1,5</w:t>
      </w:r>
      <w:r w:rsidR="00B7284D">
        <w:rPr>
          <w:rStyle w:val="afff7"/>
          <w:b w:val="0"/>
        </w:rPr>
        <w:t xml:space="preserve"> км. </w:t>
      </w:r>
      <w:r w:rsidR="006D770D">
        <w:rPr>
          <w:rStyle w:val="afff7"/>
          <w:b w:val="0"/>
        </w:rPr>
        <w:t xml:space="preserve">Здесь </w:t>
      </w:r>
      <w:r w:rsidR="00B7284D">
        <w:rPr>
          <w:rStyle w:val="afff7"/>
          <w:b w:val="0"/>
        </w:rPr>
        <w:t xml:space="preserve">могут быть размещены база отдыха, летний детский лагерь отдыха, обустроенные участки </w:t>
      </w:r>
      <w:r w:rsidR="006D770D">
        <w:rPr>
          <w:rStyle w:val="afff7"/>
          <w:b w:val="0"/>
        </w:rPr>
        <w:t>любительск</w:t>
      </w:r>
      <w:r w:rsidR="006D770D">
        <w:rPr>
          <w:rStyle w:val="afff7"/>
          <w:b w:val="0"/>
        </w:rPr>
        <w:t>о</w:t>
      </w:r>
      <w:r w:rsidR="006D770D">
        <w:rPr>
          <w:rStyle w:val="afff7"/>
          <w:b w:val="0"/>
        </w:rPr>
        <w:t>го рыболовства</w:t>
      </w:r>
      <w:r w:rsidR="00B7284D">
        <w:rPr>
          <w:rStyle w:val="afff7"/>
          <w:b w:val="0"/>
        </w:rPr>
        <w:t>,</w:t>
      </w:r>
      <w:r w:rsidR="006D770D">
        <w:rPr>
          <w:rStyle w:val="afff7"/>
          <w:b w:val="0"/>
        </w:rPr>
        <w:t xml:space="preserve"> подъездн</w:t>
      </w:r>
      <w:r w:rsidR="00B7284D">
        <w:rPr>
          <w:rStyle w:val="afff7"/>
          <w:b w:val="0"/>
        </w:rPr>
        <w:t>ая</w:t>
      </w:r>
      <w:r w:rsidR="006D770D">
        <w:rPr>
          <w:rStyle w:val="afff7"/>
          <w:b w:val="0"/>
        </w:rPr>
        <w:t xml:space="preserve"> дорог</w:t>
      </w:r>
      <w:r w:rsidR="00B7284D">
        <w:rPr>
          <w:rStyle w:val="afff7"/>
          <w:b w:val="0"/>
        </w:rPr>
        <w:t>а в сторону</w:t>
      </w:r>
      <w:r w:rsidR="006D770D">
        <w:rPr>
          <w:rStyle w:val="afff7"/>
          <w:b w:val="0"/>
        </w:rPr>
        <w:t xml:space="preserve"> п. Крещенский Убинского сельсовета</w:t>
      </w:r>
      <w:r w:rsidR="008E7258">
        <w:rPr>
          <w:rStyle w:val="afff7"/>
          <w:b w:val="0"/>
        </w:rPr>
        <w:t>. Рекре</w:t>
      </w:r>
      <w:r w:rsidR="008E7258">
        <w:rPr>
          <w:rStyle w:val="afff7"/>
          <w:b w:val="0"/>
        </w:rPr>
        <w:t>а</w:t>
      </w:r>
      <w:r w:rsidR="008E7258">
        <w:rPr>
          <w:rStyle w:val="afff7"/>
          <w:b w:val="0"/>
        </w:rPr>
        <w:t>ционная зон</w:t>
      </w:r>
      <w:r w:rsidR="004D0D0C">
        <w:rPr>
          <w:rStyle w:val="afff7"/>
          <w:b w:val="0"/>
        </w:rPr>
        <w:t>а</w:t>
      </w:r>
      <w:r w:rsidR="008E7258">
        <w:rPr>
          <w:rStyle w:val="afff7"/>
          <w:b w:val="0"/>
        </w:rPr>
        <w:t xml:space="preserve"> будет способствовать обеспечению режимов водоохранной и рыбоохранной зоны озера.</w:t>
      </w:r>
    </w:p>
    <w:p w:rsidR="00942CD9" w:rsidRPr="00942CD9" w:rsidRDefault="008E7258" w:rsidP="00942CD9">
      <w:pPr>
        <w:pStyle w:val="9"/>
        <w:keepNext w:val="0"/>
        <w:spacing w:after="200"/>
        <w:contextualSpacing/>
        <w:jc w:val="both"/>
        <w:rPr>
          <w:b w:val="0"/>
        </w:rPr>
      </w:pPr>
      <w:r>
        <w:rPr>
          <w:rStyle w:val="afff7"/>
          <w:b w:val="0"/>
        </w:rPr>
        <w:t xml:space="preserve">2. </w:t>
      </w:r>
      <w:r w:rsidRPr="008E7258">
        <w:rPr>
          <w:b w:val="0"/>
          <w:lang w:eastAsia="ru-RU"/>
        </w:rPr>
        <w:t xml:space="preserve">Рекреационная зона </w:t>
      </w:r>
      <w:r>
        <w:rPr>
          <w:b w:val="0"/>
          <w:lang w:eastAsia="ru-RU"/>
        </w:rPr>
        <w:t>на оз. Малая Кошкаба. Данная территория</w:t>
      </w:r>
      <w:r>
        <w:rPr>
          <w:rStyle w:val="afff7"/>
          <w:b w:val="0"/>
        </w:rPr>
        <w:t xml:space="preserve"> непосредственно примыкает к с. Ермолаевка. Здесь предусматривается размещение рекреационного ко</w:t>
      </w:r>
      <w:r>
        <w:rPr>
          <w:rStyle w:val="afff7"/>
          <w:b w:val="0"/>
        </w:rPr>
        <w:t>м</w:t>
      </w:r>
      <w:r>
        <w:rPr>
          <w:rStyle w:val="afff7"/>
          <w:b w:val="0"/>
        </w:rPr>
        <w:lastRenderedPageBreak/>
        <w:t xml:space="preserve">плекса, функционирующего </w:t>
      </w:r>
      <w:r w:rsidR="00506F79">
        <w:rPr>
          <w:rStyle w:val="afff7"/>
          <w:b w:val="0"/>
        </w:rPr>
        <w:t xml:space="preserve">совместно </w:t>
      </w:r>
      <w:r>
        <w:rPr>
          <w:rStyle w:val="afff7"/>
          <w:b w:val="0"/>
        </w:rPr>
        <w:t xml:space="preserve">с </w:t>
      </w:r>
      <w:r w:rsidR="00506F79">
        <w:rPr>
          <w:rStyle w:val="afff7"/>
          <w:b w:val="0"/>
        </w:rPr>
        <w:t>планируемыми</w:t>
      </w:r>
      <w:r>
        <w:rPr>
          <w:rStyle w:val="afff7"/>
          <w:b w:val="0"/>
        </w:rPr>
        <w:t xml:space="preserve"> на территории села гостевыми д</w:t>
      </w:r>
      <w:r>
        <w:rPr>
          <w:rStyle w:val="afff7"/>
          <w:b w:val="0"/>
        </w:rPr>
        <w:t>о</w:t>
      </w:r>
      <w:r>
        <w:rPr>
          <w:rStyle w:val="afff7"/>
          <w:b w:val="0"/>
        </w:rPr>
        <w:t>мами.</w:t>
      </w:r>
    </w:p>
    <w:p w:rsidR="00A5110B" w:rsidRPr="00A5110B" w:rsidRDefault="00CD6460" w:rsidP="00A5110B">
      <w:pPr>
        <w:pStyle w:val="9"/>
        <w:keepNext w:val="0"/>
        <w:spacing w:after="200"/>
        <w:contextualSpacing/>
        <w:jc w:val="both"/>
        <w:rPr>
          <w:rStyle w:val="afff7"/>
          <w:b w:val="0"/>
          <w:lang w:eastAsia="en-US"/>
        </w:rPr>
      </w:pPr>
      <w:r>
        <w:rPr>
          <w:rStyle w:val="afff7"/>
          <w:b w:val="0"/>
        </w:rPr>
        <w:t>Всего н</w:t>
      </w:r>
      <w:r w:rsidR="00A5110B" w:rsidRPr="00A5110B">
        <w:rPr>
          <w:rStyle w:val="afff7"/>
          <w:b w:val="0"/>
        </w:rPr>
        <w:t>а расчетный срок</w:t>
      </w:r>
      <w:r>
        <w:rPr>
          <w:rStyle w:val="afff7"/>
          <w:b w:val="0"/>
        </w:rPr>
        <w:t xml:space="preserve"> предусматривается </w:t>
      </w:r>
      <w:r w:rsidR="0037584B">
        <w:rPr>
          <w:rStyle w:val="afff7"/>
          <w:b w:val="0"/>
        </w:rPr>
        <w:t>1506</w:t>
      </w:r>
      <w:r w:rsidRPr="001A2FF1">
        <w:rPr>
          <w:rStyle w:val="afff7"/>
          <w:b w:val="0"/>
        </w:rPr>
        <w:t xml:space="preserve"> га зон</w:t>
      </w:r>
      <w:r>
        <w:rPr>
          <w:rStyle w:val="afff7"/>
          <w:b w:val="0"/>
        </w:rPr>
        <w:t xml:space="preserve"> рекреационного </w:t>
      </w:r>
      <w:r w:rsidR="00E27315">
        <w:rPr>
          <w:rStyle w:val="afff7"/>
          <w:b w:val="0"/>
        </w:rPr>
        <w:t>назначения</w:t>
      </w:r>
      <w:r>
        <w:rPr>
          <w:rStyle w:val="afff7"/>
          <w:b w:val="0"/>
        </w:rPr>
        <w:t>.</w:t>
      </w:r>
    </w:p>
    <w:p w:rsidR="000C1A73" w:rsidRPr="00A5110B" w:rsidRDefault="000C1A73" w:rsidP="00A5110B">
      <w:pPr>
        <w:pStyle w:val="9"/>
        <w:keepNext w:val="0"/>
        <w:rPr>
          <w:rStyle w:val="afff7"/>
          <w:b w:val="0"/>
        </w:rPr>
      </w:pPr>
    </w:p>
    <w:p w:rsidR="008E547C" w:rsidRPr="00242125" w:rsidRDefault="004C4FB3" w:rsidP="00242125">
      <w:pPr>
        <w:pStyle w:val="9"/>
        <w:rPr>
          <w:rStyle w:val="afff7"/>
          <w:lang w:eastAsia="en-US"/>
        </w:rPr>
      </w:pPr>
      <w:r w:rsidRPr="00242125">
        <w:rPr>
          <w:rStyle w:val="afff7"/>
          <w:lang w:eastAsia="en-US"/>
        </w:rPr>
        <w:t>Зоны</w:t>
      </w:r>
      <w:r w:rsidR="008E547C" w:rsidRPr="00242125">
        <w:rPr>
          <w:rStyle w:val="afff7"/>
          <w:lang w:eastAsia="en-US"/>
        </w:rPr>
        <w:t xml:space="preserve"> сельскохозяйственного </w:t>
      </w:r>
      <w:r w:rsidRPr="00242125">
        <w:rPr>
          <w:rStyle w:val="afff7"/>
          <w:lang w:eastAsia="en-US"/>
        </w:rPr>
        <w:t>использования</w:t>
      </w:r>
    </w:p>
    <w:p w:rsidR="00833D17" w:rsidRDefault="00833D17" w:rsidP="00846ACF">
      <w:pPr>
        <w:spacing w:line="360" w:lineRule="auto"/>
        <w:ind w:firstLine="567"/>
        <w:contextualSpacing/>
        <w:jc w:val="both"/>
        <w:rPr>
          <w:rStyle w:val="afff7"/>
        </w:rPr>
      </w:pPr>
      <w:r>
        <w:rPr>
          <w:rStyle w:val="afff7"/>
        </w:rPr>
        <w:t xml:space="preserve">В настоящее время </w:t>
      </w:r>
      <w:r w:rsidR="00506F79">
        <w:rPr>
          <w:rStyle w:val="afff7"/>
        </w:rPr>
        <w:t xml:space="preserve">почти </w:t>
      </w:r>
      <w:r>
        <w:rPr>
          <w:rStyle w:val="afff7"/>
        </w:rPr>
        <w:t>9</w:t>
      </w:r>
      <w:r w:rsidR="00506F79">
        <w:rPr>
          <w:rStyle w:val="afff7"/>
        </w:rPr>
        <w:t>4</w:t>
      </w:r>
      <w:r>
        <w:rPr>
          <w:rStyle w:val="afff7"/>
        </w:rPr>
        <w:t xml:space="preserve">% территории сельсовета относится к категории земель сельскохозяйственного назначения. </w:t>
      </w:r>
      <w:r w:rsidR="002030B3">
        <w:rPr>
          <w:rStyle w:val="afff7"/>
        </w:rPr>
        <w:t>В</w:t>
      </w:r>
      <w:r>
        <w:rPr>
          <w:rStyle w:val="afff7"/>
        </w:rPr>
        <w:t xml:space="preserve"> государственном кадастре </w:t>
      </w:r>
      <w:r w:rsidR="00FA113A">
        <w:rPr>
          <w:rStyle w:val="afff7"/>
        </w:rPr>
        <w:t xml:space="preserve">объектов недвижимости </w:t>
      </w:r>
      <w:r w:rsidR="002030B3">
        <w:rPr>
          <w:rStyle w:val="afff7"/>
        </w:rPr>
        <w:t xml:space="preserve">сельскохозяйственные угодья </w:t>
      </w:r>
      <w:r w:rsidR="00FA113A">
        <w:rPr>
          <w:rStyle w:val="afff7"/>
        </w:rPr>
        <w:t xml:space="preserve">в качестве отдельных участков </w:t>
      </w:r>
      <w:r>
        <w:rPr>
          <w:rStyle w:val="afff7"/>
        </w:rPr>
        <w:t>не выделены. Сами земли не дифференцированы по ландшафтным условиям и включают значительную долю территорий непригодных или малопригодных для сельхозпроизводства, в том числе большие лесные участки (</w:t>
      </w:r>
      <w:r w:rsidR="00506F79">
        <w:rPr>
          <w:rStyle w:val="afff7"/>
        </w:rPr>
        <w:t>29,5</w:t>
      </w:r>
      <w:r>
        <w:rPr>
          <w:rStyle w:val="afff7"/>
        </w:rPr>
        <w:t>%), заболоченные участки (1</w:t>
      </w:r>
      <w:r w:rsidR="00742D5B">
        <w:rPr>
          <w:rStyle w:val="afff7"/>
        </w:rPr>
        <w:t>9,</w:t>
      </w:r>
      <w:r w:rsidR="00506F79">
        <w:rPr>
          <w:rStyle w:val="afff7"/>
        </w:rPr>
        <w:t>9</w:t>
      </w:r>
      <w:r>
        <w:rPr>
          <w:rStyle w:val="afff7"/>
        </w:rPr>
        <w:t>%)</w:t>
      </w:r>
      <w:r w:rsidR="00506F79">
        <w:rPr>
          <w:rStyle w:val="afff7"/>
        </w:rPr>
        <w:t>.</w:t>
      </w:r>
    </w:p>
    <w:p w:rsidR="00977C51" w:rsidRDefault="002401A3" w:rsidP="00846ACF">
      <w:pPr>
        <w:spacing w:line="360" w:lineRule="auto"/>
        <w:ind w:firstLine="567"/>
        <w:contextualSpacing/>
        <w:jc w:val="both"/>
        <w:rPr>
          <w:sz w:val="24"/>
          <w:lang w:eastAsia="ru-RU"/>
        </w:rPr>
      </w:pPr>
      <w:r>
        <w:rPr>
          <w:sz w:val="24"/>
          <w:lang w:eastAsia="ru-RU"/>
        </w:rPr>
        <w:t>Проектом большая часть существующих земель сельскохозяйственного назначения о</w:t>
      </w:r>
      <w:r>
        <w:rPr>
          <w:sz w:val="24"/>
          <w:lang w:eastAsia="ru-RU"/>
        </w:rPr>
        <w:t>т</w:t>
      </w:r>
      <w:r>
        <w:rPr>
          <w:sz w:val="24"/>
          <w:lang w:eastAsia="ru-RU"/>
        </w:rPr>
        <w:t>носится к зоне сельскохозяйственного использования</w:t>
      </w:r>
      <w:r w:rsidR="00B7736C">
        <w:rPr>
          <w:sz w:val="24"/>
          <w:lang w:eastAsia="ru-RU"/>
        </w:rPr>
        <w:t xml:space="preserve"> общей площадь</w:t>
      </w:r>
      <w:r w:rsidR="001A2FF1">
        <w:rPr>
          <w:sz w:val="24"/>
          <w:lang w:eastAsia="ru-RU"/>
        </w:rPr>
        <w:t>ю</w:t>
      </w:r>
      <w:r w:rsidR="00B7736C">
        <w:rPr>
          <w:sz w:val="24"/>
          <w:lang w:eastAsia="ru-RU"/>
        </w:rPr>
        <w:t xml:space="preserve"> </w:t>
      </w:r>
      <w:r w:rsidR="0037584B">
        <w:rPr>
          <w:sz w:val="24"/>
          <w:lang w:eastAsia="ru-RU"/>
        </w:rPr>
        <w:t>23 023</w:t>
      </w:r>
      <w:r w:rsidR="00977C51">
        <w:rPr>
          <w:sz w:val="24"/>
          <w:lang w:eastAsia="ru-RU"/>
        </w:rPr>
        <w:t xml:space="preserve"> га</w:t>
      </w:r>
      <w:r w:rsidR="00B7736C">
        <w:rPr>
          <w:sz w:val="24"/>
          <w:lang w:eastAsia="ru-RU"/>
        </w:rPr>
        <w:t>.</w:t>
      </w:r>
    </w:p>
    <w:p w:rsidR="003E686E" w:rsidRPr="00242125" w:rsidRDefault="003E686E" w:rsidP="00242125">
      <w:pPr>
        <w:pStyle w:val="9"/>
        <w:rPr>
          <w:rStyle w:val="afff7"/>
          <w:lang w:eastAsia="en-US"/>
        </w:rPr>
      </w:pPr>
      <w:r w:rsidRPr="00242125">
        <w:rPr>
          <w:rStyle w:val="afff7"/>
          <w:lang w:eastAsia="en-US"/>
        </w:rPr>
        <w:t xml:space="preserve">Зоны </w:t>
      </w:r>
      <w:r w:rsidRPr="00242125">
        <w:t>производственного использования</w:t>
      </w:r>
    </w:p>
    <w:p w:rsidR="003E686E" w:rsidRDefault="001D0226" w:rsidP="00A941D9">
      <w:pPr>
        <w:spacing w:after="0" w:line="360" w:lineRule="auto"/>
        <w:ind w:firstLine="567"/>
        <w:jc w:val="both"/>
        <w:rPr>
          <w:rStyle w:val="afff7"/>
        </w:rPr>
      </w:pPr>
      <w:r>
        <w:rPr>
          <w:rStyle w:val="afff7"/>
        </w:rPr>
        <w:t xml:space="preserve">На исходный период земли промышленности на территории сельсовета не учтены. </w:t>
      </w:r>
      <w:r w:rsidR="00855003">
        <w:rPr>
          <w:rStyle w:val="afff7"/>
        </w:rPr>
        <w:t xml:space="preserve">Проектом производится </w:t>
      </w:r>
      <w:r w:rsidR="00CA50E9">
        <w:rPr>
          <w:rStyle w:val="afff7"/>
        </w:rPr>
        <w:t>зонирование территории</w:t>
      </w:r>
      <w:r w:rsidR="00855003">
        <w:rPr>
          <w:rStyle w:val="afff7"/>
        </w:rPr>
        <w:t xml:space="preserve"> с учетом планируемого развития объектов промышленности. </w:t>
      </w:r>
      <w:r w:rsidR="00724388" w:rsidRPr="00A941D9">
        <w:rPr>
          <w:rStyle w:val="afff7"/>
        </w:rPr>
        <w:t>Зона производственного использования размещается на участке план</w:t>
      </w:r>
      <w:r w:rsidR="00724388" w:rsidRPr="00A941D9">
        <w:rPr>
          <w:rStyle w:val="afff7"/>
        </w:rPr>
        <w:t>и</w:t>
      </w:r>
      <w:r w:rsidR="00724388" w:rsidRPr="00A941D9">
        <w:rPr>
          <w:rStyle w:val="afff7"/>
        </w:rPr>
        <w:t xml:space="preserve">руемой разработки месторождения </w:t>
      </w:r>
      <w:r>
        <w:rPr>
          <w:rStyle w:val="afff7"/>
        </w:rPr>
        <w:t xml:space="preserve">торфа </w:t>
      </w:r>
      <w:r w:rsidR="002A074E">
        <w:rPr>
          <w:rStyle w:val="afff7"/>
        </w:rPr>
        <w:t>Рям Филинский</w:t>
      </w:r>
      <w:r>
        <w:rPr>
          <w:rStyle w:val="afff7"/>
        </w:rPr>
        <w:t xml:space="preserve"> </w:t>
      </w:r>
      <w:r w:rsidR="00724388" w:rsidRPr="00A941D9">
        <w:rPr>
          <w:rStyle w:val="afff7"/>
        </w:rPr>
        <w:t xml:space="preserve"> </w:t>
      </w:r>
      <w:r w:rsidR="002A074E">
        <w:rPr>
          <w:rStyle w:val="afff7"/>
        </w:rPr>
        <w:t xml:space="preserve">(оз. Большая Кашкаба) </w:t>
      </w:r>
      <w:r w:rsidR="00724388" w:rsidRPr="00A941D9">
        <w:rPr>
          <w:rStyle w:val="afff7"/>
        </w:rPr>
        <w:t>с включ</w:t>
      </w:r>
      <w:r w:rsidR="00724388" w:rsidRPr="00A941D9">
        <w:rPr>
          <w:rStyle w:val="afff7"/>
        </w:rPr>
        <w:t>е</w:t>
      </w:r>
      <w:r w:rsidR="00724388" w:rsidRPr="00A941D9">
        <w:rPr>
          <w:rStyle w:val="afff7"/>
        </w:rPr>
        <w:t xml:space="preserve">нием участков нормативной СЗЗ. </w:t>
      </w:r>
      <w:r>
        <w:rPr>
          <w:rStyle w:val="afff7"/>
        </w:rPr>
        <w:t xml:space="preserve">Площадь зоны составит </w:t>
      </w:r>
      <w:r w:rsidR="0037584B">
        <w:rPr>
          <w:rStyle w:val="afff7"/>
        </w:rPr>
        <w:t>104</w:t>
      </w:r>
      <w:r>
        <w:rPr>
          <w:rStyle w:val="afff7"/>
        </w:rPr>
        <w:t xml:space="preserve"> га.</w:t>
      </w:r>
    </w:p>
    <w:p w:rsidR="008D5C3D" w:rsidRDefault="008D5C3D" w:rsidP="00A941D9">
      <w:pPr>
        <w:spacing w:after="0" w:line="360" w:lineRule="auto"/>
        <w:ind w:firstLine="567"/>
        <w:jc w:val="both"/>
        <w:rPr>
          <w:rStyle w:val="afff7"/>
        </w:rPr>
      </w:pPr>
    </w:p>
    <w:p w:rsidR="008D5C3D" w:rsidRPr="008D5C3D" w:rsidRDefault="008D5C3D" w:rsidP="008D5C3D">
      <w:pPr>
        <w:spacing w:after="0" w:line="360" w:lineRule="auto"/>
        <w:ind w:firstLine="567"/>
        <w:jc w:val="both"/>
        <w:rPr>
          <w:b/>
          <w:sz w:val="24"/>
          <w:lang w:eastAsia="ru-RU"/>
        </w:rPr>
      </w:pPr>
      <w:r>
        <w:rPr>
          <w:b/>
          <w:sz w:val="24"/>
          <w:lang w:eastAsia="ru-RU"/>
        </w:rPr>
        <w:t>Зоны</w:t>
      </w:r>
      <w:r w:rsidRPr="008D5C3D">
        <w:rPr>
          <w:b/>
          <w:sz w:val="24"/>
          <w:lang w:eastAsia="ru-RU"/>
        </w:rPr>
        <w:t xml:space="preserve"> инженерной и транспортной инфраструктуры</w:t>
      </w:r>
    </w:p>
    <w:p w:rsidR="001D0226" w:rsidRDefault="001D0226" w:rsidP="001D0226">
      <w:pPr>
        <w:spacing w:after="0" w:line="360" w:lineRule="auto"/>
        <w:ind w:firstLine="567"/>
        <w:jc w:val="both"/>
        <w:rPr>
          <w:rStyle w:val="afff7"/>
        </w:rPr>
      </w:pPr>
      <w:r w:rsidRPr="001D0226">
        <w:rPr>
          <w:sz w:val="24"/>
          <w:lang w:eastAsia="ru-RU"/>
        </w:rPr>
        <w:t xml:space="preserve">На исходный период </w:t>
      </w:r>
      <w:r>
        <w:rPr>
          <w:rStyle w:val="afff7"/>
        </w:rPr>
        <w:t>на территории сельсовета учтено 23</w:t>
      </w:r>
      <w:r w:rsidR="00B36181">
        <w:rPr>
          <w:rStyle w:val="afff7"/>
        </w:rPr>
        <w:t>6</w:t>
      </w:r>
      <w:r>
        <w:rPr>
          <w:rStyle w:val="afff7"/>
        </w:rPr>
        <w:t xml:space="preserve"> га</w:t>
      </w:r>
      <w:r w:rsidRPr="00855003">
        <w:rPr>
          <w:rStyle w:val="afff7"/>
        </w:rPr>
        <w:t xml:space="preserve"> </w:t>
      </w:r>
      <w:r>
        <w:rPr>
          <w:rStyle w:val="afff7"/>
        </w:rPr>
        <w:t>з</w:t>
      </w:r>
      <w:r w:rsidRPr="00855003">
        <w:rPr>
          <w:rStyle w:val="afff7"/>
        </w:rPr>
        <w:t>ем</w:t>
      </w:r>
      <w:r>
        <w:rPr>
          <w:rStyle w:val="afff7"/>
        </w:rPr>
        <w:t>е</w:t>
      </w:r>
      <w:r w:rsidRPr="00855003">
        <w:rPr>
          <w:rStyle w:val="afff7"/>
        </w:rPr>
        <w:t>л</w:t>
      </w:r>
      <w:r>
        <w:rPr>
          <w:rStyle w:val="afff7"/>
        </w:rPr>
        <w:t xml:space="preserve">ь транспорта, в том числе </w:t>
      </w:r>
      <w:r w:rsidR="00B36181">
        <w:rPr>
          <w:rStyle w:val="afff7"/>
        </w:rPr>
        <w:t>39</w:t>
      </w:r>
      <w:r>
        <w:rPr>
          <w:rStyle w:val="afff7"/>
        </w:rPr>
        <w:t xml:space="preserve"> га под автодорогами, </w:t>
      </w:r>
      <w:r w:rsidR="00B36181">
        <w:rPr>
          <w:rStyle w:val="afff7"/>
        </w:rPr>
        <w:t>195 га под железными дорогами и 2</w:t>
      </w:r>
      <w:r>
        <w:rPr>
          <w:rStyle w:val="afff7"/>
        </w:rPr>
        <w:t xml:space="preserve"> га под нефтепроводом. Земли </w:t>
      </w:r>
      <w:r w:rsidR="00B36181">
        <w:rPr>
          <w:rStyle w:val="afff7"/>
        </w:rPr>
        <w:t>автомобильных дорог</w:t>
      </w:r>
      <w:r>
        <w:rPr>
          <w:rStyle w:val="afff7"/>
        </w:rPr>
        <w:t xml:space="preserve"> включают участки в границах полосы отвода </w:t>
      </w:r>
      <w:r w:rsidR="00B36181">
        <w:rPr>
          <w:rStyle w:val="afff7"/>
        </w:rPr>
        <w:t>объектов</w:t>
      </w:r>
      <w:r>
        <w:rPr>
          <w:rStyle w:val="afff7"/>
        </w:rPr>
        <w:t>.</w:t>
      </w:r>
    </w:p>
    <w:p w:rsidR="00A941D9" w:rsidRDefault="00775722" w:rsidP="00A941D9">
      <w:pPr>
        <w:spacing w:after="0" w:line="360" w:lineRule="auto"/>
        <w:ind w:firstLine="567"/>
        <w:jc w:val="both"/>
        <w:rPr>
          <w:rStyle w:val="afff7"/>
        </w:rPr>
      </w:pPr>
      <w:r>
        <w:rPr>
          <w:rStyle w:val="afff7"/>
        </w:rPr>
        <w:t>В планируемой</w:t>
      </w:r>
      <w:r w:rsidR="000B1AF2">
        <w:rPr>
          <w:rStyle w:val="afff7"/>
        </w:rPr>
        <w:t xml:space="preserve"> проектом</w:t>
      </w:r>
      <w:r>
        <w:rPr>
          <w:rStyle w:val="afff7"/>
        </w:rPr>
        <w:t xml:space="preserve"> зоне инженерной и транспортной инфраструктуры распол</w:t>
      </w:r>
      <w:r>
        <w:rPr>
          <w:rStyle w:val="afff7"/>
        </w:rPr>
        <w:t>а</w:t>
      </w:r>
      <w:r>
        <w:rPr>
          <w:rStyle w:val="afff7"/>
        </w:rPr>
        <w:t xml:space="preserve">гаются следующие </w:t>
      </w:r>
      <w:r w:rsidR="00A66451">
        <w:rPr>
          <w:rStyle w:val="afff7"/>
        </w:rPr>
        <w:t xml:space="preserve">основные </w:t>
      </w:r>
      <w:r>
        <w:rPr>
          <w:rStyle w:val="afff7"/>
        </w:rPr>
        <w:t>объекты</w:t>
      </w:r>
      <w:r w:rsidR="00A66451">
        <w:rPr>
          <w:rStyle w:val="afff7"/>
        </w:rPr>
        <w:t>:</w:t>
      </w:r>
    </w:p>
    <w:p w:rsidR="00A66451" w:rsidRDefault="00A66451" w:rsidP="00A941D9">
      <w:pPr>
        <w:spacing w:after="0" w:line="360" w:lineRule="auto"/>
        <w:ind w:firstLine="567"/>
        <w:jc w:val="both"/>
        <w:rPr>
          <w:rStyle w:val="afff7"/>
        </w:rPr>
      </w:pPr>
      <w:r>
        <w:rPr>
          <w:rStyle w:val="afff7"/>
        </w:rPr>
        <w:t xml:space="preserve">- инженерные объекты, в том числе </w:t>
      </w:r>
      <w:r w:rsidR="000B1AF2">
        <w:rPr>
          <w:rStyle w:val="afff7"/>
        </w:rPr>
        <w:t>очистные сооружения хозяйственно-бытовых ст</w:t>
      </w:r>
      <w:r w:rsidR="000B1AF2">
        <w:rPr>
          <w:rStyle w:val="afff7"/>
        </w:rPr>
        <w:t>о</w:t>
      </w:r>
      <w:r w:rsidR="000B1AF2">
        <w:rPr>
          <w:rStyle w:val="afff7"/>
        </w:rPr>
        <w:t>ков;</w:t>
      </w:r>
      <w:r>
        <w:rPr>
          <w:rStyle w:val="afff7"/>
        </w:rPr>
        <w:t xml:space="preserve"> </w:t>
      </w:r>
    </w:p>
    <w:p w:rsidR="00A66451" w:rsidRDefault="00A66451" w:rsidP="00A941D9">
      <w:pPr>
        <w:spacing w:after="0" w:line="360" w:lineRule="auto"/>
        <w:ind w:firstLine="567"/>
        <w:jc w:val="both"/>
        <w:rPr>
          <w:rStyle w:val="afff7"/>
        </w:rPr>
      </w:pPr>
      <w:r>
        <w:rPr>
          <w:rStyle w:val="afff7"/>
        </w:rPr>
        <w:t xml:space="preserve">- транспортные объекты, в том числе существующие и планируемые автомобильные дороги в границах нормативных придорожных полос (см. разд. </w:t>
      </w:r>
      <w:r w:rsidR="002B1359">
        <w:rPr>
          <w:rStyle w:val="afff7"/>
        </w:rPr>
        <w:t>4.7.1</w:t>
      </w:r>
      <w:r>
        <w:rPr>
          <w:rStyle w:val="afff7"/>
        </w:rPr>
        <w:t xml:space="preserve">), </w:t>
      </w:r>
      <w:r w:rsidR="000B1AF2">
        <w:rPr>
          <w:rStyle w:val="afff7"/>
        </w:rPr>
        <w:t xml:space="preserve">железная дорога в пределах полосы отвода, </w:t>
      </w:r>
      <w:r w:rsidR="00CA50E9">
        <w:rPr>
          <w:rStyle w:val="afff7"/>
        </w:rPr>
        <w:t>участок нефтепровода</w:t>
      </w:r>
      <w:r>
        <w:rPr>
          <w:rStyle w:val="afff7"/>
        </w:rPr>
        <w:t>.</w:t>
      </w:r>
    </w:p>
    <w:p w:rsidR="002B1359" w:rsidRPr="00825866" w:rsidRDefault="00825866" w:rsidP="00A941D9">
      <w:pPr>
        <w:spacing w:after="0" w:line="360" w:lineRule="auto"/>
        <w:ind w:firstLine="567"/>
        <w:jc w:val="both"/>
        <w:rPr>
          <w:sz w:val="24"/>
        </w:rPr>
      </w:pPr>
      <w:r w:rsidRPr="00F06AC5">
        <w:rPr>
          <w:bCs/>
          <w:sz w:val="24"/>
          <w:u w:val="single"/>
        </w:rPr>
        <w:lastRenderedPageBreak/>
        <w:t>Придорожные полосы автомобильной дороги</w:t>
      </w:r>
      <w:r>
        <w:rPr>
          <w:rStyle w:val="afffffff5"/>
          <w:b/>
          <w:bCs/>
          <w:sz w:val="24"/>
        </w:rPr>
        <w:footnoteReference w:id="14"/>
      </w:r>
      <w:r w:rsidRPr="00825866">
        <w:rPr>
          <w:sz w:val="24"/>
        </w:rPr>
        <w:t xml:space="preserve"> - территории, которые прилегают с об</w:t>
      </w:r>
      <w:r w:rsidRPr="00825866">
        <w:rPr>
          <w:sz w:val="24"/>
        </w:rPr>
        <w:t>е</w:t>
      </w:r>
      <w:r w:rsidRPr="00825866">
        <w:rPr>
          <w:sz w:val="24"/>
        </w:rPr>
        <w:t>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w:t>
      </w:r>
      <w:r w:rsidRPr="00825866">
        <w:rPr>
          <w:sz w:val="24"/>
        </w:rPr>
        <w:t>о</w:t>
      </w:r>
      <w:r w:rsidRPr="00825866">
        <w:rPr>
          <w:sz w:val="24"/>
        </w:rPr>
        <w:t>хранности с учетом перспектив развития автомобильной дороги.</w:t>
      </w:r>
    </w:p>
    <w:p w:rsidR="00825866" w:rsidRDefault="00825866" w:rsidP="00A941D9">
      <w:pPr>
        <w:spacing w:after="0" w:line="360" w:lineRule="auto"/>
        <w:ind w:firstLine="567"/>
        <w:jc w:val="both"/>
        <w:rPr>
          <w:sz w:val="24"/>
        </w:rPr>
      </w:pPr>
      <w:r w:rsidRPr="00825866">
        <w:rPr>
          <w:sz w:val="24"/>
        </w:rPr>
        <w:t>Порядок установления и использования придорожных полос автомобильных дорог федерального, регионального или межмуниципального, местного значения может устана</w:t>
      </w:r>
      <w:r w:rsidRPr="00825866">
        <w:rPr>
          <w:sz w:val="24"/>
        </w:rPr>
        <w:t>в</w:t>
      </w:r>
      <w:r w:rsidRPr="00825866">
        <w:rPr>
          <w:sz w:val="24"/>
        </w:rPr>
        <w:t>ливаться соответственно уполномоченным Правительством Российской Федерации фед</w:t>
      </w:r>
      <w:r w:rsidRPr="00825866">
        <w:rPr>
          <w:sz w:val="24"/>
        </w:rPr>
        <w:t>е</w:t>
      </w:r>
      <w:r w:rsidRPr="00825866">
        <w:rPr>
          <w:sz w:val="24"/>
        </w:rPr>
        <w:t>ральным органом исполнительной власти, высшим исполнительным органом государстве</w:t>
      </w:r>
      <w:r w:rsidRPr="00825866">
        <w:rPr>
          <w:sz w:val="24"/>
        </w:rPr>
        <w:t>н</w:t>
      </w:r>
      <w:r w:rsidRPr="00825866">
        <w:rPr>
          <w:sz w:val="24"/>
        </w:rPr>
        <w:t>ной власти субъекта Российской Федерации, органом местного самоуправления</w:t>
      </w:r>
      <w:r w:rsidR="00080B72">
        <w:rPr>
          <w:sz w:val="24"/>
        </w:rPr>
        <w:t>.</w:t>
      </w:r>
    </w:p>
    <w:p w:rsidR="00080B72" w:rsidRPr="00080B72" w:rsidRDefault="00080B72" w:rsidP="00A941D9">
      <w:pPr>
        <w:spacing w:after="0" w:line="360" w:lineRule="auto"/>
        <w:ind w:firstLine="567"/>
        <w:jc w:val="both"/>
        <w:rPr>
          <w:rStyle w:val="afff7"/>
        </w:rPr>
      </w:pPr>
      <w:r w:rsidRPr="00080B72">
        <w:rPr>
          <w:rStyle w:val="afff7"/>
        </w:rPr>
        <w:t xml:space="preserve">В общем случае </w:t>
      </w:r>
      <w:r>
        <w:rPr>
          <w:rStyle w:val="afff7"/>
        </w:rPr>
        <w:t>в границах придорожных полос землепользователями может вестись сельскохозяйственная деятельность. Ограничения распространяются на новое строительс</w:t>
      </w:r>
      <w:r>
        <w:rPr>
          <w:rStyle w:val="afff7"/>
        </w:rPr>
        <w:t>т</w:t>
      </w:r>
      <w:r>
        <w:rPr>
          <w:rStyle w:val="afff7"/>
        </w:rPr>
        <w:t>во, которое должно согласовываться с владельцем дороги.</w:t>
      </w:r>
    </w:p>
    <w:p w:rsidR="00A941D9" w:rsidRPr="009452CD" w:rsidRDefault="00A941D9" w:rsidP="009452CD">
      <w:pPr>
        <w:spacing w:line="360" w:lineRule="auto"/>
        <w:ind w:firstLine="567"/>
        <w:contextualSpacing/>
        <w:jc w:val="both"/>
        <w:rPr>
          <w:rStyle w:val="afff7"/>
        </w:rPr>
      </w:pPr>
      <w:r w:rsidRPr="009452CD">
        <w:rPr>
          <w:rStyle w:val="afff7"/>
        </w:rPr>
        <w:t xml:space="preserve">Всего на расчетный срок предусматривается </w:t>
      </w:r>
      <w:r w:rsidR="00697A86">
        <w:rPr>
          <w:rStyle w:val="afff7"/>
        </w:rPr>
        <w:t>821</w:t>
      </w:r>
      <w:r w:rsidRPr="009452CD">
        <w:rPr>
          <w:rStyle w:val="afff7"/>
        </w:rPr>
        <w:t xml:space="preserve"> га зон инженерной и транспортной инфраструктуры.</w:t>
      </w:r>
    </w:p>
    <w:p w:rsidR="003E686E" w:rsidRPr="00242125" w:rsidRDefault="003E686E" w:rsidP="00242125">
      <w:pPr>
        <w:pStyle w:val="9"/>
        <w:rPr>
          <w:rStyle w:val="afff7"/>
          <w:lang w:eastAsia="en-US"/>
        </w:rPr>
      </w:pPr>
      <w:r w:rsidRPr="00242125">
        <w:rPr>
          <w:rStyle w:val="afff7"/>
          <w:lang w:eastAsia="en-US"/>
        </w:rPr>
        <w:t>Зоны специального назначения</w:t>
      </w:r>
    </w:p>
    <w:p w:rsidR="0028738F" w:rsidRDefault="00CA50E9" w:rsidP="00497D3A">
      <w:pPr>
        <w:spacing w:line="360" w:lineRule="auto"/>
        <w:ind w:firstLine="567"/>
        <w:contextualSpacing/>
        <w:jc w:val="both"/>
        <w:rPr>
          <w:rStyle w:val="afff7"/>
        </w:rPr>
      </w:pPr>
      <w:r>
        <w:rPr>
          <w:rStyle w:val="afff7"/>
        </w:rPr>
        <w:t>Проектом предусматривается выделение зоны специального назначения в местах ра</w:t>
      </w:r>
      <w:r>
        <w:rPr>
          <w:rStyle w:val="afff7"/>
        </w:rPr>
        <w:t>з</w:t>
      </w:r>
      <w:r>
        <w:rPr>
          <w:rStyle w:val="afff7"/>
        </w:rPr>
        <w:t>мещения существующих кладбищ</w:t>
      </w:r>
      <w:r w:rsidR="00B36181">
        <w:rPr>
          <w:rStyle w:val="afff7"/>
        </w:rPr>
        <w:t>, консервируемых и планируемых</w:t>
      </w:r>
      <w:r>
        <w:rPr>
          <w:rStyle w:val="afff7"/>
        </w:rPr>
        <w:t xml:space="preserve"> скотомогильников.</w:t>
      </w:r>
      <w:r w:rsidR="00F06AC5">
        <w:rPr>
          <w:rStyle w:val="afff7"/>
        </w:rPr>
        <w:t xml:space="preserve"> </w:t>
      </w:r>
      <w:r w:rsidR="0028738F">
        <w:rPr>
          <w:rStyle w:val="afff7"/>
        </w:rPr>
        <w:t xml:space="preserve">Всего на расчетный срок </w:t>
      </w:r>
      <w:r w:rsidR="0028738F" w:rsidRPr="0028738F">
        <w:rPr>
          <w:rStyle w:val="afff7"/>
        </w:rPr>
        <w:t xml:space="preserve">предусматривается </w:t>
      </w:r>
      <w:r w:rsidR="00697A86">
        <w:rPr>
          <w:rStyle w:val="afff7"/>
        </w:rPr>
        <w:t>3</w:t>
      </w:r>
      <w:r w:rsidR="0028738F" w:rsidRPr="0028738F">
        <w:rPr>
          <w:rStyle w:val="afff7"/>
        </w:rPr>
        <w:t xml:space="preserve"> га зон </w:t>
      </w:r>
      <w:r w:rsidR="0028738F">
        <w:rPr>
          <w:rStyle w:val="afff7"/>
        </w:rPr>
        <w:t>специального назначения.</w:t>
      </w:r>
    </w:p>
    <w:p w:rsidR="00242125" w:rsidRDefault="00242125" w:rsidP="00242125">
      <w:pPr>
        <w:pStyle w:val="9"/>
        <w:rPr>
          <w:rStyle w:val="afff7"/>
        </w:rPr>
      </w:pPr>
      <w:r>
        <w:rPr>
          <w:rStyle w:val="afff7"/>
        </w:rPr>
        <w:t>Земли лесного фонда</w:t>
      </w:r>
    </w:p>
    <w:p w:rsidR="00242125" w:rsidRDefault="00F06AC5" w:rsidP="00497D3A">
      <w:pPr>
        <w:spacing w:line="360" w:lineRule="auto"/>
        <w:ind w:firstLine="567"/>
        <w:contextualSpacing/>
        <w:jc w:val="both"/>
        <w:rPr>
          <w:rStyle w:val="afff7"/>
        </w:rPr>
      </w:pPr>
      <w:r>
        <w:rPr>
          <w:rStyle w:val="afff7"/>
        </w:rPr>
        <w:t xml:space="preserve">Существующие земли лесного фонда площадью </w:t>
      </w:r>
      <w:r w:rsidR="00B36181">
        <w:rPr>
          <w:rStyle w:val="afff7"/>
        </w:rPr>
        <w:t>1</w:t>
      </w:r>
      <w:r w:rsidR="00697A86">
        <w:rPr>
          <w:rStyle w:val="afff7"/>
        </w:rPr>
        <w:t xml:space="preserve"> </w:t>
      </w:r>
      <w:r>
        <w:rPr>
          <w:rStyle w:val="afff7"/>
        </w:rPr>
        <w:t>216 га</w:t>
      </w:r>
      <w:r w:rsidR="00F85918">
        <w:rPr>
          <w:rStyle w:val="afff7"/>
        </w:rPr>
        <w:t xml:space="preserve"> на расчетный срок сохраняю</w:t>
      </w:r>
      <w:r w:rsidR="00F85918">
        <w:rPr>
          <w:rStyle w:val="afff7"/>
        </w:rPr>
        <w:t>т</w:t>
      </w:r>
      <w:r w:rsidR="00F85918">
        <w:rPr>
          <w:rStyle w:val="afff7"/>
        </w:rPr>
        <w:t>ся без изменений.</w:t>
      </w:r>
    </w:p>
    <w:p w:rsidR="00955231" w:rsidRPr="003E686E" w:rsidRDefault="00955231" w:rsidP="00E1682B">
      <w:pPr>
        <w:spacing w:line="360" w:lineRule="auto"/>
        <w:ind w:firstLine="567"/>
        <w:contextualSpacing/>
        <w:jc w:val="both"/>
        <w:rPr>
          <w:rStyle w:val="afff7"/>
        </w:rPr>
      </w:pPr>
    </w:p>
    <w:p w:rsidR="00846ACF" w:rsidRPr="00944D85" w:rsidRDefault="00846ACF" w:rsidP="007C6E30">
      <w:pPr>
        <w:pStyle w:val="8"/>
        <w:rPr>
          <w:rStyle w:val="afff7"/>
          <w:sz w:val="26"/>
          <w:lang w:eastAsia="en-US"/>
        </w:rPr>
      </w:pPr>
      <w:r w:rsidRPr="00944D85">
        <w:rPr>
          <w:rStyle w:val="afff7"/>
          <w:sz w:val="26"/>
          <w:lang w:eastAsia="en-US"/>
        </w:rPr>
        <w:t>4.3.</w:t>
      </w:r>
      <w:r w:rsidR="005D3473" w:rsidRPr="00944D85">
        <w:rPr>
          <w:rStyle w:val="afff7"/>
          <w:sz w:val="26"/>
          <w:lang w:eastAsia="en-US"/>
        </w:rPr>
        <w:t>5</w:t>
      </w:r>
      <w:r w:rsidRPr="00944D85">
        <w:t xml:space="preserve"> </w:t>
      </w:r>
      <w:r w:rsidR="003241EE" w:rsidRPr="00944D85">
        <w:t xml:space="preserve">Планировочная структура </w:t>
      </w:r>
      <w:r w:rsidR="000A130C" w:rsidRPr="00944D85">
        <w:t xml:space="preserve">и зонирование </w:t>
      </w:r>
      <w:r w:rsidR="003241EE" w:rsidRPr="00944D85">
        <w:t>территории населенных пунктов</w:t>
      </w:r>
    </w:p>
    <w:p w:rsidR="00846ACF" w:rsidRDefault="005D3473" w:rsidP="00846ACF">
      <w:pPr>
        <w:spacing w:line="360" w:lineRule="auto"/>
        <w:ind w:firstLine="567"/>
        <w:contextualSpacing/>
        <w:jc w:val="both"/>
        <w:rPr>
          <w:rStyle w:val="afff7"/>
        </w:rPr>
      </w:pPr>
      <w:r>
        <w:rPr>
          <w:rStyle w:val="afff7"/>
        </w:rPr>
        <w:t>Проектируемое</w:t>
      </w:r>
      <w:r w:rsidR="00955231">
        <w:rPr>
          <w:rStyle w:val="afff7"/>
        </w:rPr>
        <w:t xml:space="preserve"> развити</w:t>
      </w:r>
      <w:r w:rsidR="00C6787E">
        <w:rPr>
          <w:rStyle w:val="afff7"/>
        </w:rPr>
        <w:t>е</w:t>
      </w:r>
      <w:r w:rsidR="00955231">
        <w:rPr>
          <w:rStyle w:val="afff7"/>
        </w:rPr>
        <w:t xml:space="preserve"> территории населенных пунктов учитыва</w:t>
      </w:r>
      <w:r>
        <w:rPr>
          <w:rStyle w:val="afff7"/>
        </w:rPr>
        <w:t>ет</w:t>
      </w:r>
      <w:r w:rsidR="00955231">
        <w:rPr>
          <w:rStyle w:val="afff7"/>
        </w:rPr>
        <w:t xml:space="preserve"> актуальные кад</w:t>
      </w:r>
      <w:r w:rsidR="00955231">
        <w:rPr>
          <w:rStyle w:val="afff7"/>
        </w:rPr>
        <w:t>а</w:t>
      </w:r>
      <w:r w:rsidR="00955231">
        <w:rPr>
          <w:rStyle w:val="afff7"/>
        </w:rPr>
        <w:t>стровые данные</w:t>
      </w:r>
      <w:r>
        <w:rPr>
          <w:rStyle w:val="afff7"/>
        </w:rPr>
        <w:t xml:space="preserve"> и</w:t>
      </w:r>
      <w:r w:rsidR="00955231">
        <w:rPr>
          <w:rStyle w:val="afff7"/>
        </w:rPr>
        <w:t xml:space="preserve"> результаты проведенных совещаний с заказчиком работ (приложения 2, 3).</w:t>
      </w:r>
      <w:r w:rsidR="000748E6">
        <w:rPr>
          <w:rStyle w:val="afff7"/>
        </w:rPr>
        <w:t xml:space="preserve"> </w:t>
      </w:r>
      <w:r>
        <w:rPr>
          <w:rStyle w:val="afff7"/>
        </w:rPr>
        <w:t>Генеральным планом</w:t>
      </w:r>
      <w:r w:rsidR="000748E6">
        <w:rPr>
          <w:rStyle w:val="afff7"/>
        </w:rPr>
        <w:t xml:space="preserve"> предусматривается формирование планировочной структуры нас</w:t>
      </w:r>
      <w:r w:rsidR="000748E6">
        <w:rPr>
          <w:rStyle w:val="afff7"/>
        </w:rPr>
        <w:t>е</w:t>
      </w:r>
      <w:r w:rsidR="000748E6">
        <w:rPr>
          <w:rStyle w:val="afff7"/>
        </w:rPr>
        <w:lastRenderedPageBreak/>
        <w:t>ленных пунктов, функционально</w:t>
      </w:r>
      <w:r>
        <w:rPr>
          <w:rStyle w:val="afff7"/>
        </w:rPr>
        <w:t>е</w:t>
      </w:r>
      <w:r w:rsidR="000748E6">
        <w:rPr>
          <w:rStyle w:val="afff7"/>
        </w:rPr>
        <w:t xml:space="preserve"> зонировани</w:t>
      </w:r>
      <w:r>
        <w:rPr>
          <w:rStyle w:val="afff7"/>
        </w:rPr>
        <w:t>е</w:t>
      </w:r>
      <w:r w:rsidR="000748E6">
        <w:rPr>
          <w:rStyle w:val="afff7"/>
        </w:rPr>
        <w:t>, размещение объектов местного значения и других</w:t>
      </w:r>
      <w:r>
        <w:rPr>
          <w:rStyle w:val="afff7"/>
        </w:rPr>
        <w:t xml:space="preserve"> необходимых</w:t>
      </w:r>
      <w:r w:rsidR="000748E6">
        <w:rPr>
          <w:rStyle w:val="afff7"/>
        </w:rPr>
        <w:t xml:space="preserve"> объектов капитального строительства и благоустройства. При этом планировочная структура (границы кварталов, положение дорог и улиц) должна уточняться на последующих стадиях проектирования планировки и межевания территории населенных пунктов.</w:t>
      </w:r>
    </w:p>
    <w:p w:rsidR="007507AF" w:rsidRDefault="007507AF" w:rsidP="007507AF">
      <w:pPr>
        <w:spacing w:line="360" w:lineRule="auto"/>
        <w:ind w:firstLine="567"/>
        <w:contextualSpacing/>
        <w:jc w:val="both"/>
        <w:rPr>
          <w:rStyle w:val="afff7"/>
        </w:rPr>
      </w:pPr>
      <w:r>
        <w:rPr>
          <w:rStyle w:val="afff7"/>
        </w:rPr>
        <w:t>При формировании структуры кварталов и улиц, решается задача обеспечения тран</w:t>
      </w:r>
      <w:r>
        <w:rPr>
          <w:rStyle w:val="afff7"/>
        </w:rPr>
        <w:t>с</w:t>
      </w:r>
      <w:r>
        <w:rPr>
          <w:rStyle w:val="afff7"/>
        </w:rPr>
        <w:t>портной доступности ко всем застраиваемым территориям, с учетом требований против</w:t>
      </w:r>
      <w:r>
        <w:rPr>
          <w:rStyle w:val="afff7"/>
        </w:rPr>
        <w:t>о</w:t>
      </w:r>
      <w:r>
        <w:rPr>
          <w:rStyle w:val="afff7"/>
        </w:rPr>
        <w:t>пожарной безопасности. В частности, там, где это возможно по условиям землепользования, предусматриваются проезды через застраиваемые территории не реже чем через 300 м. Т</w:t>
      </w:r>
      <w:r>
        <w:rPr>
          <w:rStyle w:val="afff7"/>
        </w:rPr>
        <w:t>у</w:t>
      </w:r>
      <w:r>
        <w:rPr>
          <w:rStyle w:val="afff7"/>
        </w:rPr>
        <w:t>пиковые улицы и проезды выполняются протяженностью не более 150 м.</w:t>
      </w:r>
    </w:p>
    <w:p w:rsidR="00955231" w:rsidRDefault="00955231" w:rsidP="00955231">
      <w:pPr>
        <w:pStyle w:val="9"/>
        <w:rPr>
          <w:rStyle w:val="afff7"/>
        </w:rPr>
      </w:pPr>
      <w:r>
        <w:rPr>
          <w:rStyle w:val="afff7"/>
        </w:rPr>
        <w:t xml:space="preserve">с. </w:t>
      </w:r>
      <w:r w:rsidR="002976E0">
        <w:rPr>
          <w:rStyle w:val="afff7"/>
        </w:rPr>
        <w:t>Ермолаев</w:t>
      </w:r>
      <w:r w:rsidR="000F5E6C">
        <w:rPr>
          <w:rStyle w:val="afff7"/>
        </w:rPr>
        <w:t>ка</w:t>
      </w:r>
    </w:p>
    <w:p w:rsidR="00915928" w:rsidRDefault="00955231" w:rsidP="00846ACF">
      <w:pPr>
        <w:spacing w:line="360" w:lineRule="auto"/>
        <w:ind w:firstLine="567"/>
        <w:contextualSpacing/>
        <w:jc w:val="both"/>
        <w:rPr>
          <w:rStyle w:val="afff7"/>
        </w:rPr>
      </w:pPr>
      <w:r>
        <w:rPr>
          <w:rStyle w:val="afff7"/>
        </w:rPr>
        <w:t xml:space="preserve">Развитие планировочной структуры села предусматривается </w:t>
      </w:r>
      <w:r w:rsidR="003A0A14">
        <w:rPr>
          <w:rStyle w:val="afff7"/>
        </w:rPr>
        <w:t>с учетом расширения те</w:t>
      </w:r>
      <w:r w:rsidR="003A0A14">
        <w:rPr>
          <w:rStyle w:val="afff7"/>
        </w:rPr>
        <w:t>р</w:t>
      </w:r>
      <w:r w:rsidR="003A0A14">
        <w:rPr>
          <w:rStyle w:val="afff7"/>
        </w:rPr>
        <w:t>ритории</w:t>
      </w:r>
      <w:r>
        <w:rPr>
          <w:rStyle w:val="afff7"/>
        </w:rPr>
        <w:t xml:space="preserve"> (разд. 4.3.</w:t>
      </w:r>
      <w:r w:rsidR="005D3473">
        <w:rPr>
          <w:rStyle w:val="afff7"/>
        </w:rPr>
        <w:t>4</w:t>
      </w:r>
      <w:r>
        <w:rPr>
          <w:rStyle w:val="afff7"/>
        </w:rPr>
        <w:t>). Главн</w:t>
      </w:r>
      <w:r w:rsidR="003A0A14">
        <w:rPr>
          <w:rStyle w:val="afff7"/>
        </w:rPr>
        <w:t>ой</w:t>
      </w:r>
      <w:r>
        <w:rPr>
          <w:rStyle w:val="afff7"/>
        </w:rPr>
        <w:t xml:space="preserve"> планировочн</w:t>
      </w:r>
      <w:r w:rsidR="003A0A14">
        <w:rPr>
          <w:rStyle w:val="afff7"/>
        </w:rPr>
        <w:t>ой</w:t>
      </w:r>
      <w:r>
        <w:rPr>
          <w:rStyle w:val="afff7"/>
        </w:rPr>
        <w:t xml:space="preserve"> ос</w:t>
      </w:r>
      <w:r w:rsidR="003A0A14">
        <w:rPr>
          <w:rStyle w:val="afff7"/>
        </w:rPr>
        <w:t>ью</w:t>
      </w:r>
      <w:r>
        <w:rPr>
          <w:rStyle w:val="afff7"/>
        </w:rPr>
        <w:t xml:space="preserve"> выступа</w:t>
      </w:r>
      <w:r w:rsidR="003A0A14">
        <w:rPr>
          <w:rStyle w:val="afff7"/>
        </w:rPr>
        <w:t>е</w:t>
      </w:r>
      <w:r>
        <w:rPr>
          <w:rStyle w:val="afff7"/>
        </w:rPr>
        <w:t>т улиц</w:t>
      </w:r>
      <w:r w:rsidR="003A0A14">
        <w:rPr>
          <w:rStyle w:val="afff7"/>
        </w:rPr>
        <w:t>а Центральная</w:t>
      </w:r>
      <w:r w:rsidR="00FD4ABD">
        <w:rPr>
          <w:rStyle w:val="afff7"/>
        </w:rPr>
        <w:t>, на кот</w:t>
      </w:r>
      <w:r w:rsidR="00FD4ABD">
        <w:rPr>
          <w:rStyle w:val="afff7"/>
        </w:rPr>
        <w:t>о</w:t>
      </w:r>
      <w:r w:rsidR="00FD4ABD">
        <w:rPr>
          <w:rStyle w:val="afff7"/>
        </w:rPr>
        <w:t xml:space="preserve">рой </w:t>
      </w:r>
      <w:r>
        <w:rPr>
          <w:rStyle w:val="afff7"/>
        </w:rPr>
        <w:t>продолжит формироваться общественный центр села.</w:t>
      </w:r>
    </w:p>
    <w:p w:rsidR="00BD0786" w:rsidRDefault="00BD0786" w:rsidP="00846ACF">
      <w:pPr>
        <w:spacing w:line="360" w:lineRule="auto"/>
        <w:ind w:firstLine="567"/>
        <w:contextualSpacing/>
        <w:jc w:val="both"/>
        <w:rPr>
          <w:rStyle w:val="afff7"/>
        </w:rPr>
      </w:pPr>
      <w:r>
        <w:rPr>
          <w:rStyle w:val="afff7"/>
        </w:rPr>
        <w:t>На территории формируются следующие планировочные элементы:</w:t>
      </w:r>
    </w:p>
    <w:p w:rsidR="00BD0786" w:rsidRDefault="00770F53" w:rsidP="00846ACF">
      <w:pPr>
        <w:spacing w:line="360" w:lineRule="auto"/>
        <w:ind w:firstLine="567"/>
        <w:contextualSpacing/>
        <w:jc w:val="both"/>
        <w:rPr>
          <w:rStyle w:val="afff7"/>
        </w:rPr>
      </w:pPr>
      <w:r>
        <w:rPr>
          <w:rStyle w:val="afff7"/>
        </w:rPr>
        <w:t>- селитебная часть, включающая территории жилого, общественного и рекреационного назначения;</w:t>
      </w:r>
    </w:p>
    <w:p w:rsidR="00770F53" w:rsidRDefault="00770F53" w:rsidP="00846ACF">
      <w:pPr>
        <w:spacing w:line="360" w:lineRule="auto"/>
        <w:ind w:firstLine="567"/>
        <w:contextualSpacing/>
        <w:jc w:val="both"/>
        <w:rPr>
          <w:rStyle w:val="afff7"/>
        </w:rPr>
      </w:pPr>
      <w:r>
        <w:rPr>
          <w:rStyle w:val="afff7"/>
        </w:rPr>
        <w:t xml:space="preserve">- производственный район, расположенный в </w:t>
      </w:r>
      <w:r w:rsidR="00155C4F">
        <w:rPr>
          <w:rStyle w:val="afff7"/>
        </w:rPr>
        <w:t>северной</w:t>
      </w:r>
      <w:r w:rsidR="00260493">
        <w:rPr>
          <w:rStyle w:val="afff7"/>
        </w:rPr>
        <w:t xml:space="preserve"> части.</w:t>
      </w:r>
    </w:p>
    <w:p w:rsidR="00955231" w:rsidRDefault="00A679B2" w:rsidP="00846ACF">
      <w:pPr>
        <w:spacing w:line="360" w:lineRule="auto"/>
        <w:ind w:firstLine="567"/>
        <w:contextualSpacing/>
        <w:jc w:val="both"/>
        <w:rPr>
          <w:rStyle w:val="afff7"/>
        </w:rPr>
      </w:pPr>
      <w:r>
        <w:rPr>
          <w:rStyle w:val="afff7"/>
        </w:rPr>
        <w:t>Структура существующих улиц дополняется новыми улицами и проездами, охват</w:t>
      </w:r>
      <w:r>
        <w:rPr>
          <w:rStyle w:val="afff7"/>
        </w:rPr>
        <w:t>ы</w:t>
      </w:r>
      <w:r>
        <w:rPr>
          <w:rStyle w:val="afff7"/>
        </w:rPr>
        <w:t>вающими пустующие и развиваемые территории.</w:t>
      </w:r>
    </w:p>
    <w:p w:rsidR="00A679B2" w:rsidRPr="00A679B2" w:rsidRDefault="00A679B2" w:rsidP="00260493">
      <w:pPr>
        <w:pStyle w:val="9"/>
        <w:keepNext w:val="0"/>
        <w:jc w:val="both"/>
        <w:rPr>
          <w:rStyle w:val="afff7"/>
          <w:b w:val="0"/>
        </w:rPr>
      </w:pPr>
      <w:r w:rsidRPr="00A679B2">
        <w:rPr>
          <w:rStyle w:val="afff7"/>
          <w:b w:val="0"/>
        </w:rPr>
        <w:t>В зонировании села сохраняются существующие особенности использования террит</w:t>
      </w:r>
      <w:r w:rsidRPr="00A679B2">
        <w:rPr>
          <w:rStyle w:val="afff7"/>
          <w:b w:val="0"/>
        </w:rPr>
        <w:t>о</w:t>
      </w:r>
      <w:r w:rsidRPr="00A679B2">
        <w:rPr>
          <w:rStyle w:val="afff7"/>
          <w:b w:val="0"/>
        </w:rPr>
        <w:t xml:space="preserve">рии. </w:t>
      </w:r>
      <w:r>
        <w:rPr>
          <w:rStyle w:val="afff7"/>
          <w:b w:val="0"/>
        </w:rPr>
        <w:t>З</w:t>
      </w:r>
      <w:r w:rsidRPr="00A679B2">
        <w:rPr>
          <w:rStyle w:val="afff7"/>
          <w:b w:val="0"/>
        </w:rPr>
        <w:t xml:space="preserve">начение общественного центра </w:t>
      </w:r>
      <w:r>
        <w:rPr>
          <w:rStyle w:val="afff7"/>
          <w:b w:val="0"/>
        </w:rPr>
        <w:t xml:space="preserve">села </w:t>
      </w:r>
      <w:r w:rsidRPr="00A679B2">
        <w:rPr>
          <w:rStyle w:val="afff7"/>
          <w:b w:val="0"/>
        </w:rPr>
        <w:t xml:space="preserve">усиливается </w:t>
      </w:r>
      <w:r w:rsidR="00D45C63">
        <w:rPr>
          <w:rStyle w:val="afff7"/>
          <w:b w:val="0"/>
        </w:rPr>
        <w:t>размещением здесь объектов ре</w:t>
      </w:r>
      <w:r w:rsidR="00D45C63">
        <w:rPr>
          <w:rStyle w:val="afff7"/>
          <w:b w:val="0"/>
        </w:rPr>
        <w:t>к</w:t>
      </w:r>
      <w:r w:rsidR="00D45C63">
        <w:rPr>
          <w:rStyle w:val="afff7"/>
          <w:b w:val="0"/>
        </w:rPr>
        <w:t>реации. Новые подцентры обслуживания с объектами торговли, физкультуры и спорта ра</w:t>
      </w:r>
      <w:r w:rsidR="00D45C63">
        <w:rPr>
          <w:rStyle w:val="afff7"/>
          <w:b w:val="0"/>
        </w:rPr>
        <w:t>з</w:t>
      </w:r>
      <w:r w:rsidR="00D45C63">
        <w:rPr>
          <w:rStyle w:val="afff7"/>
          <w:b w:val="0"/>
        </w:rPr>
        <w:t xml:space="preserve">мещаются </w:t>
      </w:r>
      <w:r w:rsidR="00260493">
        <w:rPr>
          <w:rStyle w:val="afff7"/>
          <w:b w:val="0"/>
        </w:rPr>
        <w:t>по у</w:t>
      </w:r>
      <w:r w:rsidR="00A82248">
        <w:rPr>
          <w:rStyle w:val="afff7"/>
          <w:b w:val="0"/>
        </w:rPr>
        <w:t>л</w:t>
      </w:r>
      <w:r w:rsidR="00260493">
        <w:rPr>
          <w:rStyle w:val="afff7"/>
          <w:b w:val="0"/>
        </w:rPr>
        <w:t>. Луговая и Центральная с целью обеспечения нормативных радиусов о</w:t>
      </w:r>
      <w:r w:rsidR="00260493">
        <w:rPr>
          <w:rStyle w:val="afff7"/>
          <w:b w:val="0"/>
        </w:rPr>
        <w:t>б</w:t>
      </w:r>
      <w:r w:rsidR="00260493">
        <w:rPr>
          <w:rStyle w:val="afff7"/>
          <w:b w:val="0"/>
        </w:rPr>
        <w:t>служивания</w:t>
      </w:r>
      <w:r w:rsidR="00D45C63">
        <w:rPr>
          <w:rStyle w:val="afff7"/>
          <w:b w:val="0"/>
        </w:rPr>
        <w:t>.</w:t>
      </w:r>
    </w:p>
    <w:p w:rsidR="00D45C63" w:rsidRPr="00A679B2" w:rsidRDefault="00D45C63" w:rsidP="00260493">
      <w:pPr>
        <w:pStyle w:val="9"/>
        <w:keepNext w:val="0"/>
        <w:jc w:val="both"/>
        <w:rPr>
          <w:rStyle w:val="afff7"/>
          <w:b w:val="0"/>
        </w:rPr>
      </w:pPr>
      <w:r w:rsidRPr="00A679B2">
        <w:rPr>
          <w:rStyle w:val="afff7"/>
          <w:b w:val="0"/>
        </w:rPr>
        <w:t xml:space="preserve">Размещение зон жилого назначения </w:t>
      </w:r>
      <w:r>
        <w:rPr>
          <w:rStyle w:val="afff7"/>
          <w:b w:val="0"/>
        </w:rPr>
        <w:t xml:space="preserve">предусматривается </w:t>
      </w:r>
      <w:r w:rsidR="00260493">
        <w:rPr>
          <w:rStyle w:val="afff7"/>
          <w:b w:val="0"/>
        </w:rPr>
        <w:t>с учетом</w:t>
      </w:r>
      <w:r w:rsidR="00A82248">
        <w:rPr>
          <w:rStyle w:val="afff7"/>
          <w:b w:val="0"/>
        </w:rPr>
        <w:t xml:space="preserve"> продолжения</w:t>
      </w:r>
      <w:r>
        <w:rPr>
          <w:rStyle w:val="afff7"/>
          <w:b w:val="0"/>
        </w:rPr>
        <w:t xml:space="preserve"> з</w:t>
      </w:r>
      <w:r>
        <w:rPr>
          <w:rStyle w:val="afff7"/>
          <w:b w:val="0"/>
        </w:rPr>
        <w:t>а</w:t>
      </w:r>
      <w:r>
        <w:rPr>
          <w:rStyle w:val="afff7"/>
          <w:b w:val="0"/>
        </w:rPr>
        <w:t xml:space="preserve">стройки </w:t>
      </w:r>
      <w:r w:rsidR="00260493">
        <w:rPr>
          <w:rStyle w:val="afff7"/>
          <w:b w:val="0"/>
        </w:rPr>
        <w:t xml:space="preserve">ул. </w:t>
      </w:r>
      <w:proofErr w:type="gramStart"/>
      <w:r w:rsidR="00260493">
        <w:rPr>
          <w:rStyle w:val="afff7"/>
          <w:b w:val="0"/>
        </w:rPr>
        <w:t>Центральная</w:t>
      </w:r>
      <w:proofErr w:type="gramEnd"/>
      <w:r w:rsidR="00260493">
        <w:rPr>
          <w:rStyle w:val="afff7"/>
          <w:b w:val="0"/>
        </w:rPr>
        <w:t>, заполнения пустующих участков</w:t>
      </w:r>
      <w:r>
        <w:rPr>
          <w:rStyle w:val="afff7"/>
          <w:b w:val="0"/>
        </w:rPr>
        <w:t xml:space="preserve">. </w:t>
      </w:r>
      <w:r w:rsidR="00260493">
        <w:rPr>
          <w:rStyle w:val="afff7"/>
          <w:b w:val="0"/>
        </w:rPr>
        <w:t>Используются</w:t>
      </w:r>
      <w:r w:rsidRPr="00A679B2">
        <w:rPr>
          <w:rStyle w:val="afff7"/>
          <w:b w:val="0"/>
        </w:rPr>
        <w:t xml:space="preserve"> зон</w:t>
      </w:r>
      <w:r w:rsidR="00C91935">
        <w:rPr>
          <w:rStyle w:val="afff7"/>
          <w:b w:val="0"/>
        </w:rPr>
        <w:t>ы</w:t>
      </w:r>
      <w:r w:rsidRPr="00A679B2">
        <w:rPr>
          <w:rStyle w:val="afff7"/>
          <w:b w:val="0"/>
        </w:rPr>
        <w:t xml:space="preserve"> застройки </w:t>
      </w:r>
      <w:r w:rsidR="00C91935">
        <w:rPr>
          <w:rStyle w:val="afff7"/>
          <w:b w:val="0"/>
        </w:rPr>
        <w:t>малоэтажными</w:t>
      </w:r>
      <w:r w:rsidRPr="00A679B2">
        <w:rPr>
          <w:rStyle w:val="afff7"/>
          <w:b w:val="0"/>
        </w:rPr>
        <w:t xml:space="preserve"> жилыми домами.</w:t>
      </w:r>
      <w:r w:rsidR="00260493">
        <w:rPr>
          <w:rStyle w:val="afff7"/>
          <w:b w:val="0"/>
        </w:rPr>
        <w:t xml:space="preserve"> В северо-восточной части формируется зона жилой з</w:t>
      </w:r>
      <w:r w:rsidR="00260493">
        <w:rPr>
          <w:rStyle w:val="afff7"/>
          <w:b w:val="0"/>
        </w:rPr>
        <w:t>а</w:t>
      </w:r>
      <w:r w:rsidR="00260493">
        <w:rPr>
          <w:rStyle w:val="afff7"/>
          <w:b w:val="0"/>
        </w:rPr>
        <w:t>стройки специального вида для размещения гостевых домов в составе планируемого зд</w:t>
      </w:r>
      <w:r w:rsidR="00A82248">
        <w:rPr>
          <w:rStyle w:val="afff7"/>
          <w:b w:val="0"/>
        </w:rPr>
        <w:t>есь Центра сельского туризма. Ря</w:t>
      </w:r>
      <w:r w:rsidR="00260493">
        <w:rPr>
          <w:rStyle w:val="afff7"/>
          <w:b w:val="0"/>
        </w:rPr>
        <w:t>дом размещается</w:t>
      </w:r>
      <w:r w:rsidR="0066646F">
        <w:rPr>
          <w:rStyle w:val="afff7"/>
          <w:b w:val="0"/>
        </w:rPr>
        <w:t xml:space="preserve"> участок для клуба-кафе, а по близости на ул. </w:t>
      </w:r>
      <w:proofErr w:type="gramStart"/>
      <w:r w:rsidR="0066646F">
        <w:rPr>
          <w:rStyle w:val="afff7"/>
          <w:b w:val="0"/>
        </w:rPr>
        <w:t>Центральная</w:t>
      </w:r>
      <w:proofErr w:type="gramEnd"/>
      <w:r w:rsidR="0066646F">
        <w:rPr>
          <w:rStyle w:val="afff7"/>
          <w:b w:val="0"/>
        </w:rPr>
        <w:t xml:space="preserve"> – торгово-бытовой центр.</w:t>
      </w:r>
    </w:p>
    <w:p w:rsidR="00A679B2" w:rsidRPr="0030160C" w:rsidRDefault="00A679B2" w:rsidP="0030160C">
      <w:pPr>
        <w:spacing w:line="360" w:lineRule="auto"/>
        <w:ind w:firstLine="567"/>
        <w:contextualSpacing/>
        <w:jc w:val="both"/>
        <w:rPr>
          <w:rStyle w:val="afff7"/>
        </w:rPr>
      </w:pPr>
      <w:r w:rsidRPr="0030160C">
        <w:rPr>
          <w:rStyle w:val="afff7"/>
        </w:rPr>
        <w:lastRenderedPageBreak/>
        <w:t>Производственный район зонируется соответствующим образом. Со стороны внешних дорог создаются условия для размещения объектов придорожной инфраструктуры</w:t>
      </w:r>
      <w:r w:rsidR="00D45C63" w:rsidRPr="0030160C">
        <w:rPr>
          <w:rStyle w:val="afff7"/>
        </w:rPr>
        <w:t>.</w:t>
      </w:r>
      <w:r w:rsidRPr="0030160C">
        <w:rPr>
          <w:rStyle w:val="afff7"/>
        </w:rPr>
        <w:t xml:space="preserve"> Озел</w:t>
      </w:r>
      <w:r w:rsidRPr="0030160C">
        <w:rPr>
          <w:rStyle w:val="afff7"/>
        </w:rPr>
        <w:t>е</w:t>
      </w:r>
      <w:r w:rsidRPr="0030160C">
        <w:rPr>
          <w:rStyle w:val="afff7"/>
        </w:rPr>
        <w:t>няем</w:t>
      </w:r>
      <w:r w:rsidR="00D45C63" w:rsidRPr="0030160C">
        <w:rPr>
          <w:rStyle w:val="afff7"/>
        </w:rPr>
        <w:t>ые</w:t>
      </w:r>
      <w:r w:rsidRPr="0030160C">
        <w:rPr>
          <w:rStyle w:val="afff7"/>
        </w:rPr>
        <w:t xml:space="preserve"> зон</w:t>
      </w:r>
      <w:r w:rsidR="00D45C63" w:rsidRPr="0030160C">
        <w:rPr>
          <w:rStyle w:val="afff7"/>
        </w:rPr>
        <w:t>ы</w:t>
      </w:r>
      <w:r w:rsidRPr="0030160C">
        <w:rPr>
          <w:rStyle w:val="afff7"/>
        </w:rPr>
        <w:t xml:space="preserve"> размещается  между производственным районом и участками усадебной з</w:t>
      </w:r>
      <w:r w:rsidRPr="0030160C">
        <w:rPr>
          <w:rStyle w:val="afff7"/>
        </w:rPr>
        <w:t>а</w:t>
      </w:r>
      <w:r w:rsidRPr="0030160C">
        <w:rPr>
          <w:rStyle w:val="afff7"/>
        </w:rPr>
        <w:t>стройки (озеленение СЗЗ</w:t>
      </w:r>
      <w:r w:rsidR="0066646F" w:rsidRPr="0066646F">
        <w:rPr>
          <w:rStyle w:val="afff7"/>
        </w:rPr>
        <w:t>)</w:t>
      </w:r>
      <w:r w:rsidR="00D45C63" w:rsidRPr="0030160C">
        <w:rPr>
          <w:rStyle w:val="afff7"/>
        </w:rPr>
        <w:t>.</w:t>
      </w:r>
    </w:p>
    <w:p w:rsidR="00915928" w:rsidRPr="0066646F" w:rsidRDefault="003D22EF" w:rsidP="00915928">
      <w:pPr>
        <w:pStyle w:val="9"/>
        <w:rPr>
          <w:rStyle w:val="afff7"/>
        </w:rPr>
      </w:pPr>
      <w:r>
        <w:rPr>
          <w:rStyle w:val="afff7"/>
        </w:rPr>
        <w:t xml:space="preserve">п. </w:t>
      </w:r>
      <w:r w:rsidR="0066646F">
        <w:rPr>
          <w:rStyle w:val="afff7"/>
        </w:rPr>
        <w:t>Орловка</w:t>
      </w:r>
    </w:p>
    <w:p w:rsidR="00A00F63" w:rsidRDefault="00A00F63" w:rsidP="00A00F63">
      <w:pPr>
        <w:spacing w:line="360" w:lineRule="auto"/>
        <w:ind w:firstLine="567"/>
        <w:contextualSpacing/>
        <w:jc w:val="both"/>
        <w:rPr>
          <w:rStyle w:val="afff7"/>
        </w:rPr>
      </w:pPr>
      <w:r>
        <w:rPr>
          <w:rStyle w:val="afff7"/>
        </w:rPr>
        <w:t xml:space="preserve">Развитие планировочной структуры </w:t>
      </w:r>
      <w:r w:rsidR="00341423">
        <w:rPr>
          <w:rStyle w:val="afff7"/>
        </w:rPr>
        <w:t>поселка</w:t>
      </w:r>
      <w:r>
        <w:rPr>
          <w:rStyle w:val="afff7"/>
        </w:rPr>
        <w:t xml:space="preserve"> предусматривается с учетом расширения границ населенного пункта (разд. 4.3.</w:t>
      </w:r>
      <w:r w:rsidR="003D22EF">
        <w:rPr>
          <w:rStyle w:val="afff7"/>
        </w:rPr>
        <w:t>4</w:t>
      </w:r>
      <w:r>
        <w:rPr>
          <w:rStyle w:val="afff7"/>
        </w:rPr>
        <w:t xml:space="preserve">). Главной планировочной осью выступает улица </w:t>
      </w:r>
      <w:r w:rsidR="007D05F9">
        <w:rPr>
          <w:rStyle w:val="afff7"/>
        </w:rPr>
        <w:t>О</w:t>
      </w:r>
      <w:r w:rsidR="00F6333B">
        <w:rPr>
          <w:rStyle w:val="afff7"/>
        </w:rPr>
        <w:t>р</w:t>
      </w:r>
      <w:r w:rsidR="00F6333B">
        <w:rPr>
          <w:rStyle w:val="afff7"/>
        </w:rPr>
        <w:t>ловская</w:t>
      </w:r>
      <w:r>
        <w:rPr>
          <w:rStyle w:val="afff7"/>
        </w:rPr>
        <w:t xml:space="preserve"> с развиваемым</w:t>
      </w:r>
      <w:r w:rsidR="008C483C">
        <w:rPr>
          <w:rStyle w:val="afff7"/>
        </w:rPr>
        <w:t>и</w:t>
      </w:r>
      <w:r>
        <w:rPr>
          <w:rStyle w:val="afff7"/>
        </w:rPr>
        <w:t xml:space="preserve"> на ней </w:t>
      </w:r>
      <w:r w:rsidR="008C483C">
        <w:rPr>
          <w:rStyle w:val="afff7"/>
        </w:rPr>
        <w:t xml:space="preserve">объектами </w:t>
      </w:r>
      <w:r>
        <w:rPr>
          <w:rStyle w:val="afff7"/>
        </w:rPr>
        <w:t>общественн</w:t>
      </w:r>
      <w:r w:rsidR="008C483C">
        <w:rPr>
          <w:rStyle w:val="afff7"/>
        </w:rPr>
        <w:t>ого назначения</w:t>
      </w:r>
      <w:r>
        <w:rPr>
          <w:rStyle w:val="afff7"/>
        </w:rPr>
        <w:t xml:space="preserve">. </w:t>
      </w:r>
      <w:r w:rsidR="00F6333B">
        <w:rPr>
          <w:rStyle w:val="afff7"/>
        </w:rPr>
        <w:t>В дополнение к с</w:t>
      </w:r>
      <w:r w:rsidR="00F6333B">
        <w:rPr>
          <w:rStyle w:val="afff7"/>
        </w:rPr>
        <w:t>у</w:t>
      </w:r>
      <w:r w:rsidR="00F6333B">
        <w:rPr>
          <w:rStyle w:val="afff7"/>
        </w:rPr>
        <w:t>ществующему у</w:t>
      </w:r>
      <w:r>
        <w:rPr>
          <w:rStyle w:val="afff7"/>
        </w:rPr>
        <w:t xml:space="preserve">лица </w:t>
      </w:r>
      <w:r w:rsidR="00F6333B">
        <w:rPr>
          <w:rStyle w:val="afff7"/>
        </w:rPr>
        <w:t>получает новый</w:t>
      </w:r>
      <w:r>
        <w:rPr>
          <w:rStyle w:val="afff7"/>
        </w:rPr>
        <w:t xml:space="preserve"> выход на внешние дороги поселения.</w:t>
      </w:r>
    </w:p>
    <w:p w:rsidR="00A00F63" w:rsidRDefault="00A00F63" w:rsidP="00A00F63">
      <w:pPr>
        <w:spacing w:line="360" w:lineRule="auto"/>
        <w:ind w:firstLine="567"/>
        <w:contextualSpacing/>
        <w:jc w:val="both"/>
        <w:rPr>
          <w:rStyle w:val="afff7"/>
        </w:rPr>
      </w:pPr>
      <w:r>
        <w:rPr>
          <w:rStyle w:val="afff7"/>
        </w:rPr>
        <w:t xml:space="preserve">На территории </w:t>
      </w:r>
      <w:r w:rsidR="008C483C">
        <w:rPr>
          <w:rStyle w:val="afff7"/>
        </w:rPr>
        <w:t>поселка</w:t>
      </w:r>
      <w:r>
        <w:rPr>
          <w:rStyle w:val="afff7"/>
        </w:rPr>
        <w:t xml:space="preserve"> формируются следующие планировочные элементы:</w:t>
      </w:r>
    </w:p>
    <w:p w:rsidR="00A00F63" w:rsidRDefault="00A00F63" w:rsidP="00A00F63">
      <w:pPr>
        <w:spacing w:line="360" w:lineRule="auto"/>
        <w:ind w:firstLine="567"/>
        <w:contextualSpacing/>
        <w:jc w:val="both"/>
        <w:rPr>
          <w:rStyle w:val="afff7"/>
        </w:rPr>
      </w:pPr>
      <w:r>
        <w:rPr>
          <w:rStyle w:val="afff7"/>
        </w:rPr>
        <w:t>- селитебная часть, включающая территории жилого, общественного и рекреационного назначения;</w:t>
      </w:r>
    </w:p>
    <w:p w:rsidR="00955231" w:rsidRDefault="00A00F63" w:rsidP="00A00F63">
      <w:pPr>
        <w:spacing w:line="360" w:lineRule="auto"/>
        <w:ind w:firstLine="567"/>
        <w:contextualSpacing/>
        <w:jc w:val="both"/>
        <w:rPr>
          <w:rStyle w:val="afff7"/>
        </w:rPr>
      </w:pPr>
      <w:r>
        <w:rPr>
          <w:rStyle w:val="afff7"/>
        </w:rPr>
        <w:t>- производст</w:t>
      </w:r>
      <w:r w:rsidR="008C483C">
        <w:rPr>
          <w:rStyle w:val="afff7"/>
        </w:rPr>
        <w:t xml:space="preserve">венный район, расположенный в </w:t>
      </w:r>
      <w:r w:rsidR="00F6333B">
        <w:rPr>
          <w:rStyle w:val="afff7"/>
        </w:rPr>
        <w:t>северо-западной</w:t>
      </w:r>
      <w:r>
        <w:rPr>
          <w:rStyle w:val="afff7"/>
        </w:rPr>
        <w:t xml:space="preserve"> части.</w:t>
      </w:r>
    </w:p>
    <w:p w:rsidR="008C483C" w:rsidRDefault="00F6333B" w:rsidP="007507AF">
      <w:pPr>
        <w:spacing w:line="360" w:lineRule="auto"/>
        <w:ind w:firstLine="567"/>
        <w:contextualSpacing/>
        <w:jc w:val="both"/>
        <w:rPr>
          <w:rStyle w:val="afff7"/>
        </w:rPr>
      </w:pPr>
      <w:r>
        <w:rPr>
          <w:rStyle w:val="afff7"/>
        </w:rPr>
        <w:t>Въездная зон</w:t>
      </w:r>
      <w:r w:rsidR="00A82248">
        <w:rPr>
          <w:rStyle w:val="afff7"/>
        </w:rPr>
        <w:t>а</w:t>
      </w:r>
      <w:r>
        <w:rPr>
          <w:rStyle w:val="afff7"/>
        </w:rPr>
        <w:t xml:space="preserve"> формируется на ул. Орловская со стороны въезда от дороги Убинское – Орловка</w:t>
      </w:r>
      <w:r w:rsidR="008C483C">
        <w:rPr>
          <w:rStyle w:val="afff7"/>
        </w:rPr>
        <w:t>.</w:t>
      </w:r>
      <w:r>
        <w:rPr>
          <w:rStyle w:val="afff7"/>
        </w:rPr>
        <w:t xml:space="preserve"> Зона может быть востребована  учитывая планируемое продление дороги до тра</w:t>
      </w:r>
      <w:r>
        <w:rPr>
          <w:rStyle w:val="afff7"/>
        </w:rPr>
        <w:t>с</w:t>
      </w:r>
      <w:r>
        <w:rPr>
          <w:rStyle w:val="afff7"/>
        </w:rPr>
        <w:t>сы М-51 «Байкал» и соответствующий рост транзитного движения автотранспорта.</w:t>
      </w:r>
    </w:p>
    <w:p w:rsidR="008C483C" w:rsidRDefault="00F6333B" w:rsidP="007507AF">
      <w:pPr>
        <w:spacing w:line="360" w:lineRule="auto"/>
        <w:ind w:firstLine="567"/>
        <w:contextualSpacing/>
        <w:jc w:val="both"/>
        <w:rPr>
          <w:rStyle w:val="afff7"/>
        </w:rPr>
      </w:pPr>
      <w:r>
        <w:rPr>
          <w:rStyle w:val="afff7"/>
        </w:rPr>
        <w:t>Со стороны кладбища формируется благоустроенная</w:t>
      </w:r>
      <w:r w:rsidRPr="00F6333B">
        <w:rPr>
          <w:rStyle w:val="afff7"/>
        </w:rPr>
        <w:t xml:space="preserve"> </w:t>
      </w:r>
      <w:r w:rsidR="00402651">
        <w:rPr>
          <w:rStyle w:val="afff7"/>
        </w:rPr>
        <w:t>территория</w:t>
      </w:r>
      <w:r>
        <w:rPr>
          <w:rStyle w:val="afff7"/>
        </w:rPr>
        <w:t>, обеспечивающая п</w:t>
      </w:r>
      <w:r>
        <w:rPr>
          <w:rStyle w:val="afff7"/>
        </w:rPr>
        <w:t>е</w:t>
      </w:r>
      <w:r>
        <w:rPr>
          <w:rStyle w:val="afff7"/>
        </w:rPr>
        <w:t>шеходное движение в направлении селитебной части поселка.</w:t>
      </w:r>
      <w:r w:rsidR="00402651">
        <w:rPr>
          <w:rStyle w:val="afff7"/>
        </w:rPr>
        <w:t xml:space="preserve"> В санитарной зоне железной дороги размещается зона рекреации.</w:t>
      </w:r>
    </w:p>
    <w:p w:rsidR="008C483C" w:rsidRPr="008C483C" w:rsidRDefault="007507AF" w:rsidP="008C483C">
      <w:pPr>
        <w:spacing w:line="360" w:lineRule="auto"/>
        <w:ind w:firstLine="567"/>
        <w:contextualSpacing/>
        <w:jc w:val="both"/>
        <w:rPr>
          <w:sz w:val="24"/>
          <w:lang w:eastAsia="ru-RU"/>
        </w:rPr>
      </w:pPr>
      <w:r>
        <w:rPr>
          <w:rStyle w:val="afff7"/>
        </w:rPr>
        <w:t xml:space="preserve"> </w:t>
      </w:r>
      <w:r w:rsidR="008C483C" w:rsidRPr="008C483C">
        <w:rPr>
          <w:sz w:val="24"/>
          <w:lang w:eastAsia="ru-RU"/>
        </w:rPr>
        <w:t xml:space="preserve">Функциональное зонирование деревни предусматривает развитие зон застройки </w:t>
      </w:r>
      <w:r w:rsidR="008C483C">
        <w:rPr>
          <w:sz w:val="24"/>
          <w:lang w:eastAsia="ru-RU"/>
        </w:rPr>
        <w:t>м</w:t>
      </w:r>
      <w:r w:rsidR="008C483C">
        <w:rPr>
          <w:sz w:val="24"/>
          <w:lang w:eastAsia="ru-RU"/>
        </w:rPr>
        <w:t>а</w:t>
      </w:r>
      <w:r w:rsidR="008C483C">
        <w:rPr>
          <w:sz w:val="24"/>
          <w:lang w:eastAsia="ru-RU"/>
        </w:rPr>
        <w:t>лоэтажными</w:t>
      </w:r>
      <w:r w:rsidR="008C483C" w:rsidRPr="008C483C">
        <w:rPr>
          <w:sz w:val="24"/>
          <w:lang w:eastAsia="ru-RU"/>
        </w:rPr>
        <w:t xml:space="preserve"> жилыми домами </w:t>
      </w:r>
      <w:r w:rsidR="008C483C">
        <w:rPr>
          <w:sz w:val="24"/>
          <w:lang w:eastAsia="ru-RU"/>
        </w:rPr>
        <w:t>с заполнением пустующих участков застройки</w:t>
      </w:r>
      <w:r w:rsidR="00402651">
        <w:rPr>
          <w:sz w:val="24"/>
          <w:lang w:eastAsia="ru-RU"/>
        </w:rPr>
        <w:t xml:space="preserve"> и расширением в северном направлении</w:t>
      </w:r>
      <w:r w:rsidR="008C483C" w:rsidRPr="008C483C">
        <w:rPr>
          <w:sz w:val="24"/>
          <w:lang w:eastAsia="ru-RU"/>
        </w:rPr>
        <w:t xml:space="preserve">. </w:t>
      </w:r>
      <w:r w:rsidR="008C483C">
        <w:rPr>
          <w:sz w:val="24"/>
          <w:lang w:eastAsia="ru-RU"/>
        </w:rPr>
        <w:t>Между территорией производственного района и селитебной ч</w:t>
      </w:r>
      <w:r w:rsidR="008C483C">
        <w:rPr>
          <w:sz w:val="24"/>
          <w:lang w:eastAsia="ru-RU"/>
        </w:rPr>
        <w:t>а</w:t>
      </w:r>
      <w:r w:rsidR="008C483C">
        <w:rPr>
          <w:sz w:val="24"/>
          <w:lang w:eastAsia="ru-RU"/>
        </w:rPr>
        <w:t>стью размещается полоса санитарно-защитного</w:t>
      </w:r>
      <w:r w:rsidR="00402651">
        <w:rPr>
          <w:sz w:val="24"/>
          <w:lang w:eastAsia="ru-RU"/>
        </w:rPr>
        <w:t xml:space="preserve"> и рекреационного</w:t>
      </w:r>
      <w:r w:rsidR="008C483C">
        <w:rPr>
          <w:sz w:val="24"/>
          <w:lang w:eastAsia="ru-RU"/>
        </w:rPr>
        <w:t xml:space="preserve"> озеленения.</w:t>
      </w:r>
    </w:p>
    <w:p w:rsidR="00915928" w:rsidRDefault="00EF0321" w:rsidP="00915928">
      <w:pPr>
        <w:pStyle w:val="9"/>
        <w:rPr>
          <w:rStyle w:val="afff7"/>
        </w:rPr>
      </w:pPr>
      <w:r>
        <w:rPr>
          <w:rStyle w:val="afff7"/>
        </w:rPr>
        <w:t>п. Московка</w:t>
      </w:r>
    </w:p>
    <w:p w:rsidR="00ED6ABB" w:rsidRDefault="00ED6ABB" w:rsidP="00ED6ABB">
      <w:pPr>
        <w:spacing w:line="360" w:lineRule="auto"/>
        <w:ind w:firstLine="567"/>
        <w:contextualSpacing/>
        <w:jc w:val="both"/>
        <w:rPr>
          <w:rStyle w:val="afff7"/>
        </w:rPr>
      </w:pPr>
      <w:r>
        <w:rPr>
          <w:rStyle w:val="afff7"/>
        </w:rPr>
        <w:t xml:space="preserve">Планировочная структура </w:t>
      </w:r>
      <w:r w:rsidR="00647F71">
        <w:rPr>
          <w:rStyle w:val="afff7"/>
        </w:rPr>
        <w:t>поселка</w:t>
      </w:r>
      <w:r>
        <w:rPr>
          <w:rStyle w:val="afff7"/>
        </w:rPr>
        <w:t xml:space="preserve"> развивается с учетом расширения границ населенн</w:t>
      </w:r>
      <w:r>
        <w:rPr>
          <w:rStyle w:val="afff7"/>
        </w:rPr>
        <w:t>о</w:t>
      </w:r>
      <w:r>
        <w:rPr>
          <w:rStyle w:val="afff7"/>
        </w:rPr>
        <w:t>го пункта (разд. 4.3.</w:t>
      </w:r>
      <w:r w:rsidR="008C483C">
        <w:rPr>
          <w:rStyle w:val="afff7"/>
        </w:rPr>
        <w:t>4</w:t>
      </w:r>
      <w:r>
        <w:rPr>
          <w:rStyle w:val="afff7"/>
        </w:rPr>
        <w:t xml:space="preserve">). Главной планировочной осью </w:t>
      </w:r>
      <w:r w:rsidR="00603967">
        <w:rPr>
          <w:rStyle w:val="afff7"/>
        </w:rPr>
        <w:t>населенного пункта</w:t>
      </w:r>
      <w:r>
        <w:rPr>
          <w:rStyle w:val="afff7"/>
        </w:rPr>
        <w:t xml:space="preserve"> выступает улица</w:t>
      </w:r>
      <w:r w:rsidR="00603967">
        <w:rPr>
          <w:rStyle w:val="afff7"/>
        </w:rPr>
        <w:t xml:space="preserve"> </w:t>
      </w:r>
      <w:r w:rsidR="00647F71">
        <w:rPr>
          <w:rStyle w:val="afff7"/>
        </w:rPr>
        <w:t>Московская</w:t>
      </w:r>
      <w:r>
        <w:rPr>
          <w:rStyle w:val="afff7"/>
        </w:rPr>
        <w:t>. Здесь получает дальнейшее развитие общественный центр</w:t>
      </w:r>
      <w:r w:rsidR="00647F71">
        <w:rPr>
          <w:rStyle w:val="afff7"/>
        </w:rPr>
        <w:t xml:space="preserve"> </w:t>
      </w:r>
      <w:r w:rsidR="00992057">
        <w:rPr>
          <w:rStyle w:val="afff7"/>
        </w:rPr>
        <w:t>поселка</w:t>
      </w:r>
      <w:r>
        <w:rPr>
          <w:rStyle w:val="afff7"/>
        </w:rPr>
        <w:t xml:space="preserve">. </w:t>
      </w:r>
      <w:r w:rsidR="00647F71">
        <w:rPr>
          <w:rStyle w:val="afff7"/>
        </w:rPr>
        <w:t>Через те</w:t>
      </w:r>
      <w:r w:rsidR="00647F71">
        <w:rPr>
          <w:rStyle w:val="afff7"/>
        </w:rPr>
        <w:t>р</w:t>
      </w:r>
      <w:r w:rsidR="00647F71">
        <w:rPr>
          <w:rStyle w:val="afff7"/>
        </w:rPr>
        <w:t>риторию поселка планируется прокладка дороги местного значения Убинского района в н</w:t>
      </w:r>
      <w:r w:rsidR="00647F71">
        <w:rPr>
          <w:rStyle w:val="afff7"/>
        </w:rPr>
        <w:t>а</w:t>
      </w:r>
      <w:r w:rsidR="00647F71">
        <w:rPr>
          <w:rStyle w:val="afff7"/>
        </w:rPr>
        <w:t>правлении с. Раисино на западе и перекрестка трассы М-51 и дороги на Ермолаевку – на во</w:t>
      </w:r>
      <w:r w:rsidR="00647F71">
        <w:rPr>
          <w:rStyle w:val="afff7"/>
        </w:rPr>
        <w:t>с</w:t>
      </w:r>
      <w:r w:rsidR="00647F71">
        <w:rPr>
          <w:rStyle w:val="afff7"/>
        </w:rPr>
        <w:t>токе</w:t>
      </w:r>
      <w:r w:rsidR="008C483C">
        <w:rPr>
          <w:rStyle w:val="afff7"/>
        </w:rPr>
        <w:t>.</w:t>
      </w:r>
    </w:p>
    <w:p w:rsidR="00ED6ABB" w:rsidRDefault="00ED6ABB" w:rsidP="00ED6ABB">
      <w:pPr>
        <w:spacing w:line="360" w:lineRule="auto"/>
        <w:ind w:firstLine="567"/>
        <w:contextualSpacing/>
        <w:jc w:val="both"/>
        <w:rPr>
          <w:rStyle w:val="afff7"/>
        </w:rPr>
      </w:pPr>
      <w:r>
        <w:rPr>
          <w:rStyle w:val="afff7"/>
        </w:rPr>
        <w:t xml:space="preserve">На территории </w:t>
      </w:r>
      <w:r w:rsidR="00647F71">
        <w:rPr>
          <w:rStyle w:val="afff7"/>
        </w:rPr>
        <w:t>поселка</w:t>
      </w:r>
      <w:r>
        <w:rPr>
          <w:rStyle w:val="afff7"/>
        </w:rPr>
        <w:t xml:space="preserve"> формируются следующие планировочные элементы:</w:t>
      </w:r>
    </w:p>
    <w:p w:rsidR="00ED6ABB" w:rsidRDefault="00ED6ABB" w:rsidP="00ED6ABB">
      <w:pPr>
        <w:spacing w:line="360" w:lineRule="auto"/>
        <w:ind w:firstLine="567"/>
        <w:contextualSpacing/>
        <w:jc w:val="both"/>
        <w:rPr>
          <w:rStyle w:val="afff7"/>
        </w:rPr>
      </w:pPr>
      <w:r>
        <w:rPr>
          <w:rStyle w:val="afff7"/>
        </w:rPr>
        <w:lastRenderedPageBreak/>
        <w:t>- селитебная часть, включающая территории жилого, общественного и рекреационного назначения;</w:t>
      </w:r>
    </w:p>
    <w:p w:rsidR="00ED6ABB" w:rsidRDefault="00ED6ABB" w:rsidP="00ED6ABB">
      <w:pPr>
        <w:spacing w:line="360" w:lineRule="auto"/>
        <w:ind w:firstLine="567"/>
        <w:contextualSpacing/>
        <w:jc w:val="both"/>
        <w:rPr>
          <w:rStyle w:val="afff7"/>
        </w:rPr>
      </w:pPr>
      <w:r>
        <w:rPr>
          <w:rStyle w:val="afff7"/>
        </w:rPr>
        <w:t xml:space="preserve">- производственный район, расположенный в </w:t>
      </w:r>
      <w:r w:rsidR="00647F71">
        <w:rPr>
          <w:rStyle w:val="afff7"/>
        </w:rPr>
        <w:t>восточной</w:t>
      </w:r>
      <w:r>
        <w:rPr>
          <w:rStyle w:val="afff7"/>
        </w:rPr>
        <w:t xml:space="preserve"> части </w:t>
      </w:r>
      <w:r w:rsidR="00647F71">
        <w:rPr>
          <w:rStyle w:val="afff7"/>
        </w:rPr>
        <w:t>поселка</w:t>
      </w:r>
      <w:r>
        <w:rPr>
          <w:rStyle w:val="afff7"/>
        </w:rPr>
        <w:t>.</w:t>
      </w:r>
    </w:p>
    <w:p w:rsidR="00915928" w:rsidRDefault="00ED6ABB" w:rsidP="00ED6ABB">
      <w:pPr>
        <w:spacing w:line="360" w:lineRule="auto"/>
        <w:ind w:firstLine="567"/>
        <w:contextualSpacing/>
        <w:jc w:val="both"/>
        <w:rPr>
          <w:rStyle w:val="afff7"/>
        </w:rPr>
      </w:pPr>
      <w:r>
        <w:rPr>
          <w:rStyle w:val="afff7"/>
        </w:rPr>
        <w:t>Главная улица дополняется второстепенными улицами в жилой застройке, хозяйстве</w:t>
      </w:r>
      <w:r>
        <w:rPr>
          <w:rStyle w:val="afff7"/>
        </w:rPr>
        <w:t>н</w:t>
      </w:r>
      <w:r>
        <w:rPr>
          <w:rStyle w:val="afff7"/>
        </w:rPr>
        <w:t>ными проездами.</w:t>
      </w:r>
    </w:p>
    <w:p w:rsidR="00282337" w:rsidRDefault="00282337" w:rsidP="00282337">
      <w:pPr>
        <w:spacing w:line="360" w:lineRule="auto"/>
        <w:ind w:firstLine="567"/>
        <w:contextualSpacing/>
        <w:jc w:val="both"/>
        <w:rPr>
          <w:rStyle w:val="afff7"/>
        </w:rPr>
      </w:pPr>
      <w:r>
        <w:rPr>
          <w:rStyle w:val="afff7"/>
        </w:rPr>
        <w:t xml:space="preserve">На территории </w:t>
      </w:r>
      <w:r w:rsidR="00992057">
        <w:rPr>
          <w:rStyle w:val="afff7"/>
        </w:rPr>
        <w:t>поселка</w:t>
      </w:r>
      <w:r>
        <w:rPr>
          <w:rStyle w:val="afff7"/>
        </w:rPr>
        <w:t xml:space="preserve"> предусматривается развитие зон застройки </w:t>
      </w:r>
      <w:r w:rsidR="008F0269">
        <w:rPr>
          <w:rStyle w:val="afff7"/>
        </w:rPr>
        <w:t>малоэтажными</w:t>
      </w:r>
      <w:r>
        <w:rPr>
          <w:rStyle w:val="afff7"/>
        </w:rPr>
        <w:t xml:space="preserve"> ж</w:t>
      </w:r>
      <w:r>
        <w:rPr>
          <w:rStyle w:val="afff7"/>
        </w:rPr>
        <w:t>и</w:t>
      </w:r>
      <w:r>
        <w:rPr>
          <w:rStyle w:val="afff7"/>
        </w:rPr>
        <w:t xml:space="preserve">лыми домами на свободных от использования участках. </w:t>
      </w:r>
      <w:r w:rsidR="00647F71">
        <w:rPr>
          <w:rStyle w:val="afff7"/>
        </w:rPr>
        <w:t>Существующий лесной участок, ра</w:t>
      </w:r>
      <w:r w:rsidR="00647F71">
        <w:rPr>
          <w:rStyle w:val="afff7"/>
        </w:rPr>
        <w:t>с</w:t>
      </w:r>
      <w:r w:rsidR="00647F71">
        <w:rPr>
          <w:rStyle w:val="afff7"/>
        </w:rPr>
        <w:t>положенный между селитебной частью и производственным районом отводится под зону рекреации с обустройством мест отдыха</w:t>
      </w:r>
      <w:r>
        <w:rPr>
          <w:rStyle w:val="afff7"/>
        </w:rPr>
        <w:t xml:space="preserve">. </w:t>
      </w:r>
    </w:p>
    <w:p w:rsidR="0012401C" w:rsidRDefault="0012401C" w:rsidP="005E1262">
      <w:pPr>
        <w:spacing w:line="360" w:lineRule="auto"/>
        <w:ind w:firstLine="567"/>
        <w:contextualSpacing/>
        <w:jc w:val="both"/>
        <w:rPr>
          <w:rStyle w:val="afff7"/>
        </w:rPr>
      </w:pPr>
    </w:p>
    <w:p w:rsidR="00FE7A5E" w:rsidRPr="00FE7A5E" w:rsidRDefault="00FE7A5E" w:rsidP="00FE7A5E">
      <w:pPr>
        <w:pStyle w:val="7"/>
        <w:rPr>
          <w:lang w:eastAsia="ru-RU"/>
        </w:rPr>
      </w:pPr>
      <w:r w:rsidRPr="00FE7A5E">
        <w:rPr>
          <w:lang w:eastAsia="ru-RU"/>
        </w:rPr>
        <w:t xml:space="preserve">4.4. Развитие зон </w:t>
      </w:r>
      <w:r w:rsidR="0028613F">
        <w:rPr>
          <w:lang w:eastAsia="ru-RU"/>
        </w:rPr>
        <w:t>селитебных территорий</w:t>
      </w:r>
      <w:r w:rsidRPr="00FE7A5E">
        <w:rPr>
          <w:lang w:eastAsia="ru-RU"/>
        </w:rPr>
        <w:t xml:space="preserve"> </w:t>
      </w:r>
    </w:p>
    <w:p w:rsidR="005B192A" w:rsidRPr="00B652B8" w:rsidRDefault="00800184" w:rsidP="00DE7837">
      <w:pPr>
        <w:pStyle w:val="8"/>
      </w:pPr>
      <w:r>
        <w:t>4</w:t>
      </w:r>
      <w:r w:rsidR="005B192A" w:rsidRPr="00B652B8">
        <w:t>.</w:t>
      </w:r>
      <w:r>
        <w:t>4</w:t>
      </w:r>
      <w:r w:rsidR="005B192A" w:rsidRPr="00B652B8">
        <w:t>.</w:t>
      </w:r>
      <w:r>
        <w:t>1</w:t>
      </w:r>
      <w:r w:rsidR="005B192A" w:rsidRPr="00B652B8">
        <w:t xml:space="preserve"> </w:t>
      </w:r>
      <w:r>
        <w:t>Планируемый ж</w:t>
      </w:r>
      <w:r w:rsidR="005B192A" w:rsidRPr="00B652B8">
        <w:t>илищн</w:t>
      </w:r>
      <w:r>
        <w:t>ый фонд</w:t>
      </w:r>
    </w:p>
    <w:p w:rsidR="005B192A" w:rsidRPr="00A11098" w:rsidRDefault="005B192A" w:rsidP="00A11098">
      <w:pPr>
        <w:spacing w:line="360" w:lineRule="auto"/>
        <w:ind w:firstLine="567"/>
        <w:contextualSpacing/>
        <w:jc w:val="both"/>
        <w:rPr>
          <w:rStyle w:val="afff7"/>
        </w:rPr>
      </w:pPr>
      <w:r w:rsidRPr="00A11098">
        <w:rPr>
          <w:rStyle w:val="afff7"/>
        </w:rPr>
        <w:t>Объемы нового жилищного строительства рассчитаны в соответствии с принятой на расчетные периоды проектирования численностью населения населенных пунктов. В расч</w:t>
      </w:r>
      <w:r w:rsidRPr="00A11098">
        <w:rPr>
          <w:rStyle w:val="afff7"/>
        </w:rPr>
        <w:t>е</w:t>
      </w:r>
      <w:r w:rsidRPr="00A11098">
        <w:rPr>
          <w:rStyle w:val="afff7"/>
        </w:rPr>
        <w:t>тах приняты следующие исходные положения:</w:t>
      </w:r>
    </w:p>
    <w:p w:rsidR="005B192A" w:rsidRPr="00A11098" w:rsidRDefault="005B192A" w:rsidP="00A11098">
      <w:pPr>
        <w:spacing w:line="360" w:lineRule="auto"/>
        <w:ind w:firstLine="567"/>
        <w:contextualSpacing/>
        <w:jc w:val="both"/>
        <w:rPr>
          <w:rStyle w:val="afff7"/>
        </w:rPr>
      </w:pPr>
      <w:r w:rsidRPr="00A11098">
        <w:rPr>
          <w:rStyle w:val="afff7"/>
        </w:rPr>
        <w:t xml:space="preserve">- поэтапное достижение на расчетный срок жилищной обеспеченности в размере 30,0 кв.м на </w:t>
      </w:r>
      <w:r w:rsidR="00CB1343">
        <w:rPr>
          <w:rStyle w:val="afff7"/>
        </w:rPr>
        <w:t>1 жителя</w:t>
      </w:r>
      <w:r w:rsidRPr="00A11098">
        <w:rPr>
          <w:rStyle w:val="afff7"/>
        </w:rPr>
        <w:t xml:space="preserve"> согласно рекомендуемым показателям СП «Градостроительство...» для ж</w:t>
      </w:r>
      <w:r w:rsidRPr="00A11098">
        <w:rPr>
          <w:rStyle w:val="afff7"/>
        </w:rPr>
        <w:t>и</w:t>
      </w:r>
      <w:r w:rsidRPr="00A11098">
        <w:rPr>
          <w:rStyle w:val="afff7"/>
        </w:rPr>
        <w:t>лья массового типа;</w:t>
      </w:r>
    </w:p>
    <w:p w:rsidR="005B192A" w:rsidRPr="00A11098" w:rsidRDefault="005B192A" w:rsidP="00A11098">
      <w:pPr>
        <w:spacing w:line="360" w:lineRule="auto"/>
        <w:ind w:firstLine="567"/>
        <w:contextualSpacing/>
        <w:jc w:val="both"/>
        <w:rPr>
          <w:rStyle w:val="afff7"/>
        </w:rPr>
      </w:pPr>
      <w:r w:rsidRPr="00A11098">
        <w:rPr>
          <w:rStyle w:val="afff7"/>
        </w:rPr>
        <w:t>- сохранение тренда на уменьшение среднего размера домохозяйства, что влечет за собою не</w:t>
      </w:r>
      <w:r w:rsidR="00A82248">
        <w:rPr>
          <w:rStyle w:val="afff7"/>
        </w:rPr>
        <w:t>обходимость учитывать расселение</w:t>
      </w:r>
      <w:r w:rsidRPr="00A11098">
        <w:rPr>
          <w:rStyle w:val="afff7"/>
        </w:rPr>
        <w:t xml:space="preserve"> семей и выделения новых участков для ж</w:t>
      </w:r>
      <w:r w:rsidRPr="00A11098">
        <w:rPr>
          <w:rStyle w:val="afff7"/>
        </w:rPr>
        <w:t>и</w:t>
      </w:r>
      <w:r w:rsidRPr="00A11098">
        <w:rPr>
          <w:rStyle w:val="afff7"/>
        </w:rPr>
        <w:t>лищного строительства;</w:t>
      </w:r>
    </w:p>
    <w:p w:rsidR="00CB1343" w:rsidRDefault="005B192A" w:rsidP="00A11098">
      <w:pPr>
        <w:spacing w:line="360" w:lineRule="auto"/>
        <w:ind w:firstLine="567"/>
        <w:contextualSpacing/>
        <w:jc w:val="both"/>
        <w:rPr>
          <w:rStyle w:val="afff7"/>
        </w:rPr>
      </w:pPr>
      <w:r w:rsidRPr="00A11098">
        <w:rPr>
          <w:rStyle w:val="afff7"/>
        </w:rPr>
        <w:t xml:space="preserve">- </w:t>
      </w:r>
      <w:r w:rsidR="00CB1343">
        <w:rPr>
          <w:rStyle w:val="afff7"/>
        </w:rPr>
        <w:t>приоритет в развитии индивидуального типа жилья с приусадебными участками;</w:t>
      </w:r>
    </w:p>
    <w:p w:rsidR="005B192A" w:rsidRPr="00A11098" w:rsidRDefault="00CB1343" w:rsidP="00A11098">
      <w:pPr>
        <w:spacing w:line="360" w:lineRule="auto"/>
        <w:ind w:firstLine="567"/>
        <w:contextualSpacing/>
        <w:jc w:val="both"/>
        <w:rPr>
          <w:rStyle w:val="afff7"/>
        </w:rPr>
      </w:pPr>
      <w:r>
        <w:rPr>
          <w:rStyle w:val="afff7"/>
        </w:rPr>
        <w:t>- прирост</w:t>
      </w:r>
      <w:r w:rsidR="005B192A" w:rsidRPr="00A11098">
        <w:rPr>
          <w:rStyle w:val="afff7"/>
        </w:rPr>
        <w:t xml:space="preserve"> жилого фонда индивидуального жилья преимущественно в пределах сущес</w:t>
      </w:r>
      <w:r w:rsidR="005B192A" w:rsidRPr="00A11098">
        <w:rPr>
          <w:rStyle w:val="afff7"/>
        </w:rPr>
        <w:t>т</w:t>
      </w:r>
      <w:r w:rsidR="005B192A" w:rsidRPr="00A11098">
        <w:rPr>
          <w:rStyle w:val="afff7"/>
        </w:rPr>
        <w:t>вующих участков путем реконструкции, пристройки, замены жилого дома</w:t>
      </w:r>
      <w:r>
        <w:rPr>
          <w:rStyle w:val="afff7"/>
        </w:rPr>
        <w:t>.</w:t>
      </w:r>
    </w:p>
    <w:p w:rsidR="00A714A9" w:rsidRPr="00AA1F4C" w:rsidRDefault="005B192A" w:rsidP="00A714A9">
      <w:pPr>
        <w:spacing w:after="0" w:line="360" w:lineRule="auto"/>
        <w:ind w:firstLine="567"/>
        <w:jc w:val="both"/>
        <w:rPr>
          <w:rStyle w:val="afff7"/>
        </w:rPr>
      </w:pPr>
      <w:r w:rsidRPr="00A11098">
        <w:rPr>
          <w:rStyle w:val="afff7"/>
        </w:rPr>
        <w:t>При расчете необходимой площади жилых зон для размещения нового индивидуал</w:t>
      </w:r>
      <w:r w:rsidRPr="00A11098">
        <w:rPr>
          <w:rStyle w:val="afff7"/>
        </w:rPr>
        <w:t>ь</w:t>
      </w:r>
      <w:r w:rsidRPr="00A11098">
        <w:rPr>
          <w:rStyle w:val="afff7"/>
        </w:rPr>
        <w:t xml:space="preserve">ного строительства принят средний размер приусадебного участка </w:t>
      </w:r>
      <w:r w:rsidR="002F71E0">
        <w:rPr>
          <w:rStyle w:val="afff7"/>
        </w:rPr>
        <w:t>0,2-</w:t>
      </w:r>
      <w:r w:rsidRPr="00A11098">
        <w:rPr>
          <w:rStyle w:val="afff7"/>
        </w:rPr>
        <w:t>0,3 га. Расчет выпо</w:t>
      </w:r>
      <w:r w:rsidRPr="00A11098">
        <w:rPr>
          <w:rStyle w:val="afff7"/>
        </w:rPr>
        <w:t>л</w:t>
      </w:r>
      <w:r w:rsidRPr="00A11098">
        <w:rPr>
          <w:rStyle w:val="afff7"/>
        </w:rPr>
        <w:t>нен в таб</w:t>
      </w:r>
      <w:r w:rsidR="00B652B8">
        <w:rPr>
          <w:rStyle w:val="afff7"/>
        </w:rPr>
        <w:t xml:space="preserve">личном виде (табл. </w:t>
      </w:r>
      <w:r w:rsidR="00CB1343">
        <w:rPr>
          <w:rStyle w:val="afff7"/>
        </w:rPr>
        <w:t>4.4</w:t>
      </w:r>
      <w:r w:rsidRPr="00A11098">
        <w:rPr>
          <w:rStyle w:val="afff7"/>
        </w:rPr>
        <w:t>).</w:t>
      </w:r>
      <w:r w:rsidR="00A714A9" w:rsidRPr="00A714A9">
        <w:rPr>
          <w:rStyle w:val="afff7"/>
        </w:rPr>
        <w:t xml:space="preserve"> </w:t>
      </w:r>
      <w:r w:rsidR="00A714A9" w:rsidRPr="00AA1F4C">
        <w:rPr>
          <w:rStyle w:val="afff7"/>
        </w:rPr>
        <w:t>При расчете убыли жилищного фонда учитывались норм</w:t>
      </w:r>
      <w:r w:rsidR="00A714A9" w:rsidRPr="00AA1F4C">
        <w:rPr>
          <w:rStyle w:val="afff7"/>
        </w:rPr>
        <w:t>а</w:t>
      </w:r>
      <w:r w:rsidR="00A714A9" w:rsidRPr="00AA1F4C">
        <w:rPr>
          <w:rStyle w:val="afff7"/>
        </w:rPr>
        <w:t>тивные сроки эксплуатации жилых домов, составляющие для кирпичного дома 100 лет, шл</w:t>
      </w:r>
      <w:r w:rsidR="00A714A9" w:rsidRPr="00AA1F4C">
        <w:rPr>
          <w:rStyle w:val="afff7"/>
        </w:rPr>
        <w:t>а</w:t>
      </w:r>
      <w:r w:rsidR="00A714A9" w:rsidRPr="00AA1F4C">
        <w:rPr>
          <w:rStyle w:val="afff7"/>
        </w:rPr>
        <w:t xml:space="preserve">коблочного дома – 75 лет, деревянного дома – 50 лет. </w:t>
      </w:r>
      <w:proofErr w:type="gramStart"/>
      <w:r w:rsidR="00A714A9" w:rsidRPr="00AA1F4C">
        <w:rPr>
          <w:rStyle w:val="afff7"/>
        </w:rPr>
        <w:t>Учитывая значительный износ ж</w:t>
      </w:r>
      <w:r w:rsidR="00A714A9" w:rsidRPr="00AA1F4C">
        <w:rPr>
          <w:rStyle w:val="afff7"/>
        </w:rPr>
        <w:t>и</w:t>
      </w:r>
      <w:r w:rsidR="00A714A9" w:rsidRPr="00AA1F4C">
        <w:rPr>
          <w:rStyle w:val="afff7"/>
        </w:rPr>
        <w:t xml:space="preserve">лищного фонда, составивший 66%, расчетная скорость выбытия жилищного фонда, с учетом </w:t>
      </w:r>
      <w:r w:rsidR="00A714A9" w:rsidRPr="00AA1F4C">
        <w:rPr>
          <w:rStyle w:val="afff7"/>
        </w:rPr>
        <w:lastRenderedPageBreak/>
        <w:t>имеющегося соотношения домов различного конструктивного исполнения, принята в разм</w:t>
      </w:r>
      <w:r w:rsidR="00A714A9" w:rsidRPr="00AA1F4C">
        <w:rPr>
          <w:rStyle w:val="afff7"/>
        </w:rPr>
        <w:t>е</w:t>
      </w:r>
      <w:r w:rsidR="00A714A9" w:rsidRPr="00AA1F4C">
        <w:rPr>
          <w:rStyle w:val="afff7"/>
        </w:rPr>
        <w:t xml:space="preserve">ре 1,6 % в год для – с. </w:t>
      </w:r>
      <w:r w:rsidR="00306387">
        <w:rPr>
          <w:rStyle w:val="afff7"/>
        </w:rPr>
        <w:t>Ермолаевка</w:t>
      </w:r>
      <w:r w:rsidR="00A714A9" w:rsidRPr="00AA1F4C">
        <w:rPr>
          <w:rStyle w:val="afff7"/>
        </w:rPr>
        <w:t xml:space="preserve"> и 1,8% в год – для поселков</w:t>
      </w:r>
      <w:r w:rsidR="00A714A9" w:rsidRPr="0072511E">
        <w:rPr>
          <w:rStyle w:val="afff7"/>
        </w:rPr>
        <w:t xml:space="preserve"> </w:t>
      </w:r>
      <w:r w:rsidR="00A714A9">
        <w:rPr>
          <w:rStyle w:val="afff7"/>
        </w:rPr>
        <w:t>сельсовета</w:t>
      </w:r>
      <w:r w:rsidR="00A714A9" w:rsidRPr="00AA1F4C">
        <w:rPr>
          <w:rStyle w:val="afff7"/>
        </w:rPr>
        <w:t>.</w:t>
      </w:r>
      <w:proofErr w:type="gramEnd"/>
    </w:p>
    <w:p w:rsidR="005B192A" w:rsidRPr="005B192A" w:rsidRDefault="00CB1343" w:rsidP="00A11098">
      <w:pPr>
        <w:pStyle w:val="af6"/>
      </w:pPr>
      <w:r>
        <w:t>Таблица 4.4</w:t>
      </w:r>
      <w:r w:rsidR="005B192A" w:rsidRPr="005B192A">
        <w:t xml:space="preserve"> </w:t>
      </w:r>
    </w:p>
    <w:p w:rsidR="005B192A" w:rsidRPr="005B192A" w:rsidRDefault="005B192A" w:rsidP="00151D49">
      <w:pPr>
        <w:pStyle w:val="afa"/>
      </w:pPr>
      <w:r w:rsidRPr="005B192A">
        <w:t>Расчет жилого фонда поселения</w:t>
      </w:r>
    </w:p>
    <w:tbl>
      <w:tblPr>
        <w:tblW w:w="98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tblPr>
      <w:tblGrid>
        <w:gridCol w:w="483"/>
        <w:gridCol w:w="4394"/>
        <w:gridCol w:w="992"/>
        <w:gridCol w:w="1134"/>
        <w:gridCol w:w="992"/>
        <w:gridCol w:w="992"/>
        <w:gridCol w:w="851"/>
      </w:tblGrid>
      <w:tr w:rsidR="00033E4E" w:rsidRPr="005B192A" w:rsidTr="00735507">
        <w:trPr>
          <w:cantSplit/>
          <w:tblHeader/>
        </w:trPr>
        <w:tc>
          <w:tcPr>
            <w:tcW w:w="483" w:type="dxa"/>
            <w:vAlign w:val="center"/>
          </w:tcPr>
          <w:p w:rsidR="00033E4E" w:rsidRPr="000B54ED" w:rsidRDefault="00033E4E" w:rsidP="00D9520A">
            <w:pPr>
              <w:pStyle w:val="afffffff6"/>
            </w:pPr>
            <w:r w:rsidRPr="000B54ED">
              <w:t>№ п.</w:t>
            </w:r>
          </w:p>
        </w:tc>
        <w:tc>
          <w:tcPr>
            <w:tcW w:w="4394" w:type="dxa"/>
            <w:vAlign w:val="center"/>
          </w:tcPr>
          <w:p w:rsidR="00033E4E" w:rsidRPr="000B54ED" w:rsidRDefault="00033E4E" w:rsidP="00D9520A">
            <w:pPr>
              <w:pStyle w:val="afffffff6"/>
            </w:pPr>
            <w:r w:rsidRPr="000B54ED">
              <w:t xml:space="preserve">Наименование </w:t>
            </w:r>
            <w:r>
              <w:t>расчетных показателей</w:t>
            </w:r>
          </w:p>
        </w:tc>
        <w:tc>
          <w:tcPr>
            <w:tcW w:w="992" w:type="dxa"/>
            <w:vAlign w:val="center"/>
          </w:tcPr>
          <w:p w:rsidR="00033E4E" w:rsidRPr="00F3131F" w:rsidRDefault="00033E4E" w:rsidP="00D9520A">
            <w:pPr>
              <w:pStyle w:val="afffffff6"/>
              <w:rPr>
                <w:b/>
              </w:rPr>
            </w:pPr>
            <w:r w:rsidRPr="00F3131F">
              <w:rPr>
                <w:b/>
              </w:rPr>
              <w:t>ВСЕГО</w:t>
            </w:r>
          </w:p>
        </w:tc>
        <w:tc>
          <w:tcPr>
            <w:tcW w:w="1134" w:type="dxa"/>
            <w:vAlign w:val="center"/>
          </w:tcPr>
          <w:p w:rsidR="00033E4E" w:rsidRPr="000B54ED" w:rsidRDefault="00033E4E" w:rsidP="00033E4E">
            <w:pPr>
              <w:pStyle w:val="afffffff6"/>
            </w:pPr>
            <w:r w:rsidRPr="000B54ED">
              <w:t xml:space="preserve">с. </w:t>
            </w:r>
            <w:r>
              <w:t>Ермол</w:t>
            </w:r>
            <w:r>
              <w:t>а</w:t>
            </w:r>
            <w:r>
              <w:t>евка</w:t>
            </w:r>
          </w:p>
        </w:tc>
        <w:tc>
          <w:tcPr>
            <w:tcW w:w="992" w:type="dxa"/>
            <w:vAlign w:val="center"/>
          </w:tcPr>
          <w:p w:rsidR="00033E4E" w:rsidRPr="000B54ED" w:rsidRDefault="00033E4E" w:rsidP="00033E4E">
            <w:pPr>
              <w:pStyle w:val="afffffff6"/>
            </w:pPr>
            <w:r>
              <w:t>п. О</w:t>
            </w:r>
            <w:r>
              <w:t>р</w:t>
            </w:r>
            <w:r>
              <w:t>ловка</w:t>
            </w:r>
          </w:p>
        </w:tc>
        <w:tc>
          <w:tcPr>
            <w:tcW w:w="992" w:type="dxa"/>
            <w:vAlign w:val="center"/>
          </w:tcPr>
          <w:p w:rsidR="00033E4E" w:rsidRPr="000B54ED" w:rsidRDefault="00033E4E" w:rsidP="00033E4E">
            <w:pPr>
              <w:pStyle w:val="afffffff6"/>
            </w:pPr>
            <w:r>
              <w:t>п. Мо</w:t>
            </w:r>
            <w:r>
              <w:t>с</w:t>
            </w:r>
            <w:r>
              <w:t>ковка</w:t>
            </w:r>
          </w:p>
        </w:tc>
        <w:tc>
          <w:tcPr>
            <w:tcW w:w="851" w:type="dxa"/>
            <w:vAlign w:val="center"/>
          </w:tcPr>
          <w:p w:rsidR="00033E4E" w:rsidRDefault="00033E4E" w:rsidP="00033E4E">
            <w:pPr>
              <w:pStyle w:val="afffffff6"/>
            </w:pPr>
            <w:r>
              <w:t>Прим.</w:t>
            </w:r>
          </w:p>
        </w:tc>
      </w:tr>
      <w:tr w:rsidR="00D9520A" w:rsidRPr="00D9520A" w:rsidTr="005332D5">
        <w:trPr>
          <w:cantSplit/>
          <w:trHeight w:val="181"/>
          <w:tblHeader/>
        </w:trPr>
        <w:tc>
          <w:tcPr>
            <w:tcW w:w="483" w:type="dxa"/>
            <w:vAlign w:val="center"/>
          </w:tcPr>
          <w:p w:rsidR="00D9520A" w:rsidRPr="00D9520A" w:rsidRDefault="00D9520A" w:rsidP="005332D5">
            <w:pPr>
              <w:pStyle w:val="11"/>
              <w:spacing w:before="0" w:after="0"/>
              <w:jc w:val="center"/>
              <w:rPr>
                <w:rStyle w:val="afffffff7"/>
              </w:rPr>
            </w:pPr>
            <w:r w:rsidRPr="00D9520A">
              <w:rPr>
                <w:rStyle w:val="afffffff7"/>
              </w:rPr>
              <w:t>1</w:t>
            </w:r>
          </w:p>
        </w:tc>
        <w:tc>
          <w:tcPr>
            <w:tcW w:w="4394" w:type="dxa"/>
            <w:vAlign w:val="center"/>
          </w:tcPr>
          <w:p w:rsidR="00D9520A" w:rsidRPr="00D9520A" w:rsidRDefault="00D9520A" w:rsidP="005332D5">
            <w:pPr>
              <w:pStyle w:val="11"/>
              <w:spacing w:before="0" w:after="0"/>
              <w:jc w:val="center"/>
              <w:rPr>
                <w:rStyle w:val="afffffff7"/>
              </w:rPr>
            </w:pPr>
            <w:r w:rsidRPr="00D9520A">
              <w:rPr>
                <w:rStyle w:val="afffffff7"/>
              </w:rPr>
              <w:t>2</w:t>
            </w:r>
          </w:p>
        </w:tc>
        <w:tc>
          <w:tcPr>
            <w:tcW w:w="992" w:type="dxa"/>
            <w:vAlign w:val="center"/>
          </w:tcPr>
          <w:p w:rsidR="00D9520A" w:rsidRPr="00D9520A" w:rsidRDefault="00D9520A" w:rsidP="005332D5">
            <w:pPr>
              <w:pStyle w:val="11"/>
              <w:spacing w:before="0" w:after="0"/>
              <w:jc w:val="center"/>
              <w:rPr>
                <w:rStyle w:val="afffffff7"/>
              </w:rPr>
            </w:pPr>
            <w:r w:rsidRPr="00D9520A">
              <w:rPr>
                <w:rStyle w:val="afffffff7"/>
              </w:rPr>
              <w:t>3</w:t>
            </w:r>
          </w:p>
        </w:tc>
        <w:tc>
          <w:tcPr>
            <w:tcW w:w="1134" w:type="dxa"/>
          </w:tcPr>
          <w:p w:rsidR="00D9520A" w:rsidRPr="00D9520A" w:rsidRDefault="00D9520A" w:rsidP="005332D5">
            <w:pPr>
              <w:pStyle w:val="11"/>
              <w:spacing w:before="0" w:after="0"/>
              <w:jc w:val="center"/>
              <w:rPr>
                <w:rStyle w:val="afffffff7"/>
              </w:rPr>
            </w:pPr>
            <w:r w:rsidRPr="00D9520A">
              <w:rPr>
                <w:rStyle w:val="afffffff7"/>
              </w:rPr>
              <w:t>4</w:t>
            </w:r>
          </w:p>
        </w:tc>
        <w:tc>
          <w:tcPr>
            <w:tcW w:w="992" w:type="dxa"/>
          </w:tcPr>
          <w:p w:rsidR="00D9520A" w:rsidRPr="00D9520A" w:rsidRDefault="00D9520A" w:rsidP="005332D5">
            <w:pPr>
              <w:pStyle w:val="11"/>
              <w:spacing w:before="0" w:after="0"/>
              <w:jc w:val="center"/>
              <w:rPr>
                <w:rStyle w:val="afffffff7"/>
              </w:rPr>
            </w:pPr>
            <w:r w:rsidRPr="00D9520A">
              <w:rPr>
                <w:rStyle w:val="afffffff7"/>
              </w:rPr>
              <w:t>5</w:t>
            </w:r>
          </w:p>
        </w:tc>
        <w:tc>
          <w:tcPr>
            <w:tcW w:w="992" w:type="dxa"/>
          </w:tcPr>
          <w:p w:rsidR="00D9520A" w:rsidRPr="00D9520A" w:rsidRDefault="00D9520A" w:rsidP="005332D5">
            <w:pPr>
              <w:pStyle w:val="11"/>
              <w:spacing w:before="0" w:after="0"/>
              <w:jc w:val="center"/>
              <w:rPr>
                <w:rStyle w:val="afffffff7"/>
              </w:rPr>
            </w:pPr>
            <w:r w:rsidRPr="00D9520A">
              <w:rPr>
                <w:rStyle w:val="afffffff7"/>
              </w:rPr>
              <w:t>6</w:t>
            </w:r>
          </w:p>
        </w:tc>
        <w:tc>
          <w:tcPr>
            <w:tcW w:w="851" w:type="dxa"/>
          </w:tcPr>
          <w:p w:rsidR="00D9520A" w:rsidRPr="00D9520A" w:rsidRDefault="00D9520A" w:rsidP="005332D5">
            <w:pPr>
              <w:pStyle w:val="11"/>
              <w:spacing w:before="0" w:after="0"/>
              <w:jc w:val="center"/>
              <w:rPr>
                <w:rStyle w:val="afffffff7"/>
              </w:rPr>
            </w:pPr>
            <w:r w:rsidRPr="00D9520A">
              <w:rPr>
                <w:rStyle w:val="afffffff7"/>
              </w:rPr>
              <w:t>8</w:t>
            </w:r>
          </w:p>
        </w:tc>
      </w:tr>
      <w:tr w:rsidR="008C229C" w:rsidRPr="005B192A" w:rsidTr="00735507">
        <w:tc>
          <w:tcPr>
            <w:tcW w:w="483" w:type="dxa"/>
            <w:vAlign w:val="center"/>
          </w:tcPr>
          <w:p w:rsidR="008C229C" w:rsidRPr="00E86318" w:rsidRDefault="008C229C" w:rsidP="00F80B89">
            <w:pPr>
              <w:pStyle w:val="11"/>
              <w:jc w:val="center"/>
            </w:pPr>
            <w:r>
              <w:t>1</w:t>
            </w:r>
          </w:p>
        </w:tc>
        <w:tc>
          <w:tcPr>
            <w:tcW w:w="4394" w:type="dxa"/>
            <w:vAlign w:val="center"/>
          </w:tcPr>
          <w:p w:rsidR="008C229C" w:rsidRPr="003619DD" w:rsidRDefault="008C229C" w:rsidP="008C229C">
            <w:pPr>
              <w:pStyle w:val="11"/>
            </w:pPr>
            <w:r>
              <w:t>Численность населения - 2012 г</w:t>
            </w:r>
          </w:p>
        </w:tc>
        <w:tc>
          <w:tcPr>
            <w:tcW w:w="992" w:type="dxa"/>
            <w:vAlign w:val="center"/>
          </w:tcPr>
          <w:p w:rsidR="008C229C" w:rsidRPr="006338BA" w:rsidRDefault="008C229C" w:rsidP="00F80B89">
            <w:pPr>
              <w:pStyle w:val="11"/>
              <w:jc w:val="center"/>
              <w:rPr>
                <w:b/>
                <w:lang w:val="en-US"/>
              </w:rPr>
            </w:pPr>
            <w:r>
              <w:rPr>
                <w:b/>
                <w:lang w:val="en-US"/>
              </w:rPr>
              <w:t>511</w:t>
            </w:r>
          </w:p>
        </w:tc>
        <w:tc>
          <w:tcPr>
            <w:tcW w:w="1134" w:type="dxa"/>
            <w:vAlign w:val="center"/>
          </w:tcPr>
          <w:p w:rsidR="008C229C" w:rsidRPr="006338BA" w:rsidRDefault="008C229C" w:rsidP="00F80B89">
            <w:pPr>
              <w:pStyle w:val="11"/>
              <w:jc w:val="center"/>
              <w:rPr>
                <w:lang w:val="en-US"/>
              </w:rPr>
            </w:pPr>
            <w:r>
              <w:rPr>
                <w:lang w:val="en-US"/>
              </w:rPr>
              <w:t>294</w:t>
            </w:r>
          </w:p>
        </w:tc>
        <w:tc>
          <w:tcPr>
            <w:tcW w:w="992" w:type="dxa"/>
            <w:vAlign w:val="center"/>
          </w:tcPr>
          <w:p w:rsidR="008C229C" w:rsidRPr="006338BA" w:rsidRDefault="008C229C" w:rsidP="00F80B89">
            <w:pPr>
              <w:pStyle w:val="11"/>
              <w:jc w:val="center"/>
              <w:rPr>
                <w:lang w:val="en-US"/>
              </w:rPr>
            </w:pPr>
            <w:r>
              <w:rPr>
                <w:lang w:val="en-US"/>
              </w:rPr>
              <w:t>114</w:t>
            </w:r>
          </w:p>
        </w:tc>
        <w:tc>
          <w:tcPr>
            <w:tcW w:w="992" w:type="dxa"/>
            <w:vAlign w:val="center"/>
          </w:tcPr>
          <w:p w:rsidR="008C229C" w:rsidRPr="006338BA" w:rsidRDefault="008C229C" w:rsidP="00F80B89">
            <w:pPr>
              <w:pStyle w:val="11"/>
              <w:jc w:val="center"/>
              <w:rPr>
                <w:lang w:val="en-US"/>
              </w:rPr>
            </w:pPr>
            <w:r>
              <w:rPr>
                <w:lang w:val="en-US"/>
              </w:rPr>
              <w:t>103</w:t>
            </w:r>
          </w:p>
        </w:tc>
        <w:tc>
          <w:tcPr>
            <w:tcW w:w="851" w:type="dxa"/>
            <w:vAlign w:val="center"/>
          </w:tcPr>
          <w:p w:rsidR="008C229C" w:rsidRPr="006338BA" w:rsidRDefault="008C229C" w:rsidP="008C229C">
            <w:pPr>
              <w:pStyle w:val="11"/>
              <w:rPr>
                <w:lang w:val="en-US"/>
              </w:rPr>
            </w:pPr>
          </w:p>
        </w:tc>
      </w:tr>
      <w:tr w:rsidR="008C229C" w:rsidRPr="005B192A" w:rsidTr="00735507">
        <w:tc>
          <w:tcPr>
            <w:tcW w:w="483" w:type="dxa"/>
            <w:vAlign w:val="center"/>
          </w:tcPr>
          <w:p w:rsidR="008C229C" w:rsidRPr="00E86318" w:rsidRDefault="008C229C" w:rsidP="00F80B89">
            <w:pPr>
              <w:pStyle w:val="11"/>
              <w:jc w:val="center"/>
            </w:pPr>
          </w:p>
        </w:tc>
        <w:tc>
          <w:tcPr>
            <w:tcW w:w="4394" w:type="dxa"/>
            <w:vAlign w:val="center"/>
          </w:tcPr>
          <w:p w:rsidR="008C229C" w:rsidRPr="003619DD" w:rsidRDefault="008C229C" w:rsidP="008C229C">
            <w:pPr>
              <w:pStyle w:val="11"/>
              <w:jc w:val="center"/>
            </w:pPr>
            <w:r>
              <w:t>2022 г</w:t>
            </w:r>
          </w:p>
        </w:tc>
        <w:tc>
          <w:tcPr>
            <w:tcW w:w="992" w:type="dxa"/>
            <w:vAlign w:val="center"/>
          </w:tcPr>
          <w:p w:rsidR="008C229C" w:rsidRPr="006338BA" w:rsidRDefault="008C229C" w:rsidP="00F80B89">
            <w:pPr>
              <w:pStyle w:val="11"/>
              <w:jc w:val="center"/>
              <w:rPr>
                <w:b/>
                <w:lang w:val="en-US"/>
              </w:rPr>
            </w:pPr>
            <w:r>
              <w:rPr>
                <w:b/>
                <w:lang w:val="en-US"/>
              </w:rPr>
              <w:t>495</w:t>
            </w:r>
          </w:p>
        </w:tc>
        <w:tc>
          <w:tcPr>
            <w:tcW w:w="1134" w:type="dxa"/>
            <w:vAlign w:val="center"/>
          </w:tcPr>
          <w:p w:rsidR="008C229C" w:rsidRPr="006338BA" w:rsidRDefault="008C229C" w:rsidP="00F80B89">
            <w:pPr>
              <w:pStyle w:val="11"/>
              <w:jc w:val="center"/>
              <w:rPr>
                <w:lang w:val="en-US"/>
              </w:rPr>
            </w:pPr>
            <w:r>
              <w:rPr>
                <w:lang w:val="en-US"/>
              </w:rPr>
              <w:t>290</w:t>
            </w:r>
          </w:p>
        </w:tc>
        <w:tc>
          <w:tcPr>
            <w:tcW w:w="992" w:type="dxa"/>
            <w:vAlign w:val="center"/>
          </w:tcPr>
          <w:p w:rsidR="008C229C" w:rsidRPr="006338BA" w:rsidRDefault="008C229C" w:rsidP="00F80B89">
            <w:pPr>
              <w:pStyle w:val="11"/>
              <w:jc w:val="center"/>
              <w:rPr>
                <w:lang w:val="en-US"/>
              </w:rPr>
            </w:pPr>
            <w:r>
              <w:rPr>
                <w:lang w:val="en-US"/>
              </w:rPr>
              <w:t>110</w:t>
            </w:r>
          </w:p>
        </w:tc>
        <w:tc>
          <w:tcPr>
            <w:tcW w:w="992" w:type="dxa"/>
            <w:vAlign w:val="center"/>
          </w:tcPr>
          <w:p w:rsidR="008C229C" w:rsidRPr="006338BA" w:rsidRDefault="008C229C" w:rsidP="00F80B89">
            <w:pPr>
              <w:pStyle w:val="11"/>
              <w:jc w:val="center"/>
              <w:rPr>
                <w:lang w:val="en-US"/>
              </w:rPr>
            </w:pPr>
            <w:r>
              <w:rPr>
                <w:lang w:val="en-US"/>
              </w:rPr>
              <w:t>95</w:t>
            </w:r>
          </w:p>
        </w:tc>
        <w:tc>
          <w:tcPr>
            <w:tcW w:w="851" w:type="dxa"/>
            <w:vAlign w:val="center"/>
          </w:tcPr>
          <w:p w:rsidR="008C229C" w:rsidRPr="006338BA" w:rsidRDefault="008C229C" w:rsidP="008C229C">
            <w:pPr>
              <w:pStyle w:val="11"/>
              <w:rPr>
                <w:lang w:val="en-US"/>
              </w:rPr>
            </w:pPr>
          </w:p>
        </w:tc>
      </w:tr>
      <w:tr w:rsidR="008C229C" w:rsidRPr="005B192A" w:rsidTr="00735507">
        <w:tc>
          <w:tcPr>
            <w:tcW w:w="483" w:type="dxa"/>
            <w:vAlign w:val="center"/>
          </w:tcPr>
          <w:p w:rsidR="008C229C" w:rsidRPr="00E86318" w:rsidRDefault="008C229C" w:rsidP="00F80B89">
            <w:pPr>
              <w:pStyle w:val="11"/>
              <w:jc w:val="center"/>
            </w:pPr>
          </w:p>
        </w:tc>
        <w:tc>
          <w:tcPr>
            <w:tcW w:w="4394" w:type="dxa"/>
            <w:vAlign w:val="center"/>
          </w:tcPr>
          <w:p w:rsidR="008C229C" w:rsidRPr="003619DD" w:rsidRDefault="008C229C" w:rsidP="008C229C">
            <w:pPr>
              <w:pStyle w:val="11"/>
              <w:jc w:val="center"/>
            </w:pPr>
            <w:r>
              <w:t>2032 г</w:t>
            </w:r>
          </w:p>
        </w:tc>
        <w:tc>
          <w:tcPr>
            <w:tcW w:w="992" w:type="dxa"/>
            <w:vAlign w:val="center"/>
          </w:tcPr>
          <w:p w:rsidR="008C229C" w:rsidRPr="006338BA" w:rsidRDefault="008C229C" w:rsidP="00F80B89">
            <w:pPr>
              <w:pStyle w:val="11"/>
              <w:jc w:val="center"/>
              <w:rPr>
                <w:b/>
                <w:lang w:val="en-US"/>
              </w:rPr>
            </w:pPr>
            <w:r>
              <w:rPr>
                <w:b/>
                <w:lang w:val="en-US"/>
              </w:rPr>
              <w:t>490</w:t>
            </w:r>
          </w:p>
        </w:tc>
        <w:tc>
          <w:tcPr>
            <w:tcW w:w="1134" w:type="dxa"/>
            <w:vAlign w:val="center"/>
          </w:tcPr>
          <w:p w:rsidR="008C229C" w:rsidRPr="006338BA" w:rsidRDefault="008C229C" w:rsidP="00F80B89">
            <w:pPr>
              <w:pStyle w:val="11"/>
              <w:jc w:val="center"/>
              <w:rPr>
                <w:lang w:val="en-US"/>
              </w:rPr>
            </w:pPr>
            <w:r>
              <w:rPr>
                <w:lang w:val="en-US"/>
              </w:rPr>
              <w:t>290</w:t>
            </w:r>
          </w:p>
        </w:tc>
        <w:tc>
          <w:tcPr>
            <w:tcW w:w="992" w:type="dxa"/>
            <w:vAlign w:val="center"/>
          </w:tcPr>
          <w:p w:rsidR="008C229C" w:rsidRPr="006338BA" w:rsidRDefault="008C229C" w:rsidP="00F80B89">
            <w:pPr>
              <w:pStyle w:val="11"/>
              <w:jc w:val="center"/>
              <w:rPr>
                <w:lang w:val="en-US"/>
              </w:rPr>
            </w:pPr>
            <w:r>
              <w:rPr>
                <w:lang w:val="en-US"/>
              </w:rPr>
              <w:t>110</w:t>
            </w:r>
          </w:p>
        </w:tc>
        <w:tc>
          <w:tcPr>
            <w:tcW w:w="992" w:type="dxa"/>
            <w:vAlign w:val="center"/>
          </w:tcPr>
          <w:p w:rsidR="008C229C" w:rsidRPr="006338BA" w:rsidRDefault="008C229C" w:rsidP="00F80B89">
            <w:pPr>
              <w:pStyle w:val="11"/>
              <w:jc w:val="center"/>
              <w:rPr>
                <w:lang w:val="en-US"/>
              </w:rPr>
            </w:pPr>
            <w:r>
              <w:rPr>
                <w:lang w:val="en-US"/>
              </w:rPr>
              <w:t>90</w:t>
            </w:r>
          </w:p>
        </w:tc>
        <w:tc>
          <w:tcPr>
            <w:tcW w:w="851" w:type="dxa"/>
            <w:vAlign w:val="center"/>
          </w:tcPr>
          <w:p w:rsidR="008C229C" w:rsidRPr="006338BA" w:rsidRDefault="008C229C" w:rsidP="008C229C">
            <w:pPr>
              <w:pStyle w:val="11"/>
              <w:rPr>
                <w:lang w:val="en-US"/>
              </w:rPr>
            </w:pPr>
          </w:p>
        </w:tc>
      </w:tr>
      <w:tr w:rsidR="008C229C" w:rsidRPr="005B192A" w:rsidTr="00735507">
        <w:tc>
          <w:tcPr>
            <w:tcW w:w="483" w:type="dxa"/>
            <w:vAlign w:val="center"/>
          </w:tcPr>
          <w:p w:rsidR="008C229C" w:rsidRPr="00E86318" w:rsidRDefault="008C229C" w:rsidP="00F80B89">
            <w:pPr>
              <w:pStyle w:val="11"/>
              <w:jc w:val="center"/>
            </w:pPr>
            <w:r>
              <w:t>2</w:t>
            </w:r>
          </w:p>
        </w:tc>
        <w:tc>
          <w:tcPr>
            <w:tcW w:w="4394" w:type="dxa"/>
            <w:vAlign w:val="center"/>
          </w:tcPr>
          <w:p w:rsidR="008C229C" w:rsidRPr="003619DD" w:rsidRDefault="008C229C" w:rsidP="008C229C">
            <w:pPr>
              <w:pStyle w:val="11"/>
            </w:pPr>
            <w:r>
              <w:t>Количество домохозяйств - 2012 г</w:t>
            </w:r>
          </w:p>
        </w:tc>
        <w:tc>
          <w:tcPr>
            <w:tcW w:w="992" w:type="dxa"/>
            <w:vAlign w:val="center"/>
          </w:tcPr>
          <w:p w:rsidR="008C229C" w:rsidRPr="007578EB" w:rsidRDefault="008C229C" w:rsidP="00F80B89">
            <w:pPr>
              <w:pStyle w:val="11"/>
              <w:jc w:val="center"/>
              <w:rPr>
                <w:b/>
                <w:bCs/>
                <w:color w:val="000000"/>
                <w:szCs w:val="20"/>
                <w:lang w:val="en-US"/>
              </w:rPr>
            </w:pPr>
            <w:r>
              <w:rPr>
                <w:b/>
                <w:bCs/>
                <w:color w:val="000000"/>
                <w:szCs w:val="20"/>
                <w:lang w:val="en-US"/>
              </w:rPr>
              <w:t>178</w:t>
            </w:r>
          </w:p>
        </w:tc>
        <w:tc>
          <w:tcPr>
            <w:tcW w:w="1134" w:type="dxa"/>
            <w:vAlign w:val="bottom"/>
          </w:tcPr>
          <w:p w:rsidR="008C229C" w:rsidRPr="007578EB" w:rsidRDefault="008C229C" w:rsidP="00F80B89">
            <w:pPr>
              <w:pStyle w:val="11"/>
              <w:jc w:val="center"/>
              <w:rPr>
                <w:color w:val="000000"/>
                <w:szCs w:val="18"/>
                <w:lang w:val="en-US"/>
              </w:rPr>
            </w:pPr>
            <w:r>
              <w:rPr>
                <w:color w:val="000000"/>
                <w:szCs w:val="18"/>
                <w:lang w:val="en-US"/>
              </w:rPr>
              <w:t>96</w:t>
            </w:r>
          </w:p>
        </w:tc>
        <w:tc>
          <w:tcPr>
            <w:tcW w:w="992" w:type="dxa"/>
            <w:vAlign w:val="bottom"/>
          </w:tcPr>
          <w:p w:rsidR="008C229C" w:rsidRPr="007578EB" w:rsidRDefault="008C229C" w:rsidP="00F80B89">
            <w:pPr>
              <w:pStyle w:val="11"/>
              <w:jc w:val="center"/>
              <w:rPr>
                <w:color w:val="000000"/>
                <w:szCs w:val="18"/>
                <w:lang w:val="en-US"/>
              </w:rPr>
            </w:pPr>
            <w:r>
              <w:rPr>
                <w:color w:val="000000"/>
                <w:szCs w:val="18"/>
                <w:lang w:val="en-US"/>
              </w:rPr>
              <w:t>45</w:t>
            </w:r>
          </w:p>
        </w:tc>
        <w:tc>
          <w:tcPr>
            <w:tcW w:w="992" w:type="dxa"/>
            <w:vAlign w:val="bottom"/>
          </w:tcPr>
          <w:p w:rsidR="008C229C" w:rsidRPr="007578EB" w:rsidRDefault="008C229C" w:rsidP="00F80B89">
            <w:pPr>
              <w:pStyle w:val="11"/>
              <w:jc w:val="center"/>
              <w:rPr>
                <w:color w:val="000000"/>
                <w:szCs w:val="18"/>
                <w:lang w:val="en-US"/>
              </w:rPr>
            </w:pPr>
            <w:r>
              <w:rPr>
                <w:color w:val="000000"/>
                <w:szCs w:val="18"/>
                <w:lang w:val="en-US"/>
              </w:rPr>
              <w:t>37</w:t>
            </w:r>
          </w:p>
        </w:tc>
        <w:tc>
          <w:tcPr>
            <w:tcW w:w="851" w:type="dxa"/>
            <w:vAlign w:val="bottom"/>
          </w:tcPr>
          <w:p w:rsidR="008C229C" w:rsidRPr="00CF6DEA" w:rsidRDefault="008C229C" w:rsidP="008C229C">
            <w:pPr>
              <w:pStyle w:val="11"/>
              <w:rPr>
                <w:szCs w:val="18"/>
              </w:rPr>
            </w:pPr>
          </w:p>
        </w:tc>
      </w:tr>
      <w:tr w:rsidR="008C229C" w:rsidRPr="005B192A" w:rsidTr="00735507">
        <w:tc>
          <w:tcPr>
            <w:tcW w:w="483" w:type="dxa"/>
            <w:vAlign w:val="center"/>
          </w:tcPr>
          <w:p w:rsidR="008C229C" w:rsidRPr="00E86318" w:rsidRDefault="008C229C" w:rsidP="00F80B89">
            <w:pPr>
              <w:pStyle w:val="11"/>
              <w:jc w:val="center"/>
            </w:pPr>
          </w:p>
        </w:tc>
        <w:tc>
          <w:tcPr>
            <w:tcW w:w="4394" w:type="dxa"/>
            <w:vAlign w:val="center"/>
          </w:tcPr>
          <w:p w:rsidR="008C229C" w:rsidRPr="003619DD" w:rsidRDefault="008C229C" w:rsidP="008C229C">
            <w:pPr>
              <w:pStyle w:val="11"/>
              <w:jc w:val="center"/>
            </w:pPr>
            <w:r>
              <w:t>2022 г</w:t>
            </w:r>
          </w:p>
        </w:tc>
        <w:tc>
          <w:tcPr>
            <w:tcW w:w="992" w:type="dxa"/>
            <w:vAlign w:val="center"/>
          </w:tcPr>
          <w:p w:rsidR="008C229C" w:rsidRPr="007578EB" w:rsidRDefault="008C229C" w:rsidP="00F80B89">
            <w:pPr>
              <w:pStyle w:val="11"/>
              <w:jc w:val="center"/>
              <w:rPr>
                <w:b/>
                <w:bCs/>
                <w:color w:val="000000"/>
                <w:szCs w:val="20"/>
                <w:lang w:val="en-US"/>
              </w:rPr>
            </w:pPr>
            <w:r>
              <w:rPr>
                <w:b/>
                <w:bCs/>
                <w:color w:val="000000"/>
                <w:szCs w:val="20"/>
                <w:lang w:val="en-US"/>
              </w:rPr>
              <w:t>178</w:t>
            </w:r>
          </w:p>
        </w:tc>
        <w:tc>
          <w:tcPr>
            <w:tcW w:w="1134" w:type="dxa"/>
            <w:vAlign w:val="bottom"/>
          </w:tcPr>
          <w:p w:rsidR="008C229C" w:rsidRPr="007578EB" w:rsidRDefault="008C229C" w:rsidP="00F80B89">
            <w:pPr>
              <w:pStyle w:val="11"/>
              <w:jc w:val="center"/>
              <w:rPr>
                <w:color w:val="000000"/>
                <w:szCs w:val="18"/>
                <w:lang w:val="en-US"/>
              </w:rPr>
            </w:pPr>
            <w:r>
              <w:rPr>
                <w:color w:val="000000"/>
                <w:szCs w:val="18"/>
                <w:lang w:val="en-US"/>
              </w:rPr>
              <w:t>99</w:t>
            </w:r>
          </w:p>
        </w:tc>
        <w:tc>
          <w:tcPr>
            <w:tcW w:w="992" w:type="dxa"/>
            <w:vAlign w:val="bottom"/>
          </w:tcPr>
          <w:p w:rsidR="008C229C" w:rsidRPr="007578EB" w:rsidRDefault="008C229C" w:rsidP="00F80B89">
            <w:pPr>
              <w:pStyle w:val="11"/>
              <w:jc w:val="center"/>
              <w:rPr>
                <w:color w:val="000000"/>
                <w:szCs w:val="18"/>
                <w:lang w:val="en-US"/>
              </w:rPr>
            </w:pPr>
            <w:r>
              <w:rPr>
                <w:color w:val="000000"/>
                <w:szCs w:val="18"/>
                <w:lang w:val="en-US"/>
              </w:rPr>
              <w:t>44</w:t>
            </w:r>
          </w:p>
        </w:tc>
        <w:tc>
          <w:tcPr>
            <w:tcW w:w="992" w:type="dxa"/>
            <w:vAlign w:val="bottom"/>
          </w:tcPr>
          <w:p w:rsidR="008C229C" w:rsidRPr="007578EB" w:rsidRDefault="008C229C" w:rsidP="00F80B89">
            <w:pPr>
              <w:pStyle w:val="11"/>
              <w:jc w:val="center"/>
              <w:rPr>
                <w:color w:val="000000"/>
                <w:szCs w:val="18"/>
              </w:rPr>
            </w:pPr>
            <w:r>
              <w:rPr>
                <w:color w:val="000000"/>
                <w:szCs w:val="18"/>
                <w:lang w:val="en-US"/>
              </w:rPr>
              <w:t>3</w:t>
            </w:r>
            <w:r>
              <w:rPr>
                <w:color w:val="000000"/>
                <w:szCs w:val="18"/>
              </w:rPr>
              <w:t>5</w:t>
            </w:r>
          </w:p>
        </w:tc>
        <w:tc>
          <w:tcPr>
            <w:tcW w:w="851" w:type="dxa"/>
            <w:vAlign w:val="bottom"/>
          </w:tcPr>
          <w:p w:rsidR="008C229C" w:rsidRPr="00CF6DEA" w:rsidRDefault="008C229C" w:rsidP="008C229C">
            <w:pPr>
              <w:pStyle w:val="11"/>
              <w:rPr>
                <w:szCs w:val="18"/>
              </w:rPr>
            </w:pPr>
          </w:p>
        </w:tc>
      </w:tr>
      <w:tr w:rsidR="008C229C" w:rsidRPr="005B192A" w:rsidTr="00735507">
        <w:tc>
          <w:tcPr>
            <w:tcW w:w="483" w:type="dxa"/>
            <w:vAlign w:val="center"/>
          </w:tcPr>
          <w:p w:rsidR="008C229C" w:rsidRPr="00E86318" w:rsidRDefault="008C229C" w:rsidP="00F80B89">
            <w:pPr>
              <w:pStyle w:val="11"/>
              <w:jc w:val="center"/>
            </w:pPr>
          </w:p>
        </w:tc>
        <w:tc>
          <w:tcPr>
            <w:tcW w:w="4394" w:type="dxa"/>
            <w:vAlign w:val="center"/>
          </w:tcPr>
          <w:p w:rsidR="008C229C" w:rsidRPr="003619DD" w:rsidRDefault="008C229C" w:rsidP="008C229C">
            <w:pPr>
              <w:pStyle w:val="11"/>
              <w:jc w:val="center"/>
            </w:pPr>
            <w:r>
              <w:t>2032 г</w:t>
            </w:r>
          </w:p>
        </w:tc>
        <w:tc>
          <w:tcPr>
            <w:tcW w:w="992" w:type="dxa"/>
            <w:vAlign w:val="center"/>
          </w:tcPr>
          <w:p w:rsidR="008C229C" w:rsidRPr="007578EB" w:rsidRDefault="008C229C" w:rsidP="00F80B89">
            <w:pPr>
              <w:pStyle w:val="11"/>
              <w:jc w:val="center"/>
              <w:rPr>
                <w:b/>
                <w:bCs/>
                <w:color w:val="000000"/>
                <w:szCs w:val="20"/>
                <w:lang w:val="en-US"/>
              </w:rPr>
            </w:pPr>
            <w:r>
              <w:rPr>
                <w:b/>
                <w:bCs/>
                <w:color w:val="000000"/>
                <w:szCs w:val="20"/>
                <w:lang w:val="en-US"/>
              </w:rPr>
              <w:t>181</w:t>
            </w:r>
          </w:p>
        </w:tc>
        <w:tc>
          <w:tcPr>
            <w:tcW w:w="1134" w:type="dxa"/>
            <w:vAlign w:val="bottom"/>
          </w:tcPr>
          <w:p w:rsidR="008C229C" w:rsidRPr="007578EB" w:rsidRDefault="008C229C" w:rsidP="00F80B89">
            <w:pPr>
              <w:pStyle w:val="11"/>
              <w:jc w:val="center"/>
              <w:rPr>
                <w:color w:val="000000"/>
                <w:szCs w:val="18"/>
                <w:lang w:val="en-US"/>
              </w:rPr>
            </w:pPr>
            <w:r>
              <w:rPr>
                <w:color w:val="000000"/>
                <w:szCs w:val="18"/>
                <w:lang w:val="en-US"/>
              </w:rPr>
              <w:t>103</w:t>
            </w:r>
          </w:p>
        </w:tc>
        <w:tc>
          <w:tcPr>
            <w:tcW w:w="992" w:type="dxa"/>
            <w:vAlign w:val="bottom"/>
          </w:tcPr>
          <w:p w:rsidR="008C229C" w:rsidRPr="007578EB" w:rsidRDefault="008C229C" w:rsidP="00F80B89">
            <w:pPr>
              <w:pStyle w:val="11"/>
              <w:jc w:val="center"/>
              <w:rPr>
                <w:color w:val="000000"/>
                <w:szCs w:val="18"/>
                <w:lang w:val="en-US"/>
              </w:rPr>
            </w:pPr>
            <w:r>
              <w:rPr>
                <w:color w:val="000000"/>
                <w:szCs w:val="18"/>
                <w:lang w:val="en-US"/>
              </w:rPr>
              <w:t>44</w:t>
            </w:r>
          </w:p>
        </w:tc>
        <w:tc>
          <w:tcPr>
            <w:tcW w:w="992" w:type="dxa"/>
            <w:vAlign w:val="bottom"/>
          </w:tcPr>
          <w:p w:rsidR="008C229C" w:rsidRPr="007578EB" w:rsidRDefault="008C229C" w:rsidP="00F80B89">
            <w:pPr>
              <w:pStyle w:val="11"/>
              <w:jc w:val="center"/>
              <w:rPr>
                <w:color w:val="000000"/>
                <w:szCs w:val="18"/>
                <w:lang w:val="en-US"/>
              </w:rPr>
            </w:pPr>
            <w:r>
              <w:rPr>
                <w:color w:val="000000"/>
                <w:szCs w:val="18"/>
                <w:lang w:val="en-US"/>
              </w:rPr>
              <w:t>34</w:t>
            </w:r>
          </w:p>
        </w:tc>
        <w:tc>
          <w:tcPr>
            <w:tcW w:w="851" w:type="dxa"/>
            <w:vAlign w:val="bottom"/>
          </w:tcPr>
          <w:p w:rsidR="008C229C" w:rsidRPr="00CF6DEA" w:rsidRDefault="008C229C" w:rsidP="008C229C">
            <w:pPr>
              <w:pStyle w:val="11"/>
              <w:rPr>
                <w:szCs w:val="18"/>
              </w:rPr>
            </w:pPr>
          </w:p>
        </w:tc>
      </w:tr>
      <w:tr w:rsidR="008C229C" w:rsidRPr="005B192A" w:rsidTr="00735507">
        <w:tc>
          <w:tcPr>
            <w:tcW w:w="483" w:type="dxa"/>
            <w:vAlign w:val="center"/>
          </w:tcPr>
          <w:p w:rsidR="008C229C" w:rsidRPr="00E86318" w:rsidRDefault="008C229C" w:rsidP="00F80B89">
            <w:pPr>
              <w:pStyle w:val="11"/>
              <w:jc w:val="center"/>
            </w:pPr>
            <w:r>
              <w:t>3</w:t>
            </w:r>
          </w:p>
        </w:tc>
        <w:tc>
          <w:tcPr>
            <w:tcW w:w="4394" w:type="dxa"/>
            <w:vAlign w:val="center"/>
          </w:tcPr>
          <w:p w:rsidR="008C229C" w:rsidRPr="003619DD" w:rsidRDefault="008C229C" w:rsidP="008C229C">
            <w:pPr>
              <w:pStyle w:val="11"/>
            </w:pPr>
            <w:r>
              <w:t>Средний размер домохозяйств, чел - 2012 г</w:t>
            </w:r>
          </w:p>
        </w:tc>
        <w:tc>
          <w:tcPr>
            <w:tcW w:w="992" w:type="dxa"/>
            <w:vAlign w:val="bottom"/>
          </w:tcPr>
          <w:p w:rsidR="008C229C" w:rsidRPr="007578EB" w:rsidRDefault="008C229C" w:rsidP="00F80B89">
            <w:pPr>
              <w:pStyle w:val="11"/>
              <w:jc w:val="center"/>
              <w:rPr>
                <w:b/>
                <w:bCs/>
                <w:szCs w:val="18"/>
              </w:rPr>
            </w:pPr>
            <w:r>
              <w:rPr>
                <w:b/>
                <w:bCs/>
                <w:szCs w:val="18"/>
                <w:lang w:val="en-US"/>
              </w:rPr>
              <w:t>2</w:t>
            </w:r>
            <w:r>
              <w:rPr>
                <w:b/>
                <w:bCs/>
                <w:szCs w:val="18"/>
              </w:rPr>
              <w:t>,87</w:t>
            </w:r>
          </w:p>
        </w:tc>
        <w:tc>
          <w:tcPr>
            <w:tcW w:w="1134" w:type="dxa"/>
            <w:vAlign w:val="bottom"/>
          </w:tcPr>
          <w:p w:rsidR="008C229C" w:rsidRPr="00CF6DEA" w:rsidRDefault="008C229C" w:rsidP="00F80B89">
            <w:pPr>
              <w:pStyle w:val="11"/>
              <w:jc w:val="center"/>
              <w:rPr>
                <w:szCs w:val="18"/>
              </w:rPr>
            </w:pPr>
            <w:r>
              <w:rPr>
                <w:szCs w:val="18"/>
              </w:rPr>
              <w:t>3,06</w:t>
            </w:r>
          </w:p>
        </w:tc>
        <w:tc>
          <w:tcPr>
            <w:tcW w:w="992" w:type="dxa"/>
            <w:vAlign w:val="bottom"/>
          </w:tcPr>
          <w:p w:rsidR="008C229C" w:rsidRPr="00CF6DEA" w:rsidRDefault="008C229C" w:rsidP="00F80B89">
            <w:pPr>
              <w:pStyle w:val="11"/>
              <w:jc w:val="center"/>
              <w:rPr>
                <w:szCs w:val="18"/>
              </w:rPr>
            </w:pPr>
            <w:r>
              <w:rPr>
                <w:szCs w:val="18"/>
              </w:rPr>
              <w:t>2,53</w:t>
            </w:r>
          </w:p>
        </w:tc>
        <w:tc>
          <w:tcPr>
            <w:tcW w:w="992" w:type="dxa"/>
            <w:vAlign w:val="bottom"/>
          </w:tcPr>
          <w:p w:rsidR="008C229C" w:rsidRPr="00CF6DEA" w:rsidRDefault="008C229C" w:rsidP="00F80B89">
            <w:pPr>
              <w:pStyle w:val="11"/>
              <w:jc w:val="center"/>
              <w:rPr>
                <w:szCs w:val="18"/>
              </w:rPr>
            </w:pPr>
            <w:r>
              <w:rPr>
                <w:szCs w:val="18"/>
              </w:rPr>
              <w:t>2,78</w:t>
            </w:r>
          </w:p>
        </w:tc>
        <w:tc>
          <w:tcPr>
            <w:tcW w:w="851" w:type="dxa"/>
            <w:vAlign w:val="bottom"/>
          </w:tcPr>
          <w:p w:rsidR="008C229C" w:rsidRPr="00CF6DEA" w:rsidRDefault="008C229C" w:rsidP="008C229C">
            <w:pPr>
              <w:pStyle w:val="11"/>
              <w:rPr>
                <w:szCs w:val="18"/>
              </w:rPr>
            </w:pPr>
          </w:p>
        </w:tc>
      </w:tr>
      <w:tr w:rsidR="008C229C" w:rsidRPr="005B192A" w:rsidTr="00735507">
        <w:tc>
          <w:tcPr>
            <w:tcW w:w="483" w:type="dxa"/>
            <w:vAlign w:val="center"/>
          </w:tcPr>
          <w:p w:rsidR="008C229C" w:rsidRPr="00E86318" w:rsidRDefault="008C229C" w:rsidP="00F80B89">
            <w:pPr>
              <w:pStyle w:val="11"/>
              <w:jc w:val="center"/>
            </w:pPr>
          </w:p>
        </w:tc>
        <w:tc>
          <w:tcPr>
            <w:tcW w:w="4394" w:type="dxa"/>
            <w:vAlign w:val="center"/>
          </w:tcPr>
          <w:p w:rsidR="008C229C" w:rsidRPr="003619DD" w:rsidRDefault="008C229C" w:rsidP="007B2C28">
            <w:pPr>
              <w:pStyle w:val="11"/>
              <w:jc w:val="center"/>
            </w:pPr>
            <w:r>
              <w:t>2022 г</w:t>
            </w:r>
          </w:p>
        </w:tc>
        <w:tc>
          <w:tcPr>
            <w:tcW w:w="992" w:type="dxa"/>
            <w:vAlign w:val="center"/>
          </w:tcPr>
          <w:p w:rsidR="008C229C" w:rsidRPr="00CF6DEA" w:rsidRDefault="008C229C" w:rsidP="00F80B89">
            <w:pPr>
              <w:pStyle w:val="11"/>
              <w:jc w:val="center"/>
              <w:rPr>
                <w:b/>
                <w:bCs/>
                <w:szCs w:val="20"/>
              </w:rPr>
            </w:pPr>
            <w:r>
              <w:rPr>
                <w:b/>
                <w:bCs/>
                <w:szCs w:val="20"/>
              </w:rPr>
              <w:t>2,78</w:t>
            </w:r>
          </w:p>
        </w:tc>
        <w:tc>
          <w:tcPr>
            <w:tcW w:w="1134" w:type="dxa"/>
            <w:vAlign w:val="bottom"/>
          </w:tcPr>
          <w:p w:rsidR="008C229C" w:rsidRPr="00CF6DEA" w:rsidRDefault="008C229C" w:rsidP="00F80B89">
            <w:pPr>
              <w:pStyle w:val="11"/>
              <w:jc w:val="center"/>
              <w:rPr>
                <w:szCs w:val="18"/>
              </w:rPr>
            </w:pPr>
            <w:r>
              <w:rPr>
                <w:szCs w:val="18"/>
              </w:rPr>
              <w:t>2,94</w:t>
            </w:r>
          </w:p>
        </w:tc>
        <w:tc>
          <w:tcPr>
            <w:tcW w:w="992" w:type="dxa"/>
            <w:vAlign w:val="bottom"/>
          </w:tcPr>
          <w:p w:rsidR="008C229C" w:rsidRPr="00CF6DEA" w:rsidRDefault="008C229C" w:rsidP="00F80B89">
            <w:pPr>
              <w:pStyle w:val="11"/>
              <w:jc w:val="center"/>
              <w:rPr>
                <w:szCs w:val="18"/>
              </w:rPr>
            </w:pPr>
            <w:r>
              <w:rPr>
                <w:szCs w:val="18"/>
              </w:rPr>
              <w:t>2,51</w:t>
            </w:r>
          </w:p>
        </w:tc>
        <w:tc>
          <w:tcPr>
            <w:tcW w:w="992" w:type="dxa"/>
            <w:vAlign w:val="bottom"/>
          </w:tcPr>
          <w:p w:rsidR="008C229C" w:rsidRPr="00CF6DEA" w:rsidRDefault="008C229C" w:rsidP="00F80B89">
            <w:pPr>
              <w:pStyle w:val="11"/>
              <w:jc w:val="center"/>
              <w:rPr>
                <w:szCs w:val="18"/>
              </w:rPr>
            </w:pPr>
            <w:r>
              <w:rPr>
                <w:szCs w:val="18"/>
              </w:rPr>
              <w:t>2,70</w:t>
            </w:r>
          </w:p>
        </w:tc>
        <w:tc>
          <w:tcPr>
            <w:tcW w:w="851" w:type="dxa"/>
            <w:vAlign w:val="bottom"/>
          </w:tcPr>
          <w:p w:rsidR="008C229C" w:rsidRPr="00CF6DEA" w:rsidRDefault="008C229C" w:rsidP="008C229C">
            <w:pPr>
              <w:pStyle w:val="11"/>
              <w:rPr>
                <w:szCs w:val="18"/>
              </w:rPr>
            </w:pPr>
          </w:p>
        </w:tc>
      </w:tr>
      <w:tr w:rsidR="008C229C" w:rsidRPr="005B192A" w:rsidTr="00735507">
        <w:tc>
          <w:tcPr>
            <w:tcW w:w="483" w:type="dxa"/>
            <w:vAlign w:val="center"/>
          </w:tcPr>
          <w:p w:rsidR="008C229C" w:rsidRPr="00E86318" w:rsidRDefault="008C229C" w:rsidP="00F80B89">
            <w:pPr>
              <w:pStyle w:val="11"/>
              <w:jc w:val="center"/>
            </w:pPr>
          </w:p>
        </w:tc>
        <w:tc>
          <w:tcPr>
            <w:tcW w:w="4394" w:type="dxa"/>
            <w:vAlign w:val="center"/>
          </w:tcPr>
          <w:p w:rsidR="008C229C" w:rsidRPr="003619DD" w:rsidRDefault="008C229C" w:rsidP="007B2C28">
            <w:pPr>
              <w:pStyle w:val="11"/>
              <w:jc w:val="center"/>
            </w:pPr>
            <w:r>
              <w:t>2032 г</w:t>
            </w:r>
          </w:p>
        </w:tc>
        <w:tc>
          <w:tcPr>
            <w:tcW w:w="992" w:type="dxa"/>
            <w:vAlign w:val="center"/>
          </w:tcPr>
          <w:p w:rsidR="008C229C" w:rsidRPr="00CF6DEA" w:rsidRDefault="008C229C" w:rsidP="00F80B89">
            <w:pPr>
              <w:pStyle w:val="11"/>
              <w:jc w:val="center"/>
              <w:rPr>
                <w:b/>
                <w:bCs/>
                <w:szCs w:val="20"/>
              </w:rPr>
            </w:pPr>
            <w:r>
              <w:rPr>
                <w:b/>
                <w:bCs/>
                <w:szCs w:val="20"/>
              </w:rPr>
              <w:t>2,70</w:t>
            </w:r>
          </w:p>
        </w:tc>
        <w:tc>
          <w:tcPr>
            <w:tcW w:w="1134" w:type="dxa"/>
            <w:vAlign w:val="bottom"/>
          </w:tcPr>
          <w:p w:rsidR="008C229C" w:rsidRPr="00CF6DEA" w:rsidRDefault="008C229C" w:rsidP="00F80B89">
            <w:pPr>
              <w:pStyle w:val="11"/>
              <w:jc w:val="center"/>
              <w:rPr>
                <w:szCs w:val="18"/>
              </w:rPr>
            </w:pPr>
            <w:r>
              <w:rPr>
                <w:szCs w:val="18"/>
              </w:rPr>
              <w:t>2,82</w:t>
            </w:r>
          </w:p>
        </w:tc>
        <w:tc>
          <w:tcPr>
            <w:tcW w:w="992" w:type="dxa"/>
            <w:vAlign w:val="bottom"/>
          </w:tcPr>
          <w:p w:rsidR="008C229C" w:rsidRPr="00CF6DEA" w:rsidRDefault="008C229C" w:rsidP="00F80B89">
            <w:pPr>
              <w:pStyle w:val="11"/>
              <w:jc w:val="center"/>
              <w:rPr>
                <w:szCs w:val="18"/>
              </w:rPr>
            </w:pPr>
            <w:r>
              <w:rPr>
                <w:szCs w:val="18"/>
              </w:rPr>
              <w:t>2,48</w:t>
            </w:r>
          </w:p>
        </w:tc>
        <w:tc>
          <w:tcPr>
            <w:tcW w:w="992" w:type="dxa"/>
            <w:vAlign w:val="bottom"/>
          </w:tcPr>
          <w:p w:rsidR="008C229C" w:rsidRPr="00CF6DEA" w:rsidRDefault="008C229C" w:rsidP="00F80B89">
            <w:pPr>
              <w:pStyle w:val="11"/>
              <w:jc w:val="center"/>
              <w:rPr>
                <w:szCs w:val="18"/>
              </w:rPr>
            </w:pPr>
            <w:r>
              <w:rPr>
                <w:szCs w:val="18"/>
              </w:rPr>
              <w:t>2,65</w:t>
            </w:r>
          </w:p>
        </w:tc>
        <w:tc>
          <w:tcPr>
            <w:tcW w:w="851" w:type="dxa"/>
            <w:vAlign w:val="bottom"/>
          </w:tcPr>
          <w:p w:rsidR="008C229C" w:rsidRPr="00CF6DEA" w:rsidRDefault="008C229C" w:rsidP="008C229C">
            <w:pPr>
              <w:pStyle w:val="11"/>
              <w:rPr>
                <w:szCs w:val="18"/>
              </w:rPr>
            </w:pPr>
          </w:p>
        </w:tc>
      </w:tr>
      <w:tr w:rsidR="008C229C" w:rsidRPr="005B192A" w:rsidTr="00735507">
        <w:tc>
          <w:tcPr>
            <w:tcW w:w="483" w:type="dxa"/>
            <w:vAlign w:val="center"/>
          </w:tcPr>
          <w:p w:rsidR="008C229C" w:rsidRPr="00E86318" w:rsidRDefault="008C229C" w:rsidP="00F80B89">
            <w:pPr>
              <w:pStyle w:val="11"/>
              <w:jc w:val="center"/>
            </w:pPr>
            <w:r>
              <w:t>4</w:t>
            </w:r>
          </w:p>
        </w:tc>
        <w:tc>
          <w:tcPr>
            <w:tcW w:w="4394" w:type="dxa"/>
            <w:vAlign w:val="center"/>
          </w:tcPr>
          <w:p w:rsidR="008C229C" w:rsidRPr="003619DD" w:rsidRDefault="008C229C" w:rsidP="008C229C">
            <w:pPr>
              <w:pStyle w:val="11"/>
            </w:pPr>
            <w:r>
              <w:t>Жилищная обеспеченность, кв.м/чел - 2012 г</w:t>
            </w:r>
          </w:p>
        </w:tc>
        <w:tc>
          <w:tcPr>
            <w:tcW w:w="992" w:type="dxa"/>
            <w:vAlign w:val="bottom"/>
          </w:tcPr>
          <w:p w:rsidR="008C229C" w:rsidRPr="00CF6DEA" w:rsidRDefault="008C229C" w:rsidP="00F80B89">
            <w:pPr>
              <w:pStyle w:val="11"/>
              <w:jc w:val="center"/>
              <w:rPr>
                <w:b/>
                <w:bCs/>
                <w:color w:val="000000"/>
                <w:szCs w:val="18"/>
              </w:rPr>
            </w:pPr>
            <w:r>
              <w:rPr>
                <w:b/>
                <w:bCs/>
                <w:color w:val="000000"/>
                <w:szCs w:val="18"/>
              </w:rPr>
              <w:t>22,6</w:t>
            </w:r>
          </w:p>
        </w:tc>
        <w:tc>
          <w:tcPr>
            <w:tcW w:w="1134" w:type="dxa"/>
            <w:vAlign w:val="bottom"/>
          </w:tcPr>
          <w:p w:rsidR="008C229C" w:rsidRPr="00CF6DEA" w:rsidRDefault="008C229C" w:rsidP="00F80B89">
            <w:pPr>
              <w:pStyle w:val="11"/>
              <w:jc w:val="center"/>
              <w:rPr>
                <w:color w:val="000000"/>
                <w:szCs w:val="18"/>
              </w:rPr>
            </w:pPr>
            <w:r>
              <w:rPr>
                <w:color w:val="000000"/>
                <w:szCs w:val="18"/>
              </w:rPr>
              <w:t>22,5</w:t>
            </w:r>
          </w:p>
        </w:tc>
        <w:tc>
          <w:tcPr>
            <w:tcW w:w="992" w:type="dxa"/>
            <w:vAlign w:val="bottom"/>
          </w:tcPr>
          <w:p w:rsidR="008C229C" w:rsidRPr="00CF6DEA" w:rsidRDefault="008C229C" w:rsidP="00F80B89">
            <w:pPr>
              <w:pStyle w:val="11"/>
              <w:jc w:val="center"/>
              <w:rPr>
                <w:color w:val="000000"/>
                <w:szCs w:val="18"/>
              </w:rPr>
            </w:pPr>
            <w:r>
              <w:rPr>
                <w:color w:val="000000"/>
                <w:szCs w:val="18"/>
              </w:rPr>
              <w:t>22,4</w:t>
            </w:r>
          </w:p>
        </w:tc>
        <w:tc>
          <w:tcPr>
            <w:tcW w:w="992" w:type="dxa"/>
            <w:vAlign w:val="bottom"/>
          </w:tcPr>
          <w:p w:rsidR="008C229C" w:rsidRPr="00CF6DEA" w:rsidRDefault="008C229C" w:rsidP="00F80B89">
            <w:pPr>
              <w:pStyle w:val="11"/>
              <w:jc w:val="center"/>
              <w:rPr>
                <w:color w:val="000000"/>
                <w:szCs w:val="18"/>
              </w:rPr>
            </w:pPr>
            <w:r>
              <w:rPr>
                <w:color w:val="000000"/>
                <w:szCs w:val="18"/>
              </w:rPr>
              <w:t>23,0</w:t>
            </w:r>
          </w:p>
        </w:tc>
        <w:tc>
          <w:tcPr>
            <w:tcW w:w="851" w:type="dxa"/>
            <w:vAlign w:val="bottom"/>
          </w:tcPr>
          <w:p w:rsidR="008C229C" w:rsidRPr="00CF6DEA" w:rsidRDefault="008C229C" w:rsidP="008C229C">
            <w:pPr>
              <w:pStyle w:val="11"/>
              <w:rPr>
                <w:szCs w:val="18"/>
              </w:rPr>
            </w:pPr>
          </w:p>
        </w:tc>
      </w:tr>
      <w:tr w:rsidR="008C229C" w:rsidRPr="005B192A" w:rsidTr="00735507">
        <w:tc>
          <w:tcPr>
            <w:tcW w:w="483" w:type="dxa"/>
            <w:vAlign w:val="center"/>
          </w:tcPr>
          <w:p w:rsidR="008C229C" w:rsidRPr="00E86318" w:rsidRDefault="008C229C" w:rsidP="00F80B89">
            <w:pPr>
              <w:pStyle w:val="11"/>
              <w:jc w:val="center"/>
            </w:pPr>
          </w:p>
        </w:tc>
        <w:tc>
          <w:tcPr>
            <w:tcW w:w="4394" w:type="dxa"/>
            <w:vAlign w:val="center"/>
          </w:tcPr>
          <w:p w:rsidR="008C229C" w:rsidRPr="003619DD" w:rsidRDefault="008C229C" w:rsidP="007B2C28">
            <w:pPr>
              <w:pStyle w:val="11"/>
              <w:jc w:val="center"/>
            </w:pPr>
            <w:r>
              <w:t>2022 г</w:t>
            </w:r>
          </w:p>
        </w:tc>
        <w:tc>
          <w:tcPr>
            <w:tcW w:w="992" w:type="dxa"/>
            <w:vAlign w:val="bottom"/>
          </w:tcPr>
          <w:p w:rsidR="008C229C" w:rsidRPr="00CF6DEA" w:rsidRDefault="008C229C" w:rsidP="00F80B89">
            <w:pPr>
              <w:pStyle w:val="11"/>
              <w:jc w:val="center"/>
              <w:rPr>
                <w:b/>
                <w:bCs/>
                <w:color w:val="000000"/>
                <w:szCs w:val="18"/>
              </w:rPr>
            </w:pPr>
            <w:r>
              <w:rPr>
                <w:b/>
                <w:bCs/>
                <w:color w:val="000000"/>
                <w:szCs w:val="18"/>
              </w:rPr>
              <w:t>26,0</w:t>
            </w:r>
          </w:p>
        </w:tc>
        <w:tc>
          <w:tcPr>
            <w:tcW w:w="1134" w:type="dxa"/>
            <w:vAlign w:val="bottom"/>
          </w:tcPr>
          <w:p w:rsidR="008C229C" w:rsidRPr="00CF6DEA" w:rsidRDefault="008C229C" w:rsidP="00F80B89">
            <w:pPr>
              <w:pStyle w:val="11"/>
              <w:jc w:val="center"/>
              <w:rPr>
                <w:color w:val="000000"/>
                <w:szCs w:val="18"/>
              </w:rPr>
            </w:pPr>
            <w:r>
              <w:rPr>
                <w:color w:val="000000"/>
                <w:szCs w:val="18"/>
              </w:rPr>
              <w:t>26,0</w:t>
            </w:r>
          </w:p>
        </w:tc>
        <w:tc>
          <w:tcPr>
            <w:tcW w:w="992" w:type="dxa"/>
            <w:vAlign w:val="bottom"/>
          </w:tcPr>
          <w:p w:rsidR="008C229C" w:rsidRPr="00CF6DEA" w:rsidRDefault="008C229C" w:rsidP="00F80B89">
            <w:pPr>
              <w:pStyle w:val="11"/>
              <w:jc w:val="center"/>
              <w:rPr>
                <w:color w:val="000000"/>
                <w:szCs w:val="18"/>
              </w:rPr>
            </w:pPr>
            <w:r>
              <w:rPr>
                <w:color w:val="000000"/>
                <w:szCs w:val="18"/>
              </w:rPr>
              <w:t>26,0</w:t>
            </w:r>
          </w:p>
        </w:tc>
        <w:tc>
          <w:tcPr>
            <w:tcW w:w="992" w:type="dxa"/>
            <w:vAlign w:val="bottom"/>
          </w:tcPr>
          <w:p w:rsidR="008C229C" w:rsidRPr="00CF6DEA" w:rsidRDefault="008C229C" w:rsidP="00F80B89">
            <w:pPr>
              <w:pStyle w:val="11"/>
              <w:jc w:val="center"/>
              <w:rPr>
                <w:color w:val="000000"/>
                <w:szCs w:val="18"/>
              </w:rPr>
            </w:pPr>
            <w:r>
              <w:rPr>
                <w:color w:val="000000"/>
                <w:szCs w:val="18"/>
              </w:rPr>
              <w:t>26,0</w:t>
            </w:r>
          </w:p>
        </w:tc>
        <w:tc>
          <w:tcPr>
            <w:tcW w:w="851" w:type="dxa"/>
            <w:vAlign w:val="bottom"/>
          </w:tcPr>
          <w:p w:rsidR="008C229C" w:rsidRPr="00CF6DEA" w:rsidRDefault="008C229C" w:rsidP="008C229C">
            <w:pPr>
              <w:pStyle w:val="11"/>
              <w:rPr>
                <w:szCs w:val="18"/>
              </w:rPr>
            </w:pPr>
          </w:p>
        </w:tc>
      </w:tr>
      <w:tr w:rsidR="008C229C" w:rsidRPr="005B192A" w:rsidTr="00735507">
        <w:tc>
          <w:tcPr>
            <w:tcW w:w="483" w:type="dxa"/>
            <w:vAlign w:val="center"/>
          </w:tcPr>
          <w:p w:rsidR="008C229C" w:rsidRPr="00E86318" w:rsidRDefault="008C229C" w:rsidP="00F80B89">
            <w:pPr>
              <w:pStyle w:val="11"/>
              <w:jc w:val="center"/>
            </w:pPr>
          </w:p>
        </w:tc>
        <w:tc>
          <w:tcPr>
            <w:tcW w:w="4394" w:type="dxa"/>
            <w:vAlign w:val="center"/>
          </w:tcPr>
          <w:p w:rsidR="008C229C" w:rsidRPr="003619DD" w:rsidRDefault="008C229C" w:rsidP="007B2C28">
            <w:pPr>
              <w:pStyle w:val="11"/>
              <w:jc w:val="center"/>
            </w:pPr>
            <w:r>
              <w:t>2032 г</w:t>
            </w:r>
          </w:p>
        </w:tc>
        <w:tc>
          <w:tcPr>
            <w:tcW w:w="992" w:type="dxa"/>
            <w:vAlign w:val="bottom"/>
          </w:tcPr>
          <w:p w:rsidR="008C229C" w:rsidRPr="00CF6DEA" w:rsidRDefault="008C229C" w:rsidP="00F80B89">
            <w:pPr>
              <w:pStyle w:val="11"/>
              <w:jc w:val="center"/>
              <w:rPr>
                <w:b/>
                <w:bCs/>
                <w:color w:val="000000"/>
                <w:szCs w:val="18"/>
              </w:rPr>
            </w:pPr>
            <w:r>
              <w:rPr>
                <w:b/>
                <w:bCs/>
                <w:color w:val="000000"/>
                <w:szCs w:val="18"/>
              </w:rPr>
              <w:t>30,0</w:t>
            </w:r>
          </w:p>
        </w:tc>
        <w:tc>
          <w:tcPr>
            <w:tcW w:w="1134" w:type="dxa"/>
            <w:vAlign w:val="bottom"/>
          </w:tcPr>
          <w:p w:rsidR="008C229C" w:rsidRPr="00CF6DEA" w:rsidRDefault="008C229C" w:rsidP="00F80B89">
            <w:pPr>
              <w:pStyle w:val="11"/>
              <w:jc w:val="center"/>
              <w:rPr>
                <w:color w:val="000000"/>
                <w:szCs w:val="18"/>
              </w:rPr>
            </w:pPr>
            <w:r>
              <w:rPr>
                <w:color w:val="000000"/>
                <w:szCs w:val="18"/>
              </w:rPr>
              <w:t>30,0</w:t>
            </w:r>
          </w:p>
        </w:tc>
        <w:tc>
          <w:tcPr>
            <w:tcW w:w="992" w:type="dxa"/>
            <w:vAlign w:val="bottom"/>
          </w:tcPr>
          <w:p w:rsidR="008C229C" w:rsidRPr="00CF6DEA" w:rsidRDefault="008C229C" w:rsidP="00F80B89">
            <w:pPr>
              <w:pStyle w:val="11"/>
              <w:jc w:val="center"/>
              <w:rPr>
                <w:color w:val="000000"/>
                <w:szCs w:val="18"/>
              </w:rPr>
            </w:pPr>
            <w:r>
              <w:rPr>
                <w:color w:val="000000"/>
                <w:szCs w:val="18"/>
              </w:rPr>
              <w:t>30,0</w:t>
            </w:r>
          </w:p>
        </w:tc>
        <w:tc>
          <w:tcPr>
            <w:tcW w:w="992" w:type="dxa"/>
            <w:vAlign w:val="bottom"/>
          </w:tcPr>
          <w:p w:rsidR="008C229C" w:rsidRPr="00CF6DEA" w:rsidRDefault="008C229C" w:rsidP="00F80B89">
            <w:pPr>
              <w:pStyle w:val="11"/>
              <w:jc w:val="center"/>
              <w:rPr>
                <w:color w:val="000000"/>
                <w:szCs w:val="18"/>
              </w:rPr>
            </w:pPr>
            <w:r>
              <w:rPr>
                <w:color w:val="000000"/>
                <w:szCs w:val="18"/>
              </w:rPr>
              <w:t>30,0</w:t>
            </w:r>
          </w:p>
        </w:tc>
        <w:tc>
          <w:tcPr>
            <w:tcW w:w="851" w:type="dxa"/>
            <w:vAlign w:val="bottom"/>
          </w:tcPr>
          <w:p w:rsidR="008C229C" w:rsidRPr="00CF6DEA" w:rsidRDefault="008C229C" w:rsidP="008C229C">
            <w:pPr>
              <w:pStyle w:val="11"/>
              <w:rPr>
                <w:szCs w:val="18"/>
              </w:rPr>
            </w:pPr>
          </w:p>
        </w:tc>
      </w:tr>
      <w:tr w:rsidR="008C229C" w:rsidRPr="005B192A" w:rsidTr="00735507">
        <w:tc>
          <w:tcPr>
            <w:tcW w:w="483" w:type="dxa"/>
            <w:vAlign w:val="center"/>
          </w:tcPr>
          <w:p w:rsidR="008C229C" w:rsidRPr="00E86318" w:rsidRDefault="008C229C" w:rsidP="00F80B89">
            <w:pPr>
              <w:pStyle w:val="11"/>
              <w:jc w:val="center"/>
            </w:pPr>
            <w:r>
              <w:t>5</w:t>
            </w:r>
          </w:p>
        </w:tc>
        <w:tc>
          <w:tcPr>
            <w:tcW w:w="4394" w:type="dxa"/>
            <w:vAlign w:val="center"/>
          </w:tcPr>
          <w:p w:rsidR="008C229C" w:rsidRPr="003619DD" w:rsidRDefault="008C229C" w:rsidP="008C229C">
            <w:pPr>
              <w:pStyle w:val="11"/>
            </w:pPr>
            <w:r>
              <w:t>Жилищный фонд всего, тыс.кв.м – 2012 г</w:t>
            </w:r>
          </w:p>
        </w:tc>
        <w:tc>
          <w:tcPr>
            <w:tcW w:w="992" w:type="dxa"/>
            <w:vAlign w:val="center"/>
          </w:tcPr>
          <w:p w:rsidR="008C229C" w:rsidRPr="00CF6DEA" w:rsidRDefault="008C229C" w:rsidP="00F80B89">
            <w:pPr>
              <w:pStyle w:val="11"/>
              <w:jc w:val="center"/>
              <w:rPr>
                <w:b/>
                <w:bCs/>
                <w:color w:val="000000"/>
              </w:rPr>
            </w:pPr>
            <w:r>
              <w:rPr>
                <w:b/>
                <w:bCs/>
                <w:color w:val="000000"/>
              </w:rPr>
              <w:t>11,54</w:t>
            </w:r>
          </w:p>
        </w:tc>
        <w:tc>
          <w:tcPr>
            <w:tcW w:w="1134" w:type="dxa"/>
            <w:vAlign w:val="bottom"/>
          </w:tcPr>
          <w:p w:rsidR="008C229C" w:rsidRPr="00CF6DEA" w:rsidRDefault="008C229C" w:rsidP="00F80B89">
            <w:pPr>
              <w:pStyle w:val="11"/>
              <w:jc w:val="center"/>
              <w:rPr>
                <w:color w:val="000000"/>
              </w:rPr>
            </w:pPr>
            <w:r>
              <w:rPr>
                <w:color w:val="000000"/>
              </w:rPr>
              <w:t>6,62</w:t>
            </w:r>
          </w:p>
        </w:tc>
        <w:tc>
          <w:tcPr>
            <w:tcW w:w="992" w:type="dxa"/>
            <w:vAlign w:val="bottom"/>
          </w:tcPr>
          <w:p w:rsidR="008C229C" w:rsidRPr="00CF6DEA" w:rsidRDefault="008C229C" w:rsidP="00F80B89">
            <w:pPr>
              <w:pStyle w:val="11"/>
              <w:jc w:val="center"/>
              <w:rPr>
                <w:color w:val="000000"/>
              </w:rPr>
            </w:pPr>
            <w:r>
              <w:rPr>
                <w:color w:val="000000"/>
              </w:rPr>
              <w:t>2,55</w:t>
            </w:r>
          </w:p>
        </w:tc>
        <w:tc>
          <w:tcPr>
            <w:tcW w:w="992" w:type="dxa"/>
            <w:vAlign w:val="bottom"/>
          </w:tcPr>
          <w:p w:rsidR="008C229C" w:rsidRPr="00CF6DEA" w:rsidRDefault="008C229C" w:rsidP="00F80B89">
            <w:pPr>
              <w:pStyle w:val="11"/>
              <w:jc w:val="center"/>
              <w:rPr>
                <w:color w:val="000000"/>
              </w:rPr>
            </w:pPr>
            <w:r>
              <w:rPr>
                <w:color w:val="000000"/>
              </w:rPr>
              <w:t>2,37</w:t>
            </w:r>
          </w:p>
        </w:tc>
        <w:tc>
          <w:tcPr>
            <w:tcW w:w="851" w:type="dxa"/>
            <w:vAlign w:val="bottom"/>
          </w:tcPr>
          <w:p w:rsidR="008C229C" w:rsidRPr="00CF6DEA" w:rsidRDefault="008C229C" w:rsidP="008C229C">
            <w:pPr>
              <w:pStyle w:val="11"/>
            </w:pPr>
          </w:p>
        </w:tc>
      </w:tr>
      <w:tr w:rsidR="008C229C" w:rsidRPr="005B192A" w:rsidTr="00735507">
        <w:tc>
          <w:tcPr>
            <w:tcW w:w="483" w:type="dxa"/>
            <w:vAlign w:val="center"/>
          </w:tcPr>
          <w:p w:rsidR="008C229C" w:rsidRPr="00E86318" w:rsidRDefault="008C229C" w:rsidP="00F80B89">
            <w:pPr>
              <w:pStyle w:val="11"/>
              <w:jc w:val="center"/>
            </w:pPr>
          </w:p>
        </w:tc>
        <w:tc>
          <w:tcPr>
            <w:tcW w:w="4394" w:type="dxa"/>
            <w:vAlign w:val="center"/>
          </w:tcPr>
          <w:p w:rsidR="008C229C" w:rsidRPr="003619DD" w:rsidRDefault="008C229C" w:rsidP="007B2C28">
            <w:pPr>
              <w:pStyle w:val="11"/>
              <w:jc w:val="center"/>
            </w:pPr>
            <w:r>
              <w:t>2022 г</w:t>
            </w:r>
          </w:p>
        </w:tc>
        <w:tc>
          <w:tcPr>
            <w:tcW w:w="992" w:type="dxa"/>
            <w:vAlign w:val="center"/>
          </w:tcPr>
          <w:p w:rsidR="008C229C" w:rsidRPr="00CF6DEA" w:rsidRDefault="008C229C" w:rsidP="00F80B89">
            <w:pPr>
              <w:pStyle w:val="11"/>
              <w:jc w:val="center"/>
              <w:rPr>
                <w:b/>
                <w:bCs/>
                <w:color w:val="000000"/>
              </w:rPr>
            </w:pPr>
            <w:r>
              <w:rPr>
                <w:b/>
                <w:bCs/>
                <w:color w:val="000000"/>
              </w:rPr>
              <w:t>12,87</w:t>
            </w:r>
          </w:p>
        </w:tc>
        <w:tc>
          <w:tcPr>
            <w:tcW w:w="1134" w:type="dxa"/>
            <w:vAlign w:val="bottom"/>
          </w:tcPr>
          <w:p w:rsidR="008C229C" w:rsidRPr="00CF6DEA" w:rsidRDefault="008C229C" w:rsidP="00F80B89">
            <w:pPr>
              <w:pStyle w:val="11"/>
              <w:jc w:val="center"/>
              <w:rPr>
                <w:color w:val="000000"/>
              </w:rPr>
            </w:pPr>
            <w:r>
              <w:rPr>
                <w:color w:val="000000"/>
              </w:rPr>
              <w:t>7,54</w:t>
            </w:r>
          </w:p>
        </w:tc>
        <w:tc>
          <w:tcPr>
            <w:tcW w:w="992" w:type="dxa"/>
            <w:vAlign w:val="bottom"/>
          </w:tcPr>
          <w:p w:rsidR="008C229C" w:rsidRPr="00CF6DEA" w:rsidRDefault="008C229C" w:rsidP="00F80B89">
            <w:pPr>
              <w:pStyle w:val="11"/>
              <w:jc w:val="center"/>
              <w:rPr>
                <w:color w:val="000000"/>
              </w:rPr>
            </w:pPr>
            <w:r>
              <w:rPr>
                <w:color w:val="000000"/>
              </w:rPr>
              <w:t>2,86</w:t>
            </w:r>
          </w:p>
        </w:tc>
        <w:tc>
          <w:tcPr>
            <w:tcW w:w="992" w:type="dxa"/>
            <w:vAlign w:val="bottom"/>
          </w:tcPr>
          <w:p w:rsidR="008C229C" w:rsidRPr="00CF6DEA" w:rsidRDefault="008C229C" w:rsidP="00F80B89">
            <w:pPr>
              <w:pStyle w:val="11"/>
              <w:jc w:val="center"/>
              <w:rPr>
                <w:color w:val="000000"/>
              </w:rPr>
            </w:pPr>
            <w:r>
              <w:rPr>
                <w:color w:val="000000"/>
              </w:rPr>
              <w:t>2,47</w:t>
            </w:r>
          </w:p>
        </w:tc>
        <w:tc>
          <w:tcPr>
            <w:tcW w:w="851" w:type="dxa"/>
            <w:vAlign w:val="bottom"/>
          </w:tcPr>
          <w:p w:rsidR="008C229C" w:rsidRPr="00CF6DEA" w:rsidRDefault="008C229C" w:rsidP="008C229C">
            <w:pPr>
              <w:pStyle w:val="11"/>
            </w:pPr>
          </w:p>
        </w:tc>
      </w:tr>
      <w:tr w:rsidR="008C229C" w:rsidRPr="005B192A" w:rsidTr="00735507">
        <w:tc>
          <w:tcPr>
            <w:tcW w:w="483" w:type="dxa"/>
            <w:vAlign w:val="center"/>
          </w:tcPr>
          <w:p w:rsidR="008C229C" w:rsidRPr="00E86318" w:rsidRDefault="008C229C" w:rsidP="00F80B89">
            <w:pPr>
              <w:pStyle w:val="11"/>
              <w:jc w:val="center"/>
            </w:pPr>
          </w:p>
        </w:tc>
        <w:tc>
          <w:tcPr>
            <w:tcW w:w="4394" w:type="dxa"/>
            <w:vAlign w:val="center"/>
          </w:tcPr>
          <w:p w:rsidR="008C229C" w:rsidRPr="003619DD" w:rsidRDefault="008C229C" w:rsidP="007B2C28">
            <w:pPr>
              <w:pStyle w:val="11"/>
              <w:jc w:val="center"/>
            </w:pPr>
            <w:r>
              <w:t>2032 г</w:t>
            </w:r>
          </w:p>
        </w:tc>
        <w:tc>
          <w:tcPr>
            <w:tcW w:w="992" w:type="dxa"/>
            <w:vAlign w:val="center"/>
          </w:tcPr>
          <w:p w:rsidR="008C229C" w:rsidRPr="00CF6DEA" w:rsidRDefault="008C229C" w:rsidP="00F80B89">
            <w:pPr>
              <w:pStyle w:val="11"/>
              <w:jc w:val="center"/>
              <w:rPr>
                <w:b/>
                <w:bCs/>
                <w:color w:val="000000"/>
              </w:rPr>
            </w:pPr>
            <w:r>
              <w:rPr>
                <w:b/>
                <w:bCs/>
                <w:color w:val="000000"/>
              </w:rPr>
              <w:t>14,70</w:t>
            </w:r>
          </w:p>
        </w:tc>
        <w:tc>
          <w:tcPr>
            <w:tcW w:w="1134" w:type="dxa"/>
            <w:vAlign w:val="bottom"/>
          </w:tcPr>
          <w:p w:rsidR="008C229C" w:rsidRPr="00CF6DEA" w:rsidRDefault="008C229C" w:rsidP="00F80B89">
            <w:pPr>
              <w:pStyle w:val="11"/>
              <w:jc w:val="center"/>
              <w:rPr>
                <w:color w:val="000000"/>
              </w:rPr>
            </w:pPr>
            <w:r>
              <w:rPr>
                <w:color w:val="000000"/>
              </w:rPr>
              <w:t>8,70</w:t>
            </w:r>
          </w:p>
        </w:tc>
        <w:tc>
          <w:tcPr>
            <w:tcW w:w="992" w:type="dxa"/>
            <w:vAlign w:val="bottom"/>
          </w:tcPr>
          <w:p w:rsidR="008C229C" w:rsidRPr="00CF6DEA" w:rsidRDefault="008C229C" w:rsidP="00F80B89">
            <w:pPr>
              <w:pStyle w:val="11"/>
              <w:jc w:val="center"/>
              <w:rPr>
                <w:color w:val="000000"/>
              </w:rPr>
            </w:pPr>
            <w:r>
              <w:rPr>
                <w:color w:val="000000"/>
              </w:rPr>
              <w:t>3,30</w:t>
            </w:r>
          </w:p>
        </w:tc>
        <w:tc>
          <w:tcPr>
            <w:tcW w:w="992" w:type="dxa"/>
            <w:vAlign w:val="bottom"/>
          </w:tcPr>
          <w:p w:rsidR="008C229C" w:rsidRPr="00CF6DEA" w:rsidRDefault="008C229C" w:rsidP="00F80B89">
            <w:pPr>
              <w:pStyle w:val="11"/>
              <w:jc w:val="center"/>
              <w:rPr>
                <w:color w:val="000000"/>
              </w:rPr>
            </w:pPr>
            <w:r>
              <w:rPr>
                <w:color w:val="000000"/>
              </w:rPr>
              <w:t>2,70</w:t>
            </w:r>
          </w:p>
        </w:tc>
        <w:tc>
          <w:tcPr>
            <w:tcW w:w="851" w:type="dxa"/>
            <w:vAlign w:val="bottom"/>
          </w:tcPr>
          <w:p w:rsidR="008C229C" w:rsidRPr="00CF6DEA" w:rsidRDefault="008C229C" w:rsidP="008C229C">
            <w:pPr>
              <w:pStyle w:val="11"/>
            </w:pPr>
          </w:p>
        </w:tc>
      </w:tr>
      <w:tr w:rsidR="008C229C" w:rsidRPr="005B192A" w:rsidTr="00735507">
        <w:tc>
          <w:tcPr>
            <w:tcW w:w="483" w:type="dxa"/>
            <w:vAlign w:val="center"/>
          </w:tcPr>
          <w:p w:rsidR="008C229C" w:rsidRPr="00E86318" w:rsidRDefault="008C229C" w:rsidP="00F80B89">
            <w:pPr>
              <w:pStyle w:val="11"/>
              <w:jc w:val="center"/>
            </w:pPr>
            <w:r>
              <w:t>6</w:t>
            </w:r>
          </w:p>
        </w:tc>
        <w:tc>
          <w:tcPr>
            <w:tcW w:w="4394" w:type="dxa"/>
            <w:vAlign w:val="center"/>
          </w:tcPr>
          <w:p w:rsidR="008C229C" w:rsidRPr="003619DD" w:rsidRDefault="008C229C" w:rsidP="008C229C">
            <w:pPr>
              <w:pStyle w:val="11"/>
            </w:pPr>
            <w:r>
              <w:t xml:space="preserve">   в т.ч. многоквартирный, тыс.кв.м – 2012 г</w:t>
            </w:r>
          </w:p>
        </w:tc>
        <w:tc>
          <w:tcPr>
            <w:tcW w:w="992" w:type="dxa"/>
            <w:vAlign w:val="center"/>
          </w:tcPr>
          <w:p w:rsidR="008C229C" w:rsidRPr="00F76D01" w:rsidRDefault="008C229C" w:rsidP="00F80B89">
            <w:pPr>
              <w:pStyle w:val="11"/>
              <w:jc w:val="center"/>
              <w:rPr>
                <w:b/>
              </w:rPr>
            </w:pPr>
            <w:r>
              <w:rPr>
                <w:b/>
              </w:rPr>
              <w:t>0</w:t>
            </w:r>
          </w:p>
        </w:tc>
        <w:tc>
          <w:tcPr>
            <w:tcW w:w="1134" w:type="dxa"/>
            <w:vAlign w:val="center"/>
          </w:tcPr>
          <w:p w:rsidR="008C229C" w:rsidRDefault="008C229C" w:rsidP="00F80B89">
            <w:pPr>
              <w:pStyle w:val="11"/>
              <w:jc w:val="center"/>
            </w:pPr>
            <w:r>
              <w:t>0</w:t>
            </w:r>
          </w:p>
        </w:tc>
        <w:tc>
          <w:tcPr>
            <w:tcW w:w="992" w:type="dxa"/>
            <w:vAlign w:val="center"/>
          </w:tcPr>
          <w:p w:rsidR="008C229C" w:rsidRDefault="008C229C" w:rsidP="00F80B89">
            <w:pPr>
              <w:pStyle w:val="11"/>
              <w:jc w:val="center"/>
            </w:pPr>
            <w:r>
              <w:t>0</w:t>
            </w:r>
          </w:p>
        </w:tc>
        <w:tc>
          <w:tcPr>
            <w:tcW w:w="992" w:type="dxa"/>
            <w:vAlign w:val="center"/>
          </w:tcPr>
          <w:p w:rsidR="008C229C" w:rsidRDefault="008C229C" w:rsidP="00F80B89">
            <w:pPr>
              <w:pStyle w:val="11"/>
              <w:jc w:val="center"/>
            </w:pPr>
            <w:r>
              <w:t>0</w:t>
            </w:r>
          </w:p>
        </w:tc>
        <w:tc>
          <w:tcPr>
            <w:tcW w:w="851" w:type="dxa"/>
            <w:vAlign w:val="center"/>
          </w:tcPr>
          <w:p w:rsidR="008C229C" w:rsidRPr="00E86318" w:rsidRDefault="008C229C" w:rsidP="008C229C">
            <w:pPr>
              <w:pStyle w:val="11"/>
            </w:pPr>
          </w:p>
        </w:tc>
      </w:tr>
      <w:tr w:rsidR="008C229C" w:rsidRPr="005B192A" w:rsidTr="00735507">
        <w:tc>
          <w:tcPr>
            <w:tcW w:w="483" w:type="dxa"/>
            <w:vAlign w:val="center"/>
          </w:tcPr>
          <w:p w:rsidR="008C229C" w:rsidRPr="00E86318" w:rsidRDefault="008C229C" w:rsidP="00F80B89">
            <w:pPr>
              <w:pStyle w:val="11"/>
              <w:jc w:val="center"/>
            </w:pPr>
          </w:p>
        </w:tc>
        <w:tc>
          <w:tcPr>
            <w:tcW w:w="4394" w:type="dxa"/>
            <w:vAlign w:val="center"/>
          </w:tcPr>
          <w:p w:rsidR="008C229C" w:rsidRPr="003619DD" w:rsidRDefault="008C229C" w:rsidP="007B2C28">
            <w:pPr>
              <w:pStyle w:val="11"/>
              <w:jc w:val="center"/>
            </w:pPr>
            <w:r>
              <w:t>2022 г</w:t>
            </w:r>
          </w:p>
        </w:tc>
        <w:tc>
          <w:tcPr>
            <w:tcW w:w="992" w:type="dxa"/>
            <w:vAlign w:val="center"/>
          </w:tcPr>
          <w:p w:rsidR="008C229C" w:rsidRPr="00F76D01" w:rsidRDefault="008C229C" w:rsidP="00F80B89">
            <w:pPr>
              <w:pStyle w:val="11"/>
              <w:jc w:val="center"/>
              <w:rPr>
                <w:b/>
              </w:rPr>
            </w:pPr>
            <w:r>
              <w:rPr>
                <w:b/>
              </w:rPr>
              <w:t>0</w:t>
            </w:r>
          </w:p>
        </w:tc>
        <w:tc>
          <w:tcPr>
            <w:tcW w:w="1134" w:type="dxa"/>
            <w:vAlign w:val="center"/>
          </w:tcPr>
          <w:p w:rsidR="008C229C" w:rsidRDefault="008C229C" w:rsidP="00F80B89">
            <w:pPr>
              <w:pStyle w:val="11"/>
              <w:jc w:val="center"/>
            </w:pPr>
            <w:r>
              <w:t>-</w:t>
            </w:r>
          </w:p>
        </w:tc>
        <w:tc>
          <w:tcPr>
            <w:tcW w:w="992" w:type="dxa"/>
            <w:vAlign w:val="center"/>
          </w:tcPr>
          <w:p w:rsidR="008C229C" w:rsidRDefault="008C229C" w:rsidP="00F80B89">
            <w:pPr>
              <w:pStyle w:val="11"/>
              <w:jc w:val="center"/>
            </w:pPr>
            <w:r>
              <w:t>-</w:t>
            </w:r>
          </w:p>
        </w:tc>
        <w:tc>
          <w:tcPr>
            <w:tcW w:w="992" w:type="dxa"/>
            <w:vAlign w:val="center"/>
          </w:tcPr>
          <w:p w:rsidR="008C229C" w:rsidRDefault="008C229C" w:rsidP="00F80B89">
            <w:pPr>
              <w:pStyle w:val="11"/>
              <w:jc w:val="center"/>
            </w:pPr>
            <w:r>
              <w:t>-</w:t>
            </w:r>
          </w:p>
        </w:tc>
        <w:tc>
          <w:tcPr>
            <w:tcW w:w="851" w:type="dxa"/>
            <w:vAlign w:val="center"/>
          </w:tcPr>
          <w:p w:rsidR="008C229C" w:rsidRPr="00E86318" w:rsidRDefault="008C229C" w:rsidP="008C229C">
            <w:pPr>
              <w:pStyle w:val="11"/>
            </w:pPr>
          </w:p>
        </w:tc>
      </w:tr>
      <w:tr w:rsidR="008C229C" w:rsidRPr="005B192A" w:rsidTr="00735507">
        <w:tc>
          <w:tcPr>
            <w:tcW w:w="483" w:type="dxa"/>
            <w:vAlign w:val="center"/>
          </w:tcPr>
          <w:p w:rsidR="008C229C" w:rsidRPr="00E86318" w:rsidRDefault="008C229C" w:rsidP="00F80B89">
            <w:pPr>
              <w:pStyle w:val="11"/>
              <w:jc w:val="center"/>
            </w:pPr>
          </w:p>
        </w:tc>
        <w:tc>
          <w:tcPr>
            <w:tcW w:w="4394" w:type="dxa"/>
            <w:vAlign w:val="center"/>
          </w:tcPr>
          <w:p w:rsidR="008C229C" w:rsidRPr="003619DD" w:rsidRDefault="008C229C" w:rsidP="007B2C28">
            <w:pPr>
              <w:pStyle w:val="11"/>
              <w:jc w:val="center"/>
            </w:pPr>
            <w:r>
              <w:t>2032 г</w:t>
            </w:r>
          </w:p>
        </w:tc>
        <w:tc>
          <w:tcPr>
            <w:tcW w:w="992" w:type="dxa"/>
            <w:vAlign w:val="center"/>
          </w:tcPr>
          <w:p w:rsidR="008C229C" w:rsidRPr="00F76D01" w:rsidRDefault="008C229C" w:rsidP="00F80B89">
            <w:pPr>
              <w:pStyle w:val="11"/>
              <w:jc w:val="center"/>
              <w:rPr>
                <w:b/>
              </w:rPr>
            </w:pPr>
            <w:r>
              <w:rPr>
                <w:b/>
              </w:rPr>
              <w:t>0</w:t>
            </w:r>
          </w:p>
        </w:tc>
        <w:tc>
          <w:tcPr>
            <w:tcW w:w="1134" w:type="dxa"/>
            <w:vAlign w:val="center"/>
          </w:tcPr>
          <w:p w:rsidR="008C229C" w:rsidRDefault="008C229C" w:rsidP="00F80B89">
            <w:pPr>
              <w:pStyle w:val="11"/>
              <w:jc w:val="center"/>
            </w:pPr>
            <w:r>
              <w:t>-</w:t>
            </w:r>
          </w:p>
        </w:tc>
        <w:tc>
          <w:tcPr>
            <w:tcW w:w="992" w:type="dxa"/>
            <w:vAlign w:val="center"/>
          </w:tcPr>
          <w:p w:rsidR="008C229C" w:rsidRDefault="008C229C" w:rsidP="00F80B89">
            <w:pPr>
              <w:pStyle w:val="11"/>
              <w:jc w:val="center"/>
            </w:pPr>
            <w:r>
              <w:t>-</w:t>
            </w:r>
          </w:p>
        </w:tc>
        <w:tc>
          <w:tcPr>
            <w:tcW w:w="992" w:type="dxa"/>
            <w:vAlign w:val="center"/>
          </w:tcPr>
          <w:p w:rsidR="008C229C" w:rsidRDefault="008C229C" w:rsidP="00F80B89">
            <w:pPr>
              <w:pStyle w:val="11"/>
              <w:jc w:val="center"/>
            </w:pPr>
            <w:r>
              <w:t>-</w:t>
            </w:r>
          </w:p>
        </w:tc>
        <w:tc>
          <w:tcPr>
            <w:tcW w:w="851" w:type="dxa"/>
            <w:vAlign w:val="center"/>
          </w:tcPr>
          <w:p w:rsidR="008C229C" w:rsidRPr="00E86318" w:rsidRDefault="008C229C" w:rsidP="008C229C">
            <w:pPr>
              <w:pStyle w:val="11"/>
            </w:pPr>
          </w:p>
        </w:tc>
      </w:tr>
      <w:tr w:rsidR="008C229C" w:rsidRPr="005B192A" w:rsidTr="00735507">
        <w:tc>
          <w:tcPr>
            <w:tcW w:w="483" w:type="dxa"/>
            <w:vAlign w:val="center"/>
          </w:tcPr>
          <w:p w:rsidR="008C229C" w:rsidRPr="00E86318" w:rsidRDefault="008C229C" w:rsidP="00F80B89">
            <w:pPr>
              <w:pStyle w:val="11"/>
              <w:jc w:val="center"/>
            </w:pPr>
            <w:r>
              <w:t>7</w:t>
            </w:r>
          </w:p>
        </w:tc>
        <w:tc>
          <w:tcPr>
            <w:tcW w:w="4394" w:type="dxa"/>
            <w:vAlign w:val="center"/>
          </w:tcPr>
          <w:p w:rsidR="008C229C" w:rsidRPr="003619DD" w:rsidRDefault="008C229C" w:rsidP="008C229C">
            <w:pPr>
              <w:pStyle w:val="11"/>
            </w:pPr>
            <w:r>
              <w:t>Убыль жилищного фонда, тыс.кв.м – 2022 г</w:t>
            </w:r>
          </w:p>
        </w:tc>
        <w:tc>
          <w:tcPr>
            <w:tcW w:w="992" w:type="dxa"/>
            <w:vAlign w:val="center"/>
          </w:tcPr>
          <w:p w:rsidR="008C229C" w:rsidRPr="00CD2DEB" w:rsidRDefault="008C229C" w:rsidP="00F80B89">
            <w:pPr>
              <w:pStyle w:val="11"/>
              <w:jc w:val="center"/>
              <w:rPr>
                <w:b/>
                <w:bCs/>
                <w:color w:val="000000"/>
                <w:szCs w:val="18"/>
              </w:rPr>
            </w:pPr>
            <w:r>
              <w:rPr>
                <w:b/>
                <w:bCs/>
                <w:color w:val="000000"/>
                <w:szCs w:val="18"/>
              </w:rPr>
              <w:t>1,80</w:t>
            </w:r>
          </w:p>
        </w:tc>
        <w:tc>
          <w:tcPr>
            <w:tcW w:w="1134" w:type="dxa"/>
            <w:vAlign w:val="bottom"/>
          </w:tcPr>
          <w:p w:rsidR="008C229C" w:rsidRPr="00CD2DEB" w:rsidRDefault="008C229C" w:rsidP="00F80B89">
            <w:pPr>
              <w:pStyle w:val="11"/>
              <w:jc w:val="center"/>
              <w:rPr>
                <w:color w:val="000000"/>
                <w:szCs w:val="18"/>
              </w:rPr>
            </w:pPr>
            <w:r>
              <w:rPr>
                <w:color w:val="000000"/>
                <w:szCs w:val="18"/>
              </w:rPr>
              <w:t>0,99</w:t>
            </w:r>
          </w:p>
        </w:tc>
        <w:tc>
          <w:tcPr>
            <w:tcW w:w="992" w:type="dxa"/>
            <w:vAlign w:val="bottom"/>
          </w:tcPr>
          <w:p w:rsidR="008C229C" w:rsidRPr="00CD2DEB" w:rsidRDefault="008C229C" w:rsidP="00F80B89">
            <w:pPr>
              <w:pStyle w:val="11"/>
              <w:jc w:val="center"/>
              <w:rPr>
                <w:color w:val="000000"/>
                <w:szCs w:val="18"/>
              </w:rPr>
            </w:pPr>
            <w:r>
              <w:rPr>
                <w:color w:val="000000"/>
                <w:szCs w:val="18"/>
              </w:rPr>
              <w:t>0,42</w:t>
            </w:r>
          </w:p>
        </w:tc>
        <w:tc>
          <w:tcPr>
            <w:tcW w:w="992" w:type="dxa"/>
            <w:vAlign w:val="bottom"/>
          </w:tcPr>
          <w:p w:rsidR="008C229C" w:rsidRPr="00CD2DEB" w:rsidRDefault="008C229C" w:rsidP="00F80B89">
            <w:pPr>
              <w:pStyle w:val="11"/>
              <w:jc w:val="center"/>
              <w:rPr>
                <w:color w:val="000000"/>
                <w:szCs w:val="18"/>
              </w:rPr>
            </w:pPr>
            <w:r>
              <w:rPr>
                <w:color w:val="000000"/>
                <w:szCs w:val="18"/>
              </w:rPr>
              <w:t>0,39</w:t>
            </w:r>
          </w:p>
        </w:tc>
        <w:tc>
          <w:tcPr>
            <w:tcW w:w="851" w:type="dxa"/>
            <w:vAlign w:val="bottom"/>
          </w:tcPr>
          <w:p w:rsidR="008C229C" w:rsidRPr="00CD2DEB" w:rsidRDefault="008C229C" w:rsidP="008C229C">
            <w:pPr>
              <w:pStyle w:val="11"/>
              <w:rPr>
                <w:color w:val="000000"/>
                <w:szCs w:val="18"/>
              </w:rPr>
            </w:pPr>
          </w:p>
        </w:tc>
      </w:tr>
      <w:tr w:rsidR="008C229C" w:rsidRPr="005B192A" w:rsidTr="00735507">
        <w:tc>
          <w:tcPr>
            <w:tcW w:w="483" w:type="dxa"/>
            <w:vAlign w:val="center"/>
          </w:tcPr>
          <w:p w:rsidR="008C229C" w:rsidRPr="00E86318" w:rsidRDefault="008C229C" w:rsidP="00F80B89">
            <w:pPr>
              <w:pStyle w:val="11"/>
              <w:jc w:val="center"/>
            </w:pPr>
          </w:p>
        </w:tc>
        <w:tc>
          <w:tcPr>
            <w:tcW w:w="4394" w:type="dxa"/>
            <w:vAlign w:val="center"/>
          </w:tcPr>
          <w:p w:rsidR="008C229C" w:rsidRPr="003619DD" w:rsidRDefault="008C229C" w:rsidP="007B2C28">
            <w:pPr>
              <w:pStyle w:val="11"/>
              <w:jc w:val="center"/>
            </w:pPr>
            <w:r>
              <w:t>2032 г</w:t>
            </w:r>
          </w:p>
        </w:tc>
        <w:tc>
          <w:tcPr>
            <w:tcW w:w="992" w:type="dxa"/>
            <w:vAlign w:val="center"/>
          </w:tcPr>
          <w:p w:rsidR="008C229C" w:rsidRPr="00CD2DEB" w:rsidRDefault="008C229C" w:rsidP="00F80B89">
            <w:pPr>
              <w:pStyle w:val="11"/>
              <w:jc w:val="center"/>
              <w:rPr>
                <w:b/>
                <w:bCs/>
                <w:color w:val="000000"/>
                <w:szCs w:val="18"/>
              </w:rPr>
            </w:pPr>
            <w:r>
              <w:rPr>
                <w:b/>
                <w:bCs/>
                <w:color w:val="000000"/>
                <w:szCs w:val="18"/>
              </w:rPr>
              <w:t>3,32</w:t>
            </w:r>
          </w:p>
        </w:tc>
        <w:tc>
          <w:tcPr>
            <w:tcW w:w="1134" w:type="dxa"/>
            <w:vAlign w:val="bottom"/>
          </w:tcPr>
          <w:p w:rsidR="008C229C" w:rsidRPr="00CD2DEB" w:rsidRDefault="008C229C" w:rsidP="00F80B89">
            <w:pPr>
              <w:pStyle w:val="11"/>
              <w:jc w:val="center"/>
              <w:rPr>
                <w:color w:val="000000"/>
                <w:szCs w:val="18"/>
              </w:rPr>
            </w:pPr>
            <w:r>
              <w:rPr>
                <w:color w:val="000000"/>
                <w:szCs w:val="18"/>
              </w:rPr>
              <w:t>1,83</w:t>
            </w:r>
          </w:p>
        </w:tc>
        <w:tc>
          <w:tcPr>
            <w:tcW w:w="992" w:type="dxa"/>
            <w:vAlign w:val="bottom"/>
          </w:tcPr>
          <w:p w:rsidR="008C229C" w:rsidRPr="00CD2DEB" w:rsidRDefault="008C229C" w:rsidP="00F80B89">
            <w:pPr>
              <w:pStyle w:val="11"/>
              <w:jc w:val="center"/>
              <w:rPr>
                <w:color w:val="000000"/>
                <w:szCs w:val="18"/>
              </w:rPr>
            </w:pPr>
            <w:r>
              <w:rPr>
                <w:color w:val="000000"/>
                <w:szCs w:val="18"/>
              </w:rPr>
              <w:t>0,78</w:t>
            </w:r>
          </w:p>
        </w:tc>
        <w:tc>
          <w:tcPr>
            <w:tcW w:w="992" w:type="dxa"/>
            <w:vAlign w:val="bottom"/>
          </w:tcPr>
          <w:p w:rsidR="008C229C" w:rsidRPr="00CD2DEB" w:rsidRDefault="008C229C" w:rsidP="00F80B89">
            <w:pPr>
              <w:pStyle w:val="11"/>
              <w:jc w:val="center"/>
              <w:rPr>
                <w:color w:val="000000"/>
                <w:szCs w:val="18"/>
              </w:rPr>
            </w:pPr>
            <w:r>
              <w:rPr>
                <w:color w:val="000000"/>
                <w:szCs w:val="18"/>
              </w:rPr>
              <w:t>0,72</w:t>
            </w:r>
          </w:p>
        </w:tc>
        <w:tc>
          <w:tcPr>
            <w:tcW w:w="851" w:type="dxa"/>
            <w:vAlign w:val="bottom"/>
          </w:tcPr>
          <w:p w:rsidR="008C229C" w:rsidRPr="00CD2DEB" w:rsidRDefault="008C229C" w:rsidP="008C229C">
            <w:pPr>
              <w:pStyle w:val="11"/>
              <w:rPr>
                <w:color w:val="000000"/>
                <w:szCs w:val="18"/>
              </w:rPr>
            </w:pPr>
          </w:p>
        </w:tc>
      </w:tr>
      <w:tr w:rsidR="008C229C" w:rsidRPr="005B192A" w:rsidTr="00735507">
        <w:tc>
          <w:tcPr>
            <w:tcW w:w="483" w:type="dxa"/>
            <w:vAlign w:val="center"/>
          </w:tcPr>
          <w:p w:rsidR="008C229C" w:rsidRPr="00E86318" w:rsidRDefault="008C229C" w:rsidP="00F80B89">
            <w:pPr>
              <w:pStyle w:val="11"/>
              <w:jc w:val="center"/>
            </w:pPr>
            <w:r>
              <w:t>8</w:t>
            </w:r>
          </w:p>
        </w:tc>
        <w:tc>
          <w:tcPr>
            <w:tcW w:w="4394" w:type="dxa"/>
            <w:vAlign w:val="center"/>
          </w:tcPr>
          <w:p w:rsidR="008C229C" w:rsidRPr="003619DD" w:rsidRDefault="008C229C" w:rsidP="008C229C">
            <w:pPr>
              <w:pStyle w:val="11"/>
            </w:pPr>
            <w:r>
              <w:t>Сохраняемый жилищный фонд, тыс.кв.м – 2022 г</w:t>
            </w:r>
          </w:p>
        </w:tc>
        <w:tc>
          <w:tcPr>
            <w:tcW w:w="992" w:type="dxa"/>
            <w:vAlign w:val="center"/>
          </w:tcPr>
          <w:p w:rsidR="008C229C" w:rsidRPr="00CD2DEB" w:rsidRDefault="008C229C" w:rsidP="00F80B89">
            <w:pPr>
              <w:pStyle w:val="11"/>
              <w:jc w:val="center"/>
              <w:rPr>
                <w:b/>
                <w:bCs/>
                <w:color w:val="000000"/>
                <w:szCs w:val="18"/>
              </w:rPr>
            </w:pPr>
            <w:r>
              <w:rPr>
                <w:b/>
                <w:bCs/>
                <w:color w:val="000000"/>
                <w:szCs w:val="18"/>
              </w:rPr>
              <w:t>9,74</w:t>
            </w:r>
          </w:p>
        </w:tc>
        <w:tc>
          <w:tcPr>
            <w:tcW w:w="1134" w:type="dxa"/>
            <w:vAlign w:val="center"/>
          </w:tcPr>
          <w:p w:rsidR="008C229C" w:rsidRPr="00CD2DEB" w:rsidRDefault="008C229C" w:rsidP="00F80B89">
            <w:pPr>
              <w:pStyle w:val="11"/>
              <w:jc w:val="center"/>
              <w:rPr>
                <w:color w:val="000000"/>
                <w:szCs w:val="18"/>
              </w:rPr>
            </w:pPr>
            <w:r>
              <w:rPr>
                <w:color w:val="000000"/>
                <w:szCs w:val="18"/>
              </w:rPr>
              <w:t>5,63</w:t>
            </w:r>
          </w:p>
        </w:tc>
        <w:tc>
          <w:tcPr>
            <w:tcW w:w="992" w:type="dxa"/>
            <w:vAlign w:val="center"/>
          </w:tcPr>
          <w:p w:rsidR="008C229C" w:rsidRPr="00CD2DEB" w:rsidRDefault="008C229C" w:rsidP="00F80B89">
            <w:pPr>
              <w:pStyle w:val="11"/>
              <w:jc w:val="center"/>
              <w:rPr>
                <w:color w:val="000000"/>
                <w:szCs w:val="18"/>
              </w:rPr>
            </w:pPr>
            <w:r>
              <w:rPr>
                <w:color w:val="000000"/>
                <w:szCs w:val="18"/>
              </w:rPr>
              <w:t>2,13</w:t>
            </w:r>
          </w:p>
        </w:tc>
        <w:tc>
          <w:tcPr>
            <w:tcW w:w="992" w:type="dxa"/>
            <w:vAlign w:val="center"/>
          </w:tcPr>
          <w:p w:rsidR="008C229C" w:rsidRPr="00CD2DEB" w:rsidRDefault="008C229C" w:rsidP="00F80B89">
            <w:pPr>
              <w:pStyle w:val="11"/>
              <w:jc w:val="center"/>
              <w:rPr>
                <w:color w:val="000000"/>
                <w:szCs w:val="18"/>
              </w:rPr>
            </w:pPr>
            <w:r>
              <w:rPr>
                <w:color w:val="000000"/>
                <w:szCs w:val="18"/>
              </w:rPr>
              <w:t>1,98</w:t>
            </w:r>
          </w:p>
        </w:tc>
        <w:tc>
          <w:tcPr>
            <w:tcW w:w="851" w:type="dxa"/>
            <w:vAlign w:val="center"/>
          </w:tcPr>
          <w:p w:rsidR="008C229C" w:rsidRPr="00CD2DEB" w:rsidRDefault="008C229C" w:rsidP="008C229C">
            <w:pPr>
              <w:pStyle w:val="11"/>
              <w:rPr>
                <w:color w:val="000000"/>
                <w:szCs w:val="18"/>
              </w:rPr>
            </w:pPr>
          </w:p>
        </w:tc>
      </w:tr>
      <w:tr w:rsidR="008C229C" w:rsidRPr="005B192A" w:rsidTr="00735507">
        <w:tc>
          <w:tcPr>
            <w:tcW w:w="483" w:type="dxa"/>
            <w:vAlign w:val="center"/>
          </w:tcPr>
          <w:p w:rsidR="008C229C" w:rsidRPr="00E86318" w:rsidRDefault="008C229C" w:rsidP="00F80B89">
            <w:pPr>
              <w:pStyle w:val="11"/>
              <w:jc w:val="center"/>
            </w:pPr>
          </w:p>
        </w:tc>
        <w:tc>
          <w:tcPr>
            <w:tcW w:w="4394" w:type="dxa"/>
            <w:vAlign w:val="center"/>
          </w:tcPr>
          <w:p w:rsidR="008C229C" w:rsidRPr="003619DD" w:rsidRDefault="008C229C" w:rsidP="007B2C28">
            <w:pPr>
              <w:pStyle w:val="11"/>
              <w:jc w:val="center"/>
            </w:pPr>
            <w:r>
              <w:t>2032 г</w:t>
            </w:r>
          </w:p>
        </w:tc>
        <w:tc>
          <w:tcPr>
            <w:tcW w:w="992" w:type="dxa"/>
            <w:vAlign w:val="center"/>
          </w:tcPr>
          <w:p w:rsidR="008C229C" w:rsidRPr="00CD2DEB" w:rsidRDefault="008C229C" w:rsidP="00F80B89">
            <w:pPr>
              <w:pStyle w:val="11"/>
              <w:jc w:val="center"/>
              <w:rPr>
                <w:b/>
                <w:bCs/>
                <w:color w:val="000000"/>
                <w:szCs w:val="18"/>
              </w:rPr>
            </w:pPr>
            <w:r>
              <w:rPr>
                <w:b/>
                <w:bCs/>
                <w:color w:val="000000"/>
                <w:szCs w:val="18"/>
              </w:rPr>
              <w:t>8,22</w:t>
            </w:r>
          </w:p>
        </w:tc>
        <w:tc>
          <w:tcPr>
            <w:tcW w:w="1134" w:type="dxa"/>
            <w:vAlign w:val="bottom"/>
          </w:tcPr>
          <w:p w:rsidR="008C229C" w:rsidRPr="00CD2DEB" w:rsidRDefault="008C229C" w:rsidP="00F80B89">
            <w:pPr>
              <w:pStyle w:val="11"/>
              <w:jc w:val="center"/>
              <w:rPr>
                <w:color w:val="000000"/>
                <w:szCs w:val="18"/>
              </w:rPr>
            </w:pPr>
            <w:r>
              <w:rPr>
                <w:color w:val="000000"/>
                <w:szCs w:val="18"/>
              </w:rPr>
              <w:t>4,79</w:t>
            </w:r>
          </w:p>
        </w:tc>
        <w:tc>
          <w:tcPr>
            <w:tcW w:w="992" w:type="dxa"/>
            <w:vAlign w:val="bottom"/>
          </w:tcPr>
          <w:p w:rsidR="008C229C" w:rsidRPr="00CD2DEB" w:rsidRDefault="008C229C" w:rsidP="00F80B89">
            <w:pPr>
              <w:pStyle w:val="11"/>
              <w:jc w:val="center"/>
              <w:rPr>
                <w:color w:val="000000"/>
                <w:szCs w:val="18"/>
              </w:rPr>
            </w:pPr>
            <w:r>
              <w:rPr>
                <w:color w:val="000000"/>
                <w:szCs w:val="18"/>
              </w:rPr>
              <w:t>1,77</w:t>
            </w:r>
          </w:p>
        </w:tc>
        <w:tc>
          <w:tcPr>
            <w:tcW w:w="992" w:type="dxa"/>
            <w:vAlign w:val="bottom"/>
          </w:tcPr>
          <w:p w:rsidR="008C229C" w:rsidRPr="00CD2DEB" w:rsidRDefault="008C229C" w:rsidP="00F80B89">
            <w:pPr>
              <w:pStyle w:val="11"/>
              <w:jc w:val="center"/>
              <w:rPr>
                <w:color w:val="000000"/>
                <w:szCs w:val="18"/>
              </w:rPr>
            </w:pPr>
            <w:r>
              <w:rPr>
                <w:color w:val="000000"/>
                <w:szCs w:val="18"/>
              </w:rPr>
              <w:t>1,65</w:t>
            </w:r>
          </w:p>
        </w:tc>
        <w:tc>
          <w:tcPr>
            <w:tcW w:w="851" w:type="dxa"/>
            <w:vAlign w:val="bottom"/>
          </w:tcPr>
          <w:p w:rsidR="008C229C" w:rsidRPr="00CD2DEB" w:rsidRDefault="008C229C" w:rsidP="008C229C">
            <w:pPr>
              <w:pStyle w:val="11"/>
              <w:rPr>
                <w:color w:val="000000"/>
                <w:szCs w:val="18"/>
              </w:rPr>
            </w:pPr>
          </w:p>
        </w:tc>
      </w:tr>
      <w:tr w:rsidR="008C229C" w:rsidRPr="005B192A" w:rsidTr="00735507">
        <w:tc>
          <w:tcPr>
            <w:tcW w:w="483" w:type="dxa"/>
            <w:vAlign w:val="center"/>
          </w:tcPr>
          <w:p w:rsidR="008C229C" w:rsidRPr="00E86318" w:rsidRDefault="008C229C" w:rsidP="00F80B89">
            <w:pPr>
              <w:pStyle w:val="11"/>
              <w:jc w:val="center"/>
            </w:pPr>
            <w:r>
              <w:t>9</w:t>
            </w:r>
          </w:p>
        </w:tc>
        <w:tc>
          <w:tcPr>
            <w:tcW w:w="4394" w:type="dxa"/>
            <w:vAlign w:val="center"/>
          </w:tcPr>
          <w:p w:rsidR="008C229C" w:rsidRPr="003619DD" w:rsidRDefault="008C229C" w:rsidP="008C229C">
            <w:pPr>
              <w:pStyle w:val="11"/>
            </w:pPr>
            <w:r>
              <w:t>Новое строительство, тыс.кв.м – 2022 г</w:t>
            </w:r>
          </w:p>
        </w:tc>
        <w:tc>
          <w:tcPr>
            <w:tcW w:w="992" w:type="dxa"/>
            <w:vAlign w:val="center"/>
          </w:tcPr>
          <w:p w:rsidR="008C229C" w:rsidRPr="00CD2DEB" w:rsidRDefault="008C229C" w:rsidP="00F80B89">
            <w:pPr>
              <w:pStyle w:val="11"/>
              <w:jc w:val="center"/>
              <w:rPr>
                <w:b/>
                <w:bCs/>
                <w:color w:val="000000"/>
                <w:szCs w:val="18"/>
              </w:rPr>
            </w:pPr>
            <w:r>
              <w:rPr>
                <w:b/>
                <w:bCs/>
                <w:color w:val="000000"/>
                <w:szCs w:val="18"/>
              </w:rPr>
              <w:t>3,13</w:t>
            </w:r>
          </w:p>
        </w:tc>
        <w:tc>
          <w:tcPr>
            <w:tcW w:w="1134" w:type="dxa"/>
            <w:vAlign w:val="bottom"/>
          </w:tcPr>
          <w:p w:rsidR="008C229C" w:rsidRPr="00CD2DEB" w:rsidRDefault="008C229C" w:rsidP="00F80B89">
            <w:pPr>
              <w:pStyle w:val="11"/>
              <w:jc w:val="center"/>
              <w:rPr>
                <w:color w:val="000000"/>
                <w:szCs w:val="18"/>
              </w:rPr>
            </w:pPr>
            <w:r>
              <w:rPr>
                <w:color w:val="000000"/>
                <w:szCs w:val="18"/>
              </w:rPr>
              <w:t>1,91</w:t>
            </w:r>
          </w:p>
        </w:tc>
        <w:tc>
          <w:tcPr>
            <w:tcW w:w="992" w:type="dxa"/>
            <w:vAlign w:val="bottom"/>
          </w:tcPr>
          <w:p w:rsidR="008C229C" w:rsidRPr="00CD2DEB" w:rsidRDefault="008C229C" w:rsidP="00F80B89">
            <w:pPr>
              <w:pStyle w:val="11"/>
              <w:jc w:val="center"/>
              <w:rPr>
                <w:color w:val="000000"/>
                <w:szCs w:val="18"/>
              </w:rPr>
            </w:pPr>
            <w:r>
              <w:rPr>
                <w:color w:val="000000"/>
                <w:szCs w:val="18"/>
              </w:rPr>
              <w:t>0,73</w:t>
            </w:r>
          </w:p>
        </w:tc>
        <w:tc>
          <w:tcPr>
            <w:tcW w:w="992" w:type="dxa"/>
            <w:vAlign w:val="bottom"/>
          </w:tcPr>
          <w:p w:rsidR="008C229C" w:rsidRPr="00CD2DEB" w:rsidRDefault="008C229C" w:rsidP="00F80B89">
            <w:pPr>
              <w:pStyle w:val="11"/>
              <w:jc w:val="center"/>
              <w:rPr>
                <w:color w:val="000000"/>
                <w:szCs w:val="18"/>
              </w:rPr>
            </w:pPr>
            <w:r>
              <w:rPr>
                <w:color w:val="000000"/>
                <w:szCs w:val="18"/>
              </w:rPr>
              <w:t>0,49</w:t>
            </w:r>
          </w:p>
        </w:tc>
        <w:tc>
          <w:tcPr>
            <w:tcW w:w="851" w:type="dxa"/>
            <w:vAlign w:val="bottom"/>
          </w:tcPr>
          <w:p w:rsidR="008C229C" w:rsidRPr="00CD2DEB" w:rsidRDefault="008C229C" w:rsidP="008C229C">
            <w:pPr>
              <w:pStyle w:val="11"/>
              <w:rPr>
                <w:color w:val="000000"/>
                <w:szCs w:val="18"/>
              </w:rPr>
            </w:pPr>
          </w:p>
        </w:tc>
      </w:tr>
      <w:tr w:rsidR="008C229C" w:rsidRPr="005B192A" w:rsidTr="00735507">
        <w:tc>
          <w:tcPr>
            <w:tcW w:w="483" w:type="dxa"/>
            <w:vAlign w:val="center"/>
          </w:tcPr>
          <w:p w:rsidR="008C229C" w:rsidRPr="00E86318" w:rsidRDefault="008C229C" w:rsidP="00F80B89">
            <w:pPr>
              <w:pStyle w:val="11"/>
              <w:jc w:val="center"/>
            </w:pPr>
          </w:p>
        </w:tc>
        <w:tc>
          <w:tcPr>
            <w:tcW w:w="4394" w:type="dxa"/>
            <w:vAlign w:val="center"/>
          </w:tcPr>
          <w:p w:rsidR="008C229C" w:rsidRPr="003619DD" w:rsidRDefault="008C229C" w:rsidP="007B2C28">
            <w:pPr>
              <w:pStyle w:val="11"/>
              <w:jc w:val="center"/>
            </w:pPr>
            <w:r>
              <w:t>2032 г</w:t>
            </w:r>
          </w:p>
        </w:tc>
        <w:tc>
          <w:tcPr>
            <w:tcW w:w="992" w:type="dxa"/>
            <w:vAlign w:val="center"/>
          </w:tcPr>
          <w:p w:rsidR="008C229C" w:rsidRPr="00CD2DEB" w:rsidRDefault="008C229C" w:rsidP="00F80B89">
            <w:pPr>
              <w:pStyle w:val="11"/>
              <w:jc w:val="center"/>
              <w:rPr>
                <w:b/>
                <w:bCs/>
                <w:color w:val="000000"/>
                <w:szCs w:val="18"/>
              </w:rPr>
            </w:pPr>
            <w:r>
              <w:rPr>
                <w:b/>
                <w:bCs/>
                <w:color w:val="000000"/>
                <w:szCs w:val="18"/>
              </w:rPr>
              <w:t>6,48</w:t>
            </w:r>
          </w:p>
        </w:tc>
        <w:tc>
          <w:tcPr>
            <w:tcW w:w="1134" w:type="dxa"/>
            <w:vAlign w:val="bottom"/>
          </w:tcPr>
          <w:p w:rsidR="008C229C" w:rsidRPr="00CD2DEB" w:rsidRDefault="008C229C" w:rsidP="00F80B89">
            <w:pPr>
              <w:pStyle w:val="11"/>
              <w:jc w:val="center"/>
              <w:rPr>
                <w:color w:val="000000"/>
                <w:szCs w:val="18"/>
              </w:rPr>
            </w:pPr>
            <w:r>
              <w:rPr>
                <w:color w:val="000000"/>
                <w:szCs w:val="18"/>
              </w:rPr>
              <w:t>3,91</w:t>
            </w:r>
          </w:p>
        </w:tc>
        <w:tc>
          <w:tcPr>
            <w:tcW w:w="992" w:type="dxa"/>
            <w:vAlign w:val="bottom"/>
          </w:tcPr>
          <w:p w:rsidR="008C229C" w:rsidRPr="00CD2DEB" w:rsidRDefault="008C229C" w:rsidP="00F80B89">
            <w:pPr>
              <w:pStyle w:val="11"/>
              <w:jc w:val="center"/>
              <w:rPr>
                <w:color w:val="000000"/>
                <w:szCs w:val="18"/>
              </w:rPr>
            </w:pPr>
            <w:r>
              <w:rPr>
                <w:color w:val="000000"/>
                <w:szCs w:val="18"/>
              </w:rPr>
              <w:t>1,53</w:t>
            </w:r>
          </w:p>
        </w:tc>
        <w:tc>
          <w:tcPr>
            <w:tcW w:w="992" w:type="dxa"/>
            <w:vAlign w:val="bottom"/>
          </w:tcPr>
          <w:p w:rsidR="008C229C" w:rsidRPr="00CD2DEB" w:rsidRDefault="008C229C" w:rsidP="00F80B89">
            <w:pPr>
              <w:pStyle w:val="11"/>
              <w:jc w:val="center"/>
              <w:rPr>
                <w:color w:val="000000"/>
                <w:szCs w:val="18"/>
              </w:rPr>
            </w:pPr>
            <w:r>
              <w:rPr>
                <w:color w:val="000000"/>
                <w:szCs w:val="18"/>
              </w:rPr>
              <w:t>1,05</w:t>
            </w:r>
          </w:p>
        </w:tc>
        <w:tc>
          <w:tcPr>
            <w:tcW w:w="851" w:type="dxa"/>
            <w:vAlign w:val="bottom"/>
          </w:tcPr>
          <w:p w:rsidR="008C229C" w:rsidRPr="00CD2DEB" w:rsidRDefault="008C229C" w:rsidP="008C229C">
            <w:pPr>
              <w:pStyle w:val="11"/>
              <w:rPr>
                <w:color w:val="000000"/>
                <w:szCs w:val="18"/>
              </w:rPr>
            </w:pPr>
          </w:p>
        </w:tc>
      </w:tr>
      <w:tr w:rsidR="008C229C" w:rsidRPr="005B192A" w:rsidTr="00735507">
        <w:tc>
          <w:tcPr>
            <w:tcW w:w="483" w:type="dxa"/>
            <w:vAlign w:val="center"/>
          </w:tcPr>
          <w:p w:rsidR="008C229C" w:rsidRPr="00E86318" w:rsidRDefault="008C229C" w:rsidP="00F80B89">
            <w:pPr>
              <w:pStyle w:val="11"/>
              <w:jc w:val="center"/>
            </w:pPr>
            <w:r>
              <w:t>10</w:t>
            </w:r>
          </w:p>
        </w:tc>
        <w:tc>
          <w:tcPr>
            <w:tcW w:w="4394" w:type="dxa"/>
            <w:vAlign w:val="center"/>
          </w:tcPr>
          <w:p w:rsidR="008C229C" w:rsidRPr="003619DD" w:rsidRDefault="008C229C" w:rsidP="008C229C">
            <w:pPr>
              <w:pStyle w:val="11"/>
            </w:pPr>
            <w:r w:rsidRPr="003619DD">
              <w:t xml:space="preserve">Количество </w:t>
            </w:r>
            <w:r>
              <w:t>квартир</w:t>
            </w:r>
            <w:r w:rsidRPr="003619DD">
              <w:t xml:space="preserve"> всего, шт</w:t>
            </w:r>
            <w:r>
              <w:t xml:space="preserve"> – 2012 г</w:t>
            </w:r>
          </w:p>
        </w:tc>
        <w:tc>
          <w:tcPr>
            <w:tcW w:w="992" w:type="dxa"/>
            <w:vAlign w:val="center"/>
          </w:tcPr>
          <w:p w:rsidR="008C229C" w:rsidRPr="00F76D01" w:rsidRDefault="008C229C" w:rsidP="00F80B89">
            <w:pPr>
              <w:pStyle w:val="11"/>
              <w:jc w:val="center"/>
              <w:rPr>
                <w:b/>
              </w:rPr>
            </w:pPr>
            <w:r>
              <w:rPr>
                <w:b/>
              </w:rPr>
              <w:t>218</w:t>
            </w:r>
          </w:p>
        </w:tc>
        <w:tc>
          <w:tcPr>
            <w:tcW w:w="1134" w:type="dxa"/>
            <w:vAlign w:val="center"/>
          </w:tcPr>
          <w:p w:rsidR="008C229C" w:rsidRPr="00E86318" w:rsidRDefault="008C229C" w:rsidP="00F80B89">
            <w:pPr>
              <w:pStyle w:val="11"/>
              <w:jc w:val="center"/>
            </w:pPr>
            <w:r>
              <w:t>121</w:t>
            </w:r>
          </w:p>
        </w:tc>
        <w:tc>
          <w:tcPr>
            <w:tcW w:w="992" w:type="dxa"/>
            <w:vAlign w:val="center"/>
          </w:tcPr>
          <w:p w:rsidR="008C229C" w:rsidRPr="00E86318" w:rsidRDefault="008C229C" w:rsidP="00F80B89">
            <w:pPr>
              <w:pStyle w:val="11"/>
              <w:jc w:val="center"/>
            </w:pPr>
            <w:r>
              <w:t>55</w:t>
            </w:r>
          </w:p>
        </w:tc>
        <w:tc>
          <w:tcPr>
            <w:tcW w:w="992" w:type="dxa"/>
            <w:vAlign w:val="center"/>
          </w:tcPr>
          <w:p w:rsidR="008C229C" w:rsidRPr="00E86318" w:rsidRDefault="008C229C" w:rsidP="00F80B89">
            <w:pPr>
              <w:pStyle w:val="11"/>
              <w:jc w:val="center"/>
            </w:pPr>
            <w:r>
              <w:t>42</w:t>
            </w:r>
          </w:p>
        </w:tc>
        <w:tc>
          <w:tcPr>
            <w:tcW w:w="851" w:type="dxa"/>
            <w:vAlign w:val="center"/>
          </w:tcPr>
          <w:p w:rsidR="008C229C" w:rsidRPr="00E86318" w:rsidRDefault="008C229C" w:rsidP="008C229C">
            <w:pPr>
              <w:pStyle w:val="11"/>
            </w:pPr>
          </w:p>
        </w:tc>
      </w:tr>
      <w:tr w:rsidR="008C229C" w:rsidRPr="005B192A" w:rsidTr="00735507">
        <w:tc>
          <w:tcPr>
            <w:tcW w:w="483" w:type="dxa"/>
            <w:vAlign w:val="center"/>
          </w:tcPr>
          <w:p w:rsidR="008C229C" w:rsidRPr="00E86318" w:rsidRDefault="008C229C" w:rsidP="00F80B89">
            <w:pPr>
              <w:pStyle w:val="11"/>
              <w:jc w:val="center"/>
            </w:pPr>
          </w:p>
        </w:tc>
        <w:tc>
          <w:tcPr>
            <w:tcW w:w="4394" w:type="dxa"/>
            <w:vAlign w:val="center"/>
          </w:tcPr>
          <w:p w:rsidR="008C229C" w:rsidRPr="003619DD" w:rsidRDefault="008C229C" w:rsidP="007B2C28">
            <w:pPr>
              <w:pStyle w:val="11"/>
              <w:jc w:val="center"/>
            </w:pPr>
            <w:r>
              <w:t>2022 г</w:t>
            </w:r>
          </w:p>
        </w:tc>
        <w:tc>
          <w:tcPr>
            <w:tcW w:w="992" w:type="dxa"/>
            <w:vAlign w:val="center"/>
          </w:tcPr>
          <w:p w:rsidR="008C229C" w:rsidRPr="00F76D01" w:rsidRDefault="008C229C" w:rsidP="00F80B89">
            <w:pPr>
              <w:pStyle w:val="11"/>
              <w:jc w:val="center"/>
              <w:rPr>
                <w:b/>
              </w:rPr>
            </w:pPr>
            <w:r>
              <w:rPr>
                <w:b/>
              </w:rPr>
              <w:t>200</w:t>
            </w:r>
          </w:p>
        </w:tc>
        <w:tc>
          <w:tcPr>
            <w:tcW w:w="1134" w:type="dxa"/>
            <w:vAlign w:val="center"/>
          </w:tcPr>
          <w:p w:rsidR="008C229C" w:rsidRDefault="008C229C" w:rsidP="00F80B89">
            <w:pPr>
              <w:pStyle w:val="11"/>
              <w:jc w:val="center"/>
            </w:pPr>
            <w:r>
              <w:t>112</w:t>
            </w:r>
          </w:p>
        </w:tc>
        <w:tc>
          <w:tcPr>
            <w:tcW w:w="992" w:type="dxa"/>
            <w:vAlign w:val="center"/>
          </w:tcPr>
          <w:p w:rsidR="008C229C" w:rsidRDefault="008C229C" w:rsidP="00F80B89">
            <w:pPr>
              <w:pStyle w:val="11"/>
              <w:jc w:val="center"/>
            </w:pPr>
            <w:r>
              <w:t>50</w:t>
            </w:r>
          </w:p>
        </w:tc>
        <w:tc>
          <w:tcPr>
            <w:tcW w:w="992" w:type="dxa"/>
            <w:vAlign w:val="center"/>
          </w:tcPr>
          <w:p w:rsidR="008C229C" w:rsidRDefault="008C229C" w:rsidP="00F80B89">
            <w:pPr>
              <w:pStyle w:val="11"/>
              <w:jc w:val="center"/>
            </w:pPr>
            <w:r>
              <w:t>38</w:t>
            </w:r>
          </w:p>
        </w:tc>
        <w:tc>
          <w:tcPr>
            <w:tcW w:w="851" w:type="dxa"/>
            <w:vAlign w:val="center"/>
          </w:tcPr>
          <w:p w:rsidR="008C229C" w:rsidRPr="00E86318" w:rsidRDefault="008C229C" w:rsidP="008C229C">
            <w:pPr>
              <w:pStyle w:val="11"/>
            </w:pPr>
          </w:p>
        </w:tc>
      </w:tr>
      <w:tr w:rsidR="008C229C" w:rsidRPr="005B192A" w:rsidTr="00735507">
        <w:tc>
          <w:tcPr>
            <w:tcW w:w="483" w:type="dxa"/>
            <w:vAlign w:val="center"/>
          </w:tcPr>
          <w:p w:rsidR="008C229C" w:rsidRPr="00E86318" w:rsidRDefault="008C229C" w:rsidP="00F80B89">
            <w:pPr>
              <w:pStyle w:val="11"/>
              <w:jc w:val="center"/>
            </w:pPr>
          </w:p>
        </w:tc>
        <w:tc>
          <w:tcPr>
            <w:tcW w:w="4394" w:type="dxa"/>
            <w:vAlign w:val="center"/>
          </w:tcPr>
          <w:p w:rsidR="008C229C" w:rsidRPr="003619DD" w:rsidRDefault="008C229C" w:rsidP="007B2C28">
            <w:pPr>
              <w:pStyle w:val="11"/>
              <w:jc w:val="center"/>
            </w:pPr>
            <w:r>
              <w:t>2032 г</w:t>
            </w:r>
          </w:p>
        </w:tc>
        <w:tc>
          <w:tcPr>
            <w:tcW w:w="992" w:type="dxa"/>
            <w:vAlign w:val="center"/>
          </w:tcPr>
          <w:p w:rsidR="008C229C" w:rsidRPr="00F76D01" w:rsidRDefault="008C229C" w:rsidP="00F80B89">
            <w:pPr>
              <w:pStyle w:val="11"/>
              <w:jc w:val="center"/>
              <w:rPr>
                <w:b/>
              </w:rPr>
            </w:pPr>
            <w:r>
              <w:rPr>
                <w:b/>
              </w:rPr>
              <w:t>181</w:t>
            </w:r>
          </w:p>
        </w:tc>
        <w:tc>
          <w:tcPr>
            <w:tcW w:w="1134" w:type="dxa"/>
            <w:vAlign w:val="center"/>
          </w:tcPr>
          <w:p w:rsidR="008C229C" w:rsidRDefault="008C229C" w:rsidP="00F80B89">
            <w:pPr>
              <w:pStyle w:val="11"/>
              <w:jc w:val="center"/>
            </w:pPr>
            <w:r>
              <w:t>103</w:t>
            </w:r>
          </w:p>
        </w:tc>
        <w:tc>
          <w:tcPr>
            <w:tcW w:w="992" w:type="dxa"/>
            <w:vAlign w:val="center"/>
          </w:tcPr>
          <w:p w:rsidR="008C229C" w:rsidRDefault="008C229C" w:rsidP="00F80B89">
            <w:pPr>
              <w:pStyle w:val="11"/>
              <w:jc w:val="center"/>
            </w:pPr>
            <w:r>
              <w:t>44</w:t>
            </w:r>
          </w:p>
        </w:tc>
        <w:tc>
          <w:tcPr>
            <w:tcW w:w="992" w:type="dxa"/>
            <w:vAlign w:val="center"/>
          </w:tcPr>
          <w:p w:rsidR="008C229C" w:rsidRDefault="008C229C" w:rsidP="00F80B89">
            <w:pPr>
              <w:pStyle w:val="11"/>
              <w:jc w:val="center"/>
            </w:pPr>
            <w:r>
              <w:t>34</w:t>
            </w:r>
          </w:p>
        </w:tc>
        <w:tc>
          <w:tcPr>
            <w:tcW w:w="851" w:type="dxa"/>
            <w:vAlign w:val="center"/>
          </w:tcPr>
          <w:p w:rsidR="008C229C" w:rsidRPr="00E86318" w:rsidRDefault="008C229C" w:rsidP="008C229C">
            <w:pPr>
              <w:pStyle w:val="11"/>
            </w:pPr>
          </w:p>
        </w:tc>
      </w:tr>
    </w:tbl>
    <w:p w:rsidR="00C225C5" w:rsidRDefault="00C225C5" w:rsidP="00800184">
      <w:pPr>
        <w:spacing w:line="360" w:lineRule="auto"/>
        <w:ind w:firstLine="567"/>
        <w:contextualSpacing/>
        <w:jc w:val="both"/>
        <w:rPr>
          <w:snapToGrid w:val="0"/>
        </w:rPr>
      </w:pPr>
    </w:p>
    <w:p w:rsidR="00A714A9" w:rsidRDefault="00A714A9" w:rsidP="00AA1F4C">
      <w:pPr>
        <w:spacing w:line="360" w:lineRule="auto"/>
        <w:ind w:firstLine="567"/>
        <w:contextualSpacing/>
        <w:jc w:val="both"/>
        <w:rPr>
          <w:rStyle w:val="afff7"/>
        </w:rPr>
      </w:pPr>
    </w:p>
    <w:p w:rsidR="00800184" w:rsidRPr="00DF7A62" w:rsidRDefault="00800184" w:rsidP="00AA1F4C">
      <w:pPr>
        <w:spacing w:line="360" w:lineRule="auto"/>
        <w:ind w:firstLine="567"/>
        <w:contextualSpacing/>
        <w:jc w:val="both"/>
        <w:rPr>
          <w:rStyle w:val="afff7"/>
        </w:rPr>
      </w:pPr>
      <w:r>
        <w:rPr>
          <w:rStyle w:val="afff7"/>
        </w:rPr>
        <w:t xml:space="preserve">Всего на территории сельсовета на расчетный срок планируется размещение </w:t>
      </w:r>
      <w:r w:rsidR="0072511E">
        <w:rPr>
          <w:rStyle w:val="afff7"/>
        </w:rPr>
        <w:t>14,70</w:t>
      </w:r>
      <w:r>
        <w:rPr>
          <w:rStyle w:val="afff7"/>
        </w:rPr>
        <w:t xml:space="preserve"> тыс.</w:t>
      </w:r>
      <w:r w:rsidR="004F7830">
        <w:rPr>
          <w:rStyle w:val="afff7"/>
        </w:rPr>
        <w:t xml:space="preserve"> </w:t>
      </w:r>
      <w:r>
        <w:rPr>
          <w:rStyle w:val="afff7"/>
        </w:rPr>
        <w:t>кв.м жилья, что позволит обеспечить 30,</w:t>
      </w:r>
      <w:r w:rsidR="00C225C5">
        <w:rPr>
          <w:rStyle w:val="afff7"/>
        </w:rPr>
        <w:t>0</w:t>
      </w:r>
      <w:r>
        <w:rPr>
          <w:rStyle w:val="afff7"/>
        </w:rPr>
        <w:t xml:space="preserve"> кв.м. жилой площади на 1 жителя. При расчетной </w:t>
      </w:r>
      <w:r>
        <w:rPr>
          <w:rStyle w:val="afff7"/>
        </w:rPr>
        <w:lastRenderedPageBreak/>
        <w:t xml:space="preserve">убыли в размере </w:t>
      </w:r>
      <w:r w:rsidR="0072511E">
        <w:rPr>
          <w:rStyle w:val="afff7"/>
        </w:rPr>
        <w:t>3,32</w:t>
      </w:r>
      <w:r>
        <w:rPr>
          <w:rStyle w:val="afff7"/>
        </w:rPr>
        <w:t xml:space="preserve"> тыс.</w:t>
      </w:r>
      <w:r w:rsidR="004F7830">
        <w:rPr>
          <w:rStyle w:val="afff7"/>
        </w:rPr>
        <w:t xml:space="preserve"> </w:t>
      </w:r>
      <w:r>
        <w:rPr>
          <w:rStyle w:val="afff7"/>
        </w:rPr>
        <w:t xml:space="preserve">кв.м объемы нового строительства должны составить </w:t>
      </w:r>
      <w:r w:rsidR="0072511E">
        <w:rPr>
          <w:rStyle w:val="afff7"/>
        </w:rPr>
        <w:t>6,48</w:t>
      </w:r>
      <w:r>
        <w:rPr>
          <w:rStyle w:val="afff7"/>
        </w:rPr>
        <w:t xml:space="preserve"> тыс.</w:t>
      </w:r>
      <w:r w:rsidR="004F7830">
        <w:rPr>
          <w:rStyle w:val="afff7"/>
        </w:rPr>
        <w:t xml:space="preserve"> </w:t>
      </w:r>
      <w:r>
        <w:rPr>
          <w:rStyle w:val="afff7"/>
        </w:rPr>
        <w:t xml:space="preserve">кв.м. или </w:t>
      </w:r>
      <w:r w:rsidR="0072511E">
        <w:rPr>
          <w:rStyle w:val="afff7"/>
        </w:rPr>
        <w:t>4</w:t>
      </w:r>
      <w:r w:rsidR="00C225C5">
        <w:rPr>
          <w:rStyle w:val="afff7"/>
        </w:rPr>
        <w:t>4</w:t>
      </w:r>
      <w:r>
        <w:rPr>
          <w:rStyle w:val="afff7"/>
        </w:rPr>
        <w:t>% всего жилого фонда.</w:t>
      </w:r>
      <w:r w:rsidR="009518C1">
        <w:rPr>
          <w:rStyle w:val="afff7"/>
        </w:rPr>
        <w:t xml:space="preserve"> Таким образом, жилой фонд будет в значительной степ</w:t>
      </w:r>
      <w:r w:rsidR="009518C1">
        <w:rPr>
          <w:rStyle w:val="afff7"/>
        </w:rPr>
        <w:t>е</w:t>
      </w:r>
      <w:r w:rsidR="009518C1">
        <w:rPr>
          <w:rStyle w:val="afff7"/>
        </w:rPr>
        <w:t>ни обновлен.</w:t>
      </w:r>
      <w:r>
        <w:rPr>
          <w:rStyle w:val="afff7"/>
        </w:rPr>
        <w:t xml:space="preserve">  </w:t>
      </w:r>
    </w:p>
    <w:p w:rsidR="00800184" w:rsidRPr="00800184" w:rsidRDefault="00800184" w:rsidP="00800184">
      <w:pPr>
        <w:pStyle w:val="8"/>
      </w:pPr>
      <w:r>
        <w:t>4</w:t>
      </w:r>
      <w:r w:rsidRPr="00B652B8">
        <w:t>.</w:t>
      </w:r>
      <w:r>
        <w:t>4</w:t>
      </w:r>
      <w:r w:rsidRPr="00B652B8">
        <w:t>.</w:t>
      </w:r>
      <w:r>
        <w:t>2</w:t>
      </w:r>
      <w:r w:rsidRPr="00B652B8">
        <w:t xml:space="preserve"> </w:t>
      </w:r>
      <w:r w:rsidR="00C40D8D">
        <w:t>Ж</w:t>
      </w:r>
      <w:r w:rsidRPr="00800184">
        <w:t>илы</w:t>
      </w:r>
      <w:r w:rsidR="00C40D8D">
        <w:t>е</w:t>
      </w:r>
      <w:r w:rsidRPr="00800184">
        <w:t xml:space="preserve"> зон</w:t>
      </w:r>
      <w:r w:rsidR="00C40D8D">
        <w:t>ы</w:t>
      </w:r>
      <w:r w:rsidRPr="00800184">
        <w:t xml:space="preserve"> и параметры их использования</w:t>
      </w:r>
    </w:p>
    <w:p w:rsidR="005B192A" w:rsidRPr="00D176A0" w:rsidRDefault="00800184" w:rsidP="00D176A0">
      <w:pPr>
        <w:spacing w:line="360" w:lineRule="auto"/>
        <w:ind w:firstLine="567"/>
        <w:contextualSpacing/>
        <w:jc w:val="both"/>
        <w:rPr>
          <w:rStyle w:val="afff7"/>
        </w:rPr>
      </w:pPr>
      <w:r w:rsidRPr="00D176A0">
        <w:rPr>
          <w:rStyle w:val="afff7"/>
        </w:rPr>
        <w:t>Существующая и новая жилая застройка размещается в составе планируемых жилых зон</w:t>
      </w:r>
      <w:r w:rsidR="009518C1" w:rsidRPr="00D176A0">
        <w:rPr>
          <w:rStyle w:val="afff7"/>
        </w:rPr>
        <w:t xml:space="preserve"> населенных пунктов</w:t>
      </w:r>
      <w:r w:rsidR="00FD31EB" w:rsidRPr="00D176A0">
        <w:rPr>
          <w:rStyle w:val="afff7"/>
        </w:rPr>
        <w:t xml:space="preserve"> (см. «Карта функционально-планировочной организации... (Проек</w:t>
      </w:r>
      <w:r w:rsidR="00FD31EB" w:rsidRPr="00D176A0">
        <w:rPr>
          <w:rStyle w:val="afff7"/>
        </w:rPr>
        <w:t>т</w:t>
      </w:r>
      <w:r w:rsidR="00FD31EB" w:rsidRPr="00D176A0">
        <w:rPr>
          <w:rStyle w:val="afff7"/>
        </w:rPr>
        <w:t>ный план населенных пунктов)», лист 11)</w:t>
      </w:r>
      <w:r w:rsidR="009518C1" w:rsidRPr="00D176A0">
        <w:rPr>
          <w:rStyle w:val="afff7"/>
        </w:rPr>
        <w:t>.</w:t>
      </w:r>
    </w:p>
    <w:p w:rsidR="009518C1" w:rsidRPr="00800184" w:rsidRDefault="00E936F0" w:rsidP="009518C1">
      <w:pPr>
        <w:pStyle w:val="9"/>
        <w:rPr>
          <w:rStyle w:val="afff7"/>
        </w:rPr>
      </w:pPr>
      <w:r>
        <w:rPr>
          <w:rStyle w:val="afff7"/>
        </w:rPr>
        <w:t xml:space="preserve">с. </w:t>
      </w:r>
      <w:r w:rsidR="002976E0">
        <w:rPr>
          <w:lang w:eastAsia="ru-RU"/>
        </w:rPr>
        <w:t>Ермолаев</w:t>
      </w:r>
      <w:r w:rsidR="0036104D">
        <w:rPr>
          <w:lang w:eastAsia="ru-RU"/>
        </w:rPr>
        <w:t>ка</w:t>
      </w:r>
    </w:p>
    <w:p w:rsidR="005B192A" w:rsidRDefault="009518C1" w:rsidP="009518C1">
      <w:pPr>
        <w:spacing w:line="360" w:lineRule="auto"/>
        <w:ind w:firstLine="567"/>
        <w:contextualSpacing/>
        <w:jc w:val="both"/>
        <w:rPr>
          <w:rStyle w:val="afff7"/>
        </w:rPr>
      </w:pPr>
      <w:r>
        <w:rPr>
          <w:rStyle w:val="afff7"/>
        </w:rPr>
        <w:t xml:space="preserve">Жилищный фонд </w:t>
      </w:r>
      <w:r w:rsidR="003A19A6">
        <w:rPr>
          <w:rStyle w:val="afff7"/>
        </w:rPr>
        <w:t xml:space="preserve">села </w:t>
      </w:r>
      <w:r>
        <w:rPr>
          <w:rStyle w:val="afff7"/>
        </w:rPr>
        <w:t xml:space="preserve">должен обновиться на </w:t>
      </w:r>
      <w:r w:rsidR="0036104D">
        <w:rPr>
          <w:rStyle w:val="afff7"/>
        </w:rPr>
        <w:t>45</w:t>
      </w:r>
      <w:r>
        <w:rPr>
          <w:rStyle w:val="afff7"/>
        </w:rPr>
        <w:t xml:space="preserve">% и составить на расчетный срок </w:t>
      </w:r>
      <w:r w:rsidR="0036104D">
        <w:rPr>
          <w:rStyle w:val="afff7"/>
        </w:rPr>
        <w:t>6,62</w:t>
      </w:r>
      <w:r>
        <w:rPr>
          <w:rStyle w:val="afff7"/>
        </w:rPr>
        <w:t xml:space="preserve"> тыс.</w:t>
      </w:r>
      <w:r w:rsidR="00E936F0">
        <w:rPr>
          <w:rStyle w:val="afff7"/>
        </w:rPr>
        <w:t xml:space="preserve"> </w:t>
      </w:r>
      <w:r>
        <w:rPr>
          <w:rStyle w:val="afff7"/>
        </w:rPr>
        <w:t xml:space="preserve">кв.м, в том числе </w:t>
      </w:r>
      <w:r w:rsidR="0036104D">
        <w:rPr>
          <w:rStyle w:val="afff7"/>
        </w:rPr>
        <w:t>3,91</w:t>
      </w:r>
      <w:r>
        <w:rPr>
          <w:rStyle w:val="afff7"/>
        </w:rPr>
        <w:t xml:space="preserve"> тыс.</w:t>
      </w:r>
      <w:r w:rsidR="00E936F0">
        <w:rPr>
          <w:rStyle w:val="afff7"/>
        </w:rPr>
        <w:t xml:space="preserve"> </w:t>
      </w:r>
      <w:r>
        <w:rPr>
          <w:rStyle w:val="afff7"/>
        </w:rPr>
        <w:t xml:space="preserve">кв.м нового строительства. Расчетная убыль при этом </w:t>
      </w:r>
      <w:r w:rsidR="009E4564">
        <w:rPr>
          <w:rStyle w:val="afff7"/>
        </w:rPr>
        <w:t>может</w:t>
      </w:r>
      <w:r>
        <w:rPr>
          <w:rStyle w:val="afff7"/>
        </w:rPr>
        <w:t xml:space="preserve"> достичь </w:t>
      </w:r>
      <w:r w:rsidR="0036104D">
        <w:rPr>
          <w:rStyle w:val="afff7"/>
        </w:rPr>
        <w:t>1,83</w:t>
      </w:r>
      <w:r>
        <w:rPr>
          <w:rStyle w:val="afff7"/>
        </w:rPr>
        <w:t xml:space="preserve"> тыс.</w:t>
      </w:r>
      <w:r w:rsidR="00E936F0">
        <w:rPr>
          <w:rStyle w:val="afff7"/>
        </w:rPr>
        <w:t xml:space="preserve"> </w:t>
      </w:r>
      <w:r>
        <w:rPr>
          <w:rStyle w:val="afff7"/>
        </w:rPr>
        <w:t>кв.м.</w:t>
      </w:r>
    </w:p>
    <w:p w:rsidR="009518C1" w:rsidRDefault="009518C1" w:rsidP="009E4564">
      <w:pPr>
        <w:spacing w:line="360" w:lineRule="auto"/>
        <w:ind w:firstLine="567"/>
        <w:jc w:val="both"/>
        <w:rPr>
          <w:rStyle w:val="afff7"/>
        </w:rPr>
      </w:pPr>
      <w:r>
        <w:rPr>
          <w:rStyle w:val="afff7"/>
        </w:rPr>
        <w:t>Предусматривается застройка индивидуальными домами с приусадебными участками</w:t>
      </w:r>
      <w:r w:rsidR="003A19A6">
        <w:rPr>
          <w:rStyle w:val="afff7"/>
        </w:rPr>
        <w:t xml:space="preserve"> размером</w:t>
      </w:r>
      <w:r>
        <w:rPr>
          <w:rStyle w:val="afff7"/>
        </w:rPr>
        <w:t xml:space="preserve"> порядка </w:t>
      </w:r>
      <w:r w:rsidR="009E4564">
        <w:rPr>
          <w:rStyle w:val="afff7"/>
        </w:rPr>
        <w:t>0,2-</w:t>
      </w:r>
      <w:r>
        <w:rPr>
          <w:rStyle w:val="afff7"/>
        </w:rPr>
        <w:t xml:space="preserve">0,3 га. Необходимый прирост новых жилых зон при этом оценивается в размере </w:t>
      </w:r>
      <w:r w:rsidR="0036104D">
        <w:rPr>
          <w:rStyle w:val="afff7"/>
        </w:rPr>
        <w:t>2</w:t>
      </w:r>
      <w:r w:rsidR="009E4564">
        <w:rPr>
          <w:rStyle w:val="afff7"/>
        </w:rPr>
        <w:t>,0</w:t>
      </w:r>
      <w:r>
        <w:rPr>
          <w:rStyle w:val="afff7"/>
        </w:rPr>
        <w:t xml:space="preserve"> га. Ос</w:t>
      </w:r>
      <w:r w:rsidR="009E4564">
        <w:rPr>
          <w:rStyle w:val="afff7"/>
        </w:rPr>
        <w:t>новная часть новой</w:t>
      </w:r>
      <w:r>
        <w:rPr>
          <w:rStyle w:val="afff7"/>
        </w:rPr>
        <w:t xml:space="preserve"> застройк</w:t>
      </w:r>
      <w:r w:rsidR="009E4564">
        <w:rPr>
          <w:rStyle w:val="afff7"/>
        </w:rPr>
        <w:t>и</w:t>
      </w:r>
      <w:r>
        <w:rPr>
          <w:rStyle w:val="afff7"/>
        </w:rPr>
        <w:t xml:space="preserve"> может выполняться на существующих уч</w:t>
      </w:r>
      <w:r>
        <w:rPr>
          <w:rStyle w:val="afff7"/>
        </w:rPr>
        <w:t>а</w:t>
      </w:r>
      <w:r>
        <w:rPr>
          <w:rStyle w:val="afff7"/>
        </w:rPr>
        <w:t>стках домовладельцев.</w:t>
      </w:r>
    </w:p>
    <w:p w:rsidR="00381FE7" w:rsidRPr="00381FE7" w:rsidRDefault="00381FE7" w:rsidP="009E4564">
      <w:pPr>
        <w:keepNext/>
        <w:widowControl w:val="0"/>
        <w:spacing w:line="360" w:lineRule="auto"/>
        <w:ind w:firstLine="567"/>
        <w:contextualSpacing/>
        <w:jc w:val="both"/>
        <w:rPr>
          <w:b/>
          <w:kern w:val="32"/>
          <w:sz w:val="24"/>
          <w:szCs w:val="24"/>
          <w:lang w:eastAsia="ru-RU"/>
        </w:rPr>
      </w:pPr>
      <w:r w:rsidRPr="00381FE7">
        <w:rPr>
          <w:b/>
          <w:kern w:val="32"/>
          <w:sz w:val="24"/>
          <w:szCs w:val="24"/>
          <w:lang w:eastAsia="ru-RU"/>
        </w:rPr>
        <w:t xml:space="preserve">п. </w:t>
      </w:r>
      <w:r w:rsidR="0036104D">
        <w:rPr>
          <w:b/>
          <w:kern w:val="32"/>
          <w:sz w:val="24"/>
          <w:szCs w:val="24"/>
          <w:lang w:eastAsia="ru-RU"/>
        </w:rPr>
        <w:t>Орловка</w:t>
      </w:r>
    </w:p>
    <w:p w:rsidR="00FD31EB" w:rsidRDefault="00FD31EB" w:rsidP="009518C1">
      <w:pPr>
        <w:spacing w:line="360" w:lineRule="auto"/>
        <w:ind w:firstLine="567"/>
        <w:contextualSpacing/>
        <w:jc w:val="both"/>
        <w:rPr>
          <w:rStyle w:val="afff7"/>
        </w:rPr>
      </w:pPr>
      <w:r>
        <w:rPr>
          <w:rStyle w:val="afff7"/>
        </w:rPr>
        <w:t xml:space="preserve">Жилищный фонд </w:t>
      </w:r>
      <w:r w:rsidR="009E4564">
        <w:rPr>
          <w:rStyle w:val="afff7"/>
        </w:rPr>
        <w:t>поселка</w:t>
      </w:r>
      <w:r>
        <w:rPr>
          <w:rStyle w:val="afff7"/>
        </w:rPr>
        <w:t xml:space="preserve"> планируется обновить на </w:t>
      </w:r>
      <w:r w:rsidR="0036104D">
        <w:rPr>
          <w:rStyle w:val="afff7"/>
        </w:rPr>
        <w:t>4</w:t>
      </w:r>
      <w:r w:rsidR="009E4564">
        <w:rPr>
          <w:rStyle w:val="afff7"/>
        </w:rPr>
        <w:t>6</w:t>
      </w:r>
      <w:r>
        <w:rPr>
          <w:rStyle w:val="afff7"/>
        </w:rPr>
        <w:t>%</w:t>
      </w:r>
      <w:r w:rsidR="009E4564">
        <w:rPr>
          <w:rStyle w:val="afff7"/>
        </w:rPr>
        <w:t>.</w:t>
      </w:r>
      <w:r>
        <w:rPr>
          <w:rStyle w:val="afff7"/>
        </w:rPr>
        <w:t xml:space="preserve"> Общий объем </w:t>
      </w:r>
      <w:r w:rsidR="0036104D">
        <w:rPr>
          <w:rStyle w:val="afff7"/>
        </w:rPr>
        <w:t xml:space="preserve">жилья </w:t>
      </w:r>
      <w:r>
        <w:rPr>
          <w:rStyle w:val="afff7"/>
        </w:rPr>
        <w:t>на ра</w:t>
      </w:r>
      <w:r>
        <w:rPr>
          <w:rStyle w:val="afff7"/>
        </w:rPr>
        <w:t>с</w:t>
      </w:r>
      <w:r>
        <w:rPr>
          <w:rStyle w:val="afff7"/>
        </w:rPr>
        <w:t xml:space="preserve">четный срок составит </w:t>
      </w:r>
      <w:r w:rsidR="0036104D">
        <w:rPr>
          <w:rStyle w:val="afff7"/>
        </w:rPr>
        <w:t>3,30</w:t>
      </w:r>
      <w:r>
        <w:rPr>
          <w:rStyle w:val="afff7"/>
        </w:rPr>
        <w:t xml:space="preserve"> тыс.</w:t>
      </w:r>
      <w:r w:rsidR="00E936F0">
        <w:rPr>
          <w:rStyle w:val="afff7"/>
        </w:rPr>
        <w:t xml:space="preserve"> </w:t>
      </w:r>
      <w:r>
        <w:rPr>
          <w:rStyle w:val="afff7"/>
        </w:rPr>
        <w:t xml:space="preserve">кв.м, в том числе нового строительства – </w:t>
      </w:r>
      <w:r w:rsidR="0036104D">
        <w:rPr>
          <w:rStyle w:val="afff7"/>
        </w:rPr>
        <w:t>1,53</w:t>
      </w:r>
      <w:r>
        <w:rPr>
          <w:rStyle w:val="afff7"/>
        </w:rPr>
        <w:t xml:space="preserve"> тыс.</w:t>
      </w:r>
      <w:r w:rsidR="00E936F0">
        <w:rPr>
          <w:rStyle w:val="afff7"/>
        </w:rPr>
        <w:t xml:space="preserve"> </w:t>
      </w:r>
      <w:r>
        <w:rPr>
          <w:rStyle w:val="afff7"/>
        </w:rPr>
        <w:t>кв.м.</w:t>
      </w:r>
      <w:r w:rsidR="004354E4" w:rsidRPr="004354E4">
        <w:rPr>
          <w:rStyle w:val="afff7"/>
        </w:rPr>
        <w:t xml:space="preserve"> </w:t>
      </w:r>
      <w:r w:rsidR="004354E4">
        <w:rPr>
          <w:rStyle w:val="afff7"/>
        </w:rPr>
        <w:t>Ра</w:t>
      </w:r>
      <w:r w:rsidR="004354E4">
        <w:rPr>
          <w:rStyle w:val="afff7"/>
        </w:rPr>
        <w:t>с</w:t>
      </w:r>
      <w:r w:rsidR="004354E4">
        <w:rPr>
          <w:rStyle w:val="afff7"/>
        </w:rPr>
        <w:t xml:space="preserve">четная убыль при этом может достичь </w:t>
      </w:r>
      <w:r w:rsidR="0036104D">
        <w:rPr>
          <w:rStyle w:val="afff7"/>
        </w:rPr>
        <w:t>0,78</w:t>
      </w:r>
      <w:r w:rsidR="004354E4">
        <w:rPr>
          <w:rStyle w:val="afff7"/>
        </w:rPr>
        <w:t xml:space="preserve"> тыс.</w:t>
      </w:r>
      <w:r w:rsidR="00E936F0">
        <w:rPr>
          <w:rStyle w:val="afff7"/>
        </w:rPr>
        <w:t xml:space="preserve"> </w:t>
      </w:r>
      <w:r w:rsidR="004354E4">
        <w:rPr>
          <w:rStyle w:val="afff7"/>
        </w:rPr>
        <w:t>кв.м.</w:t>
      </w:r>
    </w:p>
    <w:p w:rsidR="004354E4" w:rsidRDefault="004354E4" w:rsidP="004354E4">
      <w:pPr>
        <w:spacing w:line="360" w:lineRule="auto"/>
        <w:ind w:firstLine="567"/>
        <w:contextualSpacing/>
        <w:jc w:val="both"/>
        <w:rPr>
          <w:rStyle w:val="afff7"/>
        </w:rPr>
      </w:pPr>
      <w:r>
        <w:rPr>
          <w:rStyle w:val="afff7"/>
        </w:rPr>
        <w:t xml:space="preserve">Предусматривается размещение индивидуальных домов с приусадебными участками размером порядка </w:t>
      </w:r>
      <w:r w:rsidR="009E4564">
        <w:rPr>
          <w:rStyle w:val="afff7"/>
        </w:rPr>
        <w:t>0,2-</w:t>
      </w:r>
      <w:r>
        <w:rPr>
          <w:rStyle w:val="afff7"/>
        </w:rPr>
        <w:t>0,3 га.</w:t>
      </w:r>
      <w:r w:rsidR="00C40D8D">
        <w:rPr>
          <w:rStyle w:val="afff7"/>
        </w:rPr>
        <w:t xml:space="preserve"> </w:t>
      </w:r>
      <w:r w:rsidR="009E4564" w:rsidRPr="009E4564">
        <w:rPr>
          <w:sz w:val="24"/>
          <w:lang w:eastAsia="ru-RU"/>
        </w:rPr>
        <w:t>Основная часть новой застройки может выполняться на сущ</w:t>
      </w:r>
      <w:r w:rsidR="009E4564" w:rsidRPr="009E4564">
        <w:rPr>
          <w:sz w:val="24"/>
          <w:lang w:eastAsia="ru-RU"/>
        </w:rPr>
        <w:t>е</w:t>
      </w:r>
      <w:r w:rsidR="009E4564" w:rsidRPr="009E4564">
        <w:rPr>
          <w:sz w:val="24"/>
          <w:lang w:eastAsia="ru-RU"/>
        </w:rPr>
        <w:t>ствующих участках домовладельцев</w:t>
      </w:r>
      <w:r>
        <w:rPr>
          <w:rStyle w:val="afff7"/>
        </w:rPr>
        <w:t>.</w:t>
      </w:r>
    </w:p>
    <w:p w:rsidR="004354E4" w:rsidRDefault="0036104D" w:rsidP="004354E4">
      <w:pPr>
        <w:pStyle w:val="9"/>
        <w:rPr>
          <w:rStyle w:val="afff7"/>
        </w:rPr>
      </w:pPr>
      <w:r>
        <w:rPr>
          <w:rStyle w:val="afff7"/>
        </w:rPr>
        <w:t>п. Московка</w:t>
      </w:r>
    </w:p>
    <w:p w:rsidR="004354E4" w:rsidRDefault="004354E4" w:rsidP="004354E4">
      <w:pPr>
        <w:spacing w:line="360" w:lineRule="auto"/>
        <w:ind w:firstLine="567"/>
        <w:contextualSpacing/>
        <w:jc w:val="both"/>
        <w:rPr>
          <w:rStyle w:val="afff7"/>
        </w:rPr>
      </w:pPr>
      <w:r>
        <w:rPr>
          <w:rStyle w:val="afff7"/>
        </w:rPr>
        <w:t xml:space="preserve">Жилищный фонд </w:t>
      </w:r>
      <w:r w:rsidR="0036104D" w:rsidRPr="0036104D">
        <w:rPr>
          <w:sz w:val="24"/>
          <w:lang w:eastAsia="ru-RU"/>
        </w:rPr>
        <w:t xml:space="preserve">поселка </w:t>
      </w:r>
      <w:r>
        <w:rPr>
          <w:rStyle w:val="afff7"/>
        </w:rPr>
        <w:t xml:space="preserve">планируется обновить на </w:t>
      </w:r>
      <w:r w:rsidR="0036104D">
        <w:rPr>
          <w:rStyle w:val="afff7"/>
        </w:rPr>
        <w:t>39</w:t>
      </w:r>
      <w:r w:rsidR="009E4564">
        <w:rPr>
          <w:rStyle w:val="afff7"/>
        </w:rPr>
        <w:t>%</w:t>
      </w:r>
      <w:r>
        <w:rPr>
          <w:rStyle w:val="afff7"/>
        </w:rPr>
        <w:t xml:space="preserve">. </w:t>
      </w:r>
      <w:r w:rsidR="00C40D8D">
        <w:rPr>
          <w:rStyle w:val="afff7"/>
        </w:rPr>
        <w:t>При увеличении жилищного фонда</w:t>
      </w:r>
      <w:r>
        <w:rPr>
          <w:rStyle w:val="afff7"/>
        </w:rPr>
        <w:t xml:space="preserve"> на расчетный срок </w:t>
      </w:r>
      <w:r w:rsidR="00C40D8D">
        <w:rPr>
          <w:rStyle w:val="afff7"/>
        </w:rPr>
        <w:t>до</w:t>
      </w:r>
      <w:r>
        <w:rPr>
          <w:rStyle w:val="afff7"/>
        </w:rPr>
        <w:t xml:space="preserve"> </w:t>
      </w:r>
      <w:r w:rsidR="0036104D">
        <w:rPr>
          <w:rStyle w:val="afff7"/>
        </w:rPr>
        <w:t>2,70</w:t>
      </w:r>
      <w:r>
        <w:rPr>
          <w:rStyle w:val="afff7"/>
        </w:rPr>
        <w:t xml:space="preserve"> тыс.</w:t>
      </w:r>
      <w:r w:rsidR="00E936F0">
        <w:rPr>
          <w:rStyle w:val="afff7"/>
        </w:rPr>
        <w:t xml:space="preserve"> </w:t>
      </w:r>
      <w:r>
        <w:rPr>
          <w:rStyle w:val="afff7"/>
        </w:rPr>
        <w:t xml:space="preserve">кв.м, </w:t>
      </w:r>
      <w:r w:rsidR="00C40D8D">
        <w:rPr>
          <w:rStyle w:val="afff7"/>
        </w:rPr>
        <w:t xml:space="preserve">объемы </w:t>
      </w:r>
      <w:r>
        <w:rPr>
          <w:rStyle w:val="afff7"/>
        </w:rPr>
        <w:t>нового строительства</w:t>
      </w:r>
      <w:r w:rsidR="009E4564">
        <w:rPr>
          <w:rStyle w:val="afff7"/>
        </w:rPr>
        <w:t xml:space="preserve"> должны составить</w:t>
      </w:r>
      <w:r>
        <w:rPr>
          <w:rStyle w:val="afff7"/>
        </w:rPr>
        <w:t xml:space="preserve"> </w:t>
      </w:r>
      <w:r w:rsidR="0036104D">
        <w:rPr>
          <w:rStyle w:val="afff7"/>
        </w:rPr>
        <w:t>1,05</w:t>
      </w:r>
      <w:r>
        <w:rPr>
          <w:rStyle w:val="afff7"/>
        </w:rPr>
        <w:t xml:space="preserve"> тыс.</w:t>
      </w:r>
      <w:r w:rsidR="00E936F0">
        <w:rPr>
          <w:rStyle w:val="afff7"/>
        </w:rPr>
        <w:t xml:space="preserve"> </w:t>
      </w:r>
      <w:r>
        <w:rPr>
          <w:rStyle w:val="afff7"/>
        </w:rPr>
        <w:t>кв.м</w:t>
      </w:r>
      <w:r w:rsidR="009E4564">
        <w:rPr>
          <w:rStyle w:val="afff7"/>
        </w:rPr>
        <w:t>, а р</w:t>
      </w:r>
      <w:r>
        <w:rPr>
          <w:rStyle w:val="afff7"/>
        </w:rPr>
        <w:t xml:space="preserve">асчетная убыль достичь </w:t>
      </w:r>
      <w:r w:rsidR="009E4564">
        <w:rPr>
          <w:rStyle w:val="afff7"/>
        </w:rPr>
        <w:t>0,</w:t>
      </w:r>
      <w:r w:rsidR="0036104D">
        <w:rPr>
          <w:rStyle w:val="afff7"/>
        </w:rPr>
        <w:t>72</w:t>
      </w:r>
      <w:r>
        <w:rPr>
          <w:rStyle w:val="afff7"/>
        </w:rPr>
        <w:t xml:space="preserve"> тыс.</w:t>
      </w:r>
      <w:r w:rsidR="00E936F0">
        <w:rPr>
          <w:rStyle w:val="afff7"/>
        </w:rPr>
        <w:t xml:space="preserve"> к</w:t>
      </w:r>
      <w:r>
        <w:rPr>
          <w:rStyle w:val="afff7"/>
        </w:rPr>
        <w:t>в.м.</w:t>
      </w:r>
    </w:p>
    <w:p w:rsidR="004354E4" w:rsidRDefault="004354E4" w:rsidP="004354E4">
      <w:pPr>
        <w:spacing w:line="360" w:lineRule="auto"/>
        <w:ind w:firstLine="567"/>
        <w:contextualSpacing/>
        <w:jc w:val="both"/>
        <w:rPr>
          <w:rStyle w:val="afff7"/>
        </w:rPr>
      </w:pPr>
      <w:r>
        <w:rPr>
          <w:rStyle w:val="afff7"/>
        </w:rPr>
        <w:t xml:space="preserve">Предусматривается размещение индивидуальных домов с приусадебными участками размером порядка </w:t>
      </w:r>
      <w:r w:rsidR="009E4564">
        <w:rPr>
          <w:rStyle w:val="afff7"/>
        </w:rPr>
        <w:t>0,2-</w:t>
      </w:r>
      <w:r>
        <w:rPr>
          <w:rStyle w:val="afff7"/>
        </w:rPr>
        <w:t>0,3 га.</w:t>
      </w:r>
    </w:p>
    <w:p w:rsidR="00D275FC" w:rsidRDefault="00D275FC" w:rsidP="00D275FC">
      <w:pPr>
        <w:spacing w:line="360" w:lineRule="auto"/>
        <w:ind w:firstLine="567"/>
        <w:contextualSpacing/>
        <w:jc w:val="both"/>
        <w:rPr>
          <w:rStyle w:val="afff7"/>
        </w:rPr>
      </w:pPr>
    </w:p>
    <w:p w:rsidR="00D275FC" w:rsidRDefault="00D275FC" w:rsidP="00D275FC">
      <w:pPr>
        <w:spacing w:line="360" w:lineRule="auto"/>
        <w:ind w:firstLine="567"/>
        <w:contextualSpacing/>
        <w:jc w:val="both"/>
        <w:rPr>
          <w:rStyle w:val="afff7"/>
        </w:rPr>
      </w:pPr>
      <w:r>
        <w:rPr>
          <w:rStyle w:val="afff7"/>
        </w:rPr>
        <w:lastRenderedPageBreak/>
        <w:t>Перечисленные параметры застройки позволят добиться ликвидации изношенного и ветхого жилого фонда на территории сельсовета. Это создаст условия для обеспечения нас</w:t>
      </w:r>
      <w:r>
        <w:rPr>
          <w:rStyle w:val="afff7"/>
        </w:rPr>
        <w:t>е</w:t>
      </w:r>
      <w:r w:rsidR="00B615E9">
        <w:rPr>
          <w:rStyle w:val="afff7"/>
        </w:rPr>
        <w:t>ления</w:t>
      </w:r>
      <w:r>
        <w:rPr>
          <w:rStyle w:val="afff7"/>
        </w:rPr>
        <w:t xml:space="preserve"> жильем комфортного размера, удовлетворяющего современным и перспективным потребностям.</w:t>
      </w:r>
    </w:p>
    <w:p w:rsidR="00C6449C" w:rsidRPr="00800184" w:rsidRDefault="00C6449C" w:rsidP="00C6449C">
      <w:pPr>
        <w:pStyle w:val="8"/>
      </w:pPr>
      <w:r>
        <w:t>4</w:t>
      </w:r>
      <w:r w:rsidRPr="00B652B8">
        <w:t>.</w:t>
      </w:r>
      <w:r>
        <w:t>4</w:t>
      </w:r>
      <w:r w:rsidRPr="00C6449C">
        <w:t xml:space="preserve">.3 </w:t>
      </w:r>
      <w:r w:rsidR="00242125">
        <w:t>Объекты</w:t>
      </w:r>
      <w:r w:rsidRPr="00C6449C">
        <w:t xml:space="preserve"> коммунально-бытовой инфраструктуры</w:t>
      </w:r>
    </w:p>
    <w:p w:rsidR="004354E4" w:rsidRDefault="00207AB7" w:rsidP="009518C1">
      <w:pPr>
        <w:spacing w:line="360" w:lineRule="auto"/>
        <w:ind w:firstLine="567"/>
        <w:contextualSpacing/>
        <w:jc w:val="both"/>
        <w:rPr>
          <w:rStyle w:val="afff7"/>
        </w:rPr>
      </w:pPr>
      <w:r>
        <w:rPr>
          <w:rStyle w:val="afff7"/>
        </w:rPr>
        <w:t>Для удовлетворения потребностей населения расчетной численности необходимо ра</w:t>
      </w:r>
      <w:r>
        <w:rPr>
          <w:rStyle w:val="afff7"/>
        </w:rPr>
        <w:t>з</w:t>
      </w:r>
      <w:r>
        <w:rPr>
          <w:rStyle w:val="afff7"/>
        </w:rPr>
        <w:t>витие учреждений коммунально-бытового обслуживания, в том числе учреждений образ</w:t>
      </w:r>
      <w:r>
        <w:rPr>
          <w:rStyle w:val="afff7"/>
        </w:rPr>
        <w:t>о</w:t>
      </w:r>
      <w:r>
        <w:rPr>
          <w:rStyle w:val="afff7"/>
        </w:rPr>
        <w:t>вания, здравоохранения, культуры и досуга, торговли и бытового обслуживания и др.</w:t>
      </w:r>
      <w:r w:rsidR="00FC184A">
        <w:rPr>
          <w:rStyle w:val="afff7"/>
        </w:rPr>
        <w:t xml:space="preserve"> Расчет потребности в данных объектах</w:t>
      </w:r>
      <w:r w:rsidR="00D176A0">
        <w:rPr>
          <w:rStyle w:val="afff7"/>
        </w:rPr>
        <w:t xml:space="preserve"> в соответствии с требованиями</w:t>
      </w:r>
      <w:r w:rsidR="00D176A0" w:rsidRPr="00D176A0">
        <w:rPr>
          <w:rStyle w:val="afff7"/>
        </w:rPr>
        <w:t xml:space="preserve"> СП 42.13330.2011 «СНиП 2.07.01-89*. Градостроительство. Планировка и застройка городских и сельских пос</w:t>
      </w:r>
      <w:r w:rsidR="00D176A0" w:rsidRPr="00D176A0">
        <w:rPr>
          <w:rStyle w:val="afff7"/>
        </w:rPr>
        <w:t>е</w:t>
      </w:r>
      <w:r w:rsidR="00D176A0" w:rsidRPr="00D176A0">
        <w:rPr>
          <w:rStyle w:val="afff7"/>
        </w:rPr>
        <w:t>лений»</w:t>
      </w:r>
      <w:r w:rsidR="00FC184A">
        <w:rPr>
          <w:rStyle w:val="afff7"/>
        </w:rPr>
        <w:t xml:space="preserve"> представлен в табл. 4.5.</w:t>
      </w:r>
    </w:p>
    <w:p w:rsidR="00206F23" w:rsidRPr="00815F45" w:rsidRDefault="00206F23" w:rsidP="00206F23">
      <w:pPr>
        <w:pStyle w:val="9"/>
      </w:pPr>
      <w:r w:rsidRPr="00815F45">
        <w:t>Размещение объектов коммунально-бытового обслуживания</w:t>
      </w:r>
    </w:p>
    <w:p w:rsidR="00206F23" w:rsidRPr="00815F45" w:rsidRDefault="00206F23" w:rsidP="00206F23">
      <w:pPr>
        <w:spacing w:line="360" w:lineRule="auto"/>
        <w:ind w:firstLine="567"/>
        <w:contextualSpacing/>
        <w:jc w:val="both"/>
        <w:rPr>
          <w:rStyle w:val="afff7"/>
        </w:rPr>
      </w:pPr>
      <w:r w:rsidRPr="00815F45">
        <w:rPr>
          <w:rStyle w:val="afff7"/>
        </w:rPr>
        <w:t>Современная обеспеченность населения отдельными видами обслуживания отстает от нормативных показателей. Низок уровень обеспеченности дошкольными учреждениями,  предприятиями торговли и бытового обслуживания, учреждениями физкультуры и спорта. Многие учреждения культурно-бытового обслуживания не отвечают требованиям террит</w:t>
      </w:r>
      <w:r w:rsidRPr="00815F45">
        <w:rPr>
          <w:rStyle w:val="afff7"/>
        </w:rPr>
        <w:t>о</w:t>
      </w:r>
      <w:r w:rsidRPr="00815F45">
        <w:rPr>
          <w:rStyle w:val="afff7"/>
        </w:rPr>
        <w:t>риальной доступности.</w:t>
      </w:r>
    </w:p>
    <w:p w:rsidR="00206F23" w:rsidRPr="00815F45" w:rsidRDefault="00206F23" w:rsidP="00206F23">
      <w:pPr>
        <w:spacing w:line="360" w:lineRule="auto"/>
        <w:ind w:firstLine="567"/>
        <w:contextualSpacing/>
        <w:jc w:val="both"/>
        <w:rPr>
          <w:rStyle w:val="afff7"/>
        </w:rPr>
      </w:pPr>
      <w:r w:rsidRPr="00815F45">
        <w:rPr>
          <w:rStyle w:val="afff7"/>
        </w:rPr>
        <w:t>Проектными решениями сохраняемые, реконструируемые и планируемые к размещ</w:t>
      </w:r>
      <w:r w:rsidRPr="00815F45">
        <w:rPr>
          <w:rStyle w:val="afff7"/>
        </w:rPr>
        <w:t>е</w:t>
      </w:r>
      <w:r w:rsidRPr="00815F45">
        <w:rPr>
          <w:rStyle w:val="afff7"/>
        </w:rPr>
        <w:t xml:space="preserve">нию объекты коммунально-бытового обслуживания размещаются в составе планируемых зон общественно-делового и жилого назначения </w:t>
      </w:r>
      <w:r w:rsidR="007D5347">
        <w:rPr>
          <w:rStyle w:val="afff7"/>
        </w:rPr>
        <w:t xml:space="preserve">на территории </w:t>
      </w:r>
      <w:r w:rsidRPr="00815F45">
        <w:rPr>
          <w:rStyle w:val="afff7"/>
        </w:rPr>
        <w:t>населенных пунктов.</w:t>
      </w:r>
    </w:p>
    <w:p w:rsidR="00206F23" w:rsidRPr="00242125" w:rsidRDefault="00206F23" w:rsidP="00206F23">
      <w:pPr>
        <w:pStyle w:val="9"/>
        <w:rPr>
          <w:rStyle w:val="afff7"/>
          <w:b w:val="0"/>
          <w:u w:val="single"/>
        </w:rPr>
      </w:pPr>
      <w:r w:rsidRPr="00815F45">
        <w:rPr>
          <w:rStyle w:val="afff7"/>
          <w:b w:val="0"/>
          <w:u w:val="single"/>
        </w:rPr>
        <w:t>Объекты образования:</w:t>
      </w:r>
      <w:r w:rsidRPr="00242125">
        <w:rPr>
          <w:rStyle w:val="afff7"/>
          <w:b w:val="0"/>
          <w:u w:val="single"/>
        </w:rPr>
        <w:t xml:space="preserve"> </w:t>
      </w:r>
    </w:p>
    <w:p w:rsidR="00206F23" w:rsidRDefault="00206F23" w:rsidP="00206F23">
      <w:pPr>
        <w:spacing w:line="360" w:lineRule="auto"/>
        <w:ind w:firstLine="567"/>
        <w:contextualSpacing/>
        <w:jc w:val="both"/>
        <w:rPr>
          <w:rStyle w:val="afff7"/>
        </w:rPr>
      </w:pPr>
      <w:r w:rsidRPr="00197660">
        <w:rPr>
          <w:rStyle w:val="afff7"/>
        </w:rPr>
        <w:t xml:space="preserve">Детские дошкольные учреждения </w:t>
      </w:r>
      <w:r w:rsidR="007D5347">
        <w:rPr>
          <w:rStyle w:val="afff7"/>
        </w:rPr>
        <w:t xml:space="preserve">необходимо </w:t>
      </w:r>
      <w:r w:rsidRPr="00197660">
        <w:rPr>
          <w:rStyle w:val="afff7"/>
        </w:rPr>
        <w:t>предусматриват</w:t>
      </w:r>
      <w:r w:rsidR="007D5347">
        <w:rPr>
          <w:rStyle w:val="afff7"/>
        </w:rPr>
        <w:t>ь</w:t>
      </w:r>
      <w:r w:rsidRPr="00197660">
        <w:rPr>
          <w:rStyle w:val="afff7"/>
        </w:rPr>
        <w:t xml:space="preserve">: в с. </w:t>
      </w:r>
      <w:r>
        <w:rPr>
          <w:rStyle w:val="afff7"/>
        </w:rPr>
        <w:t>Ермолаев</w:t>
      </w:r>
      <w:r w:rsidR="007D5347">
        <w:rPr>
          <w:rStyle w:val="afff7"/>
        </w:rPr>
        <w:t>ка</w:t>
      </w:r>
      <w:r w:rsidRPr="00197660">
        <w:rPr>
          <w:rStyle w:val="afff7"/>
        </w:rPr>
        <w:t xml:space="preserve"> - с расширением д</w:t>
      </w:r>
      <w:r>
        <w:rPr>
          <w:rStyle w:val="afff7"/>
        </w:rPr>
        <w:t>ошкольных групп</w:t>
      </w:r>
      <w:r w:rsidRPr="00197660">
        <w:rPr>
          <w:rStyle w:val="afff7"/>
        </w:rPr>
        <w:t xml:space="preserve"> </w:t>
      </w:r>
      <w:r>
        <w:rPr>
          <w:rStyle w:val="afff7"/>
        </w:rPr>
        <w:t xml:space="preserve">в здании школы </w:t>
      </w:r>
      <w:r w:rsidRPr="00197660">
        <w:rPr>
          <w:rStyle w:val="afff7"/>
        </w:rPr>
        <w:t xml:space="preserve">до </w:t>
      </w:r>
      <w:r w:rsidR="007D5347">
        <w:rPr>
          <w:rStyle w:val="afff7"/>
        </w:rPr>
        <w:t>20</w:t>
      </w:r>
      <w:r w:rsidRPr="00197660">
        <w:rPr>
          <w:rStyle w:val="afff7"/>
        </w:rPr>
        <w:t xml:space="preserve"> мест; </w:t>
      </w:r>
      <w:r>
        <w:rPr>
          <w:rStyle w:val="afff7"/>
        </w:rPr>
        <w:t>в п</w:t>
      </w:r>
      <w:r w:rsidR="007D5347">
        <w:rPr>
          <w:rStyle w:val="afff7"/>
        </w:rPr>
        <w:t xml:space="preserve">оселках сельсовета – </w:t>
      </w:r>
      <w:r>
        <w:rPr>
          <w:rStyle w:val="afff7"/>
        </w:rPr>
        <w:t>с</w:t>
      </w:r>
      <w:r w:rsidR="007D5347">
        <w:rPr>
          <w:rStyle w:val="afff7"/>
        </w:rPr>
        <w:t xml:space="preserve"> ус</w:t>
      </w:r>
      <w:r w:rsidR="007D5347">
        <w:rPr>
          <w:rStyle w:val="afff7"/>
        </w:rPr>
        <w:t>т</w:t>
      </w:r>
      <w:r w:rsidR="007D5347">
        <w:rPr>
          <w:rStyle w:val="afff7"/>
        </w:rPr>
        <w:t>ройством</w:t>
      </w:r>
      <w:r>
        <w:rPr>
          <w:rStyle w:val="afff7"/>
        </w:rPr>
        <w:t xml:space="preserve"> помещений временного пребывания детей на </w:t>
      </w:r>
      <w:r w:rsidR="007D5347">
        <w:rPr>
          <w:rStyle w:val="afff7"/>
        </w:rPr>
        <w:t>5</w:t>
      </w:r>
      <w:r w:rsidRPr="00197660">
        <w:rPr>
          <w:rStyle w:val="afff7"/>
        </w:rPr>
        <w:t xml:space="preserve"> </w:t>
      </w:r>
      <w:r>
        <w:rPr>
          <w:rStyle w:val="afff7"/>
        </w:rPr>
        <w:t>мест</w:t>
      </w:r>
      <w:r w:rsidR="007D5347">
        <w:rPr>
          <w:rStyle w:val="afff7"/>
        </w:rPr>
        <w:t xml:space="preserve"> каждое</w:t>
      </w:r>
      <w:r>
        <w:rPr>
          <w:rStyle w:val="afff7"/>
        </w:rPr>
        <w:t>.</w:t>
      </w:r>
      <w:r w:rsidR="007D5347">
        <w:rPr>
          <w:rStyle w:val="afff7"/>
        </w:rPr>
        <w:t xml:space="preserve"> В п. Московка сущ</w:t>
      </w:r>
      <w:r w:rsidR="007D5347">
        <w:rPr>
          <w:rStyle w:val="afff7"/>
        </w:rPr>
        <w:t>е</w:t>
      </w:r>
      <w:r w:rsidR="007D5347">
        <w:rPr>
          <w:rStyle w:val="afff7"/>
        </w:rPr>
        <w:t>ствующая начальная школа реконструируется в центр школьно-дошкольного образования.</w:t>
      </w:r>
    </w:p>
    <w:p w:rsidR="007D5347" w:rsidRDefault="007D5347" w:rsidP="00206F23">
      <w:pPr>
        <w:spacing w:line="360" w:lineRule="auto"/>
        <w:ind w:firstLine="567"/>
        <w:contextualSpacing/>
        <w:jc w:val="both"/>
        <w:rPr>
          <w:rStyle w:val="afff7"/>
        </w:rPr>
      </w:pPr>
      <w:r>
        <w:rPr>
          <w:rStyle w:val="afff7"/>
        </w:rPr>
        <w:t xml:space="preserve">Развитие </w:t>
      </w:r>
      <w:r w:rsidRPr="00197660">
        <w:rPr>
          <w:rStyle w:val="afff7"/>
        </w:rPr>
        <w:t>существующе</w:t>
      </w:r>
      <w:r>
        <w:rPr>
          <w:rStyle w:val="afff7"/>
        </w:rPr>
        <w:t>й</w:t>
      </w:r>
      <w:r w:rsidRPr="00197660">
        <w:rPr>
          <w:rStyle w:val="afff7"/>
        </w:rPr>
        <w:t xml:space="preserve"> </w:t>
      </w:r>
      <w:r>
        <w:rPr>
          <w:rStyle w:val="afff7"/>
        </w:rPr>
        <w:t>средней</w:t>
      </w:r>
      <w:r w:rsidR="00206F23">
        <w:rPr>
          <w:rStyle w:val="afff7"/>
        </w:rPr>
        <w:t xml:space="preserve"> школ</w:t>
      </w:r>
      <w:r>
        <w:rPr>
          <w:rStyle w:val="afff7"/>
        </w:rPr>
        <w:t>ы</w:t>
      </w:r>
      <w:r w:rsidR="00206F23" w:rsidRPr="00197660">
        <w:rPr>
          <w:rStyle w:val="afff7"/>
        </w:rPr>
        <w:t xml:space="preserve"> предусматриваются </w:t>
      </w:r>
      <w:proofErr w:type="gramStart"/>
      <w:r w:rsidR="00206F23" w:rsidRPr="00197660">
        <w:rPr>
          <w:rStyle w:val="afff7"/>
        </w:rPr>
        <w:t>в</w:t>
      </w:r>
      <w:proofErr w:type="gramEnd"/>
      <w:r w:rsidR="00206F23" w:rsidRPr="00197660">
        <w:rPr>
          <w:rStyle w:val="afff7"/>
        </w:rPr>
        <w:t xml:space="preserve"> с.</w:t>
      </w:r>
      <w:r w:rsidR="00206F23">
        <w:rPr>
          <w:rStyle w:val="afff7"/>
        </w:rPr>
        <w:t xml:space="preserve"> </w:t>
      </w:r>
      <w:r w:rsidR="00306387">
        <w:rPr>
          <w:rStyle w:val="afff7"/>
        </w:rPr>
        <w:t>Ермолаевка</w:t>
      </w:r>
      <w:r w:rsidR="00206F23">
        <w:rPr>
          <w:rStyle w:val="afff7"/>
        </w:rPr>
        <w:t xml:space="preserve"> </w:t>
      </w:r>
      <w:r>
        <w:rPr>
          <w:rStyle w:val="afff7"/>
        </w:rPr>
        <w:t>с</w:t>
      </w:r>
      <w:r w:rsidR="00206F23" w:rsidRPr="00197660">
        <w:rPr>
          <w:rStyle w:val="afff7"/>
        </w:rPr>
        <w:t xml:space="preserve"> </w:t>
      </w:r>
      <w:r w:rsidR="00206F23">
        <w:rPr>
          <w:rStyle w:val="afff7"/>
        </w:rPr>
        <w:t>расче</w:t>
      </w:r>
      <w:r w:rsidR="00206F23">
        <w:rPr>
          <w:rStyle w:val="afff7"/>
        </w:rPr>
        <w:t>т</w:t>
      </w:r>
      <w:r w:rsidR="00206F23">
        <w:rPr>
          <w:rStyle w:val="afff7"/>
        </w:rPr>
        <w:t xml:space="preserve">ной вместимостью </w:t>
      </w:r>
      <w:r w:rsidR="00206F23" w:rsidRPr="00197660">
        <w:rPr>
          <w:rStyle w:val="afff7"/>
        </w:rPr>
        <w:t xml:space="preserve">на </w:t>
      </w:r>
      <w:r>
        <w:rPr>
          <w:rStyle w:val="afff7"/>
        </w:rPr>
        <w:t>3</w:t>
      </w:r>
      <w:r w:rsidR="00206F23" w:rsidRPr="00197660">
        <w:rPr>
          <w:rStyle w:val="afff7"/>
        </w:rPr>
        <w:t>0 мест</w:t>
      </w:r>
      <w:r w:rsidR="00206F23">
        <w:rPr>
          <w:rStyle w:val="afff7"/>
        </w:rPr>
        <w:t>.</w:t>
      </w:r>
      <w:r>
        <w:rPr>
          <w:rStyle w:val="afff7"/>
        </w:rPr>
        <w:t xml:space="preserve"> </w:t>
      </w:r>
    </w:p>
    <w:p w:rsidR="00206F23" w:rsidRPr="00197660" w:rsidRDefault="00206F23" w:rsidP="00206F23">
      <w:pPr>
        <w:spacing w:line="360" w:lineRule="auto"/>
        <w:ind w:firstLine="567"/>
        <w:contextualSpacing/>
        <w:jc w:val="both"/>
        <w:rPr>
          <w:rStyle w:val="afff7"/>
        </w:rPr>
      </w:pPr>
      <w:r>
        <w:rPr>
          <w:rStyle w:val="afff7"/>
        </w:rPr>
        <w:t>Для получения в</w:t>
      </w:r>
      <w:r w:rsidRPr="00197660">
        <w:rPr>
          <w:rStyle w:val="afff7"/>
        </w:rPr>
        <w:t xml:space="preserve">нешкольные образования возможно </w:t>
      </w:r>
      <w:r>
        <w:rPr>
          <w:rStyle w:val="afff7"/>
        </w:rPr>
        <w:t xml:space="preserve">использование </w:t>
      </w:r>
      <w:r w:rsidRPr="00197660">
        <w:rPr>
          <w:rStyle w:val="afff7"/>
        </w:rPr>
        <w:t>учреждени</w:t>
      </w:r>
      <w:r>
        <w:rPr>
          <w:rStyle w:val="afff7"/>
        </w:rPr>
        <w:t>й, ра</w:t>
      </w:r>
      <w:r>
        <w:rPr>
          <w:rStyle w:val="afff7"/>
        </w:rPr>
        <w:t>с</w:t>
      </w:r>
      <w:r>
        <w:rPr>
          <w:rStyle w:val="afff7"/>
        </w:rPr>
        <w:t>положенных в с. Убинское на расстоянии не далее 15 км</w:t>
      </w:r>
      <w:r w:rsidRPr="00197660">
        <w:rPr>
          <w:rStyle w:val="afff7"/>
        </w:rPr>
        <w:t>.</w:t>
      </w:r>
    </w:p>
    <w:p w:rsidR="008C69AD" w:rsidRDefault="008C69AD" w:rsidP="009518C1">
      <w:pPr>
        <w:spacing w:line="360" w:lineRule="auto"/>
        <w:ind w:firstLine="567"/>
        <w:contextualSpacing/>
        <w:jc w:val="both"/>
        <w:rPr>
          <w:rStyle w:val="afff7"/>
        </w:rPr>
        <w:sectPr w:rsidR="008C69AD" w:rsidSect="00D85554">
          <w:footnotePr>
            <w:numRestart w:val="eachPage"/>
          </w:footnotePr>
          <w:pgSz w:w="11906" w:h="16838"/>
          <w:pgMar w:top="1134" w:right="850" w:bottom="1134" w:left="1418" w:header="708" w:footer="708" w:gutter="0"/>
          <w:cols w:space="708"/>
          <w:docGrid w:linePitch="360"/>
        </w:sectPr>
      </w:pPr>
    </w:p>
    <w:p w:rsidR="008C69AD" w:rsidRPr="008C69AD" w:rsidRDefault="005B192A" w:rsidP="008C69AD">
      <w:pPr>
        <w:pStyle w:val="af6"/>
        <w:rPr>
          <w:b/>
          <w:lang w:eastAsia="ru-RU"/>
        </w:rPr>
      </w:pPr>
      <w:r w:rsidRPr="00800184">
        <w:rPr>
          <w:rStyle w:val="afff7"/>
        </w:rPr>
        <w:lastRenderedPageBreak/>
        <w:t xml:space="preserve"> </w:t>
      </w:r>
      <w:r w:rsidR="008C69AD" w:rsidRPr="008C69AD">
        <w:rPr>
          <w:lang w:eastAsia="ru-RU"/>
        </w:rPr>
        <w:t>Табл. 4.5</w:t>
      </w:r>
      <w:r w:rsidR="008C69AD" w:rsidRPr="008C69AD">
        <w:rPr>
          <w:b/>
          <w:lang w:eastAsia="ru-RU"/>
        </w:rPr>
        <w:t xml:space="preserve"> </w:t>
      </w:r>
    </w:p>
    <w:p w:rsidR="008C69AD" w:rsidRPr="008C69AD" w:rsidRDefault="00462CBC" w:rsidP="00151D49">
      <w:pPr>
        <w:pStyle w:val="afa"/>
      </w:pPr>
      <w:r>
        <w:t>Потребность</w:t>
      </w:r>
      <w:r w:rsidR="008C69AD" w:rsidRPr="008C69AD">
        <w:t xml:space="preserve"> </w:t>
      </w:r>
      <w:r>
        <w:t xml:space="preserve">в </w:t>
      </w:r>
      <w:r w:rsidR="008C69AD" w:rsidRPr="008C69AD">
        <w:t>учреждени</w:t>
      </w:r>
      <w:r>
        <w:t>ях</w:t>
      </w:r>
      <w:r w:rsidR="008C69AD" w:rsidRPr="008C69AD">
        <w:t xml:space="preserve"> культурно-бытового обслуживания</w:t>
      </w:r>
    </w:p>
    <w:tbl>
      <w:tblPr>
        <w:tblW w:w="14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tblPr>
      <w:tblGrid>
        <w:gridCol w:w="639"/>
        <w:gridCol w:w="3813"/>
        <w:gridCol w:w="1276"/>
        <w:gridCol w:w="1546"/>
        <w:gridCol w:w="992"/>
        <w:gridCol w:w="993"/>
        <w:gridCol w:w="918"/>
        <w:gridCol w:w="918"/>
        <w:gridCol w:w="918"/>
        <w:gridCol w:w="918"/>
        <w:gridCol w:w="1840"/>
      </w:tblGrid>
      <w:tr w:rsidR="00EF3F2C" w:rsidRPr="008C69AD" w:rsidTr="009F073F">
        <w:trPr>
          <w:cantSplit/>
          <w:trHeight w:val="345"/>
          <w:tblHeader/>
        </w:trPr>
        <w:tc>
          <w:tcPr>
            <w:tcW w:w="639" w:type="dxa"/>
            <w:vMerge w:val="restart"/>
            <w:tcMar>
              <w:left w:w="57" w:type="dxa"/>
              <w:right w:w="57" w:type="dxa"/>
            </w:tcMar>
            <w:vAlign w:val="center"/>
          </w:tcPr>
          <w:p w:rsidR="00EF3F2C" w:rsidRPr="008C69AD" w:rsidRDefault="00EF3F2C" w:rsidP="008C69AD">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 п</w:t>
            </w:r>
            <w:r w:rsidRPr="008C69AD">
              <w:rPr>
                <w:rFonts w:asciiTheme="minorHAnsi" w:eastAsia="Times New Roman" w:hAnsiTheme="minorHAnsi"/>
                <w:lang w:val="en-US" w:eastAsia="ru-RU"/>
              </w:rPr>
              <w:t>/</w:t>
            </w:r>
            <w:r w:rsidRPr="008C69AD">
              <w:rPr>
                <w:rFonts w:asciiTheme="minorHAnsi" w:eastAsia="Times New Roman" w:hAnsiTheme="minorHAnsi"/>
                <w:lang w:eastAsia="ru-RU"/>
              </w:rPr>
              <w:t>п</w:t>
            </w:r>
          </w:p>
        </w:tc>
        <w:tc>
          <w:tcPr>
            <w:tcW w:w="3813" w:type="dxa"/>
            <w:vMerge w:val="restart"/>
            <w:tcMar>
              <w:left w:w="57" w:type="dxa"/>
              <w:right w:w="57" w:type="dxa"/>
            </w:tcMar>
            <w:vAlign w:val="center"/>
          </w:tcPr>
          <w:p w:rsidR="00EF3F2C" w:rsidRPr="008C69AD" w:rsidRDefault="00EF3F2C" w:rsidP="008C69AD">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Наименование учреждения</w:t>
            </w:r>
          </w:p>
        </w:tc>
        <w:tc>
          <w:tcPr>
            <w:tcW w:w="1276" w:type="dxa"/>
            <w:vMerge w:val="restart"/>
            <w:tcMar>
              <w:left w:w="57" w:type="dxa"/>
              <w:right w:w="57" w:type="dxa"/>
            </w:tcMar>
            <w:vAlign w:val="center"/>
          </w:tcPr>
          <w:p w:rsidR="00EF3F2C" w:rsidRPr="008C69AD" w:rsidRDefault="00EF3F2C" w:rsidP="008C69AD">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Ед. измер.</w:t>
            </w:r>
          </w:p>
        </w:tc>
        <w:tc>
          <w:tcPr>
            <w:tcW w:w="1546" w:type="dxa"/>
            <w:vMerge w:val="restart"/>
            <w:tcMar>
              <w:left w:w="57" w:type="dxa"/>
              <w:right w:w="57" w:type="dxa"/>
            </w:tcMar>
            <w:vAlign w:val="center"/>
          </w:tcPr>
          <w:p w:rsidR="00EF3F2C" w:rsidRPr="008C69AD" w:rsidRDefault="00EF3F2C" w:rsidP="008C69AD">
            <w:pPr>
              <w:spacing w:after="0" w:line="240" w:lineRule="auto"/>
              <w:ind w:left="-50"/>
              <w:jc w:val="center"/>
              <w:rPr>
                <w:rFonts w:asciiTheme="minorHAnsi" w:eastAsia="Times New Roman" w:hAnsiTheme="minorHAnsi"/>
                <w:lang w:eastAsia="ru-RU"/>
              </w:rPr>
            </w:pPr>
            <w:r w:rsidRPr="008C69AD">
              <w:rPr>
                <w:rFonts w:asciiTheme="minorHAnsi" w:eastAsia="Times New Roman" w:hAnsiTheme="minorHAnsi"/>
                <w:lang w:eastAsia="ru-RU"/>
              </w:rPr>
              <w:t>Норматив</w:t>
            </w:r>
          </w:p>
        </w:tc>
        <w:tc>
          <w:tcPr>
            <w:tcW w:w="1985" w:type="dxa"/>
            <w:gridSpan w:val="2"/>
            <w:vAlign w:val="center"/>
          </w:tcPr>
          <w:p w:rsidR="00EF3F2C" w:rsidRPr="00EF3F2C" w:rsidRDefault="00EF3F2C" w:rsidP="003E5C57">
            <w:pPr>
              <w:spacing w:before="60"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 xml:space="preserve">с. </w:t>
            </w:r>
            <w:r w:rsidR="002976E0">
              <w:rPr>
                <w:rFonts w:asciiTheme="minorHAnsi" w:eastAsia="Times New Roman" w:hAnsiTheme="minorHAnsi"/>
                <w:lang w:eastAsia="ru-RU"/>
              </w:rPr>
              <w:t>Ермолаев</w:t>
            </w:r>
            <w:r w:rsidR="003E5C57">
              <w:rPr>
                <w:rFonts w:asciiTheme="minorHAnsi" w:eastAsia="Times New Roman" w:hAnsiTheme="minorHAnsi"/>
                <w:lang w:eastAsia="ru-RU"/>
              </w:rPr>
              <w:t>ка</w:t>
            </w:r>
          </w:p>
        </w:tc>
        <w:tc>
          <w:tcPr>
            <w:tcW w:w="1836" w:type="dxa"/>
            <w:gridSpan w:val="2"/>
            <w:vAlign w:val="center"/>
          </w:tcPr>
          <w:p w:rsidR="00EF3F2C" w:rsidRPr="008C69AD" w:rsidRDefault="00EF3F2C" w:rsidP="003E5C57">
            <w:pPr>
              <w:spacing w:before="60" w:after="0" w:line="240" w:lineRule="auto"/>
              <w:jc w:val="center"/>
              <w:rPr>
                <w:rFonts w:asciiTheme="minorHAnsi" w:eastAsia="Times New Roman" w:hAnsiTheme="minorHAnsi"/>
                <w:lang w:eastAsia="ru-RU"/>
              </w:rPr>
            </w:pPr>
            <w:r>
              <w:rPr>
                <w:rFonts w:asciiTheme="minorHAnsi" w:eastAsia="Times New Roman" w:hAnsiTheme="minorHAnsi"/>
                <w:lang w:eastAsia="ru-RU"/>
              </w:rPr>
              <w:t xml:space="preserve">п. </w:t>
            </w:r>
            <w:r w:rsidR="003E5C57">
              <w:rPr>
                <w:rFonts w:asciiTheme="minorHAnsi" w:eastAsia="Times New Roman" w:hAnsiTheme="minorHAnsi"/>
                <w:lang w:eastAsia="ru-RU"/>
              </w:rPr>
              <w:t>Орловка</w:t>
            </w:r>
          </w:p>
        </w:tc>
        <w:tc>
          <w:tcPr>
            <w:tcW w:w="1836" w:type="dxa"/>
            <w:gridSpan w:val="2"/>
            <w:vAlign w:val="center"/>
          </w:tcPr>
          <w:p w:rsidR="00EF3F2C" w:rsidRPr="008C69AD" w:rsidRDefault="003E5C57" w:rsidP="00EF3F2C">
            <w:pPr>
              <w:spacing w:before="60" w:after="0" w:line="240" w:lineRule="auto"/>
              <w:jc w:val="center"/>
              <w:rPr>
                <w:rFonts w:asciiTheme="minorHAnsi" w:eastAsia="Times New Roman" w:hAnsiTheme="minorHAnsi"/>
                <w:lang w:eastAsia="ru-RU"/>
              </w:rPr>
            </w:pPr>
            <w:r>
              <w:rPr>
                <w:rFonts w:asciiTheme="minorHAnsi" w:eastAsia="Times New Roman" w:hAnsiTheme="minorHAnsi"/>
                <w:lang w:eastAsia="ru-RU"/>
              </w:rPr>
              <w:t>п. Московка</w:t>
            </w:r>
          </w:p>
        </w:tc>
        <w:tc>
          <w:tcPr>
            <w:tcW w:w="1840" w:type="dxa"/>
            <w:vMerge w:val="restart"/>
            <w:vAlign w:val="center"/>
          </w:tcPr>
          <w:p w:rsidR="00EF3F2C" w:rsidRPr="008C69AD" w:rsidRDefault="00EF3F2C" w:rsidP="008C69AD">
            <w:pPr>
              <w:spacing w:before="60"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Примеч.</w:t>
            </w:r>
          </w:p>
        </w:tc>
      </w:tr>
      <w:tr w:rsidR="00EF3F2C" w:rsidRPr="008C69AD" w:rsidTr="009F073F">
        <w:trPr>
          <w:cantSplit/>
          <w:trHeight w:val="345"/>
          <w:tblHeader/>
        </w:trPr>
        <w:tc>
          <w:tcPr>
            <w:tcW w:w="639" w:type="dxa"/>
            <w:vMerge/>
            <w:tcMar>
              <w:left w:w="57" w:type="dxa"/>
              <w:right w:w="57" w:type="dxa"/>
            </w:tcMar>
            <w:vAlign w:val="center"/>
          </w:tcPr>
          <w:p w:rsidR="00EF3F2C" w:rsidRPr="008C69AD" w:rsidRDefault="00EF3F2C" w:rsidP="008C69AD">
            <w:pPr>
              <w:spacing w:after="0" w:line="240" w:lineRule="auto"/>
              <w:jc w:val="center"/>
              <w:rPr>
                <w:rFonts w:asciiTheme="minorHAnsi" w:eastAsia="Times New Roman" w:hAnsiTheme="minorHAnsi"/>
                <w:lang w:eastAsia="ru-RU"/>
              </w:rPr>
            </w:pPr>
          </w:p>
        </w:tc>
        <w:tc>
          <w:tcPr>
            <w:tcW w:w="3813" w:type="dxa"/>
            <w:vMerge/>
            <w:tcMar>
              <w:left w:w="57" w:type="dxa"/>
              <w:right w:w="57" w:type="dxa"/>
            </w:tcMar>
            <w:vAlign w:val="center"/>
          </w:tcPr>
          <w:p w:rsidR="00EF3F2C" w:rsidRPr="008C69AD" w:rsidRDefault="00EF3F2C" w:rsidP="008C69AD">
            <w:pPr>
              <w:spacing w:after="0" w:line="240" w:lineRule="auto"/>
              <w:jc w:val="center"/>
              <w:rPr>
                <w:rFonts w:asciiTheme="minorHAnsi" w:eastAsia="Times New Roman" w:hAnsiTheme="minorHAnsi"/>
                <w:lang w:eastAsia="ru-RU"/>
              </w:rPr>
            </w:pPr>
          </w:p>
        </w:tc>
        <w:tc>
          <w:tcPr>
            <w:tcW w:w="1276" w:type="dxa"/>
            <w:vMerge/>
            <w:tcMar>
              <w:left w:w="57" w:type="dxa"/>
              <w:right w:w="57" w:type="dxa"/>
            </w:tcMar>
            <w:vAlign w:val="center"/>
          </w:tcPr>
          <w:p w:rsidR="00EF3F2C" w:rsidRPr="008C69AD" w:rsidRDefault="00EF3F2C" w:rsidP="008C69AD">
            <w:pPr>
              <w:spacing w:after="0" w:line="240" w:lineRule="auto"/>
              <w:jc w:val="center"/>
              <w:rPr>
                <w:rFonts w:asciiTheme="minorHAnsi" w:eastAsia="Times New Roman" w:hAnsiTheme="minorHAnsi"/>
                <w:lang w:eastAsia="ru-RU"/>
              </w:rPr>
            </w:pPr>
          </w:p>
        </w:tc>
        <w:tc>
          <w:tcPr>
            <w:tcW w:w="1546" w:type="dxa"/>
            <w:vMerge/>
            <w:tcMar>
              <w:left w:w="57" w:type="dxa"/>
              <w:right w:w="57" w:type="dxa"/>
            </w:tcMar>
            <w:vAlign w:val="center"/>
          </w:tcPr>
          <w:p w:rsidR="00EF3F2C" w:rsidRPr="008C69AD" w:rsidRDefault="00EF3F2C" w:rsidP="008C69AD">
            <w:pPr>
              <w:spacing w:after="0" w:line="240" w:lineRule="auto"/>
              <w:ind w:left="-50"/>
              <w:jc w:val="center"/>
              <w:rPr>
                <w:rFonts w:asciiTheme="minorHAnsi" w:eastAsia="Times New Roman" w:hAnsiTheme="minorHAnsi"/>
                <w:lang w:eastAsia="ru-RU"/>
              </w:rPr>
            </w:pPr>
          </w:p>
        </w:tc>
        <w:tc>
          <w:tcPr>
            <w:tcW w:w="992" w:type="dxa"/>
            <w:vAlign w:val="center"/>
          </w:tcPr>
          <w:p w:rsidR="00EF3F2C" w:rsidRPr="008C69AD" w:rsidRDefault="00EF3F2C" w:rsidP="008C69AD">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норма</w:t>
            </w:r>
          </w:p>
        </w:tc>
        <w:tc>
          <w:tcPr>
            <w:tcW w:w="993" w:type="dxa"/>
            <w:vAlign w:val="center"/>
          </w:tcPr>
          <w:p w:rsidR="00EF3F2C" w:rsidRPr="008C69AD" w:rsidRDefault="00EF3F2C" w:rsidP="008C69AD">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проект</w:t>
            </w:r>
          </w:p>
        </w:tc>
        <w:tc>
          <w:tcPr>
            <w:tcW w:w="918" w:type="dxa"/>
            <w:vAlign w:val="center"/>
          </w:tcPr>
          <w:p w:rsidR="00EF3F2C" w:rsidRPr="008C69AD" w:rsidRDefault="00EF3F2C" w:rsidP="008C69AD">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норма</w:t>
            </w:r>
          </w:p>
        </w:tc>
        <w:tc>
          <w:tcPr>
            <w:tcW w:w="918" w:type="dxa"/>
            <w:vAlign w:val="center"/>
          </w:tcPr>
          <w:p w:rsidR="00EF3F2C" w:rsidRPr="008C69AD" w:rsidRDefault="00EF3F2C" w:rsidP="008C69AD">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проект</w:t>
            </w:r>
          </w:p>
        </w:tc>
        <w:tc>
          <w:tcPr>
            <w:tcW w:w="918" w:type="dxa"/>
            <w:vAlign w:val="center"/>
          </w:tcPr>
          <w:p w:rsidR="00EF3F2C" w:rsidRPr="008C69AD" w:rsidRDefault="00EF3F2C" w:rsidP="008C69AD">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норма</w:t>
            </w:r>
          </w:p>
        </w:tc>
        <w:tc>
          <w:tcPr>
            <w:tcW w:w="918" w:type="dxa"/>
            <w:vAlign w:val="center"/>
          </w:tcPr>
          <w:p w:rsidR="00EF3F2C" w:rsidRPr="008C69AD" w:rsidRDefault="00EF3F2C" w:rsidP="008C69AD">
            <w:pPr>
              <w:spacing w:after="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проект</w:t>
            </w:r>
          </w:p>
        </w:tc>
        <w:tc>
          <w:tcPr>
            <w:tcW w:w="1840" w:type="dxa"/>
            <w:vMerge/>
            <w:vAlign w:val="center"/>
          </w:tcPr>
          <w:p w:rsidR="00EF3F2C" w:rsidRPr="008C69AD" w:rsidRDefault="00EF3F2C" w:rsidP="008C69AD">
            <w:pPr>
              <w:spacing w:before="60" w:after="0" w:line="240" w:lineRule="auto"/>
              <w:jc w:val="center"/>
              <w:rPr>
                <w:rFonts w:asciiTheme="minorHAnsi" w:eastAsia="Times New Roman" w:hAnsiTheme="minorHAnsi"/>
                <w:lang w:eastAsia="ru-RU"/>
              </w:rPr>
            </w:pPr>
          </w:p>
        </w:tc>
      </w:tr>
      <w:tr w:rsidR="00EF3F2C" w:rsidRPr="008C69AD" w:rsidTr="009F073F">
        <w:trPr>
          <w:cantSplit/>
          <w:trHeight w:val="177"/>
          <w:tblHeader/>
        </w:trPr>
        <w:tc>
          <w:tcPr>
            <w:tcW w:w="639" w:type="dxa"/>
            <w:tcMar>
              <w:left w:w="57" w:type="dxa"/>
              <w:right w:w="57" w:type="dxa"/>
            </w:tcMar>
            <w:vAlign w:val="center"/>
          </w:tcPr>
          <w:p w:rsidR="00EF3F2C" w:rsidRPr="008C69AD" w:rsidRDefault="00EF3F2C" w:rsidP="008C69AD">
            <w:pPr>
              <w:spacing w:after="0" w:line="240" w:lineRule="auto"/>
              <w:jc w:val="center"/>
              <w:rPr>
                <w:rFonts w:asciiTheme="minorHAnsi" w:eastAsia="Times New Roman" w:hAnsiTheme="minorHAnsi"/>
                <w:b/>
                <w:sz w:val="18"/>
                <w:lang w:eastAsia="ru-RU"/>
              </w:rPr>
            </w:pPr>
            <w:r w:rsidRPr="008C69AD">
              <w:rPr>
                <w:rFonts w:asciiTheme="minorHAnsi" w:eastAsia="Times New Roman" w:hAnsiTheme="minorHAnsi"/>
                <w:b/>
                <w:sz w:val="18"/>
                <w:lang w:eastAsia="ru-RU"/>
              </w:rPr>
              <w:t>1</w:t>
            </w:r>
          </w:p>
        </w:tc>
        <w:tc>
          <w:tcPr>
            <w:tcW w:w="3813" w:type="dxa"/>
            <w:tcMar>
              <w:left w:w="57" w:type="dxa"/>
              <w:right w:w="57" w:type="dxa"/>
            </w:tcMar>
            <w:vAlign w:val="center"/>
          </w:tcPr>
          <w:p w:rsidR="00EF3F2C" w:rsidRPr="008C69AD" w:rsidRDefault="00EF3F2C" w:rsidP="008C69AD">
            <w:pPr>
              <w:spacing w:after="0" w:line="240" w:lineRule="auto"/>
              <w:jc w:val="center"/>
              <w:rPr>
                <w:rFonts w:asciiTheme="minorHAnsi" w:eastAsia="Times New Roman" w:hAnsiTheme="minorHAnsi"/>
                <w:b/>
                <w:sz w:val="18"/>
                <w:lang w:eastAsia="ru-RU"/>
              </w:rPr>
            </w:pPr>
            <w:r w:rsidRPr="008C69AD">
              <w:rPr>
                <w:rFonts w:asciiTheme="minorHAnsi" w:eastAsia="Times New Roman" w:hAnsiTheme="minorHAnsi"/>
                <w:b/>
                <w:sz w:val="18"/>
                <w:lang w:eastAsia="ru-RU"/>
              </w:rPr>
              <w:t>2</w:t>
            </w:r>
          </w:p>
        </w:tc>
        <w:tc>
          <w:tcPr>
            <w:tcW w:w="1276" w:type="dxa"/>
            <w:tcMar>
              <w:left w:w="57" w:type="dxa"/>
              <w:right w:w="57" w:type="dxa"/>
            </w:tcMar>
            <w:vAlign w:val="center"/>
          </w:tcPr>
          <w:p w:rsidR="00EF3F2C" w:rsidRPr="008C69AD" w:rsidRDefault="00EF3F2C" w:rsidP="008C69AD">
            <w:pPr>
              <w:spacing w:after="0" w:line="240" w:lineRule="auto"/>
              <w:jc w:val="center"/>
              <w:rPr>
                <w:rFonts w:asciiTheme="minorHAnsi" w:eastAsia="Times New Roman" w:hAnsiTheme="minorHAnsi"/>
                <w:b/>
                <w:sz w:val="18"/>
                <w:lang w:eastAsia="ru-RU"/>
              </w:rPr>
            </w:pPr>
            <w:r w:rsidRPr="008C69AD">
              <w:rPr>
                <w:rFonts w:asciiTheme="minorHAnsi" w:eastAsia="Times New Roman" w:hAnsiTheme="minorHAnsi"/>
                <w:b/>
                <w:sz w:val="18"/>
                <w:lang w:eastAsia="ru-RU"/>
              </w:rPr>
              <w:t>3</w:t>
            </w:r>
          </w:p>
        </w:tc>
        <w:tc>
          <w:tcPr>
            <w:tcW w:w="1546" w:type="dxa"/>
            <w:tcMar>
              <w:left w:w="57" w:type="dxa"/>
              <w:right w:w="57" w:type="dxa"/>
            </w:tcMar>
            <w:vAlign w:val="center"/>
          </w:tcPr>
          <w:p w:rsidR="00EF3F2C" w:rsidRPr="008C69AD" w:rsidRDefault="00EF3F2C" w:rsidP="008C69AD">
            <w:pPr>
              <w:spacing w:after="0" w:line="240" w:lineRule="auto"/>
              <w:jc w:val="center"/>
              <w:rPr>
                <w:rFonts w:asciiTheme="minorHAnsi" w:eastAsia="Times New Roman" w:hAnsiTheme="minorHAnsi"/>
                <w:b/>
                <w:sz w:val="18"/>
                <w:lang w:eastAsia="ru-RU"/>
              </w:rPr>
            </w:pPr>
            <w:r w:rsidRPr="008C69AD">
              <w:rPr>
                <w:rFonts w:asciiTheme="minorHAnsi" w:eastAsia="Times New Roman" w:hAnsiTheme="minorHAnsi"/>
                <w:b/>
                <w:sz w:val="18"/>
                <w:lang w:eastAsia="ru-RU"/>
              </w:rPr>
              <w:t>4</w:t>
            </w:r>
          </w:p>
        </w:tc>
        <w:tc>
          <w:tcPr>
            <w:tcW w:w="992" w:type="dxa"/>
            <w:vAlign w:val="center"/>
          </w:tcPr>
          <w:p w:rsidR="00EF3F2C" w:rsidRPr="008C69AD" w:rsidRDefault="00EF3F2C" w:rsidP="008C69AD">
            <w:pPr>
              <w:spacing w:after="0" w:line="240" w:lineRule="auto"/>
              <w:jc w:val="center"/>
              <w:rPr>
                <w:rFonts w:asciiTheme="minorHAnsi" w:eastAsia="Times New Roman" w:hAnsiTheme="minorHAnsi"/>
                <w:b/>
                <w:sz w:val="18"/>
                <w:lang w:eastAsia="ru-RU"/>
              </w:rPr>
            </w:pPr>
            <w:r w:rsidRPr="008C69AD">
              <w:rPr>
                <w:rFonts w:asciiTheme="minorHAnsi" w:eastAsia="Times New Roman" w:hAnsiTheme="minorHAnsi"/>
                <w:b/>
                <w:sz w:val="18"/>
                <w:lang w:eastAsia="ru-RU"/>
              </w:rPr>
              <w:t>5</w:t>
            </w:r>
          </w:p>
        </w:tc>
        <w:tc>
          <w:tcPr>
            <w:tcW w:w="993" w:type="dxa"/>
            <w:vAlign w:val="center"/>
          </w:tcPr>
          <w:p w:rsidR="00EF3F2C" w:rsidRPr="008C69AD" w:rsidRDefault="00EF3F2C" w:rsidP="008C69AD">
            <w:pPr>
              <w:spacing w:after="0" w:line="240" w:lineRule="auto"/>
              <w:jc w:val="center"/>
              <w:rPr>
                <w:rFonts w:asciiTheme="minorHAnsi" w:eastAsia="Times New Roman" w:hAnsiTheme="minorHAnsi"/>
                <w:b/>
                <w:sz w:val="18"/>
                <w:lang w:eastAsia="ru-RU"/>
              </w:rPr>
            </w:pPr>
            <w:r w:rsidRPr="008C69AD">
              <w:rPr>
                <w:rFonts w:asciiTheme="minorHAnsi" w:eastAsia="Times New Roman" w:hAnsiTheme="minorHAnsi"/>
                <w:b/>
                <w:sz w:val="18"/>
                <w:lang w:eastAsia="ru-RU"/>
              </w:rPr>
              <w:t>6</w:t>
            </w:r>
          </w:p>
        </w:tc>
        <w:tc>
          <w:tcPr>
            <w:tcW w:w="918" w:type="dxa"/>
            <w:vAlign w:val="center"/>
          </w:tcPr>
          <w:p w:rsidR="00EF3F2C" w:rsidRPr="008C69AD" w:rsidRDefault="00EF3F2C" w:rsidP="008C69AD">
            <w:pPr>
              <w:spacing w:after="0" w:line="240" w:lineRule="auto"/>
              <w:jc w:val="center"/>
              <w:rPr>
                <w:rFonts w:asciiTheme="minorHAnsi" w:eastAsia="Times New Roman" w:hAnsiTheme="minorHAnsi"/>
                <w:b/>
                <w:sz w:val="18"/>
                <w:lang w:eastAsia="ru-RU"/>
              </w:rPr>
            </w:pPr>
            <w:r w:rsidRPr="008C69AD">
              <w:rPr>
                <w:rFonts w:asciiTheme="minorHAnsi" w:eastAsia="Times New Roman" w:hAnsiTheme="minorHAnsi"/>
                <w:b/>
                <w:sz w:val="18"/>
                <w:lang w:eastAsia="ru-RU"/>
              </w:rPr>
              <w:t>7</w:t>
            </w:r>
          </w:p>
        </w:tc>
        <w:tc>
          <w:tcPr>
            <w:tcW w:w="918" w:type="dxa"/>
            <w:vAlign w:val="center"/>
          </w:tcPr>
          <w:p w:rsidR="00EF3F2C" w:rsidRPr="008C69AD" w:rsidRDefault="00EF3F2C" w:rsidP="008C69AD">
            <w:pPr>
              <w:spacing w:after="0" w:line="240" w:lineRule="auto"/>
              <w:jc w:val="center"/>
              <w:rPr>
                <w:rFonts w:asciiTheme="minorHAnsi" w:eastAsia="Times New Roman" w:hAnsiTheme="minorHAnsi"/>
                <w:b/>
                <w:sz w:val="18"/>
                <w:lang w:eastAsia="ru-RU"/>
              </w:rPr>
            </w:pPr>
            <w:r w:rsidRPr="008C69AD">
              <w:rPr>
                <w:rFonts w:asciiTheme="minorHAnsi" w:eastAsia="Times New Roman" w:hAnsiTheme="minorHAnsi"/>
                <w:b/>
                <w:sz w:val="18"/>
                <w:lang w:eastAsia="ru-RU"/>
              </w:rPr>
              <w:t>8</w:t>
            </w:r>
          </w:p>
        </w:tc>
        <w:tc>
          <w:tcPr>
            <w:tcW w:w="918" w:type="dxa"/>
            <w:vAlign w:val="center"/>
          </w:tcPr>
          <w:p w:rsidR="00EF3F2C" w:rsidRPr="008C69AD" w:rsidRDefault="00EF3F2C" w:rsidP="008C69AD">
            <w:pPr>
              <w:spacing w:after="0" w:line="240" w:lineRule="auto"/>
              <w:jc w:val="center"/>
              <w:rPr>
                <w:rFonts w:asciiTheme="minorHAnsi" w:eastAsia="Times New Roman" w:hAnsiTheme="minorHAnsi"/>
                <w:b/>
                <w:sz w:val="18"/>
                <w:lang w:eastAsia="ru-RU"/>
              </w:rPr>
            </w:pPr>
            <w:r w:rsidRPr="008C69AD">
              <w:rPr>
                <w:rFonts w:asciiTheme="minorHAnsi" w:eastAsia="Times New Roman" w:hAnsiTheme="minorHAnsi"/>
                <w:b/>
                <w:sz w:val="18"/>
                <w:lang w:eastAsia="ru-RU"/>
              </w:rPr>
              <w:t>9</w:t>
            </w:r>
          </w:p>
        </w:tc>
        <w:tc>
          <w:tcPr>
            <w:tcW w:w="918" w:type="dxa"/>
            <w:vAlign w:val="center"/>
          </w:tcPr>
          <w:p w:rsidR="00EF3F2C" w:rsidRPr="008C69AD" w:rsidRDefault="00EF3F2C" w:rsidP="008C69AD">
            <w:pPr>
              <w:spacing w:after="0" w:line="240" w:lineRule="auto"/>
              <w:jc w:val="center"/>
              <w:rPr>
                <w:rFonts w:asciiTheme="minorHAnsi" w:eastAsia="Times New Roman" w:hAnsiTheme="minorHAnsi"/>
                <w:b/>
                <w:sz w:val="18"/>
                <w:lang w:eastAsia="ru-RU"/>
              </w:rPr>
            </w:pPr>
            <w:r w:rsidRPr="008C69AD">
              <w:rPr>
                <w:rFonts w:asciiTheme="minorHAnsi" w:eastAsia="Times New Roman" w:hAnsiTheme="minorHAnsi"/>
                <w:b/>
                <w:sz w:val="18"/>
                <w:lang w:eastAsia="ru-RU"/>
              </w:rPr>
              <w:t>10</w:t>
            </w:r>
          </w:p>
        </w:tc>
        <w:tc>
          <w:tcPr>
            <w:tcW w:w="1840" w:type="dxa"/>
            <w:vAlign w:val="center"/>
          </w:tcPr>
          <w:p w:rsidR="00EF3F2C" w:rsidRPr="008C69AD" w:rsidRDefault="00EF3F2C" w:rsidP="008C69AD">
            <w:pPr>
              <w:spacing w:after="0" w:line="240" w:lineRule="auto"/>
              <w:jc w:val="center"/>
              <w:rPr>
                <w:rFonts w:asciiTheme="minorHAnsi" w:eastAsia="Times New Roman" w:hAnsiTheme="minorHAnsi"/>
                <w:b/>
                <w:sz w:val="18"/>
                <w:lang w:eastAsia="ru-RU"/>
              </w:rPr>
            </w:pPr>
            <w:r w:rsidRPr="008C69AD">
              <w:rPr>
                <w:rFonts w:asciiTheme="minorHAnsi" w:eastAsia="Times New Roman" w:hAnsiTheme="minorHAnsi"/>
                <w:b/>
                <w:sz w:val="18"/>
                <w:lang w:eastAsia="ru-RU"/>
              </w:rPr>
              <w:t>13</w:t>
            </w:r>
          </w:p>
        </w:tc>
      </w:tr>
      <w:tr w:rsidR="00EF3F2C" w:rsidRPr="008C69AD" w:rsidTr="009F073F">
        <w:trPr>
          <w:cantSplit/>
        </w:trPr>
        <w:tc>
          <w:tcPr>
            <w:tcW w:w="639" w:type="dxa"/>
            <w:tcMar>
              <w:left w:w="57" w:type="dxa"/>
              <w:right w:w="57" w:type="dxa"/>
            </w:tcMar>
            <w:vAlign w:val="center"/>
          </w:tcPr>
          <w:p w:rsidR="00EF3F2C" w:rsidRPr="008C69AD" w:rsidRDefault="00EF3F2C" w:rsidP="000A7AB5">
            <w:pPr>
              <w:spacing w:before="40" w:after="40" w:line="312" w:lineRule="auto"/>
              <w:jc w:val="center"/>
              <w:rPr>
                <w:rFonts w:asciiTheme="minorHAnsi" w:eastAsia="Times New Roman" w:hAnsiTheme="minorHAnsi"/>
                <w:lang w:eastAsia="ru-RU"/>
              </w:rPr>
            </w:pPr>
            <w:r w:rsidRPr="008C69AD">
              <w:rPr>
                <w:rFonts w:asciiTheme="minorHAnsi" w:eastAsia="Times New Roman" w:hAnsiTheme="minorHAnsi"/>
                <w:lang w:eastAsia="ru-RU"/>
              </w:rPr>
              <w:t>1</w:t>
            </w:r>
          </w:p>
        </w:tc>
        <w:tc>
          <w:tcPr>
            <w:tcW w:w="3813" w:type="dxa"/>
            <w:tcMar>
              <w:left w:w="57" w:type="dxa"/>
              <w:right w:w="57" w:type="dxa"/>
            </w:tcMar>
            <w:vAlign w:val="center"/>
          </w:tcPr>
          <w:p w:rsidR="00EF3F2C" w:rsidRPr="008C69AD" w:rsidRDefault="00EF3F2C" w:rsidP="000A7AB5">
            <w:pPr>
              <w:spacing w:before="40" w:after="40" w:line="240" w:lineRule="auto"/>
              <w:rPr>
                <w:rFonts w:asciiTheme="minorHAnsi" w:eastAsia="Times New Roman" w:hAnsiTheme="minorHAnsi"/>
                <w:lang w:eastAsia="ru-RU"/>
              </w:rPr>
            </w:pPr>
            <w:r w:rsidRPr="008C69AD">
              <w:rPr>
                <w:rFonts w:asciiTheme="minorHAnsi" w:eastAsia="Times New Roman" w:hAnsiTheme="minorHAnsi"/>
                <w:lang w:eastAsia="ru-RU"/>
              </w:rPr>
              <w:t>Детские дошкольные учреждения о</w:t>
            </w:r>
            <w:r w:rsidRPr="008C69AD">
              <w:rPr>
                <w:rFonts w:asciiTheme="minorHAnsi" w:eastAsia="Times New Roman" w:hAnsiTheme="minorHAnsi"/>
                <w:lang w:eastAsia="ru-RU"/>
              </w:rPr>
              <w:t>б</w:t>
            </w:r>
            <w:r w:rsidRPr="008C69AD">
              <w:rPr>
                <w:rFonts w:asciiTheme="minorHAnsi" w:eastAsia="Times New Roman" w:hAnsiTheme="minorHAnsi"/>
                <w:lang w:eastAsia="ru-RU"/>
              </w:rPr>
              <w:t>щего типа</w:t>
            </w:r>
          </w:p>
        </w:tc>
        <w:tc>
          <w:tcPr>
            <w:tcW w:w="1276" w:type="dxa"/>
            <w:tcMar>
              <w:left w:w="57" w:type="dxa"/>
              <w:right w:w="57" w:type="dxa"/>
            </w:tcMar>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мест</w:t>
            </w:r>
          </w:p>
        </w:tc>
        <w:tc>
          <w:tcPr>
            <w:tcW w:w="1546" w:type="dxa"/>
            <w:tcMar>
              <w:left w:w="57" w:type="dxa"/>
              <w:right w:w="57" w:type="dxa"/>
            </w:tcMar>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70% дошкол</w:t>
            </w:r>
            <w:r w:rsidRPr="008C69AD">
              <w:rPr>
                <w:rFonts w:asciiTheme="minorHAnsi" w:eastAsia="Times New Roman" w:hAnsiTheme="minorHAnsi"/>
                <w:lang w:eastAsia="ru-RU"/>
              </w:rPr>
              <w:t>ь</w:t>
            </w:r>
            <w:r w:rsidRPr="008C69AD">
              <w:rPr>
                <w:rFonts w:asciiTheme="minorHAnsi" w:eastAsia="Times New Roman" w:hAnsiTheme="minorHAnsi"/>
                <w:lang w:eastAsia="ru-RU"/>
              </w:rPr>
              <w:t>ников</w:t>
            </w:r>
          </w:p>
        </w:tc>
        <w:tc>
          <w:tcPr>
            <w:tcW w:w="992" w:type="dxa"/>
            <w:noWrap/>
            <w:vAlign w:val="center"/>
          </w:tcPr>
          <w:p w:rsidR="00EF3F2C" w:rsidRPr="008C69AD" w:rsidRDefault="003E5C57" w:rsidP="000A7AB5">
            <w:pPr>
              <w:spacing w:before="40" w:after="4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18</w:t>
            </w:r>
          </w:p>
        </w:tc>
        <w:tc>
          <w:tcPr>
            <w:tcW w:w="993" w:type="dxa"/>
            <w:noWrap/>
            <w:vAlign w:val="center"/>
          </w:tcPr>
          <w:p w:rsidR="00EF3F2C" w:rsidRPr="008C69AD" w:rsidRDefault="003E5C57" w:rsidP="000A7AB5">
            <w:pPr>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20</w:t>
            </w:r>
          </w:p>
        </w:tc>
        <w:tc>
          <w:tcPr>
            <w:tcW w:w="918" w:type="dxa"/>
            <w:noWrap/>
            <w:vAlign w:val="center"/>
          </w:tcPr>
          <w:p w:rsidR="00EF3F2C" w:rsidRPr="008C69AD" w:rsidRDefault="003E5C57" w:rsidP="000A7AB5">
            <w:pPr>
              <w:spacing w:before="40" w:after="4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4</w:t>
            </w:r>
          </w:p>
        </w:tc>
        <w:tc>
          <w:tcPr>
            <w:tcW w:w="918" w:type="dxa"/>
            <w:noWrap/>
            <w:vAlign w:val="center"/>
          </w:tcPr>
          <w:p w:rsidR="00EF3F2C" w:rsidRPr="008C69AD" w:rsidRDefault="003E5C57" w:rsidP="000A7AB5">
            <w:pPr>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5</w:t>
            </w:r>
          </w:p>
        </w:tc>
        <w:tc>
          <w:tcPr>
            <w:tcW w:w="918" w:type="dxa"/>
            <w:noWrap/>
            <w:vAlign w:val="center"/>
          </w:tcPr>
          <w:p w:rsidR="00EF3F2C" w:rsidRPr="008C69AD" w:rsidRDefault="00666097" w:rsidP="000A7AB5">
            <w:pPr>
              <w:spacing w:before="40" w:after="4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4</w:t>
            </w:r>
          </w:p>
        </w:tc>
        <w:tc>
          <w:tcPr>
            <w:tcW w:w="918" w:type="dxa"/>
            <w:noWrap/>
            <w:vAlign w:val="center"/>
          </w:tcPr>
          <w:p w:rsidR="00EF3F2C" w:rsidRPr="008C69AD" w:rsidRDefault="003E5C57" w:rsidP="000A7AB5">
            <w:pPr>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5</w:t>
            </w:r>
          </w:p>
        </w:tc>
        <w:tc>
          <w:tcPr>
            <w:tcW w:w="1840" w:type="dxa"/>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p>
        </w:tc>
      </w:tr>
      <w:tr w:rsidR="00EF3F2C" w:rsidRPr="008C69AD" w:rsidTr="009F073F">
        <w:trPr>
          <w:cantSplit/>
        </w:trPr>
        <w:tc>
          <w:tcPr>
            <w:tcW w:w="639" w:type="dxa"/>
            <w:tcMar>
              <w:left w:w="57" w:type="dxa"/>
              <w:right w:w="57" w:type="dxa"/>
            </w:tcMar>
            <w:vAlign w:val="center"/>
          </w:tcPr>
          <w:p w:rsidR="00EF3F2C" w:rsidRPr="008C69AD" w:rsidRDefault="00EF3F2C" w:rsidP="000A7AB5">
            <w:pPr>
              <w:spacing w:before="40" w:after="40" w:line="312" w:lineRule="auto"/>
              <w:jc w:val="center"/>
              <w:rPr>
                <w:rFonts w:asciiTheme="minorHAnsi" w:eastAsia="Times New Roman" w:hAnsiTheme="minorHAnsi"/>
                <w:lang w:eastAsia="ru-RU"/>
              </w:rPr>
            </w:pPr>
            <w:r w:rsidRPr="008C69AD">
              <w:rPr>
                <w:rFonts w:asciiTheme="minorHAnsi" w:eastAsia="Times New Roman" w:hAnsiTheme="minorHAnsi"/>
                <w:lang w:eastAsia="ru-RU"/>
              </w:rPr>
              <w:t>2</w:t>
            </w:r>
          </w:p>
        </w:tc>
        <w:tc>
          <w:tcPr>
            <w:tcW w:w="3813" w:type="dxa"/>
            <w:tcMar>
              <w:left w:w="57" w:type="dxa"/>
              <w:right w:w="57" w:type="dxa"/>
            </w:tcMar>
            <w:vAlign w:val="center"/>
          </w:tcPr>
          <w:p w:rsidR="00EF3F2C" w:rsidRPr="008C69AD" w:rsidRDefault="00EF3F2C" w:rsidP="000A7AB5">
            <w:pPr>
              <w:spacing w:before="40" w:after="40" w:line="240" w:lineRule="auto"/>
              <w:rPr>
                <w:rFonts w:asciiTheme="minorHAnsi" w:eastAsia="Times New Roman" w:hAnsiTheme="minorHAnsi"/>
                <w:lang w:eastAsia="ru-RU"/>
              </w:rPr>
            </w:pPr>
            <w:r w:rsidRPr="008C69AD">
              <w:rPr>
                <w:rFonts w:asciiTheme="minorHAnsi" w:eastAsia="Times New Roman" w:hAnsiTheme="minorHAnsi"/>
                <w:lang w:eastAsia="ru-RU"/>
              </w:rPr>
              <w:t>Общеобразовательные школы</w:t>
            </w:r>
          </w:p>
        </w:tc>
        <w:tc>
          <w:tcPr>
            <w:tcW w:w="1276" w:type="dxa"/>
            <w:tcMar>
              <w:left w:w="57" w:type="dxa"/>
              <w:right w:w="57" w:type="dxa"/>
            </w:tcMar>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мест</w:t>
            </w:r>
          </w:p>
        </w:tc>
        <w:tc>
          <w:tcPr>
            <w:tcW w:w="1546" w:type="dxa"/>
            <w:tcMar>
              <w:left w:w="57" w:type="dxa"/>
              <w:right w:w="57" w:type="dxa"/>
            </w:tcMar>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100% школ</w:t>
            </w:r>
            <w:r w:rsidRPr="008C69AD">
              <w:rPr>
                <w:rFonts w:asciiTheme="minorHAnsi" w:eastAsia="Times New Roman" w:hAnsiTheme="minorHAnsi"/>
                <w:lang w:eastAsia="ru-RU"/>
              </w:rPr>
              <w:t>ь</w:t>
            </w:r>
            <w:r w:rsidRPr="008C69AD">
              <w:rPr>
                <w:rFonts w:asciiTheme="minorHAnsi" w:eastAsia="Times New Roman" w:hAnsiTheme="minorHAnsi"/>
                <w:lang w:eastAsia="ru-RU"/>
              </w:rPr>
              <w:t xml:space="preserve">ников </w:t>
            </w:r>
          </w:p>
        </w:tc>
        <w:tc>
          <w:tcPr>
            <w:tcW w:w="992" w:type="dxa"/>
            <w:vAlign w:val="center"/>
          </w:tcPr>
          <w:p w:rsidR="00EF3F2C" w:rsidRPr="008C69AD" w:rsidRDefault="003E5C57" w:rsidP="003E5C57">
            <w:pPr>
              <w:spacing w:before="40" w:after="4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30</w:t>
            </w:r>
          </w:p>
        </w:tc>
        <w:tc>
          <w:tcPr>
            <w:tcW w:w="993" w:type="dxa"/>
            <w:vAlign w:val="center"/>
          </w:tcPr>
          <w:p w:rsidR="00EF3F2C" w:rsidRPr="008C69AD" w:rsidRDefault="003E5C57" w:rsidP="005C16EE">
            <w:pPr>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3</w:t>
            </w:r>
            <w:r w:rsidR="005C16EE">
              <w:rPr>
                <w:rFonts w:asciiTheme="minorHAnsi" w:eastAsia="Times New Roman" w:hAnsiTheme="minorHAnsi"/>
                <w:lang w:eastAsia="ru-RU"/>
              </w:rPr>
              <w:t>0</w:t>
            </w:r>
          </w:p>
        </w:tc>
        <w:tc>
          <w:tcPr>
            <w:tcW w:w="918" w:type="dxa"/>
            <w:vAlign w:val="center"/>
          </w:tcPr>
          <w:p w:rsidR="00EF3F2C" w:rsidRPr="008C69AD" w:rsidRDefault="003E5C57" w:rsidP="000A7AB5">
            <w:pPr>
              <w:spacing w:before="40" w:after="4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5</w:t>
            </w:r>
          </w:p>
        </w:tc>
        <w:tc>
          <w:tcPr>
            <w:tcW w:w="918" w:type="dxa"/>
            <w:vAlign w:val="center"/>
          </w:tcPr>
          <w:p w:rsidR="00EF3F2C" w:rsidRPr="008C69AD" w:rsidRDefault="00666097"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подвоз</w:t>
            </w:r>
          </w:p>
        </w:tc>
        <w:tc>
          <w:tcPr>
            <w:tcW w:w="918" w:type="dxa"/>
            <w:vAlign w:val="center"/>
          </w:tcPr>
          <w:p w:rsidR="00EF3F2C" w:rsidRPr="008C69AD" w:rsidRDefault="00666097" w:rsidP="000A7AB5">
            <w:pPr>
              <w:spacing w:before="40" w:after="4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5</w:t>
            </w:r>
          </w:p>
        </w:tc>
        <w:tc>
          <w:tcPr>
            <w:tcW w:w="918" w:type="dxa"/>
            <w:vAlign w:val="center"/>
          </w:tcPr>
          <w:p w:rsidR="00EF3F2C" w:rsidRPr="008C69AD" w:rsidRDefault="003E5C57" w:rsidP="000A7AB5">
            <w:pPr>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5</w:t>
            </w:r>
          </w:p>
        </w:tc>
        <w:tc>
          <w:tcPr>
            <w:tcW w:w="1840" w:type="dxa"/>
            <w:vAlign w:val="center"/>
          </w:tcPr>
          <w:p w:rsidR="00EF3F2C" w:rsidRPr="00F84743" w:rsidRDefault="005C16EE" w:rsidP="005C16EE">
            <w:pPr>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 xml:space="preserve">подвоз </w:t>
            </w:r>
            <w:r w:rsidR="00F84743">
              <w:rPr>
                <w:rFonts w:asciiTheme="minorHAnsi" w:eastAsia="Times New Roman" w:hAnsiTheme="minorHAnsi"/>
                <w:lang w:eastAsia="ru-RU"/>
              </w:rPr>
              <w:t>в</w:t>
            </w:r>
            <w:r>
              <w:rPr>
                <w:rFonts w:asciiTheme="minorHAnsi" w:eastAsia="Times New Roman" w:hAnsiTheme="minorHAnsi"/>
                <w:lang w:eastAsia="ru-RU"/>
              </w:rPr>
              <w:br/>
            </w:r>
            <w:r w:rsidR="00F84743">
              <w:rPr>
                <w:rFonts w:asciiTheme="minorHAnsi" w:eastAsia="Times New Roman" w:hAnsiTheme="minorHAnsi"/>
                <w:lang w:eastAsia="ru-RU"/>
              </w:rPr>
              <w:t xml:space="preserve">с. </w:t>
            </w:r>
            <w:r>
              <w:rPr>
                <w:rFonts w:asciiTheme="minorHAnsi" w:eastAsia="Times New Roman" w:hAnsiTheme="minorHAnsi"/>
                <w:lang w:eastAsia="ru-RU"/>
              </w:rPr>
              <w:t>Убинское</w:t>
            </w:r>
          </w:p>
        </w:tc>
      </w:tr>
      <w:tr w:rsidR="00EF3F2C" w:rsidRPr="008C69AD" w:rsidTr="009F073F">
        <w:trPr>
          <w:cantSplit/>
        </w:trPr>
        <w:tc>
          <w:tcPr>
            <w:tcW w:w="639" w:type="dxa"/>
            <w:tcMar>
              <w:left w:w="57" w:type="dxa"/>
              <w:right w:w="57" w:type="dxa"/>
            </w:tcMar>
            <w:vAlign w:val="center"/>
          </w:tcPr>
          <w:p w:rsidR="00EF3F2C" w:rsidRPr="008C69AD" w:rsidRDefault="00EF3F2C" w:rsidP="000A7AB5">
            <w:pPr>
              <w:spacing w:before="40" w:after="40" w:line="312" w:lineRule="auto"/>
              <w:jc w:val="center"/>
              <w:rPr>
                <w:rFonts w:asciiTheme="minorHAnsi" w:eastAsia="Times New Roman" w:hAnsiTheme="minorHAnsi"/>
                <w:lang w:eastAsia="ru-RU"/>
              </w:rPr>
            </w:pPr>
            <w:r w:rsidRPr="008C69AD">
              <w:rPr>
                <w:rFonts w:asciiTheme="minorHAnsi" w:eastAsia="Times New Roman" w:hAnsiTheme="minorHAnsi"/>
                <w:lang w:eastAsia="ru-RU"/>
              </w:rPr>
              <w:t>3</w:t>
            </w:r>
          </w:p>
        </w:tc>
        <w:tc>
          <w:tcPr>
            <w:tcW w:w="3813" w:type="dxa"/>
            <w:tcMar>
              <w:left w:w="57" w:type="dxa"/>
              <w:right w:w="57" w:type="dxa"/>
            </w:tcMar>
            <w:vAlign w:val="center"/>
          </w:tcPr>
          <w:p w:rsidR="00EF3F2C" w:rsidRPr="008C69AD" w:rsidRDefault="00EF3F2C" w:rsidP="000A7AB5">
            <w:pPr>
              <w:spacing w:before="40" w:after="40" w:line="240" w:lineRule="auto"/>
              <w:rPr>
                <w:rFonts w:asciiTheme="minorHAnsi" w:eastAsia="Times New Roman" w:hAnsiTheme="minorHAnsi"/>
                <w:lang w:eastAsia="ru-RU"/>
              </w:rPr>
            </w:pPr>
            <w:r w:rsidRPr="008C69AD">
              <w:rPr>
                <w:rFonts w:asciiTheme="minorHAnsi" w:eastAsia="Times New Roman" w:hAnsiTheme="minorHAnsi"/>
                <w:lang w:eastAsia="ru-RU"/>
              </w:rPr>
              <w:t>Внешкольные учреждения (детская школа искусств)</w:t>
            </w:r>
          </w:p>
        </w:tc>
        <w:tc>
          <w:tcPr>
            <w:tcW w:w="1276" w:type="dxa"/>
            <w:tcMar>
              <w:left w:w="57" w:type="dxa"/>
              <w:right w:w="57" w:type="dxa"/>
            </w:tcMar>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мест</w:t>
            </w:r>
          </w:p>
        </w:tc>
        <w:tc>
          <w:tcPr>
            <w:tcW w:w="1546" w:type="dxa"/>
            <w:tcMar>
              <w:left w:w="57" w:type="dxa"/>
              <w:right w:w="57" w:type="dxa"/>
            </w:tcMar>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10% школьн</w:t>
            </w:r>
            <w:r w:rsidRPr="008C69AD">
              <w:rPr>
                <w:rFonts w:asciiTheme="minorHAnsi" w:eastAsia="Times New Roman" w:hAnsiTheme="minorHAnsi"/>
                <w:lang w:eastAsia="ru-RU"/>
              </w:rPr>
              <w:t>и</w:t>
            </w:r>
            <w:r w:rsidRPr="008C69AD">
              <w:rPr>
                <w:rFonts w:asciiTheme="minorHAnsi" w:eastAsia="Times New Roman" w:hAnsiTheme="minorHAnsi"/>
                <w:lang w:eastAsia="ru-RU"/>
              </w:rPr>
              <w:t>ков</w:t>
            </w:r>
          </w:p>
        </w:tc>
        <w:tc>
          <w:tcPr>
            <w:tcW w:w="992" w:type="dxa"/>
            <w:vAlign w:val="center"/>
          </w:tcPr>
          <w:p w:rsidR="00EF3F2C" w:rsidRPr="008C69AD" w:rsidRDefault="005C16EE" w:rsidP="000A7AB5">
            <w:pPr>
              <w:spacing w:before="40" w:after="4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3</w:t>
            </w:r>
          </w:p>
        </w:tc>
        <w:tc>
          <w:tcPr>
            <w:tcW w:w="993" w:type="dxa"/>
            <w:vAlign w:val="center"/>
          </w:tcPr>
          <w:p w:rsidR="00EF3F2C" w:rsidRPr="008C69AD" w:rsidRDefault="00666097"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подвоз</w:t>
            </w:r>
          </w:p>
        </w:tc>
        <w:tc>
          <w:tcPr>
            <w:tcW w:w="918" w:type="dxa"/>
            <w:vAlign w:val="center"/>
          </w:tcPr>
          <w:p w:rsidR="00EF3F2C" w:rsidRPr="008C69AD" w:rsidRDefault="005C16EE" w:rsidP="000A7AB5">
            <w:pPr>
              <w:spacing w:before="40" w:after="4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1</w:t>
            </w:r>
          </w:p>
        </w:tc>
        <w:tc>
          <w:tcPr>
            <w:tcW w:w="918" w:type="dxa"/>
            <w:vAlign w:val="center"/>
          </w:tcPr>
          <w:p w:rsidR="00EF3F2C" w:rsidRPr="008C69AD" w:rsidRDefault="005C16EE" w:rsidP="000A7AB5">
            <w:pPr>
              <w:spacing w:before="40" w:after="40" w:line="240" w:lineRule="auto"/>
              <w:jc w:val="center"/>
              <w:rPr>
                <w:rFonts w:asciiTheme="minorHAnsi" w:eastAsia="Times New Roman" w:hAnsiTheme="minorHAnsi"/>
                <w:lang w:eastAsia="ru-RU"/>
              </w:rPr>
            </w:pPr>
            <w:r w:rsidRPr="005C16EE">
              <w:rPr>
                <w:rFonts w:asciiTheme="minorHAnsi" w:eastAsia="Times New Roman" w:hAnsiTheme="minorHAnsi"/>
                <w:lang w:eastAsia="ru-RU"/>
              </w:rPr>
              <w:t>подвоз</w:t>
            </w:r>
          </w:p>
        </w:tc>
        <w:tc>
          <w:tcPr>
            <w:tcW w:w="918" w:type="dxa"/>
            <w:vAlign w:val="center"/>
          </w:tcPr>
          <w:p w:rsidR="00EF3F2C" w:rsidRPr="008C69AD" w:rsidRDefault="005C16EE" w:rsidP="000A7AB5">
            <w:pPr>
              <w:spacing w:before="40" w:after="4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1</w:t>
            </w:r>
          </w:p>
        </w:tc>
        <w:tc>
          <w:tcPr>
            <w:tcW w:w="918" w:type="dxa"/>
            <w:vAlign w:val="center"/>
          </w:tcPr>
          <w:p w:rsidR="00EF3F2C" w:rsidRPr="008C69AD" w:rsidRDefault="005C16EE" w:rsidP="000A7AB5">
            <w:pPr>
              <w:spacing w:before="40" w:after="40" w:line="240" w:lineRule="auto"/>
              <w:jc w:val="center"/>
              <w:rPr>
                <w:rFonts w:asciiTheme="minorHAnsi" w:eastAsia="Times New Roman" w:hAnsiTheme="minorHAnsi"/>
                <w:lang w:eastAsia="ru-RU"/>
              </w:rPr>
            </w:pPr>
            <w:r w:rsidRPr="005C16EE">
              <w:rPr>
                <w:rFonts w:asciiTheme="minorHAnsi" w:eastAsia="Times New Roman" w:hAnsiTheme="minorHAnsi"/>
                <w:lang w:eastAsia="ru-RU"/>
              </w:rPr>
              <w:t>подвоз</w:t>
            </w:r>
          </w:p>
        </w:tc>
        <w:tc>
          <w:tcPr>
            <w:tcW w:w="1840" w:type="dxa"/>
            <w:vAlign w:val="center"/>
          </w:tcPr>
          <w:p w:rsidR="00EF3F2C" w:rsidRPr="00197660" w:rsidRDefault="00EF3F2C" w:rsidP="00666097">
            <w:pPr>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 xml:space="preserve">в с. </w:t>
            </w:r>
            <w:r w:rsidR="00666097">
              <w:rPr>
                <w:rFonts w:asciiTheme="minorHAnsi" w:eastAsia="Times New Roman" w:hAnsiTheme="minorHAnsi"/>
                <w:lang w:eastAsia="ru-RU"/>
              </w:rPr>
              <w:t>Убинское</w:t>
            </w:r>
          </w:p>
        </w:tc>
      </w:tr>
      <w:tr w:rsidR="00EF3F2C" w:rsidRPr="008C69AD" w:rsidTr="009F073F">
        <w:trPr>
          <w:cantSplit/>
        </w:trPr>
        <w:tc>
          <w:tcPr>
            <w:tcW w:w="639" w:type="dxa"/>
            <w:tcMar>
              <w:left w:w="57" w:type="dxa"/>
              <w:right w:w="57" w:type="dxa"/>
            </w:tcMar>
            <w:vAlign w:val="center"/>
          </w:tcPr>
          <w:p w:rsidR="00EF3F2C" w:rsidRPr="008C69AD" w:rsidRDefault="00EF3F2C" w:rsidP="000A7AB5">
            <w:pPr>
              <w:spacing w:before="40" w:after="40" w:line="312" w:lineRule="auto"/>
              <w:jc w:val="center"/>
              <w:rPr>
                <w:rFonts w:asciiTheme="minorHAnsi" w:eastAsia="Times New Roman" w:hAnsiTheme="minorHAnsi"/>
                <w:lang w:eastAsia="ru-RU"/>
              </w:rPr>
            </w:pPr>
            <w:r w:rsidRPr="008C69AD">
              <w:rPr>
                <w:rFonts w:asciiTheme="minorHAnsi" w:eastAsia="Times New Roman" w:hAnsiTheme="minorHAnsi"/>
                <w:lang w:eastAsia="ru-RU"/>
              </w:rPr>
              <w:t>4</w:t>
            </w:r>
          </w:p>
        </w:tc>
        <w:tc>
          <w:tcPr>
            <w:tcW w:w="3813" w:type="dxa"/>
            <w:tcMar>
              <w:left w:w="57" w:type="dxa"/>
              <w:right w:w="57" w:type="dxa"/>
            </w:tcMar>
            <w:vAlign w:val="center"/>
          </w:tcPr>
          <w:p w:rsidR="00EF3F2C" w:rsidRPr="008C69AD" w:rsidRDefault="00EF3F2C" w:rsidP="000A7AB5">
            <w:pPr>
              <w:spacing w:before="40" w:after="40" w:line="240" w:lineRule="auto"/>
              <w:rPr>
                <w:rFonts w:asciiTheme="minorHAnsi" w:eastAsia="Times New Roman" w:hAnsiTheme="minorHAnsi"/>
                <w:lang w:eastAsia="ru-RU"/>
              </w:rPr>
            </w:pPr>
            <w:r w:rsidRPr="008C69AD">
              <w:rPr>
                <w:rFonts w:asciiTheme="minorHAnsi" w:eastAsia="Times New Roman" w:hAnsiTheme="minorHAnsi"/>
                <w:spacing w:val="-2"/>
                <w:lang w:eastAsia="ru-RU"/>
              </w:rPr>
              <w:t>Фельдшерско-</w:t>
            </w:r>
            <w:r w:rsidRPr="008C69AD">
              <w:rPr>
                <w:rFonts w:asciiTheme="minorHAnsi" w:eastAsia="Times New Roman" w:hAnsiTheme="minorHAnsi"/>
                <w:spacing w:val="-4"/>
                <w:lang w:eastAsia="ru-RU"/>
              </w:rPr>
              <w:t>акушерский пункт</w:t>
            </w:r>
          </w:p>
        </w:tc>
        <w:tc>
          <w:tcPr>
            <w:tcW w:w="1276" w:type="dxa"/>
            <w:tcMar>
              <w:left w:w="57" w:type="dxa"/>
              <w:right w:w="57" w:type="dxa"/>
            </w:tcMar>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объект</w:t>
            </w:r>
          </w:p>
        </w:tc>
        <w:tc>
          <w:tcPr>
            <w:tcW w:w="1546" w:type="dxa"/>
            <w:tcMar>
              <w:left w:w="57" w:type="dxa"/>
              <w:right w:w="57" w:type="dxa"/>
            </w:tcMar>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1 на насел. пункт</w:t>
            </w:r>
          </w:p>
        </w:tc>
        <w:tc>
          <w:tcPr>
            <w:tcW w:w="992" w:type="dxa"/>
            <w:vAlign w:val="center"/>
          </w:tcPr>
          <w:p w:rsidR="00EF3F2C" w:rsidRPr="008C69AD" w:rsidRDefault="00EF3F2C" w:rsidP="000A7AB5">
            <w:pPr>
              <w:spacing w:before="40" w:after="40" w:line="240" w:lineRule="auto"/>
              <w:jc w:val="center"/>
              <w:rPr>
                <w:rFonts w:asciiTheme="minorHAnsi" w:eastAsia="Times New Roman" w:hAnsiTheme="minorHAnsi"/>
                <w:color w:val="0070C0"/>
                <w:lang w:eastAsia="ru-RU"/>
              </w:rPr>
            </w:pPr>
            <w:r w:rsidRPr="008C69AD">
              <w:rPr>
                <w:rFonts w:asciiTheme="minorHAnsi" w:eastAsia="Times New Roman" w:hAnsiTheme="minorHAnsi"/>
                <w:color w:val="0070C0"/>
                <w:lang w:eastAsia="ru-RU"/>
              </w:rPr>
              <w:t>1</w:t>
            </w:r>
          </w:p>
        </w:tc>
        <w:tc>
          <w:tcPr>
            <w:tcW w:w="993" w:type="dxa"/>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1</w:t>
            </w:r>
          </w:p>
        </w:tc>
        <w:tc>
          <w:tcPr>
            <w:tcW w:w="918" w:type="dxa"/>
            <w:vAlign w:val="center"/>
          </w:tcPr>
          <w:p w:rsidR="00EF3F2C" w:rsidRPr="008C69AD" w:rsidRDefault="00EF3F2C" w:rsidP="000A7AB5">
            <w:pPr>
              <w:spacing w:before="40" w:after="40" w:line="240" w:lineRule="auto"/>
              <w:jc w:val="center"/>
              <w:rPr>
                <w:rFonts w:asciiTheme="minorHAnsi" w:eastAsia="Times New Roman" w:hAnsiTheme="minorHAnsi"/>
                <w:color w:val="0070C0"/>
                <w:lang w:eastAsia="ru-RU"/>
              </w:rPr>
            </w:pPr>
            <w:r w:rsidRPr="008C69AD">
              <w:rPr>
                <w:rFonts w:asciiTheme="minorHAnsi" w:eastAsia="Times New Roman" w:hAnsiTheme="minorHAnsi"/>
                <w:color w:val="0070C0"/>
                <w:lang w:eastAsia="ru-RU"/>
              </w:rPr>
              <w:t>1</w:t>
            </w:r>
          </w:p>
        </w:tc>
        <w:tc>
          <w:tcPr>
            <w:tcW w:w="918" w:type="dxa"/>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1</w:t>
            </w:r>
          </w:p>
        </w:tc>
        <w:tc>
          <w:tcPr>
            <w:tcW w:w="918" w:type="dxa"/>
            <w:vAlign w:val="center"/>
          </w:tcPr>
          <w:p w:rsidR="00EF3F2C" w:rsidRPr="008C69AD" w:rsidRDefault="00EF3F2C" w:rsidP="000A7AB5">
            <w:pPr>
              <w:spacing w:before="40" w:after="40" w:line="240" w:lineRule="auto"/>
              <w:jc w:val="center"/>
              <w:rPr>
                <w:rFonts w:asciiTheme="minorHAnsi" w:eastAsia="Times New Roman" w:hAnsiTheme="minorHAnsi"/>
                <w:color w:val="0070C0"/>
                <w:lang w:eastAsia="ru-RU"/>
              </w:rPr>
            </w:pPr>
            <w:r w:rsidRPr="008C69AD">
              <w:rPr>
                <w:rFonts w:asciiTheme="minorHAnsi" w:eastAsia="Times New Roman" w:hAnsiTheme="minorHAnsi"/>
                <w:color w:val="0070C0"/>
                <w:lang w:eastAsia="ru-RU"/>
              </w:rPr>
              <w:t>1</w:t>
            </w:r>
          </w:p>
        </w:tc>
        <w:tc>
          <w:tcPr>
            <w:tcW w:w="918" w:type="dxa"/>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1</w:t>
            </w:r>
          </w:p>
        </w:tc>
        <w:tc>
          <w:tcPr>
            <w:tcW w:w="1840" w:type="dxa"/>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p>
        </w:tc>
      </w:tr>
      <w:tr w:rsidR="00EF3F2C" w:rsidRPr="008C69AD" w:rsidTr="009F073F">
        <w:trPr>
          <w:cantSplit/>
        </w:trPr>
        <w:tc>
          <w:tcPr>
            <w:tcW w:w="639" w:type="dxa"/>
            <w:tcMar>
              <w:left w:w="57" w:type="dxa"/>
              <w:right w:w="57" w:type="dxa"/>
            </w:tcMar>
            <w:vAlign w:val="center"/>
          </w:tcPr>
          <w:p w:rsidR="00EF3F2C" w:rsidRPr="008C69AD" w:rsidRDefault="00EF3F2C" w:rsidP="000A7AB5">
            <w:pPr>
              <w:spacing w:before="40" w:after="40" w:line="312" w:lineRule="auto"/>
              <w:jc w:val="center"/>
              <w:rPr>
                <w:rFonts w:asciiTheme="minorHAnsi" w:eastAsia="Times New Roman" w:hAnsiTheme="minorHAnsi"/>
                <w:lang w:eastAsia="ru-RU"/>
              </w:rPr>
            </w:pPr>
            <w:r w:rsidRPr="008C69AD">
              <w:rPr>
                <w:rFonts w:asciiTheme="minorHAnsi" w:eastAsia="Times New Roman" w:hAnsiTheme="minorHAnsi"/>
                <w:lang w:eastAsia="ru-RU"/>
              </w:rPr>
              <w:t>5</w:t>
            </w:r>
          </w:p>
        </w:tc>
        <w:tc>
          <w:tcPr>
            <w:tcW w:w="3813" w:type="dxa"/>
            <w:tcMar>
              <w:left w:w="57" w:type="dxa"/>
              <w:right w:w="57" w:type="dxa"/>
            </w:tcMar>
            <w:vAlign w:val="center"/>
          </w:tcPr>
          <w:p w:rsidR="00EF3F2C" w:rsidRPr="008C69AD" w:rsidRDefault="00EF3F2C" w:rsidP="000A7AB5">
            <w:pPr>
              <w:spacing w:before="40" w:after="40" w:line="240" w:lineRule="auto"/>
              <w:rPr>
                <w:rFonts w:asciiTheme="minorHAnsi" w:eastAsia="Times New Roman" w:hAnsiTheme="minorHAnsi"/>
                <w:lang w:eastAsia="ru-RU"/>
              </w:rPr>
            </w:pPr>
            <w:r w:rsidRPr="008C69AD">
              <w:rPr>
                <w:rFonts w:asciiTheme="minorHAnsi" w:eastAsia="Times New Roman" w:hAnsiTheme="minorHAnsi"/>
                <w:lang w:eastAsia="ru-RU"/>
              </w:rPr>
              <w:t>Стационары интенсивного и долг</w:t>
            </w:r>
            <w:r w:rsidRPr="008C69AD">
              <w:rPr>
                <w:rFonts w:asciiTheme="minorHAnsi" w:eastAsia="Times New Roman" w:hAnsiTheme="minorHAnsi"/>
                <w:lang w:eastAsia="ru-RU"/>
              </w:rPr>
              <w:t>о</w:t>
            </w:r>
            <w:r w:rsidRPr="008C69AD">
              <w:rPr>
                <w:rFonts w:asciiTheme="minorHAnsi" w:eastAsia="Times New Roman" w:hAnsiTheme="minorHAnsi"/>
                <w:lang w:eastAsia="ru-RU"/>
              </w:rPr>
              <w:t>временного лечения</w:t>
            </w:r>
          </w:p>
        </w:tc>
        <w:tc>
          <w:tcPr>
            <w:tcW w:w="1276" w:type="dxa"/>
            <w:tcMar>
              <w:left w:w="57" w:type="dxa"/>
              <w:right w:w="57" w:type="dxa"/>
            </w:tcMar>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коек</w:t>
            </w:r>
          </w:p>
        </w:tc>
        <w:tc>
          <w:tcPr>
            <w:tcW w:w="1546" w:type="dxa"/>
            <w:tcMar>
              <w:left w:w="57" w:type="dxa"/>
              <w:right w:w="57" w:type="dxa"/>
            </w:tcMar>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27 на 1 тыс.чел</w:t>
            </w:r>
          </w:p>
        </w:tc>
        <w:tc>
          <w:tcPr>
            <w:tcW w:w="992" w:type="dxa"/>
            <w:vAlign w:val="center"/>
          </w:tcPr>
          <w:p w:rsidR="00EF3F2C" w:rsidRPr="008C69AD" w:rsidRDefault="00F65C56" w:rsidP="000A7AB5">
            <w:pPr>
              <w:spacing w:before="40" w:after="4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8</w:t>
            </w:r>
          </w:p>
        </w:tc>
        <w:tc>
          <w:tcPr>
            <w:tcW w:w="993" w:type="dxa"/>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w:t>
            </w:r>
          </w:p>
        </w:tc>
        <w:tc>
          <w:tcPr>
            <w:tcW w:w="918" w:type="dxa"/>
            <w:vAlign w:val="center"/>
          </w:tcPr>
          <w:p w:rsidR="00EF3F2C" w:rsidRPr="008C69AD" w:rsidRDefault="00F84743" w:rsidP="000A7AB5">
            <w:pPr>
              <w:spacing w:before="40" w:after="4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3</w:t>
            </w:r>
          </w:p>
        </w:tc>
        <w:tc>
          <w:tcPr>
            <w:tcW w:w="918" w:type="dxa"/>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w:t>
            </w:r>
          </w:p>
        </w:tc>
        <w:tc>
          <w:tcPr>
            <w:tcW w:w="918" w:type="dxa"/>
            <w:vAlign w:val="center"/>
          </w:tcPr>
          <w:p w:rsidR="00EF3F2C" w:rsidRPr="008C69AD" w:rsidRDefault="00F65C56" w:rsidP="000A7AB5">
            <w:pPr>
              <w:spacing w:before="40" w:after="4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3</w:t>
            </w:r>
          </w:p>
        </w:tc>
        <w:tc>
          <w:tcPr>
            <w:tcW w:w="918" w:type="dxa"/>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w:t>
            </w:r>
          </w:p>
        </w:tc>
        <w:tc>
          <w:tcPr>
            <w:tcW w:w="1840" w:type="dxa"/>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в ЦРБ, с.Убинское</w:t>
            </w:r>
          </w:p>
        </w:tc>
      </w:tr>
      <w:tr w:rsidR="00EF3F2C" w:rsidRPr="008C69AD" w:rsidTr="009F073F">
        <w:trPr>
          <w:cantSplit/>
        </w:trPr>
        <w:tc>
          <w:tcPr>
            <w:tcW w:w="639" w:type="dxa"/>
            <w:tcMar>
              <w:left w:w="57" w:type="dxa"/>
              <w:right w:w="57" w:type="dxa"/>
            </w:tcMar>
            <w:vAlign w:val="center"/>
          </w:tcPr>
          <w:p w:rsidR="00EF3F2C" w:rsidRPr="008C69AD" w:rsidRDefault="00EF3F2C" w:rsidP="000A7AB5">
            <w:pPr>
              <w:spacing w:before="40" w:after="40" w:line="312" w:lineRule="auto"/>
              <w:jc w:val="center"/>
              <w:rPr>
                <w:rFonts w:asciiTheme="minorHAnsi" w:eastAsia="Times New Roman" w:hAnsiTheme="minorHAnsi"/>
                <w:lang w:eastAsia="ru-RU"/>
              </w:rPr>
            </w:pPr>
            <w:r w:rsidRPr="008C69AD">
              <w:rPr>
                <w:rFonts w:asciiTheme="minorHAnsi" w:eastAsia="Times New Roman" w:hAnsiTheme="minorHAnsi"/>
                <w:lang w:eastAsia="ru-RU"/>
              </w:rPr>
              <w:t>6</w:t>
            </w:r>
          </w:p>
        </w:tc>
        <w:tc>
          <w:tcPr>
            <w:tcW w:w="3813" w:type="dxa"/>
            <w:tcMar>
              <w:left w:w="57" w:type="dxa"/>
              <w:right w:w="57" w:type="dxa"/>
            </w:tcMar>
            <w:vAlign w:val="center"/>
          </w:tcPr>
          <w:p w:rsidR="00EF3F2C" w:rsidRPr="008C69AD" w:rsidRDefault="00EF3F2C" w:rsidP="000A7AB5">
            <w:pPr>
              <w:spacing w:before="40" w:after="40" w:line="240" w:lineRule="auto"/>
              <w:rPr>
                <w:rFonts w:asciiTheme="minorHAnsi" w:eastAsia="Times New Roman" w:hAnsiTheme="minorHAnsi"/>
                <w:lang w:eastAsia="ru-RU"/>
              </w:rPr>
            </w:pPr>
            <w:r w:rsidRPr="008C69AD">
              <w:rPr>
                <w:rFonts w:asciiTheme="minorHAnsi" w:eastAsia="Times New Roman" w:hAnsiTheme="minorHAnsi"/>
                <w:lang w:eastAsia="ru-RU"/>
              </w:rPr>
              <w:t>Стадион</w:t>
            </w:r>
          </w:p>
        </w:tc>
        <w:tc>
          <w:tcPr>
            <w:tcW w:w="1276" w:type="dxa"/>
            <w:tcMar>
              <w:left w:w="57" w:type="dxa"/>
              <w:right w:w="57" w:type="dxa"/>
            </w:tcMar>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га</w:t>
            </w:r>
          </w:p>
        </w:tc>
        <w:tc>
          <w:tcPr>
            <w:tcW w:w="1546" w:type="dxa"/>
            <w:tcMar>
              <w:left w:w="57" w:type="dxa"/>
              <w:right w:w="57" w:type="dxa"/>
            </w:tcMar>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0,7 на на 1 тыс. чел.</w:t>
            </w:r>
          </w:p>
        </w:tc>
        <w:tc>
          <w:tcPr>
            <w:tcW w:w="992" w:type="dxa"/>
            <w:vAlign w:val="center"/>
          </w:tcPr>
          <w:p w:rsidR="00EF3F2C" w:rsidRPr="008C69AD" w:rsidRDefault="00EF3F2C" w:rsidP="00F65C56">
            <w:pPr>
              <w:spacing w:before="40" w:after="40" w:line="240" w:lineRule="auto"/>
              <w:jc w:val="center"/>
              <w:rPr>
                <w:rFonts w:asciiTheme="minorHAnsi" w:eastAsia="Times New Roman" w:hAnsiTheme="minorHAnsi"/>
                <w:color w:val="0070C0"/>
                <w:lang w:eastAsia="ru-RU"/>
              </w:rPr>
            </w:pPr>
            <w:r w:rsidRPr="008C69AD">
              <w:rPr>
                <w:rFonts w:asciiTheme="minorHAnsi" w:eastAsia="Times New Roman" w:hAnsiTheme="minorHAnsi"/>
                <w:color w:val="0070C0"/>
                <w:lang w:eastAsia="ru-RU"/>
              </w:rPr>
              <w:t>0,</w:t>
            </w:r>
            <w:r w:rsidR="00F65C56">
              <w:rPr>
                <w:rFonts w:asciiTheme="minorHAnsi" w:eastAsia="Times New Roman" w:hAnsiTheme="minorHAnsi"/>
                <w:color w:val="0070C0"/>
                <w:lang w:eastAsia="ru-RU"/>
              </w:rPr>
              <w:t>20</w:t>
            </w:r>
          </w:p>
        </w:tc>
        <w:tc>
          <w:tcPr>
            <w:tcW w:w="993" w:type="dxa"/>
            <w:vAlign w:val="center"/>
          </w:tcPr>
          <w:p w:rsidR="00EF3F2C" w:rsidRPr="008C69AD" w:rsidRDefault="00F84743" w:rsidP="000A7AB5">
            <w:pPr>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0,5</w:t>
            </w:r>
          </w:p>
        </w:tc>
        <w:tc>
          <w:tcPr>
            <w:tcW w:w="918" w:type="dxa"/>
            <w:vAlign w:val="center"/>
          </w:tcPr>
          <w:p w:rsidR="00EF3F2C" w:rsidRPr="008C69AD" w:rsidRDefault="00EF3F2C" w:rsidP="00F84743">
            <w:pPr>
              <w:spacing w:before="40" w:after="40" w:line="240" w:lineRule="auto"/>
              <w:jc w:val="center"/>
              <w:rPr>
                <w:rFonts w:asciiTheme="minorHAnsi" w:eastAsia="Times New Roman" w:hAnsiTheme="minorHAnsi"/>
                <w:color w:val="0070C0"/>
                <w:lang w:eastAsia="ru-RU"/>
              </w:rPr>
            </w:pPr>
            <w:r w:rsidRPr="008C69AD">
              <w:rPr>
                <w:rFonts w:asciiTheme="minorHAnsi" w:eastAsia="Times New Roman" w:hAnsiTheme="minorHAnsi"/>
                <w:color w:val="0070C0"/>
                <w:lang w:eastAsia="ru-RU"/>
              </w:rPr>
              <w:t>0,</w:t>
            </w:r>
            <w:r w:rsidR="00F84743">
              <w:rPr>
                <w:rFonts w:asciiTheme="minorHAnsi" w:eastAsia="Times New Roman" w:hAnsiTheme="minorHAnsi"/>
                <w:color w:val="0070C0"/>
                <w:lang w:eastAsia="ru-RU"/>
              </w:rPr>
              <w:t>08</w:t>
            </w:r>
          </w:p>
        </w:tc>
        <w:tc>
          <w:tcPr>
            <w:tcW w:w="918" w:type="dxa"/>
            <w:vAlign w:val="center"/>
          </w:tcPr>
          <w:p w:rsidR="00EF3F2C" w:rsidRPr="008C69AD" w:rsidRDefault="00F84743" w:rsidP="000A7AB5">
            <w:pPr>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w:t>
            </w:r>
          </w:p>
        </w:tc>
        <w:tc>
          <w:tcPr>
            <w:tcW w:w="918" w:type="dxa"/>
            <w:vAlign w:val="center"/>
          </w:tcPr>
          <w:p w:rsidR="00EF3F2C" w:rsidRPr="008C69AD" w:rsidRDefault="00EF3F2C" w:rsidP="00F65C56">
            <w:pPr>
              <w:spacing w:before="40" w:after="40" w:line="240" w:lineRule="auto"/>
              <w:jc w:val="center"/>
              <w:rPr>
                <w:rFonts w:asciiTheme="minorHAnsi" w:eastAsia="Times New Roman" w:hAnsiTheme="minorHAnsi"/>
                <w:color w:val="0070C0"/>
                <w:lang w:eastAsia="ru-RU"/>
              </w:rPr>
            </w:pPr>
            <w:r w:rsidRPr="008C69AD">
              <w:rPr>
                <w:rFonts w:asciiTheme="minorHAnsi" w:eastAsia="Times New Roman" w:hAnsiTheme="minorHAnsi"/>
                <w:color w:val="0070C0"/>
                <w:lang w:eastAsia="ru-RU"/>
              </w:rPr>
              <w:t>0,</w:t>
            </w:r>
            <w:r w:rsidR="00F84743">
              <w:rPr>
                <w:rFonts w:asciiTheme="minorHAnsi" w:eastAsia="Times New Roman" w:hAnsiTheme="minorHAnsi"/>
                <w:color w:val="0070C0"/>
                <w:lang w:eastAsia="ru-RU"/>
              </w:rPr>
              <w:t>0</w:t>
            </w:r>
            <w:r w:rsidR="00F65C56">
              <w:rPr>
                <w:rFonts w:asciiTheme="minorHAnsi" w:eastAsia="Times New Roman" w:hAnsiTheme="minorHAnsi"/>
                <w:color w:val="0070C0"/>
                <w:lang w:eastAsia="ru-RU"/>
              </w:rPr>
              <w:t>7</w:t>
            </w:r>
          </w:p>
        </w:tc>
        <w:tc>
          <w:tcPr>
            <w:tcW w:w="918" w:type="dxa"/>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w:t>
            </w:r>
          </w:p>
        </w:tc>
        <w:tc>
          <w:tcPr>
            <w:tcW w:w="1840" w:type="dxa"/>
            <w:vAlign w:val="center"/>
          </w:tcPr>
          <w:p w:rsidR="00EF3F2C" w:rsidRPr="008C69AD" w:rsidRDefault="00EF3F2C" w:rsidP="00F84743">
            <w:pPr>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на участк</w:t>
            </w:r>
            <w:r w:rsidR="00F84743">
              <w:rPr>
                <w:rFonts w:asciiTheme="minorHAnsi" w:eastAsia="Times New Roman" w:hAnsiTheme="minorHAnsi"/>
                <w:lang w:eastAsia="ru-RU"/>
              </w:rPr>
              <w:t>е</w:t>
            </w:r>
            <w:r>
              <w:rPr>
                <w:rFonts w:asciiTheme="minorHAnsi" w:eastAsia="Times New Roman" w:hAnsiTheme="minorHAnsi"/>
                <w:lang w:eastAsia="ru-RU"/>
              </w:rPr>
              <w:t xml:space="preserve"> школ</w:t>
            </w:r>
            <w:r w:rsidR="00F84743">
              <w:rPr>
                <w:rFonts w:asciiTheme="minorHAnsi" w:eastAsia="Times New Roman" w:hAnsiTheme="minorHAnsi"/>
                <w:lang w:eastAsia="ru-RU"/>
              </w:rPr>
              <w:t>ы</w:t>
            </w:r>
          </w:p>
        </w:tc>
      </w:tr>
      <w:tr w:rsidR="00EF3F2C" w:rsidRPr="008C69AD" w:rsidTr="009F073F">
        <w:trPr>
          <w:cantSplit/>
        </w:trPr>
        <w:tc>
          <w:tcPr>
            <w:tcW w:w="639" w:type="dxa"/>
            <w:tcMar>
              <w:left w:w="57" w:type="dxa"/>
              <w:right w:w="57" w:type="dxa"/>
            </w:tcMar>
            <w:vAlign w:val="center"/>
          </w:tcPr>
          <w:p w:rsidR="00EF3F2C" w:rsidRPr="008C69AD" w:rsidRDefault="00EF3F2C" w:rsidP="000A7AB5">
            <w:pPr>
              <w:spacing w:before="40" w:after="40" w:line="312" w:lineRule="auto"/>
              <w:jc w:val="center"/>
              <w:rPr>
                <w:rFonts w:asciiTheme="minorHAnsi" w:eastAsia="Times New Roman" w:hAnsiTheme="minorHAnsi"/>
                <w:lang w:eastAsia="ru-RU"/>
              </w:rPr>
            </w:pPr>
            <w:r w:rsidRPr="008C69AD">
              <w:rPr>
                <w:rFonts w:asciiTheme="minorHAnsi" w:eastAsia="Times New Roman" w:hAnsiTheme="minorHAnsi"/>
                <w:lang w:eastAsia="ru-RU"/>
              </w:rPr>
              <w:t>7</w:t>
            </w:r>
          </w:p>
        </w:tc>
        <w:tc>
          <w:tcPr>
            <w:tcW w:w="3813" w:type="dxa"/>
            <w:tcMar>
              <w:left w:w="57" w:type="dxa"/>
              <w:right w:w="57" w:type="dxa"/>
            </w:tcMar>
            <w:vAlign w:val="center"/>
          </w:tcPr>
          <w:p w:rsidR="00EF3F2C" w:rsidRPr="008C69AD" w:rsidRDefault="00EF3F2C" w:rsidP="000A7AB5">
            <w:pPr>
              <w:spacing w:before="40" w:after="40" w:line="240" w:lineRule="auto"/>
              <w:rPr>
                <w:rFonts w:asciiTheme="minorHAnsi" w:eastAsia="Times New Roman" w:hAnsiTheme="minorHAnsi"/>
                <w:lang w:eastAsia="ru-RU"/>
              </w:rPr>
            </w:pPr>
            <w:r w:rsidRPr="008C69AD">
              <w:rPr>
                <w:rFonts w:asciiTheme="minorHAnsi" w:eastAsia="Times New Roman" w:hAnsiTheme="minorHAnsi"/>
                <w:lang w:eastAsia="ru-RU"/>
              </w:rPr>
              <w:t>Спортивные залы общего пользования</w:t>
            </w:r>
          </w:p>
        </w:tc>
        <w:tc>
          <w:tcPr>
            <w:tcW w:w="1276" w:type="dxa"/>
            <w:tcMar>
              <w:left w:w="57" w:type="dxa"/>
              <w:right w:w="57" w:type="dxa"/>
            </w:tcMar>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кв.м</w:t>
            </w:r>
            <w:r w:rsidRPr="008C69AD">
              <w:rPr>
                <w:rFonts w:asciiTheme="minorHAnsi" w:eastAsia="Times New Roman" w:hAnsiTheme="minorHAnsi"/>
                <w:vertAlign w:val="superscript"/>
                <w:lang w:eastAsia="ru-RU"/>
              </w:rPr>
              <w:t xml:space="preserve"> </w:t>
            </w:r>
            <w:r w:rsidRPr="008C69AD">
              <w:rPr>
                <w:rFonts w:asciiTheme="minorHAnsi" w:eastAsia="Times New Roman" w:hAnsiTheme="minorHAnsi"/>
                <w:lang w:eastAsia="ru-RU"/>
              </w:rPr>
              <w:t>пл</w:t>
            </w:r>
            <w:r w:rsidRPr="008C69AD">
              <w:rPr>
                <w:rFonts w:asciiTheme="minorHAnsi" w:eastAsia="Times New Roman" w:hAnsiTheme="minorHAnsi"/>
                <w:lang w:eastAsia="ru-RU"/>
              </w:rPr>
              <w:t>о</w:t>
            </w:r>
            <w:r w:rsidRPr="008C69AD">
              <w:rPr>
                <w:rFonts w:asciiTheme="minorHAnsi" w:eastAsia="Times New Roman" w:hAnsiTheme="minorHAnsi"/>
                <w:lang w:eastAsia="ru-RU"/>
              </w:rPr>
              <w:t xml:space="preserve">щади пола </w:t>
            </w:r>
          </w:p>
        </w:tc>
        <w:tc>
          <w:tcPr>
            <w:tcW w:w="1546" w:type="dxa"/>
            <w:tcMar>
              <w:left w:w="57" w:type="dxa"/>
              <w:right w:w="57" w:type="dxa"/>
            </w:tcMar>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60 на 1 тыс. чел.</w:t>
            </w:r>
          </w:p>
        </w:tc>
        <w:tc>
          <w:tcPr>
            <w:tcW w:w="992" w:type="dxa"/>
            <w:vAlign w:val="center"/>
          </w:tcPr>
          <w:p w:rsidR="00EF3F2C" w:rsidRPr="008C69AD" w:rsidRDefault="00F65C56" w:rsidP="000A7AB5">
            <w:pPr>
              <w:spacing w:before="40" w:after="4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17</w:t>
            </w:r>
          </w:p>
        </w:tc>
        <w:tc>
          <w:tcPr>
            <w:tcW w:w="993" w:type="dxa"/>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400</w:t>
            </w:r>
          </w:p>
        </w:tc>
        <w:tc>
          <w:tcPr>
            <w:tcW w:w="918" w:type="dxa"/>
            <w:vAlign w:val="center"/>
          </w:tcPr>
          <w:p w:rsidR="00EF3F2C" w:rsidRPr="008C69AD" w:rsidRDefault="00F84743" w:rsidP="000A7AB5">
            <w:pPr>
              <w:spacing w:before="40" w:after="4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7</w:t>
            </w:r>
          </w:p>
        </w:tc>
        <w:tc>
          <w:tcPr>
            <w:tcW w:w="918" w:type="dxa"/>
            <w:vAlign w:val="center"/>
          </w:tcPr>
          <w:p w:rsidR="00EF3F2C" w:rsidRPr="008C69AD" w:rsidRDefault="00F84743" w:rsidP="000A7AB5">
            <w:pPr>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w:t>
            </w:r>
          </w:p>
        </w:tc>
        <w:tc>
          <w:tcPr>
            <w:tcW w:w="918" w:type="dxa"/>
            <w:vAlign w:val="center"/>
          </w:tcPr>
          <w:p w:rsidR="00EF3F2C" w:rsidRPr="008C69AD" w:rsidRDefault="00F65C56" w:rsidP="000A7AB5">
            <w:pPr>
              <w:spacing w:before="40" w:after="4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6</w:t>
            </w:r>
          </w:p>
        </w:tc>
        <w:tc>
          <w:tcPr>
            <w:tcW w:w="918" w:type="dxa"/>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w:t>
            </w:r>
          </w:p>
        </w:tc>
        <w:tc>
          <w:tcPr>
            <w:tcW w:w="1840" w:type="dxa"/>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p>
        </w:tc>
      </w:tr>
      <w:tr w:rsidR="00EF3F2C" w:rsidRPr="008C69AD" w:rsidTr="009F073F">
        <w:trPr>
          <w:cantSplit/>
        </w:trPr>
        <w:tc>
          <w:tcPr>
            <w:tcW w:w="639" w:type="dxa"/>
            <w:tcMar>
              <w:left w:w="57" w:type="dxa"/>
              <w:right w:w="57" w:type="dxa"/>
            </w:tcMar>
            <w:vAlign w:val="center"/>
          </w:tcPr>
          <w:p w:rsidR="00EF3F2C" w:rsidRPr="008C69AD" w:rsidRDefault="00EF3F2C" w:rsidP="000A7AB5">
            <w:pPr>
              <w:spacing w:before="40" w:after="40" w:line="312" w:lineRule="auto"/>
              <w:jc w:val="center"/>
              <w:rPr>
                <w:rFonts w:asciiTheme="minorHAnsi" w:eastAsia="Times New Roman" w:hAnsiTheme="minorHAnsi"/>
                <w:lang w:eastAsia="ru-RU"/>
              </w:rPr>
            </w:pPr>
            <w:r w:rsidRPr="008C69AD">
              <w:rPr>
                <w:rFonts w:asciiTheme="minorHAnsi" w:eastAsia="Times New Roman" w:hAnsiTheme="minorHAnsi"/>
                <w:lang w:eastAsia="ru-RU"/>
              </w:rPr>
              <w:t>8</w:t>
            </w:r>
          </w:p>
        </w:tc>
        <w:tc>
          <w:tcPr>
            <w:tcW w:w="3813" w:type="dxa"/>
            <w:tcMar>
              <w:left w:w="57" w:type="dxa"/>
              <w:right w:w="57" w:type="dxa"/>
            </w:tcMar>
            <w:vAlign w:val="center"/>
          </w:tcPr>
          <w:p w:rsidR="00EF3F2C" w:rsidRPr="008C69AD" w:rsidRDefault="00EF3F2C" w:rsidP="000A7AB5">
            <w:pPr>
              <w:spacing w:before="40" w:after="40" w:line="240" w:lineRule="auto"/>
              <w:rPr>
                <w:rFonts w:asciiTheme="minorHAnsi" w:eastAsia="Times New Roman" w:hAnsiTheme="minorHAnsi"/>
                <w:lang w:eastAsia="ru-RU"/>
              </w:rPr>
            </w:pPr>
            <w:r w:rsidRPr="008C69AD">
              <w:rPr>
                <w:rFonts w:asciiTheme="minorHAnsi" w:eastAsia="Times New Roman" w:hAnsiTheme="minorHAnsi"/>
                <w:lang w:eastAsia="ru-RU"/>
              </w:rPr>
              <w:t>Дом культуры, клуб</w:t>
            </w:r>
          </w:p>
        </w:tc>
        <w:tc>
          <w:tcPr>
            <w:tcW w:w="1276" w:type="dxa"/>
            <w:tcMar>
              <w:left w:w="57" w:type="dxa"/>
              <w:right w:w="57" w:type="dxa"/>
            </w:tcMar>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lang w:eastAsia="ru-RU"/>
              </w:rPr>
              <w:t xml:space="preserve">посетит. мест </w:t>
            </w:r>
          </w:p>
        </w:tc>
        <w:tc>
          <w:tcPr>
            <w:tcW w:w="1546" w:type="dxa"/>
            <w:tcMar>
              <w:left w:w="57" w:type="dxa"/>
              <w:right w:w="57" w:type="dxa"/>
            </w:tcMar>
            <w:vAlign w:val="center"/>
          </w:tcPr>
          <w:p w:rsidR="00EF3F2C" w:rsidRPr="008C69AD" w:rsidRDefault="004F5517" w:rsidP="000A7AB5">
            <w:pPr>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500</w:t>
            </w:r>
            <w:r w:rsidR="00EF3F2C" w:rsidRPr="008C69AD">
              <w:rPr>
                <w:rFonts w:asciiTheme="minorHAnsi" w:eastAsia="Times New Roman" w:hAnsiTheme="minorHAnsi"/>
                <w:lang w:eastAsia="ru-RU"/>
              </w:rPr>
              <w:t xml:space="preserve"> на 1 тыс. чел.</w:t>
            </w:r>
          </w:p>
        </w:tc>
        <w:tc>
          <w:tcPr>
            <w:tcW w:w="992" w:type="dxa"/>
            <w:vAlign w:val="center"/>
          </w:tcPr>
          <w:p w:rsidR="00EF3F2C" w:rsidRPr="008C69AD" w:rsidRDefault="00F65C56" w:rsidP="000A7AB5">
            <w:pPr>
              <w:spacing w:before="40" w:after="4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145</w:t>
            </w:r>
          </w:p>
        </w:tc>
        <w:tc>
          <w:tcPr>
            <w:tcW w:w="993" w:type="dxa"/>
            <w:vAlign w:val="center"/>
          </w:tcPr>
          <w:p w:rsidR="00EF3F2C" w:rsidRPr="009D5C10" w:rsidRDefault="00F65C56" w:rsidP="000A7AB5">
            <w:pPr>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150</w:t>
            </w:r>
          </w:p>
        </w:tc>
        <w:tc>
          <w:tcPr>
            <w:tcW w:w="918" w:type="dxa"/>
            <w:vAlign w:val="center"/>
          </w:tcPr>
          <w:p w:rsidR="00EF3F2C" w:rsidRPr="008C69AD" w:rsidRDefault="004F5517" w:rsidP="000A7AB5">
            <w:pPr>
              <w:spacing w:before="40" w:after="4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55</w:t>
            </w:r>
          </w:p>
        </w:tc>
        <w:tc>
          <w:tcPr>
            <w:tcW w:w="918" w:type="dxa"/>
            <w:vAlign w:val="center"/>
          </w:tcPr>
          <w:p w:rsidR="00EF3F2C" w:rsidRPr="009D5C10" w:rsidRDefault="00F65C56" w:rsidP="000A7AB5">
            <w:pPr>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60</w:t>
            </w:r>
          </w:p>
        </w:tc>
        <w:tc>
          <w:tcPr>
            <w:tcW w:w="918" w:type="dxa"/>
            <w:vAlign w:val="center"/>
          </w:tcPr>
          <w:p w:rsidR="00EF3F2C" w:rsidRPr="008C69AD" w:rsidRDefault="00F65C56" w:rsidP="000A7AB5">
            <w:pPr>
              <w:spacing w:before="40" w:after="4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48</w:t>
            </w:r>
          </w:p>
        </w:tc>
        <w:tc>
          <w:tcPr>
            <w:tcW w:w="918" w:type="dxa"/>
            <w:vAlign w:val="center"/>
          </w:tcPr>
          <w:p w:rsidR="00EF3F2C" w:rsidRPr="009D5C10" w:rsidRDefault="00F65C56" w:rsidP="000A7AB5">
            <w:pPr>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6</w:t>
            </w:r>
            <w:r w:rsidR="004F5517">
              <w:rPr>
                <w:rFonts w:asciiTheme="minorHAnsi" w:eastAsia="Times New Roman" w:hAnsiTheme="minorHAnsi"/>
                <w:lang w:eastAsia="ru-RU"/>
              </w:rPr>
              <w:t>0</w:t>
            </w:r>
          </w:p>
        </w:tc>
        <w:tc>
          <w:tcPr>
            <w:tcW w:w="1840" w:type="dxa"/>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p>
        </w:tc>
      </w:tr>
      <w:tr w:rsidR="00EF3F2C" w:rsidRPr="008C69AD" w:rsidTr="009F073F">
        <w:trPr>
          <w:cantSplit/>
        </w:trPr>
        <w:tc>
          <w:tcPr>
            <w:tcW w:w="639" w:type="dxa"/>
            <w:tcMar>
              <w:left w:w="57" w:type="dxa"/>
              <w:right w:w="57" w:type="dxa"/>
            </w:tcMar>
            <w:vAlign w:val="center"/>
          </w:tcPr>
          <w:p w:rsidR="00EF3F2C" w:rsidRPr="008C69AD" w:rsidRDefault="00EF3F2C" w:rsidP="000A7AB5">
            <w:pPr>
              <w:spacing w:before="40" w:after="40" w:line="312" w:lineRule="auto"/>
              <w:jc w:val="center"/>
              <w:rPr>
                <w:rFonts w:asciiTheme="minorHAnsi" w:eastAsia="Times New Roman" w:hAnsiTheme="minorHAnsi"/>
                <w:lang w:eastAsia="ru-RU"/>
              </w:rPr>
            </w:pPr>
            <w:r w:rsidRPr="008C69AD">
              <w:rPr>
                <w:rFonts w:asciiTheme="minorHAnsi" w:eastAsia="Times New Roman" w:hAnsiTheme="minorHAnsi"/>
                <w:lang w:eastAsia="ru-RU"/>
              </w:rPr>
              <w:t>9</w:t>
            </w:r>
          </w:p>
        </w:tc>
        <w:tc>
          <w:tcPr>
            <w:tcW w:w="3813" w:type="dxa"/>
            <w:tcMar>
              <w:left w:w="57" w:type="dxa"/>
              <w:right w:w="57" w:type="dxa"/>
            </w:tcMar>
            <w:vAlign w:val="center"/>
          </w:tcPr>
          <w:p w:rsidR="00EF3F2C" w:rsidRPr="008C69AD" w:rsidRDefault="00EF3F2C" w:rsidP="000A7AB5">
            <w:pPr>
              <w:spacing w:before="40" w:after="40" w:line="240" w:lineRule="auto"/>
              <w:rPr>
                <w:rFonts w:asciiTheme="minorHAnsi" w:eastAsia="Times New Roman" w:hAnsiTheme="minorHAnsi"/>
                <w:lang w:eastAsia="ru-RU"/>
              </w:rPr>
            </w:pPr>
            <w:r w:rsidRPr="008C69AD">
              <w:rPr>
                <w:rFonts w:asciiTheme="minorHAnsi" w:eastAsia="Times New Roman" w:hAnsiTheme="minorHAnsi"/>
                <w:szCs w:val="18"/>
                <w:lang w:eastAsia="ru-RU"/>
              </w:rPr>
              <w:t xml:space="preserve">Магазины </w:t>
            </w:r>
          </w:p>
        </w:tc>
        <w:tc>
          <w:tcPr>
            <w:tcW w:w="1276" w:type="dxa"/>
            <w:tcMar>
              <w:left w:w="57" w:type="dxa"/>
              <w:right w:w="57" w:type="dxa"/>
            </w:tcMar>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szCs w:val="18"/>
                <w:lang w:eastAsia="ru-RU"/>
              </w:rPr>
              <w:t>м</w:t>
            </w:r>
            <w:r w:rsidRPr="008C69AD">
              <w:rPr>
                <w:rFonts w:asciiTheme="minorHAnsi" w:eastAsia="Times New Roman" w:hAnsiTheme="minorHAnsi"/>
                <w:szCs w:val="18"/>
                <w:vertAlign w:val="superscript"/>
                <w:lang w:eastAsia="ru-RU"/>
              </w:rPr>
              <w:t>2</w:t>
            </w:r>
            <w:r w:rsidRPr="008C69AD">
              <w:rPr>
                <w:rFonts w:asciiTheme="minorHAnsi" w:eastAsia="Times New Roman" w:hAnsiTheme="minorHAnsi"/>
                <w:szCs w:val="18"/>
                <w:lang w:eastAsia="ru-RU"/>
              </w:rPr>
              <w:t xml:space="preserve"> торговой площади</w:t>
            </w:r>
          </w:p>
        </w:tc>
        <w:tc>
          <w:tcPr>
            <w:tcW w:w="1546" w:type="dxa"/>
            <w:tcMar>
              <w:left w:w="57" w:type="dxa"/>
              <w:right w:w="57" w:type="dxa"/>
            </w:tcMar>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szCs w:val="18"/>
                <w:lang w:eastAsia="ru-RU"/>
              </w:rPr>
              <w:t>300 на 1 тыс. чел.</w:t>
            </w:r>
          </w:p>
        </w:tc>
        <w:tc>
          <w:tcPr>
            <w:tcW w:w="992" w:type="dxa"/>
            <w:vAlign w:val="center"/>
          </w:tcPr>
          <w:p w:rsidR="00EF3F2C" w:rsidRPr="008C69AD" w:rsidRDefault="00F65C56" w:rsidP="000A7AB5">
            <w:pPr>
              <w:spacing w:before="40" w:after="4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87</w:t>
            </w:r>
          </w:p>
        </w:tc>
        <w:tc>
          <w:tcPr>
            <w:tcW w:w="993" w:type="dxa"/>
            <w:vAlign w:val="center"/>
          </w:tcPr>
          <w:p w:rsidR="00EF3F2C" w:rsidRPr="008C69AD" w:rsidRDefault="00F65C56" w:rsidP="000A7AB5">
            <w:pPr>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256</w:t>
            </w:r>
          </w:p>
        </w:tc>
        <w:tc>
          <w:tcPr>
            <w:tcW w:w="918" w:type="dxa"/>
            <w:vAlign w:val="center"/>
          </w:tcPr>
          <w:p w:rsidR="00EF3F2C" w:rsidRPr="008C69AD" w:rsidRDefault="00D27699" w:rsidP="000A7AB5">
            <w:pPr>
              <w:spacing w:before="40" w:after="4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33</w:t>
            </w:r>
          </w:p>
        </w:tc>
        <w:tc>
          <w:tcPr>
            <w:tcW w:w="918" w:type="dxa"/>
            <w:vAlign w:val="center"/>
          </w:tcPr>
          <w:p w:rsidR="00EF3F2C" w:rsidRPr="008C69AD" w:rsidRDefault="00F65C56" w:rsidP="000A7AB5">
            <w:pPr>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5</w:t>
            </w:r>
            <w:r w:rsidR="00D27699">
              <w:rPr>
                <w:rFonts w:asciiTheme="minorHAnsi" w:eastAsia="Times New Roman" w:hAnsiTheme="minorHAnsi"/>
                <w:lang w:eastAsia="ru-RU"/>
              </w:rPr>
              <w:t>0</w:t>
            </w:r>
          </w:p>
        </w:tc>
        <w:tc>
          <w:tcPr>
            <w:tcW w:w="918" w:type="dxa"/>
            <w:vAlign w:val="center"/>
          </w:tcPr>
          <w:p w:rsidR="00EF3F2C" w:rsidRPr="008C69AD" w:rsidRDefault="00D27699" w:rsidP="00F65C56">
            <w:pPr>
              <w:spacing w:before="40" w:after="4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2</w:t>
            </w:r>
            <w:r w:rsidR="00F65C56">
              <w:rPr>
                <w:rFonts w:asciiTheme="minorHAnsi" w:eastAsia="Times New Roman" w:hAnsiTheme="minorHAnsi"/>
                <w:color w:val="0070C0"/>
                <w:lang w:eastAsia="ru-RU"/>
              </w:rPr>
              <w:t>7</w:t>
            </w:r>
          </w:p>
        </w:tc>
        <w:tc>
          <w:tcPr>
            <w:tcW w:w="918" w:type="dxa"/>
            <w:vAlign w:val="center"/>
          </w:tcPr>
          <w:p w:rsidR="00EF3F2C" w:rsidRPr="008C69AD" w:rsidRDefault="00F65C56" w:rsidP="000A7AB5">
            <w:pPr>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4</w:t>
            </w:r>
            <w:r w:rsidR="00D27699">
              <w:rPr>
                <w:rFonts w:asciiTheme="minorHAnsi" w:eastAsia="Times New Roman" w:hAnsiTheme="minorHAnsi"/>
                <w:lang w:eastAsia="ru-RU"/>
              </w:rPr>
              <w:t>0</w:t>
            </w:r>
          </w:p>
        </w:tc>
        <w:tc>
          <w:tcPr>
            <w:tcW w:w="1840" w:type="dxa"/>
            <w:vAlign w:val="center"/>
          </w:tcPr>
          <w:p w:rsidR="00EF3F2C" w:rsidRPr="008C69AD" w:rsidRDefault="00EF3F2C" w:rsidP="000A7AB5">
            <w:pPr>
              <w:spacing w:before="40" w:after="40" w:line="240" w:lineRule="auto"/>
              <w:jc w:val="center"/>
              <w:rPr>
                <w:rFonts w:asciiTheme="minorHAnsi" w:eastAsia="Times New Roman" w:hAnsiTheme="minorHAnsi"/>
                <w:lang w:eastAsia="ru-RU"/>
              </w:rPr>
            </w:pPr>
          </w:p>
        </w:tc>
      </w:tr>
      <w:tr w:rsidR="00F65C56" w:rsidRPr="008C69AD" w:rsidTr="009F073F">
        <w:trPr>
          <w:cantSplit/>
        </w:trPr>
        <w:tc>
          <w:tcPr>
            <w:tcW w:w="639" w:type="dxa"/>
            <w:tcMar>
              <w:left w:w="57" w:type="dxa"/>
              <w:right w:w="57" w:type="dxa"/>
            </w:tcMar>
            <w:vAlign w:val="center"/>
          </w:tcPr>
          <w:p w:rsidR="00F65C56" w:rsidRPr="008C69AD" w:rsidRDefault="00F65C56" w:rsidP="000A7AB5">
            <w:pPr>
              <w:spacing w:before="40" w:after="40" w:line="312" w:lineRule="auto"/>
              <w:jc w:val="center"/>
              <w:rPr>
                <w:rFonts w:asciiTheme="minorHAnsi" w:eastAsia="Times New Roman" w:hAnsiTheme="minorHAnsi"/>
                <w:lang w:eastAsia="ru-RU"/>
              </w:rPr>
            </w:pPr>
            <w:r w:rsidRPr="008C69AD">
              <w:rPr>
                <w:rFonts w:asciiTheme="minorHAnsi" w:eastAsia="Times New Roman" w:hAnsiTheme="minorHAnsi"/>
                <w:lang w:eastAsia="ru-RU"/>
              </w:rPr>
              <w:t>10</w:t>
            </w:r>
          </w:p>
        </w:tc>
        <w:tc>
          <w:tcPr>
            <w:tcW w:w="3813" w:type="dxa"/>
            <w:tcMar>
              <w:left w:w="57" w:type="dxa"/>
              <w:right w:w="57" w:type="dxa"/>
            </w:tcMar>
            <w:vAlign w:val="center"/>
          </w:tcPr>
          <w:p w:rsidR="00F65C56" w:rsidRPr="008C69AD" w:rsidRDefault="00F65C56" w:rsidP="000A7AB5">
            <w:pPr>
              <w:snapToGrid w:val="0"/>
              <w:spacing w:before="40" w:after="40" w:line="240" w:lineRule="auto"/>
              <w:rPr>
                <w:rFonts w:asciiTheme="minorHAnsi" w:eastAsia="Times New Roman" w:hAnsiTheme="minorHAnsi"/>
                <w:lang w:eastAsia="ru-RU"/>
              </w:rPr>
            </w:pPr>
            <w:r w:rsidRPr="008C69AD">
              <w:rPr>
                <w:rFonts w:asciiTheme="minorHAnsi" w:eastAsia="Times New Roman" w:hAnsiTheme="minorHAnsi"/>
                <w:szCs w:val="18"/>
                <w:lang w:eastAsia="ru-RU"/>
              </w:rPr>
              <w:t xml:space="preserve">Предприятия общественного питания </w:t>
            </w:r>
          </w:p>
        </w:tc>
        <w:tc>
          <w:tcPr>
            <w:tcW w:w="1276" w:type="dxa"/>
            <w:tcMar>
              <w:left w:w="57" w:type="dxa"/>
              <w:right w:w="57" w:type="dxa"/>
            </w:tcMar>
            <w:vAlign w:val="center"/>
          </w:tcPr>
          <w:p w:rsidR="00F65C56" w:rsidRPr="008C69AD" w:rsidRDefault="00F65C56"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szCs w:val="18"/>
                <w:lang w:eastAsia="ru-RU"/>
              </w:rPr>
              <w:t>мест</w:t>
            </w:r>
          </w:p>
        </w:tc>
        <w:tc>
          <w:tcPr>
            <w:tcW w:w="1546" w:type="dxa"/>
            <w:tcMar>
              <w:left w:w="57" w:type="dxa"/>
              <w:right w:w="57" w:type="dxa"/>
            </w:tcMar>
            <w:vAlign w:val="center"/>
          </w:tcPr>
          <w:p w:rsidR="00F65C56" w:rsidRPr="008C69AD" w:rsidRDefault="00F65C56"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szCs w:val="18"/>
                <w:lang w:eastAsia="ru-RU"/>
              </w:rPr>
              <w:t>40 на 1 тыс. чел.</w:t>
            </w:r>
          </w:p>
        </w:tc>
        <w:tc>
          <w:tcPr>
            <w:tcW w:w="992" w:type="dxa"/>
            <w:vAlign w:val="center"/>
          </w:tcPr>
          <w:p w:rsidR="00F65C56" w:rsidRPr="008C69AD" w:rsidRDefault="00F65C56" w:rsidP="00F65C56">
            <w:pPr>
              <w:spacing w:before="40" w:after="4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12</w:t>
            </w:r>
          </w:p>
        </w:tc>
        <w:tc>
          <w:tcPr>
            <w:tcW w:w="993" w:type="dxa"/>
            <w:vAlign w:val="center"/>
          </w:tcPr>
          <w:p w:rsidR="00F65C56" w:rsidRPr="008C69AD" w:rsidRDefault="00F65C56" w:rsidP="000A7AB5">
            <w:pPr>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40</w:t>
            </w:r>
          </w:p>
        </w:tc>
        <w:tc>
          <w:tcPr>
            <w:tcW w:w="918" w:type="dxa"/>
            <w:vAlign w:val="center"/>
          </w:tcPr>
          <w:p w:rsidR="00F65C56" w:rsidRPr="008C69AD" w:rsidRDefault="00F65C56" w:rsidP="000A7AB5">
            <w:pPr>
              <w:spacing w:before="40" w:after="4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4</w:t>
            </w:r>
          </w:p>
        </w:tc>
        <w:tc>
          <w:tcPr>
            <w:tcW w:w="918" w:type="dxa"/>
            <w:vAlign w:val="center"/>
          </w:tcPr>
          <w:p w:rsidR="00F65C56" w:rsidRPr="008C69AD" w:rsidRDefault="00F65C56" w:rsidP="000A7AB5">
            <w:pPr>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w:t>
            </w:r>
          </w:p>
        </w:tc>
        <w:tc>
          <w:tcPr>
            <w:tcW w:w="918" w:type="dxa"/>
            <w:vAlign w:val="center"/>
          </w:tcPr>
          <w:p w:rsidR="00F65C56" w:rsidRPr="008C69AD" w:rsidRDefault="00F65C56" w:rsidP="000A7AB5">
            <w:pPr>
              <w:spacing w:before="40" w:after="4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4</w:t>
            </w:r>
          </w:p>
        </w:tc>
        <w:tc>
          <w:tcPr>
            <w:tcW w:w="918" w:type="dxa"/>
            <w:vAlign w:val="center"/>
          </w:tcPr>
          <w:p w:rsidR="00F65C56" w:rsidRPr="008C69AD" w:rsidRDefault="00F65C56" w:rsidP="000A7AB5">
            <w:pPr>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w:t>
            </w:r>
          </w:p>
        </w:tc>
        <w:tc>
          <w:tcPr>
            <w:tcW w:w="1840" w:type="dxa"/>
            <w:vMerge w:val="restart"/>
            <w:vAlign w:val="center"/>
          </w:tcPr>
          <w:p w:rsidR="00F65C56" w:rsidRPr="008C69AD" w:rsidRDefault="00F65C56" w:rsidP="000A7AB5">
            <w:pPr>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с учетом обсл</w:t>
            </w:r>
            <w:r>
              <w:rPr>
                <w:rFonts w:asciiTheme="minorHAnsi" w:eastAsia="Times New Roman" w:hAnsiTheme="minorHAnsi"/>
                <w:lang w:eastAsia="ru-RU"/>
              </w:rPr>
              <w:t>у</w:t>
            </w:r>
            <w:r>
              <w:rPr>
                <w:rFonts w:asciiTheme="minorHAnsi" w:eastAsia="Times New Roman" w:hAnsiTheme="minorHAnsi"/>
                <w:lang w:eastAsia="ru-RU"/>
              </w:rPr>
              <w:t>живания гостевых домов</w:t>
            </w:r>
          </w:p>
        </w:tc>
      </w:tr>
      <w:tr w:rsidR="00F65C56" w:rsidRPr="008C69AD" w:rsidTr="009F073F">
        <w:trPr>
          <w:cantSplit/>
        </w:trPr>
        <w:tc>
          <w:tcPr>
            <w:tcW w:w="639" w:type="dxa"/>
            <w:tcMar>
              <w:left w:w="57" w:type="dxa"/>
              <w:right w:w="57" w:type="dxa"/>
            </w:tcMar>
            <w:vAlign w:val="center"/>
          </w:tcPr>
          <w:p w:rsidR="00F65C56" w:rsidRPr="008C69AD" w:rsidRDefault="00F65C56" w:rsidP="000A7AB5">
            <w:pPr>
              <w:spacing w:before="40" w:after="40" w:line="312" w:lineRule="auto"/>
              <w:jc w:val="center"/>
              <w:rPr>
                <w:rFonts w:asciiTheme="minorHAnsi" w:eastAsia="Times New Roman" w:hAnsiTheme="minorHAnsi"/>
                <w:lang w:eastAsia="ru-RU"/>
              </w:rPr>
            </w:pPr>
            <w:r w:rsidRPr="008C69AD">
              <w:rPr>
                <w:rFonts w:asciiTheme="minorHAnsi" w:eastAsia="Times New Roman" w:hAnsiTheme="minorHAnsi"/>
                <w:lang w:eastAsia="ru-RU"/>
              </w:rPr>
              <w:t>11</w:t>
            </w:r>
          </w:p>
        </w:tc>
        <w:tc>
          <w:tcPr>
            <w:tcW w:w="3813" w:type="dxa"/>
            <w:tcMar>
              <w:left w:w="57" w:type="dxa"/>
              <w:right w:w="57" w:type="dxa"/>
            </w:tcMar>
            <w:vAlign w:val="center"/>
          </w:tcPr>
          <w:p w:rsidR="00F65C56" w:rsidRPr="008C69AD" w:rsidRDefault="00F65C56" w:rsidP="000A7AB5">
            <w:pPr>
              <w:snapToGrid w:val="0"/>
              <w:spacing w:before="40" w:after="40" w:line="240" w:lineRule="auto"/>
              <w:rPr>
                <w:rFonts w:asciiTheme="minorHAnsi" w:eastAsia="Times New Roman" w:hAnsiTheme="minorHAnsi"/>
                <w:szCs w:val="18"/>
                <w:lang w:eastAsia="ru-RU"/>
              </w:rPr>
            </w:pPr>
            <w:r w:rsidRPr="008C69AD">
              <w:rPr>
                <w:rFonts w:asciiTheme="minorHAnsi" w:eastAsia="Times New Roman" w:hAnsiTheme="minorHAnsi"/>
                <w:szCs w:val="18"/>
                <w:lang w:eastAsia="ru-RU"/>
              </w:rPr>
              <w:t>Предприятия бытового обслуживания</w:t>
            </w:r>
          </w:p>
        </w:tc>
        <w:tc>
          <w:tcPr>
            <w:tcW w:w="1276" w:type="dxa"/>
            <w:tcMar>
              <w:left w:w="57" w:type="dxa"/>
              <w:right w:w="57" w:type="dxa"/>
            </w:tcMar>
            <w:vAlign w:val="center"/>
          </w:tcPr>
          <w:p w:rsidR="00F65C56" w:rsidRPr="008C69AD" w:rsidRDefault="00F65C56"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szCs w:val="18"/>
                <w:lang w:eastAsia="ru-RU"/>
              </w:rPr>
              <w:t>рабочих место</w:t>
            </w:r>
          </w:p>
        </w:tc>
        <w:tc>
          <w:tcPr>
            <w:tcW w:w="1546" w:type="dxa"/>
            <w:tcMar>
              <w:left w:w="57" w:type="dxa"/>
              <w:right w:w="57" w:type="dxa"/>
            </w:tcMar>
            <w:vAlign w:val="center"/>
          </w:tcPr>
          <w:p w:rsidR="00F65C56" w:rsidRPr="008C69AD" w:rsidRDefault="00F65C56" w:rsidP="000A7AB5">
            <w:pPr>
              <w:spacing w:before="40" w:after="40" w:line="240" w:lineRule="auto"/>
              <w:jc w:val="center"/>
              <w:rPr>
                <w:rFonts w:asciiTheme="minorHAnsi" w:eastAsia="Times New Roman" w:hAnsiTheme="minorHAnsi"/>
                <w:lang w:eastAsia="ru-RU"/>
              </w:rPr>
            </w:pPr>
            <w:r w:rsidRPr="008C69AD">
              <w:rPr>
                <w:rFonts w:asciiTheme="minorHAnsi" w:eastAsia="Times New Roman" w:hAnsiTheme="minorHAnsi"/>
                <w:szCs w:val="18"/>
                <w:lang w:eastAsia="ru-RU"/>
              </w:rPr>
              <w:t>7 на 1 тыс.чел.</w:t>
            </w:r>
          </w:p>
        </w:tc>
        <w:tc>
          <w:tcPr>
            <w:tcW w:w="992" w:type="dxa"/>
            <w:vAlign w:val="center"/>
          </w:tcPr>
          <w:p w:rsidR="00F65C56" w:rsidRPr="008C69AD" w:rsidRDefault="00F65C56" w:rsidP="000A7AB5">
            <w:pPr>
              <w:spacing w:before="40" w:after="4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2</w:t>
            </w:r>
          </w:p>
        </w:tc>
        <w:tc>
          <w:tcPr>
            <w:tcW w:w="993" w:type="dxa"/>
            <w:vAlign w:val="center"/>
          </w:tcPr>
          <w:p w:rsidR="00F65C56" w:rsidRPr="008C69AD" w:rsidRDefault="00F65C56" w:rsidP="000A7AB5">
            <w:pPr>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6</w:t>
            </w:r>
          </w:p>
        </w:tc>
        <w:tc>
          <w:tcPr>
            <w:tcW w:w="918" w:type="dxa"/>
            <w:vAlign w:val="center"/>
          </w:tcPr>
          <w:p w:rsidR="00F65C56" w:rsidRPr="008C69AD" w:rsidRDefault="00F65C56" w:rsidP="000A7AB5">
            <w:pPr>
              <w:spacing w:before="40" w:after="40" w:line="240" w:lineRule="auto"/>
              <w:jc w:val="center"/>
              <w:rPr>
                <w:rFonts w:asciiTheme="minorHAnsi" w:eastAsia="Times New Roman" w:hAnsiTheme="minorHAnsi"/>
                <w:color w:val="0070C0"/>
                <w:lang w:eastAsia="ru-RU"/>
              </w:rPr>
            </w:pPr>
            <w:r>
              <w:rPr>
                <w:rFonts w:asciiTheme="minorHAnsi" w:eastAsia="Times New Roman" w:hAnsiTheme="minorHAnsi"/>
                <w:color w:val="0070C0"/>
                <w:lang w:eastAsia="ru-RU"/>
              </w:rPr>
              <w:t>1</w:t>
            </w:r>
          </w:p>
        </w:tc>
        <w:tc>
          <w:tcPr>
            <w:tcW w:w="918" w:type="dxa"/>
            <w:vAlign w:val="center"/>
          </w:tcPr>
          <w:p w:rsidR="00F65C56" w:rsidRPr="008C69AD" w:rsidRDefault="00F65C56" w:rsidP="000A7AB5">
            <w:pPr>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стол заказов</w:t>
            </w:r>
          </w:p>
        </w:tc>
        <w:tc>
          <w:tcPr>
            <w:tcW w:w="918" w:type="dxa"/>
            <w:vAlign w:val="center"/>
          </w:tcPr>
          <w:p w:rsidR="00F65C56" w:rsidRPr="008C69AD" w:rsidRDefault="00F65C56" w:rsidP="000A7AB5">
            <w:pPr>
              <w:spacing w:before="40" w:after="40" w:line="240" w:lineRule="auto"/>
              <w:jc w:val="center"/>
              <w:rPr>
                <w:rFonts w:asciiTheme="minorHAnsi" w:eastAsia="Times New Roman" w:hAnsiTheme="minorHAnsi"/>
                <w:color w:val="0070C0"/>
                <w:lang w:eastAsia="ru-RU"/>
              </w:rPr>
            </w:pPr>
            <w:r w:rsidRPr="008C69AD">
              <w:rPr>
                <w:rFonts w:asciiTheme="minorHAnsi" w:eastAsia="Times New Roman" w:hAnsiTheme="minorHAnsi"/>
                <w:color w:val="0070C0"/>
                <w:lang w:eastAsia="ru-RU"/>
              </w:rPr>
              <w:t>1</w:t>
            </w:r>
          </w:p>
        </w:tc>
        <w:tc>
          <w:tcPr>
            <w:tcW w:w="918" w:type="dxa"/>
            <w:vAlign w:val="center"/>
          </w:tcPr>
          <w:p w:rsidR="00F65C56" w:rsidRPr="008C69AD" w:rsidRDefault="00F65C56" w:rsidP="000A7AB5">
            <w:pPr>
              <w:spacing w:before="40" w:after="40" w:line="240" w:lineRule="auto"/>
              <w:jc w:val="center"/>
              <w:rPr>
                <w:rFonts w:asciiTheme="minorHAnsi" w:eastAsia="Times New Roman" w:hAnsiTheme="minorHAnsi"/>
                <w:lang w:eastAsia="ru-RU"/>
              </w:rPr>
            </w:pPr>
            <w:r>
              <w:rPr>
                <w:rFonts w:asciiTheme="minorHAnsi" w:eastAsia="Times New Roman" w:hAnsiTheme="minorHAnsi"/>
                <w:lang w:eastAsia="ru-RU"/>
              </w:rPr>
              <w:t>стол заказов</w:t>
            </w:r>
          </w:p>
        </w:tc>
        <w:tc>
          <w:tcPr>
            <w:tcW w:w="1840" w:type="dxa"/>
            <w:vMerge/>
            <w:vAlign w:val="center"/>
          </w:tcPr>
          <w:p w:rsidR="00F65C56" w:rsidRPr="008C69AD" w:rsidRDefault="00F65C56" w:rsidP="000A7AB5">
            <w:pPr>
              <w:spacing w:before="40" w:after="40" w:line="240" w:lineRule="auto"/>
              <w:jc w:val="center"/>
              <w:rPr>
                <w:rFonts w:asciiTheme="minorHAnsi" w:eastAsia="Times New Roman" w:hAnsiTheme="minorHAnsi"/>
                <w:lang w:eastAsia="ru-RU"/>
              </w:rPr>
            </w:pPr>
          </w:p>
        </w:tc>
      </w:tr>
    </w:tbl>
    <w:p w:rsidR="008C69AD" w:rsidRDefault="008C69AD" w:rsidP="009518C1">
      <w:pPr>
        <w:spacing w:line="360" w:lineRule="auto"/>
        <w:ind w:firstLine="567"/>
        <w:jc w:val="both"/>
        <w:rPr>
          <w:rStyle w:val="afff7"/>
        </w:rPr>
        <w:sectPr w:rsidR="008C69AD" w:rsidSect="008C69AD">
          <w:footnotePr>
            <w:numRestart w:val="eachPage"/>
          </w:footnotePr>
          <w:pgSz w:w="16838" w:h="11906" w:orient="landscape"/>
          <w:pgMar w:top="1418" w:right="1134" w:bottom="970" w:left="1134" w:header="709" w:footer="709" w:gutter="0"/>
          <w:cols w:space="708"/>
          <w:docGrid w:linePitch="360"/>
        </w:sectPr>
      </w:pPr>
    </w:p>
    <w:p w:rsidR="00206F23" w:rsidRPr="00206F23" w:rsidRDefault="00206F23" w:rsidP="00206F23">
      <w:pPr>
        <w:pStyle w:val="9"/>
        <w:rPr>
          <w:rStyle w:val="afff7"/>
          <w:b w:val="0"/>
          <w:u w:val="single"/>
        </w:rPr>
      </w:pPr>
      <w:r w:rsidRPr="00206F23">
        <w:rPr>
          <w:rStyle w:val="afff7"/>
          <w:b w:val="0"/>
          <w:u w:val="single"/>
        </w:rPr>
        <w:lastRenderedPageBreak/>
        <w:t>Объекты здравоохранения:</w:t>
      </w:r>
    </w:p>
    <w:p w:rsidR="00206F23" w:rsidRPr="00206F23" w:rsidRDefault="00206F23" w:rsidP="007D5347">
      <w:pPr>
        <w:pStyle w:val="9"/>
        <w:jc w:val="both"/>
        <w:rPr>
          <w:rStyle w:val="afff7"/>
          <w:b w:val="0"/>
        </w:rPr>
      </w:pPr>
      <w:r w:rsidRPr="00206F23">
        <w:rPr>
          <w:rStyle w:val="afff7"/>
          <w:b w:val="0"/>
        </w:rPr>
        <w:t>Существующие ФАПы в каждом из населенных пунктов сохраняются. Обслуживание в больничном стационаре (потребностью 1</w:t>
      </w:r>
      <w:r w:rsidR="007D5347">
        <w:rPr>
          <w:rStyle w:val="afff7"/>
          <w:b w:val="0"/>
        </w:rPr>
        <w:t>4</w:t>
      </w:r>
      <w:r w:rsidRPr="00206F23">
        <w:rPr>
          <w:rStyle w:val="afff7"/>
          <w:b w:val="0"/>
        </w:rPr>
        <w:t xml:space="preserve"> койко-мест), а также в поликлинике осуществл</w:t>
      </w:r>
      <w:r w:rsidRPr="00206F23">
        <w:rPr>
          <w:rStyle w:val="afff7"/>
          <w:b w:val="0"/>
        </w:rPr>
        <w:t>я</w:t>
      </w:r>
      <w:r w:rsidRPr="00206F23">
        <w:rPr>
          <w:rStyle w:val="afff7"/>
          <w:b w:val="0"/>
        </w:rPr>
        <w:t>ется в пределах 30 минутной транспортной доступности – в центральной районной больнице с. Убинское.</w:t>
      </w:r>
    </w:p>
    <w:p w:rsidR="00D011D6" w:rsidRPr="00242125" w:rsidRDefault="00D011D6" w:rsidP="00D011D6">
      <w:pPr>
        <w:pStyle w:val="9"/>
        <w:rPr>
          <w:rStyle w:val="afff7"/>
          <w:b w:val="0"/>
          <w:u w:val="single"/>
        </w:rPr>
      </w:pPr>
      <w:r w:rsidRPr="00242125">
        <w:rPr>
          <w:rStyle w:val="afff7"/>
          <w:b w:val="0"/>
          <w:u w:val="single"/>
        </w:rPr>
        <w:t>Объекты физкультуры и спорта:</w:t>
      </w:r>
    </w:p>
    <w:p w:rsidR="00D011D6" w:rsidRPr="00EB349B" w:rsidRDefault="00D011D6" w:rsidP="00502652">
      <w:pPr>
        <w:spacing w:line="360" w:lineRule="auto"/>
        <w:ind w:firstLine="567"/>
        <w:contextualSpacing/>
        <w:jc w:val="both"/>
        <w:rPr>
          <w:rStyle w:val="afff7"/>
        </w:rPr>
      </w:pPr>
      <w:r w:rsidRPr="00EB349B">
        <w:rPr>
          <w:rStyle w:val="afff7"/>
        </w:rPr>
        <w:t xml:space="preserve">Необходимые объекты размещаются на базе </w:t>
      </w:r>
      <w:r w:rsidR="00302FE4" w:rsidRPr="00EB349B">
        <w:rPr>
          <w:rStyle w:val="afff7"/>
        </w:rPr>
        <w:t>к</w:t>
      </w:r>
      <w:r w:rsidRPr="00EB349B">
        <w:rPr>
          <w:rStyle w:val="afff7"/>
        </w:rPr>
        <w:t xml:space="preserve">омплекса </w:t>
      </w:r>
      <w:r w:rsidR="002976E0">
        <w:rPr>
          <w:rStyle w:val="afff7"/>
        </w:rPr>
        <w:t>Ермолаев</w:t>
      </w:r>
      <w:r w:rsidR="008B6580">
        <w:rPr>
          <w:rStyle w:val="afff7"/>
        </w:rPr>
        <w:t>ской средней</w:t>
      </w:r>
      <w:r w:rsidRPr="00EB349B">
        <w:rPr>
          <w:rStyle w:val="afff7"/>
        </w:rPr>
        <w:t xml:space="preserve"> школы - на пришкольном стадионе и в составе спортивного зала. </w:t>
      </w:r>
      <w:r w:rsidR="00767F46">
        <w:rPr>
          <w:rStyle w:val="afff7"/>
        </w:rPr>
        <w:t>Дополнительно предусматривае</w:t>
      </w:r>
      <w:r w:rsidR="00767F46">
        <w:rPr>
          <w:rStyle w:val="afff7"/>
        </w:rPr>
        <w:t>т</w:t>
      </w:r>
      <w:r w:rsidR="00767F46">
        <w:rPr>
          <w:rStyle w:val="afff7"/>
        </w:rPr>
        <w:t>ся размещение в селе крытого спортивно-оздоровительного комплекса, который обеспечит всесезонное занятие населени</w:t>
      </w:r>
      <w:r w:rsidR="007D5347">
        <w:rPr>
          <w:rStyle w:val="afff7"/>
        </w:rPr>
        <w:t>я</w:t>
      </w:r>
      <w:r w:rsidR="00767F46">
        <w:rPr>
          <w:rStyle w:val="afff7"/>
        </w:rPr>
        <w:t xml:space="preserve"> физкультурой и спортом</w:t>
      </w:r>
      <w:r w:rsidR="00302FE4" w:rsidRPr="00EB349B">
        <w:rPr>
          <w:rStyle w:val="afff7"/>
        </w:rPr>
        <w:t>.</w:t>
      </w:r>
    </w:p>
    <w:p w:rsidR="00D011D6" w:rsidRPr="00242125" w:rsidRDefault="00D011D6" w:rsidP="00D011D6">
      <w:pPr>
        <w:pStyle w:val="9"/>
        <w:rPr>
          <w:rStyle w:val="afff7"/>
          <w:b w:val="0"/>
          <w:u w:val="single"/>
        </w:rPr>
      </w:pPr>
      <w:r w:rsidRPr="00242125">
        <w:rPr>
          <w:rStyle w:val="afff7"/>
          <w:b w:val="0"/>
          <w:u w:val="single"/>
        </w:rPr>
        <w:t>Объекты культуры и досуга:</w:t>
      </w:r>
    </w:p>
    <w:p w:rsidR="005B192A" w:rsidRDefault="009D5C10" w:rsidP="00D011D6">
      <w:pPr>
        <w:spacing w:line="360" w:lineRule="auto"/>
        <w:ind w:firstLine="567"/>
        <w:contextualSpacing/>
        <w:jc w:val="both"/>
        <w:rPr>
          <w:rStyle w:val="afff7"/>
        </w:rPr>
      </w:pPr>
      <w:r>
        <w:rPr>
          <w:rStyle w:val="afff7"/>
        </w:rPr>
        <w:t>Существующие клубные объекты в населенных пунктах сохраняются.</w:t>
      </w:r>
      <w:r w:rsidR="00EB349B">
        <w:rPr>
          <w:rStyle w:val="afff7"/>
        </w:rPr>
        <w:t xml:space="preserve"> Нормативная в</w:t>
      </w:r>
      <w:r>
        <w:rPr>
          <w:rStyle w:val="afff7"/>
        </w:rPr>
        <w:t>мести</w:t>
      </w:r>
      <w:r w:rsidR="00695AC0">
        <w:rPr>
          <w:rStyle w:val="afff7"/>
        </w:rPr>
        <w:t>мо</w:t>
      </w:r>
      <w:r>
        <w:rPr>
          <w:rStyle w:val="afff7"/>
        </w:rPr>
        <w:t>сть объектов достаточна.</w:t>
      </w:r>
    </w:p>
    <w:p w:rsidR="009D5C10" w:rsidRPr="00242125" w:rsidRDefault="009D5C10" w:rsidP="009D5C10">
      <w:pPr>
        <w:pStyle w:val="9"/>
        <w:rPr>
          <w:rStyle w:val="afff7"/>
          <w:b w:val="0"/>
          <w:u w:val="single"/>
        </w:rPr>
      </w:pPr>
      <w:r w:rsidRPr="00242125">
        <w:rPr>
          <w:rStyle w:val="afff7"/>
          <w:b w:val="0"/>
          <w:u w:val="single"/>
        </w:rPr>
        <w:t>Объекты торговли, общественного питания, бытового обслуживания:</w:t>
      </w:r>
    </w:p>
    <w:p w:rsidR="009D5C10" w:rsidRDefault="00302FE4" w:rsidP="00D011D6">
      <w:pPr>
        <w:spacing w:line="360" w:lineRule="auto"/>
        <w:ind w:firstLine="567"/>
        <w:contextualSpacing/>
        <w:jc w:val="both"/>
        <w:rPr>
          <w:rStyle w:val="afff7"/>
        </w:rPr>
      </w:pPr>
      <w:r>
        <w:rPr>
          <w:rStyle w:val="afff7"/>
        </w:rPr>
        <w:t xml:space="preserve">В </w:t>
      </w:r>
      <w:r w:rsidR="00767F46">
        <w:rPr>
          <w:rStyle w:val="afff7"/>
        </w:rPr>
        <w:t>населенных пунктах</w:t>
      </w:r>
      <w:r>
        <w:rPr>
          <w:rStyle w:val="afff7"/>
        </w:rPr>
        <w:t xml:space="preserve"> н</w:t>
      </w:r>
      <w:r w:rsidR="009D5C10">
        <w:rPr>
          <w:rStyle w:val="afff7"/>
        </w:rPr>
        <w:t>едостато</w:t>
      </w:r>
      <w:r>
        <w:rPr>
          <w:rStyle w:val="afff7"/>
        </w:rPr>
        <w:t>чно</w:t>
      </w:r>
      <w:r w:rsidR="00767F46">
        <w:rPr>
          <w:rStyle w:val="afff7"/>
        </w:rPr>
        <w:t xml:space="preserve"> стационарных</w:t>
      </w:r>
      <w:r w:rsidR="009D5C10">
        <w:rPr>
          <w:rStyle w:val="afff7"/>
        </w:rPr>
        <w:t xml:space="preserve"> торговых площадей и объектов б</w:t>
      </w:r>
      <w:r w:rsidR="009D5C10">
        <w:rPr>
          <w:rStyle w:val="afff7"/>
        </w:rPr>
        <w:t>ы</w:t>
      </w:r>
      <w:r w:rsidR="009D5C10">
        <w:rPr>
          <w:rStyle w:val="afff7"/>
        </w:rPr>
        <w:t xml:space="preserve">тового обслуживания. Проектом в с. </w:t>
      </w:r>
      <w:r w:rsidR="00306387">
        <w:rPr>
          <w:rStyle w:val="afff7"/>
        </w:rPr>
        <w:t>Ермолаевка</w:t>
      </w:r>
      <w:r w:rsidR="009D5C10">
        <w:rPr>
          <w:rStyle w:val="afff7"/>
        </w:rPr>
        <w:t xml:space="preserve"> предусматривается размещение совреме</w:t>
      </w:r>
      <w:r w:rsidR="009D5C10">
        <w:rPr>
          <w:rStyle w:val="afff7"/>
        </w:rPr>
        <w:t>н</w:t>
      </w:r>
      <w:r w:rsidR="009D5C10">
        <w:rPr>
          <w:rStyle w:val="afff7"/>
        </w:rPr>
        <w:t xml:space="preserve">ного торгово-бытового центра </w:t>
      </w:r>
      <w:r w:rsidR="00767F46">
        <w:rPr>
          <w:rStyle w:val="afff7"/>
        </w:rPr>
        <w:t xml:space="preserve">(ТБЦ) </w:t>
      </w:r>
      <w:r w:rsidR="009D5C10">
        <w:rPr>
          <w:rStyle w:val="afff7"/>
        </w:rPr>
        <w:t xml:space="preserve">с предприятиями </w:t>
      </w:r>
      <w:r w:rsidR="00695AC0">
        <w:rPr>
          <w:rStyle w:val="afff7"/>
        </w:rPr>
        <w:t xml:space="preserve">бытового </w:t>
      </w:r>
      <w:r w:rsidR="009D5C10">
        <w:rPr>
          <w:rStyle w:val="afff7"/>
        </w:rPr>
        <w:t xml:space="preserve">обслуживания населения (парикмахерская, </w:t>
      </w:r>
      <w:r w:rsidR="006473CF">
        <w:rPr>
          <w:rStyle w:val="afff7"/>
        </w:rPr>
        <w:t>центр выполнения</w:t>
      </w:r>
      <w:r w:rsidR="009D5C10">
        <w:rPr>
          <w:rStyle w:val="afff7"/>
        </w:rPr>
        <w:t xml:space="preserve"> заказов</w:t>
      </w:r>
      <w:r w:rsidR="006473CF">
        <w:rPr>
          <w:rStyle w:val="afff7"/>
        </w:rPr>
        <w:t xml:space="preserve"> и т.д. - всего</w:t>
      </w:r>
      <w:r w:rsidR="009D5C10">
        <w:rPr>
          <w:rStyle w:val="afff7"/>
        </w:rPr>
        <w:t xml:space="preserve"> </w:t>
      </w:r>
      <w:r w:rsidR="006473CF">
        <w:rPr>
          <w:rStyle w:val="afff7"/>
        </w:rPr>
        <w:t xml:space="preserve">на </w:t>
      </w:r>
      <w:r w:rsidR="007D5347">
        <w:rPr>
          <w:rStyle w:val="afff7"/>
        </w:rPr>
        <w:t>6</w:t>
      </w:r>
      <w:r w:rsidR="006473CF">
        <w:rPr>
          <w:rStyle w:val="afff7"/>
        </w:rPr>
        <w:t xml:space="preserve"> раб</w:t>
      </w:r>
      <w:proofErr w:type="gramStart"/>
      <w:r w:rsidR="006473CF">
        <w:rPr>
          <w:rStyle w:val="afff7"/>
        </w:rPr>
        <w:t>.</w:t>
      </w:r>
      <w:proofErr w:type="gramEnd"/>
      <w:r w:rsidR="00767F46">
        <w:rPr>
          <w:rStyle w:val="afff7"/>
        </w:rPr>
        <w:t xml:space="preserve"> </w:t>
      </w:r>
      <w:proofErr w:type="gramStart"/>
      <w:r w:rsidR="006473CF">
        <w:rPr>
          <w:rStyle w:val="afff7"/>
        </w:rPr>
        <w:t>м</w:t>
      </w:r>
      <w:proofErr w:type="gramEnd"/>
      <w:r w:rsidR="006473CF">
        <w:rPr>
          <w:rStyle w:val="afff7"/>
        </w:rPr>
        <w:t>ест для обслуживания населения сельсовета</w:t>
      </w:r>
      <w:r w:rsidR="007D5347">
        <w:rPr>
          <w:rStyle w:val="afff7"/>
        </w:rPr>
        <w:t xml:space="preserve"> и приезжих посетителей гостевых домов</w:t>
      </w:r>
      <w:r w:rsidR="009D5C10">
        <w:rPr>
          <w:rStyle w:val="afff7"/>
        </w:rPr>
        <w:t>)</w:t>
      </w:r>
      <w:r w:rsidR="00767F46">
        <w:rPr>
          <w:rStyle w:val="afff7"/>
        </w:rPr>
        <w:t xml:space="preserve">. </w:t>
      </w:r>
      <w:r w:rsidR="007D5347">
        <w:rPr>
          <w:rStyle w:val="afff7"/>
        </w:rPr>
        <w:t>На территории Центра сел</w:t>
      </w:r>
      <w:r w:rsidR="007D5347">
        <w:rPr>
          <w:rStyle w:val="afff7"/>
        </w:rPr>
        <w:t>ь</w:t>
      </w:r>
      <w:r w:rsidR="007D5347">
        <w:rPr>
          <w:rStyle w:val="afff7"/>
        </w:rPr>
        <w:t>ского туризма размещается клуб-кафе</w:t>
      </w:r>
      <w:r w:rsidR="00767F46">
        <w:rPr>
          <w:rStyle w:val="afff7"/>
        </w:rPr>
        <w:t xml:space="preserve"> на </w:t>
      </w:r>
      <w:r w:rsidR="007D5347">
        <w:rPr>
          <w:rStyle w:val="afff7"/>
        </w:rPr>
        <w:t>4</w:t>
      </w:r>
      <w:r w:rsidR="00767F46">
        <w:rPr>
          <w:rStyle w:val="afff7"/>
        </w:rPr>
        <w:t>0 посадочных мест</w:t>
      </w:r>
      <w:r w:rsidR="005F4588">
        <w:rPr>
          <w:rStyle w:val="afff7"/>
        </w:rPr>
        <w:t>.</w:t>
      </w:r>
    </w:p>
    <w:p w:rsidR="00767F46" w:rsidRDefault="005F4588" w:rsidP="00D011D6">
      <w:pPr>
        <w:spacing w:line="360" w:lineRule="auto"/>
        <w:ind w:firstLine="567"/>
        <w:contextualSpacing/>
        <w:jc w:val="both"/>
        <w:rPr>
          <w:rStyle w:val="afff7"/>
        </w:rPr>
      </w:pPr>
      <w:r>
        <w:rPr>
          <w:rStyle w:val="afff7"/>
        </w:rPr>
        <w:t xml:space="preserve">В </w:t>
      </w:r>
      <w:r w:rsidR="00767F46">
        <w:rPr>
          <w:rStyle w:val="afff7"/>
        </w:rPr>
        <w:t>п</w:t>
      </w:r>
      <w:r w:rsidR="00250970">
        <w:rPr>
          <w:rStyle w:val="afff7"/>
        </w:rPr>
        <w:t>оселках</w:t>
      </w:r>
      <w:r w:rsidR="00037848">
        <w:rPr>
          <w:rStyle w:val="afff7"/>
        </w:rPr>
        <w:t xml:space="preserve"> сельсовета</w:t>
      </w:r>
      <w:r w:rsidR="00767F46">
        <w:rPr>
          <w:rStyle w:val="afff7"/>
        </w:rPr>
        <w:t xml:space="preserve"> предусмотрено размещение магазина необходимой площади с центром приема заказов населения. Заказы могут </w:t>
      </w:r>
      <w:r w:rsidR="00037848">
        <w:rPr>
          <w:rStyle w:val="afff7"/>
        </w:rPr>
        <w:t>обслуживаться</w:t>
      </w:r>
      <w:r w:rsidR="00767F46">
        <w:rPr>
          <w:rStyle w:val="afff7"/>
        </w:rPr>
        <w:t xml:space="preserve"> централизовано в ТБЦ с. </w:t>
      </w:r>
      <w:r w:rsidR="002976E0">
        <w:rPr>
          <w:rStyle w:val="afff7"/>
        </w:rPr>
        <w:t>Ермолаев</w:t>
      </w:r>
      <w:r w:rsidR="00037848">
        <w:rPr>
          <w:rStyle w:val="afff7"/>
        </w:rPr>
        <w:t>ка</w:t>
      </w:r>
      <w:r w:rsidR="00767F46">
        <w:rPr>
          <w:rStyle w:val="afff7"/>
        </w:rPr>
        <w:t>.</w:t>
      </w:r>
    </w:p>
    <w:p w:rsidR="00136653" w:rsidRPr="00E04909" w:rsidRDefault="00EF2D0A" w:rsidP="00136653">
      <w:pPr>
        <w:pStyle w:val="8"/>
      </w:pPr>
      <w:r>
        <w:t>4.4.4</w:t>
      </w:r>
      <w:r w:rsidR="00136653" w:rsidRPr="00136653">
        <w:t xml:space="preserve"> Система озеленения и </w:t>
      </w:r>
      <w:r w:rsidR="008F2EE2">
        <w:t>рекреации</w:t>
      </w:r>
    </w:p>
    <w:p w:rsidR="00136653" w:rsidRDefault="00136653" w:rsidP="00136653">
      <w:pPr>
        <w:spacing w:line="360" w:lineRule="auto"/>
        <w:ind w:firstLine="567"/>
        <w:contextualSpacing/>
        <w:jc w:val="both"/>
        <w:rPr>
          <w:rStyle w:val="afff7"/>
        </w:rPr>
      </w:pPr>
      <w:r w:rsidRPr="00136653">
        <w:rPr>
          <w:rStyle w:val="afff7"/>
        </w:rPr>
        <w:t xml:space="preserve">На </w:t>
      </w:r>
      <w:r>
        <w:rPr>
          <w:rStyle w:val="afff7"/>
        </w:rPr>
        <w:t>территории населенных пунктов в настоящее время не сформирована система оз</w:t>
      </w:r>
      <w:r>
        <w:rPr>
          <w:rStyle w:val="afff7"/>
        </w:rPr>
        <w:t>е</w:t>
      </w:r>
      <w:r>
        <w:rPr>
          <w:rStyle w:val="afff7"/>
        </w:rPr>
        <w:t>ленения. Нормативное</w:t>
      </w:r>
      <w:r>
        <w:rPr>
          <w:rStyle w:val="afffffff5"/>
          <w:sz w:val="24"/>
          <w:lang w:eastAsia="ru-RU"/>
        </w:rPr>
        <w:footnoteReference w:id="15"/>
      </w:r>
      <w:r>
        <w:rPr>
          <w:rStyle w:val="afff7"/>
        </w:rPr>
        <w:t xml:space="preserve"> количество </w:t>
      </w:r>
      <w:r w:rsidR="00767F46">
        <w:rPr>
          <w:rStyle w:val="afff7"/>
        </w:rPr>
        <w:t xml:space="preserve">данных объектов </w:t>
      </w:r>
      <w:r>
        <w:rPr>
          <w:rStyle w:val="afff7"/>
        </w:rPr>
        <w:t>определяется исходя из обеспеченн</w:t>
      </w:r>
      <w:r>
        <w:rPr>
          <w:rStyle w:val="afff7"/>
        </w:rPr>
        <w:t>о</w:t>
      </w:r>
      <w:r>
        <w:rPr>
          <w:rStyle w:val="afff7"/>
        </w:rPr>
        <w:t xml:space="preserve">сти 12 кв.м озелененных территорий общего пользования на 1 жителя. Соответствующее </w:t>
      </w:r>
      <w:r>
        <w:rPr>
          <w:rStyle w:val="afff7"/>
        </w:rPr>
        <w:lastRenderedPageBreak/>
        <w:t>минимальное количество озелененных территорий населенных пунктов</w:t>
      </w:r>
      <w:r w:rsidR="006D34F0" w:rsidRPr="006D34F0">
        <w:rPr>
          <w:rStyle w:val="afff7"/>
        </w:rPr>
        <w:t xml:space="preserve"> </w:t>
      </w:r>
      <w:r w:rsidR="006D34F0">
        <w:rPr>
          <w:rStyle w:val="afff7"/>
        </w:rPr>
        <w:t>составит следующие значения</w:t>
      </w:r>
      <w:r>
        <w:rPr>
          <w:rStyle w:val="afff7"/>
        </w:rPr>
        <w:t>:</w:t>
      </w:r>
      <w:r w:rsidR="007214F7">
        <w:rPr>
          <w:rStyle w:val="afff7"/>
        </w:rPr>
        <w:t xml:space="preserve"> </w:t>
      </w:r>
      <w:r>
        <w:rPr>
          <w:rStyle w:val="afff7"/>
        </w:rPr>
        <w:t xml:space="preserve">с. </w:t>
      </w:r>
      <w:r w:rsidR="002976E0">
        <w:rPr>
          <w:rStyle w:val="afff7"/>
        </w:rPr>
        <w:t>Ермолаев</w:t>
      </w:r>
      <w:r w:rsidR="004E7004">
        <w:rPr>
          <w:rStyle w:val="afff7"/>
        </w:rPr>
        <w:t>ка</w:t>
      </w:r>
      <w:r>
        <w:rPr>
          <w:rStyle w:val="afff7"/>
        </w:rPr>
        <w:t xml:space="preserve"> – </w:t>
      </w:r>
      <w:r w:rsidR="00767F46">
        <w:rPr>
          <w:rStyle w:val="afff7"/>
        </w:rPr>
        <w:t>0,</w:t>
      </w:r>
      <w:r w:rsidR="004E7004">
        <w:rPr>
          <w:rStyle w:val="afff7"/>
        </w:rPr>
        <w:t>4</w:t>
      </w:r>
      <w:r>
        <w:rPr>
          <w:rStyle w:val="afff7"/>
        </w:rPr>
        <w:t xml:space="preserve"> га;</w:t>
      </w:r>
      <w:r w:rsidR="007214F7">
        <w:rPr>
          <w:rStyle w:val="afff7"/>
        </w:rPr>
        <w:t xml:space="preserve"> </w:t>
      </w:r>
      <w:r w:rsidR="00767F46">
        <w:rPr>
          <w:rStyle w:val="afff7"/>
        </w:rPr>
        <w:t>п.</w:t>
      </w:r>
      <w:r w:rsidR="004E7004">
        <w:rPr>
          <w:rStyle w:val="afff7"/>
        </w:rPr>
        <w:t xml:space="preserve"> Орловка </w:t>
      </w:r>
      <w:r>
        <w:rPr>
          <w:rStyle w:val="afff7"/>
        </w:rPr>
        <w:t>– 0,</w:t>
      </w:r>
      <w:r w:rsidR="00767F46">
        <w:rPr>
          <w:rStyle w:val="afff7"/>
        </w:rPr>
        <w:t>2</w:t>
      </w:r>
      <w:r>
        <w:rPr>
          <w:rStyle w:val="afff7"/>
        </w:rPr>
        <w:t xml:space="preserve"> га;</w:t>
      </w:r>
      <w:r w:rsidR="004E7004">
        <w:rPr>
          <w:rStyle w:val="afff7"/>
        </w:rPr>
        <w:t xml:space="preserve"> п. Московка</w:t>
      </w:r>
      <w:r>
        <w:rPr>
          <w:rStyle w:val="afff7"/>
        </w:rPr>
        <w:t xml:space="preserve"> – 0,</w:t>
      </w:r>
      <w:r w:rsidR="004E7004">
        <w:rPr>
          <w:rStyle w:val="afff7"/>
        </w:rPr>
        <w:t>2</w:t>
      </w:r>
      <w:r>
        <w:rPr>
          <w:rStyle w:val="afff7"/>
        </w:rPr>
        <w:t xml:space="preserve"> га.</w:t>
      </w:r>
    </w:p>
    <w:p w:rsidR="00136653" w:rsidRDefault="00136653" w:rsidP="00136653">
      <w:pPr>
        <w:spacing w:line="360" w:lineRule="auto"/>
        <w:ind w:firstLine="567"/>
        <w:contextualSpacing/>
        <w:jc w:val="both"/>
        <w:rPr>
          <w:rStyle w:val="afff7"/>
        </w:rPr>
      </w:pPr>
      <w:r>
        <w:rPr>
          <w:rStyle w:val="afff7"/>
        </w:rPr>
        <w:t>Проектом планируется размещение необходимого количества озелененных террит</w:t>
      </w:r>
      <w:r>
        <w:rPr>
          <w:rStyle w:val="afff7"/>
        </w:rPr>
        <w:t>о</w:t>
      </w:r>
      <w:r>
        <w:rPr>
          <w:rStyle w:val="afff7"/>
        </w:rPr>
        <w:t>рий общего пользования с учетом местных ландшафтных особенностей. Территории разм</w:t>
      </w:r>
      <w:r>
        <w:rPr>
          <w:rStyle w:val="afff7"/>
        </w:rPr>
        <w:t>е</w:t>
      </w:r>
      <w:r>
        <w:rPr>
          <w:rStyle w:val="afff7"/>
        </w:rPr>
        <w:t>щаются преимущественно в зоне общественного центра населенного пункта.</w:t>
      </w:r>
      <w:r w:rsidR="00B94A20">
        <w:rPr>
          <w:rStyle w:val="afff7"/>
        </w:rPr>
        <w:t xml:space="preserve"> Дополнитель</w:t>
      </w:r>
      <w:r w:rsidR="00445CF5">
        <w:rPr>
          <w:rStyle w:val="afff7"/>
        </w:rPr>
        <w:t>но</w:t>
      </w:r>
      <w:r w:rsidR="00B94A20">
        <w:rPr>
          <w:rStyle w:val="afff7"/>
        </w:rPr>
        <w:t xml:space="preserve"> в данную категорию попадают озелененные территории санитарно-защитных зон, что сущ</w:t>
      </w:r>
      <w:r w:rsidR="00B94A20">
        <w:rPr>
          <w:rStyle w:val="afff7"/>
        </w:rPr>
        <w:t>е</w:t>
      </w:r>
      <w:r w:rsidR="00B94A20">
        <w:rPr>
          <w:rStyle w:val="afff7"/>
        </w:rPr>
        <w:t xml:space="preserve">ственно увеличивает их площадь по сравнению </w:t>
      </w:r>
      <w:proofErr w:type="gramStart"/>
      <w:r w:rsidR="00B94A20" w:rsidRPr="00375356">
        <w:rPr>
          <w:rStyle w:val="afff7"/>
        </w:rPr>
        <w:t>с</w:t>
      </w:r>
      <w:proofErr w:type="gramEnd"/>
      <w:r w:rsidR="00B94A20" w:rsidRPr="00375356">
        <w:rPr>
          <w:rStyle w:val="afff7"/>
        </w:rPr>
        <w:t xml:space="preserve"> минимальной нормативной.</w:t>
      </w:r>
    </w:p>
    <w:p w:rsidR="006D34F0" w:rsidRPr="00767F46" w:rsidRDefault="00136653" w:rsidP="00767F46">
      <w:pPr>
        <w:pStyle w:val="9"/>
        <w:jc w:val="both"/>
        <w:rPr>
          <w:rStyle w:val="afff7"/>
          <w:b w:val="0"/>
        </w:rPr>
      </w:pPr>
      <w:r w:rsidRPr="004E7004">
        <w:rPr>
          <w:rStyle w:val="afff7"/>
          <w:b w:val="0"/>
          <w:u w:val="single"/>
        </w:rPr>
        <w:t xml:space="preserve">с. </w:t>
      </w:r>
      <w:r w:rsidR="002976E0" w:rsidRPr="004E7004">
        <w:rPr>
          <w:rStyle w:val="afff7"/>
          <w:b w:val="0"/>
          <w:u w:val="single"/>
        </w:rPr>
        <w:t>Ермолаев</w:t>
      </w:r>
      <w:r w:rsidR="004E7004" w:rsidRPr="004E7004">
        <w:rPr>
          <w:rStyle w:val="afff7"/>
          <w:b w:val="0"/>
          <w:u w:val="single"/>
        </w:rPr>
        <w:t>ка</w:t>
      </w:r>
      <w:r w:rsidRPr="004E7004">
        <w:rPr>
          <w:rStyle w:val="afff7"/>
          <w:b w:val="0"/>
          <w:u w:val="single"/>
        </w:rPr>
        <w:t>:</w:t>
      </w:r>
      <w:r w:rsidR="00B94A20">
        <w:rPr>
          <w:rStyle w:val="afff7"/>
          <w:b w:val="0"/>
        </w:rPr>
        <w:t xml:space="preserve"> </w:t>
      </w:r>
      <w:r w:rsidRPr="00B94A20">
        <w:rPr>
          <w:rStyle w:val="afff7"/>
          <w:b w:val="0"/>
        </w:rPr>
        <w:t xml:space="preserve">Предусматривается формирование системы скверов </w:t>
      </w:r>
      <w:r w:rsidR="006D34F0" w:rsidRPr="00B94A20">
        <w:rPr>
          <w:rStyle w:val="afff7"/>
          <w:b w:val="0"/>
        </w:rPr>
        <w:t>в районе общес</w:t>
      </w:r>
      <w:r w:rsidR="006D34F0" w:rsidRPr="00B94A20">
        <w:rPr>
          <w:rStyle w:val="afff7"/>
          <w:b w:val="0"/>
        </w:rPr>
        <w:t>т</w:t>
      </w:r>
      <w:r w:rsidR="006D34F0" w:rsidRPr="00B94A20">
        <w:rPr>
          <w:rStyle w:val="afff7"/>
          <w:b w:val="0"/>
        </w:rPr>
        <w:t xml:space="preserve">венного центра. </w:t>
      </w:r>
      <w:r w:rsidR="00767F46">
        <w:rPr>
          <w:rStyle w:val="afff7"/>
          <w:b w:val="0"/>
        </w:rPr>
        <w:t xml:space="preserve">Дополнительно скверы обустраиваются </w:t>
      </w:r>
      <w:r w:rsidR="004E7004">
        <w:rPr>
          <w:rStyle w:val="afff7"/>
          <w:b w:val="0"/>
        </w:rPr>
        <w:t>на территории санитарно-защитного разрыва</w:t>
      </w:r>
      <w:r w:rsidR="00767F46">
        <w:rPr>
          <w:rStyle w:val="afff7"/>
          <w:b w:val="0"/>
        </w:rPr>
        <w:t xml:space="preserve">. </w:t>
      </w:r>
      <w:r w:rsidR="006D34F0" w:rsidRPr="00767F46">
        <w:rPr>
          <w:rStyle w:val="afff7"/>
          <w:b w:val="0"/>
        </w:rPr>
        <w:t xml:space="preserve">На расчетный срок предусматривается формирование </w:t>
      </w:r>
      <w:r w:rsidR="00697A86">
        <w:rPr>
          <w:rStyle w:val="afff7"/>
          <w:b w:val="0"/>
        </w:rPr>
        <w:t>16,41</w:t>
      </w:r>
      <w:r w:rsidR="006D34F0" w:rsidRPr="00767F46">
        <w:rPr>
          <w:rStyle w:val="afff7"/>
          <w:b w:val="0"/>
        </w:rPr>
        <w:t xml:space="preserve"> га озелененных терр</w:t>
      </w:r>
      <w:r w:rsidR="006D34F0" w:rsidRPr="00767F46">
        <w:rPr>
          <w:rStyle w:val="afff7"/>
          <w:b w:val="0"/>
        </w:rPr>
        <w:t>и</w:t>
      </w:r>
      <w:r w:rsidR="006D34F0" w:rsidRPr="00767F46">
        <w:rPr>
          <w:rStyle w:val="afff7"/>
          <w:b w:val="0"/>
        </w:rPr>
        <w:t>торий общего пользования.</w:t>
      </w:r>
    </w:p>
    <w:p w:rsidR="00136653" w:rsidRPr="00B94A20" w:rsidRDefault="00767F46" w:rsidP="007214F7">
      <w:pPr>
        <w:pStyle w:val="9"/>
        <w:keepNext w:val="0"/>
        <w:jc w:val="both"/>
        <w:rPr>
          <w:rStyle w:val="afff7"/>
          <w:b w:val="0"/>
        </w:rPr>
      </w:pPr>
      <w:r w:rsidRPr="004E7004">
        <w:rPr>
          <w:rStyle w:val="afff7"/>
          <w:b w:val="0"/>
          <w:u w:val="single"/>
        </w:rPr>
        <w:t xml:space="preserve">п. </w:t>
      </w:r>
      <w:r w:rsidR="004E7004" w:rsidRPr="004E7004">
        <w:rPr>
          <w:rStyle w:val="afff7"/>
          <w:b w:val="0"/>
          <w:u w:val="single"/>
        </w:rPr>
        <w:t>Орловка</w:t>
      </w:r>
      <w:r w:rsidR="00B94A20" w:rsidRPr="004E7004">
        <w:rPr>
          <w:rStyle w:val="afff7"/>
          <w:b w:val="0"/>
          <w:u w:val="single"/>
        </w:rPr>
        <w:t>:</w:t>
      </w:r>
      <w:r w:rsidR="00B94A20" w:rsidRPr="00B94A20">
        <w:rPr>
          <w:rStyle w:val="afff7"/>
          <w:b w:val="0"/>
        </w:rPr>
        <w:t xml:space="preserve"> Озелененны</w:t>
      </w:r>
      <w:r>
        <w:rPr>
          <w:rStyle w:val="afff7"/>
          <w:b w:val="0"/>
        </w:rPr>
        <w:t>е</w:t>
      </w:r>
      <w:r w:rsidR="00B94A20" w:rsidRPr="00B94A20">
        <w:rPr>
          <w:rStyle w:val="afff7"/>
          <w:b w:val="0"/>
        </w:rPr>
        <w:t xml:space="preserve"> сквер</w:t>
      </w:r>
      <w:r>
        <w:rPr>
          <w:rStyle w:val="afff7"/>
          <w:b w:val="0"/>
        </w:rPr>
        <w:t xml:space="preserve">ы </w:t>
      </w:r>
      <w:r w:rsidR="00B94A20" w:rsidRPr="00B94A20">
        <w:rPr>
          <w:rStyle w:val="afff7"/>
          <w:b w:val="0"/>
        </w:rPr>
        <w:t xml:space="preserve">размещается </w:t>
      </w:r>
      <w:r w:rsidR="004E7004">
        <w:rPr>
          <w:rStyle w:val="afff7"/>
          <w:b w:val="0"/>
        </w:rPr>
        <w:t>по пути следования к поселковому кладбищу и в составе санитарно-защитной зоны между селитебной частью и производс</w:t>
      </w:r>
      <w:r w:rsidR="004E7004">
        <w:rPr>
          <w:rStyle w:val="afff7"/>
          <w:b w:val="0"/>
        </w:rPr>
        <w:t>т</w:t>
      </w:r>
      <w:r w:rsidR="004E7004">
        <w:rPr>
          <w:rStyle w:val="afff7"/>
          <w:b w:val="0"/>
        </w:rPr>
        <w:t>венными участками поселка</w:t>
      </w:r>
      <w:r w:rsidR="00F5322C">
        <w:rPr>
          <w:rStyle w:val="afff7"/>
          <w:b w:val="0"/>
        </w:rPr>
        <w:t xml:space="preserve">. </w:t>
      </w:r>
      <w:r w:rsidR="00B94A20" w:rsidRPr="00B94A20">
        <w:rPr>
          <w:rStyle w:val="afff7"/>
          <w:b w:val="0"/>
        </w:rPr>
        <w:t xml:space="preserve">Всего озелененные территории составят </w:t>
      </w:r>
      <w:r w:rsidR="00697A86">
        <w:rPr>
          <w:rStyle w:val="afff7"/>
          <w:b w:val="0"/>
        </w:rPr>
        <w:t>13,20</w:t>
      </w:r>
      <w:r w:rsidR="00B94A20" w:rsidRPr="00B94A20">
        <w:rPr>
          <w:rStyle w:val="afff7"/>
          <w:b w:val="0"/>
        </w:rPr>
        <w:t xml:space="preserve"> га.</w:t>
      </w:r>
    </w:p>
    <w:p w:rsidR="00B94A20" w:rsidRPr="00B94A20" w:rsidRDefault="004E7004" w:rsidP="007214F7">
      <w:pPr>
        <w:pStyle w:val="9"/>
        <w:keepNext w:val="0"/>
        <w:jc w:val="both"/>
        <w:rPr>
          <w:rStyle w:val="afff7"/>
          <w:b w:val="0"/>
        </w:rPr>
      </w:pPr>
      <w:r>
        <w:rPr>
          <w:rStyle w:val="afff7"/>
          <w:b w:val="0"/>
          <w:u w:val="single"/>
        </w:rPr>
        <w:t>п. Московка</w:t>
      </w:r>
      <w:r w:rsidR="00B94A20" w:rsidRPr="004E7004">
        <w:rPr>
          <w:rStyle w:val="afff7"/>
          <w:b w:val="0"/>
          <w:u w:val="single"/>
        </w:rPr>
        <w:t>:</w:t>
      </w:r>
      <w:r w:rsidR="00B94A20" w:rsidRPr="00B94A20">
        <w:rPr>
          <w:rStyle w:val="afff7"/>
          <w:b w:val="0"/>
        </w:rPr>
        <w:t xml:space="preserve"> Озелененные скверы </w:t>
      </w:r>
      <w:r>
        <w:rPr>
          <w:rStyle w:val="afff7"/>
          <w:b w:val="0"/>
        </w:rPr>
        <w:t xml:space="preserve">и территории </w:t>
      </w:r>
      <w:r w:rsidR="00B94A20" w:rsidRPr="00B94A20">
        <w:rPr>
          <w:rStyle w:val="afff7"/>
          <w:b w:val="0"/>
        </w:rPr>
        <w:t>располагаются</w:t>
      </w:r>
      <w:r w:rsidR="007D05F9">
        <w:rPr>
          <w:rStyle w:val="afff7"/>
          <w:b w:val="0"/>
        </w:rPr>
        <w:t xml:space="preserve"> между</w:t>
      </w:r>
      <w:r w:rsidR="00B94A20" w:rsidRPr="00B94A20">
        <w:rPr>
          <w:rStyle w:val="afff7"/>
          <w:b w:val="0"/>
        </w:rPr>
        <w:t xml:space="preserve"> </w:t>
      </w:r>
      <w:r>
        <w:rPr>
          <w:rStyle w:val="afff7"/>
          <w:b w:val="0"/>
        </w:rPr>
        <w:t>селитебной ч</w:t>
      </w:r>
      <w:r>
        <w:rPr>
          <w:rStyle w:val="afff7"/>
          <w:b w:val="0"/>
        </w:rPr>
        <w:t>а</w:t>
      </w:r>
      <w:r>
        <w:rPr>
          <w:rStyle w:val="afff7"/>
          <w:b w:val="0"/>
        </w:rPr>
        <w:t>стью и участками производственных зон</w:t>
      </w:r>
      <w:r w:rsidR="00F5322C">
        <w:rPr>
          <w:rStyle w:val="afff7"/>
          <w:b w:val="0"/>
        </w:rPr>
        <w:t xml:space="preserve">. </w:t>
      </w:r>
      <w:r w:rsidR="00B94A20" w:rsidRPr="00B94A20">
        <w:rPr>
          <w:rStyle w:val="afff7"/>
          <w:b w:val="0"/>
        </w:rPr>
        <w:t xml:space="preserve">Всего озелененные территории составят </w:t>
      </w:r>
      <w:r w:rsidR="00697A86">
        <w:rPr>
          <w:rStyle w:val="afff7"/>
          <w:b w:val="0"/>
        </w:rPr>
        <w:t>18,92</w:t>
      </w:r>
      <w:r w:rsidR="00B94A20" w:rsidRPr="00B94A20">
        <w:rPr>
          <w:rStyle w:val="afff7"/>
          <w:b w:val="0"/>
        </w:rPr>
        <w:t xml:space="preserve"> га.</w:t>
      </w:r>
    </w:p>
    <w:p w:rsidR="0096702A" w:rsidRDefault="0096702A" w:rsidP="0096702A">
      <w:pPr>
        <w:pStyle w:val="a1"/>
        <w:spacing w:after="0" w:line="360" w:lineRule="auto"/>
        <w:rPr>
          <w:rStyle w:val="afff7"/>
        </w:rPr>
      </w:pPr>
    </w:p>
    <w:p w:rsidR="0096702A" w:rsidRPr="00E2212B" w:rsidRDefault="0096702A" w:rsidP="00E2212B">
      <w:pPr>
        <w:pStyle w:val="7"/>
        <w:rPr>
          <w:rStyle w:val="afff7"/>
          <w:sz w:val="28"/>
          <w:lang w:eastAsia="en-US"/>
        </w:rPr>
      </w:pPr>
      <w:r w:rsidRPr="00E2212B">
        <w:rPr>
          <w:rStyle w:val="afff7"/>
          <w:sz w:val="28"/>
          <w:lang w:eastAsia="en-US"/>
        </w:rPr>
        <w:t xml:space="preserve">4.5 Развитие </w:t>
      </w:r>
      <w:r w:rsidR="00BD389E" w:rsidRPr="00E2212B">
        <w:rPr>
          <w:rStyle w:val="afff7"/>
          <w:sz w:val="28"/>
          <w:lang w:eastAsia="en-US"/>
        </w:rPr>
        <w:t xml:space="preserve">производственных и коммунально-складских </w:t>
      </w:r>
      <w:r w:rsidRPr="00E2212B">
        <w:rPr>
          <w:rStyle w:val="afff7"/>
          <w:sz w:val="28"/>
          <w:lang w:eastAsia="en-US"/>
        </w:rPr>
        <w:t xml:space="preserve">зон </w:t>
      </w:r>
    </w:p>
    <w:p w:rsidR="00BD389E" w:rsidRDefault="00BD389E" w:rsidP="00BD389E">
      <w:pPr>
        <w:spacing w:line="360" w:lineRule="auto"/>
        <w:ind w:firstLine="567"/>
        <w:contextualSpacing/>
        <w:jc w:val="both"/>
        <w:rPr>
          <w:rStyle w:val="afff7"/>
        </w:rPr>
      </w:pPr>
      <w:r>
        <w:rPr>
          <w:rStyle w:val="afff7"/>
        </w:rPr>
        <w:t>Проектом учитывается возможность размещения на территории населенных пунктов и прилегающих территорий объектов производственного и коммунально-складского назнач</w:t>
      </w:r>
      <w:r>
        <w:rPr>
          <w:rStyle w:val="afff7"/>
        </w:rPr>
        <w:t>е</w:t>
      </w:r>
      <w:r>
        <w:rPr>
          <w:rStyle w:val="afff7"/>
        </w:rPr>
        <w:t>ния. Перечень объектов производственного назначения сформирован с расчетными целями и не является предметом утверждения проекта генерального плана. Проработка данных в</w:t>
      </w:r>
      <w:r>
        <w:rPr>
          <w:rStyle w:val="afff7"/>
        </w:rPr>
        <w:t>о</w:t>
      </w:r>
      <w:r>
        <w:rPr>
          <w:rStyle w:val="afff7"/>
        </w:rPr>
        <w:t>просов выполнена с целью определения расчетных нагрузок на объекты инженерно-технического обеспечения поселения, размеров производственных зон, санитарно-защитных зон.</w:t>
      </w:r>
    </w:p>
    <w:p w:rsidR="0096702A" w:rsidRPr="00E2212B" w:rsidRDefault="0096702A" w:rsidP="00A91E56">
      <w:pPr>
        <w:pStyle w:val="8"/>
        <w:rPr>
          <w:rStyle w:val="afff7"/>
          <w:sz w:val="26"/>
          <w:lang w:eastAsia="en-US"/>
        </w:rPr>
      </w:pPr>
      <w:r w:rsidRPr="00E2212B">
        <w:rPr>
          <w:rStyle w:val="afff7"/>
          <w:sz w:val="26"/>
          <w:lang w:eastAsia="en-US"/>
        </w:rPr>
        <w:t>4.5.1 Параметры разви</w:t>
      </w:r>
      <w:r w:rsidRPr="00E2212B">
        <w:t xml:space="preserve">тия </w:t>
      </w:r>
      <w:r w:rsidR="00BD389E" w:rsidRPr="00E2212B">
        <w:t>производственных и коммунально-складских зон</w:t>
      </w:r>
    </w:p>
    <w:p w:rsidR="004B3F45" w:rsidRDefault="004B3F45" w:rsidP="0096702A">
      <w:pPr>
        <w:spacing w:line="360" w:lineRule="auto"/>
        <w:ind w:firstLine="567"/>
        <w:contextualSpacing/>
        <w:jc w:val="both"/>
        <w:rPr>
          <w:rStyle w:val="afff7"/>
        </w:rPr>
      </w:pPr>
      <w:r>
        <w:rPr>
          <w:rStyle w:val="afff7"/>
        </w:rPr>
        <w:t>В соответствии</w:t>
      </w:r>
      <w:r w:rsidRPr="004B3F45">
        <w:rPr>
          <w:rStyle w:val="afff7"/>
        </w:rPr>
        <w:t xml:space="preserve"> </w:t>
      </w:r>
      <w:r w:rsidR="007214F7">
        <w:rPr>
          <w:rStyle w:val="afff7"/>
        </w:rPr>
        <w:t xml:space="preserve">с </w:t>
      </w:r>
      <w:r>
        <w:rPr>
          <w:rStyle w:val="afff7"/>
        </w:rPr>
        <w:t>п</w:t>
      </w:r>
      <w:r w:rsidRPr="004B3F45">
        <w:rPr>
          <w:rStyle w:val="afff7"/>
        </w:rPr>
        <w:t>рогноз</w:t>
      </w:r>
      <w:r>
        <w:rPr>
          <w:rStyle w:val="afff7"/>
        </w:rPr>
        <w:t>ом</w:t>
      </w:r>
      <w:r w:rsidRPr="004B3F45">
        <w:rPr>
          <w:rStyle w:val="afff7"/>
        </w:rPr>
        <w:t xml:space="preserve"> развития экономической базы и инфраструктурных эл</w:t>
      </w:r>
      <w:r w:rsidRPr="004B3F45">
        <w:rPr>
          <w:rStyle w:val="afff7"/>
        </w:rPr>
        <w:t>е</w:t>
      </w:r>
      <w:r w:rsidRPr="004B3F45">
        <w:rPr>
          <w:rStyle w:val="afff7"/>
        </w:rPr>
        <w:t>ментов хозяйства</w:t>
      </w:r>
      <w:r>
        <w:rPr>
          <w:rStyle w:val="afff7"/>
        </w:rPr>
        <w:t xml:space="preserve"> сельсовета (разд. 4.2.2) на территории предусматривается размещение </w:t>
      </w:r>
      <w:r w:rsidR="00B76B12">
        <w:rPr>
          <w:rStyle w:val="afff7"/>
        </w:rPr>
        <w:t xml:space="preserve">следующих </w:t>
      </w:r>
      <w:r>
        <w:rPr>
          <w:rStyle w:val="afff7"/>
        </w:rPr>
        <w:t>объектов производственного и коммунально-складского назначения (табл. 4.6)</w:t>
      </w:r>
      <w:r w:rsidR="00702716">
        <w:rPr>
          <w:rStyle w:val="afff7"/>
        </w:rPr>
        <w:t>.</w:t>
      </w:r>
    </w:p>
    <w:p w:rsidR="00702716" w:rsidRPr="00712754" w:rsidRDefault="00702716" w:rsidP="00712754">
      <w:pPr>
        <w:pStyle w:val="af6"/>
        <w:rPr>
          <w:rStyle w:val="afff7"/>
          <w:sz w:val="22"/>
          <w:lang w:eastAsia="en-US"/>
        </w:rPr>
      </w:pPr>
      <w:r w:rsidRPr="00712754">
        <w:rPr>
          <w:rStyle w:val="afff7"/>
          <w:sz w:val="22"/>
          <w:lang w:eastAsia="en-US"/>
        </w:rPr>
        <w:lastRenderedPageBreak/>
        <w:t>Таблица 4.6</w:t>
      </w:r>
    </w:p>
    <w:p w:rsidR="00BA6F95" w:rsidRPr="00BA6F95" w:rsidRDefault="00B059F2" w:rsidP="00151D49">
      <w:pPr>
        <w:pStyle w:val="afa"/>
      </w:pPr>
      <w:r>
        <w:t>Перечень</w:t>
      </w:r>
      <w:r w:rsidR="00BA6F95" w:rsidRPr="00BA6F95">
        <w:t xml:space="preserve"> объектов</w:t>
      </w:r>
      <w:r>
        <w:t xml:space="preserve"> </w:t>
      </w:r>
      <w:r w:rsidR="00702716">
        <w:t>производственного и коммунально-складского назначения</w:t>
      </w:r>
    </w:p>
    <w:tbl>
      <w:tblPr>
        <w:tblW w:w="98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5387"/>
        <w:gridCol w:w="2693"/>
        <w:gridCol w:w="1135"/>
      </w:tblGrid>
      <w:tr w:rsidR="00B059F2" w:rsidRPr="00BA6F95" w:rsidTr="009202DF">
        <w:trPr>
          <w:cantSplit/>
          <w:tblHeader/>
        </w:trPr>
        <w:tc>
          <w:tcPr>
            <w:tcW w:w="675" w:type="dxa"/>
            <w:vAlign w:val="center"/>
          </w:tcPr>
          <w:p w:rsidR="00B059F2" w:rsidRPr="00BA6F95" w:rsidRDefault="00B059F2" w:rsidP="00B059F2">
            <w:pPr>
              <w:spacing w:after="0" w:line="240" w:lineRule="auto"/>
              <w:jc w:val="center"/>
              <w:rPr>
                <w:rFonts w:eastAsia="Times New Roman"/>
                <w:szCs w:val="24"/>
                <w:lang w:eastAsia="ru-RU"/>
              </w:rPr>
            </w:pPr>
            <w:r w:rsidRPr="00BA6F95">
              <w:rPr>
                <w:rFonts w:eastAsia="Times New Roman"/>
                <w:szCs w:val="24"/>
                <w:lang w:eastAsia="ru-RU"/>
              </w:rPr>
              <w:t xml:space="preserve">№ </w:t>
            </w:r>
            <w:r>
              <w:rPr>
                <w:rFonts w:eastAsia="Times New Roman"/>
                <w:szCs w:val="24"/>
                <w:lang w:eastAsia="ru-RU"/>
              </w:rPr>
              <w:t>п.</w:t>
            </w:r>
          </w:p>
        </w:tc>
        <w:tc>
          <w:tcPr>
            <w:tcW w:w="5387" w:type="dxa"/>
            <w:vAlign w:val="center"/>
          </w:tcPr>
          <w:p w:rsidR="00B059F2" w:rsidRPr="00BA6F95" w:rsidRDefault="00B059F2" w:rsidP="00BA6F95">
            <w:pPr>
              <w:spacing w:after="0" w:line="240" w:lineRule="auto"/>
              <w:jc w:val="center"/>
              <w:rPr>
                <w:rFonts w:eastAsia="Times New Roman"/>
                <w:szCs w:val="24"/>
                <w:lang w:eastAsia="ru-RU"/>
              </w:rPr>
            </w:pPr>
            <w:r w:rsidRPr="00BA6F95">
              <w:rPr>
                <w:rFonts w:eastAsia="Times New Roman"/>
                <w:szCs w:val="24"/>
                <w:lang w:eastAsia="ru-RU"/>
              </w:rPr>
              <w:t>Наименование объекта</w:t>
            </w:r>
          </w:p>
        </w:tc>
        <w:tc>
          <w:tcPr>
            <w:tcW w:w="2693" w:type="dxa"/>
            <w:vAlign w:val="center"/>
          </w:tcPr>
          <w:p w:rsidR="00B059F2" w:rsidRPr="00BA6F95" w:rsidRDefault="00A95F5A" w:rsidP="00A95F5A">
            <w:pPr>
              <w:spacing w:after="0" w:line="240" w:lineRule="auto"/>
              <w:jc w:val="center"/>
              <w:rPr>
                <w:rFonts w:eastAsia="Times New Roman"/>
                <w:szCs w:val="24"/>
                <w:lang w:eastAsia="ru-RU"/>
              </w:rPr>
            </w:pPr>
            <w:r>
              <w:rPr>
                <w:rFonts w:eastAsia="Times New Roman"/>
                <w:szCs w:val="24"/>
                <w:lang w:eastAsia="ru-RU"/>
              </w:rPr>
              <w:t>Плановые мероприятия</w:t>
            </w:r>
          </w:p>
        </w:tc>
        <w:tc>
          <w:tcPr>
            <w:tcW w:w="1135" w:type="dxa"/>
          </w:tcPr>
          <w:p w:rsidR="00B059F2" w:rsidRDefault="00B059F2" w:rsidP="00BA6F95">
            <w:pPr>
              <w:spacing w:after="0" w:line="240" w:lineRule="auto"/>
              <w:jc w:val="center"/>
              <w:rPr>
                <w:rFonts w:eastAsia="Times New Roman"/>
                <w:szCs w:val="24"/>
                <w:lang w:eastAsia="ru-RU"/>
              </w:rPr>
            </w:pPr>
            <w:r>
              <w:rPr>
                <w:rFonts w:eastAsia="Times New Roman"/>
                <w:szCs w:val="24"/>
                <w:lang w:eastAsia="ru-RU"/>
              </w:rPr>
              <w:t>Размер СЗЗ, м</w:t>
            </w:r>
          </w:p>
        </w:tc>
      </w:tr>
      <w:tr w:rsidR="00B059F2" w:rsidRPr="00BA6F95" w:rsidTr="009202DF">
        <w:trPr>
          <w:cantSplit/>
          <w:tblHeader/>
        </w:trPr>
        <w:tc>
          <w:tcPr>
            <w:tcW w:w="675" w:type="dxa"/>
            <w:vAlign w:val="center"/>
          </w:tcPr>
          <w:p w:rsidR="00B059F2" w:rsidRPr="00BA6F95" w:rsidRDefault="00B059F2" w:rsidP="00BA6F95">
            <w:pPr>
              <w:spacing w:after="0" w:line="240" w:lineRule="auto"/>
              <w:jc w:val="center"/>
              <w:rPr>
                <w:rFonts w:eastAsia="Times New Roman"/>
                <w:sz w:val="20"/>
                <w:szCs w:val="24"/>
                <w:lang w:eastAsia="ru-RU"/>
              </w:rPr>
            </w:pPr>
            <w:r w:rsidRPr="00BA6F95">
              <w:rPr>
                <w:rFonts w:eastAsia="Times New Roman"/>
                <w:sz w:val="20"/>
                <w:szCs w:val="24"/>
                <w:lang w:eastAsia="ru-RU"/>
              </w:rPr>
              <w:t>1</w:t>
            </w:r>
          </w:p>
        </w:tc>
        <w:tc>
          <w:tcPr>
            <w:tcW w:w="5387" w:type="dxa"/>
            <w:vAlign w:val="center"/>
          </w:tcPr>
          <w:p w:rsidR="00B059F2" w:rsidRPr="00BA6F95" w:rsidRDefault="00B059F2" w:rsidP="00BA6F95">
            <w:pPr>
              <w:spacing w:after="0" w:line="240" w:lineRule="auto"/>
              <w:jc w:val="center"/>
              <w:rPr>
                <w:rFonts w:eastAsia="Times New Roman"/>
                <w:sz w:val="20"/>
                <w:szCs w:val="24"/>
                <w:lang w:eastAsia="ru-RU"/>
              </w:rPr>
            </w:pPr>
            <w:r w:rsidRPr="00BA6F95">
              <w:rPr>
                <w:rFonts w:eastAsia="Times New Roman"/>
                <w:sz w:val="20"/>
                <w:szCs w:val="24"/>
                <w:lang w:eastAsia="ru-RU"/>
              </w:rPr>
              <w:t>2</w:t>
            </w:r>
          </w:p>
        </w:tc>
        <w:tc>
          <w:tcPr>
            <w:tcW w:w="2693" w:type="dxa"/>
            <w:vAlign w:val="center"/>
          </w:tcPr>
          <w:p w:rsidR="00B059F2" w:rsidRPr="00BA6F95" w:rsidRDefault="00B059F2" w:rsidP="00BA6F95">
            <w:pPr>
              <w:spacing w:after="0" w:line="240" w:lineRule="auto"/>
              <w:jc w:val="center"/>
              <w:rPr>
                <w:rFonts w:eastAsia="Times New Roman"/>
                <w:sz w:val="20"/>
                <w:szCs w:val="24"/>
                <w:lang w:eastAsia="ru-RU"/>
              </w:rPr>
            </w:pPr>
            <w:r w:rsidRPr="00BA6F95">
              <w:rPr>
                <w:rFonts w:eastAsia="Times New Roman"/>
                <w:sz w:val="20"/>
                <w:szCs w:val="24"/>
                <w:lang w:eastAsia="ru-RU"/>
              </w:rPr>
              <w:t>4</w:t>
            </w:r>
          </w:p>
        </w:tc>
        <w:tc>
          <w:tcPr>
            <w:tcW w:w="1135" w:type="dxa"/>
          </w:tcPr>
          <w:p w:rsidR="00B059F2" w:rsidRPr="00BA6F95" w:rsidRDefault="00B059F2" w:rsidP="00BA6F95">
            <w:pPr>
              <w:spacing w:after="0" w:line="240" w:lineRule="auto"/>
              <w:jc w:val="center"/>
              <w:rPr>
                <w:rFonts w:eastAsia="Times New Roman"/>
                <w:sz w:val="20"/>
                <w:szCs w:val="24"/>
                <w:lang w:eastAsia="ru-RU"/>
              </w:rPr>
            </w:pPr>
          </w:p>
        </w:tc>
      </w:tr>
      <w:tr w:rsidR="00B059F2" w:rsidRPr="00B059F2" w:rsidTr="005F0B14">
        <w:tc>
          <w:tcPr>
            <w:tcW w:w="675" w:type="dxa"/>
          </w:tcPr>
          <w:p w:rsidR="00B059F2" w:rsidRPr="00B059F2" w:rsidRDefault="00B059F2" w:rsidP="00CA37F7">
            <w:pPr>
              <w:spacing w:after="0" w:line="240" w:lineRule="auto"/>
              <w:jc w:val="center"/>
              <w:rPr>
                <w:rFonts w:eastAsia="Times New Roman"/>
                <w:b/>
                <w:sz w:val="24"/>
                <w:szCs w:val="24"/>
                <w:lang w:eastAsia="ru-RU"/>
              </w:rPr>
            </w:pPr>
          </w:p>
        </w:tc>
        <w:tc>
          <w:tcPr>
            <w:tcW w:w="5387" w:type="dxa"/>
          </w:tcPr>
          <w:p w:rsidR="00B059F2" w:rsidRPr="00B059F2" w:rsidRDefault="00B059F2" w:rsidP="00B059F2">
            <w:pPr>
              <w:spacing w:after="0" w:line="240" w:lineRule="auto"/>
              <w:jc w:val="center"/>
              <w:rPr>
                <w:b/>
                <w:sz w:val="24"/>
                <w:szCs w:val="24"/>
              </w:rPr>
            </w:pPr>
            <w:r w:rsidRPr="00B059F2">
              <w:rPr>
                <w:rFonts w:eastAsia="Times New Roman"/>
                <w:b/>
                <w:sz w:val="24"/>
                <w:szCs w:val="24"/>
                <w:lang w:eastAsia="ru-RU"/>
              </w:rPr>
              <w:t>Межселенная территория</w:t>
            </w:r>
          </w:p>
        </w:tc>
        <w:tc>
          <w:tcPr>
            <w:tcW w:w="2693" w:type="dxa"/>
          </w:tcPr>
          <w:p w:rsidR="00B059F2" w:rsidRPr="00B059F2" w:rsidRDefault="00B059F2" w:rsidP="00BA6F95">
            <w:pPr>
              <w:spacing w:after="0" w:line="240" w:lineRule="auto"/>
              <w:jc w:val="center"/>
              <w:rPr>
                <w:rFonts w:eastAsia="Times New Roman"/>
                <w:b/>
                <w:sz w:val="24"/>
                <w:szCs w:val="24"/>
                <w:lang w:eastAsia="ru-RU"/>
              </w:rPr>
            </w:pPr>
          </w:p>
        </w:tc>
        <w:tc>
          <w:tcPr>
            <w:tcW w:w="1135" w:type="dxa"/>
          </w:tcPr>
          <w:p w:rsidR="00B059F2" w:rsidRPr="00B059F2" w:rsidRDefault="00B059F2" w:rsidP="00BA6F95">
            <w:pPr>
              <w:spacing w:after="0" w:line="240" w:lineRule="auto"/>
              <w:jc w:val="center"/>
              <w:rPr>
                <w:rFonts w:eastAsia="Times New Roman"/>
                <w:b/>
                <w:sz w:val="24"/>
                <w:szCs w:val="24"/>
                <w:lang w:eastAsia="ru-RU"/>
              </w:rPr>
            </w:pPr>
          </w:p>
        </w:tc>
      </w:tr>
      <w:tr w:rsidR="00B76B12" w:rsidRPr="00BA6F95" w:rsidTr="00B76B12">
        <w:trPr>
          <w:trHeight w:val="345"/>
        </w:trPr>
        <w:tc>
          <w:tcPr>
            <w:tcW w:w="675" w:type="dxa"/>
          </w:tcPr>
          <w:p w:rsidR="00B76B12" w:rsidRPr="00B76B12" w:rsidRDefault="00B24076" w:rsidP="00B76B12">
            <w:pPr>
              <w:spacing w:after="0" w:line="240" w:lineRule="auto"/>
              <w:jc w:val="center"/>
              <w:rPr>
                <w:sz w:val="24"/>
              </w:rPr>
            </w:pPr>
            <w:r>
              <w:rPr>
                <w:sz w:val="24"/>
              </w:rPr>
              <w:t>1</w:t>
            </w:r>
          </w:p>
        </w:tc>
        <w:tc>
          <w:tcPr>
            <w:tcW w:w="5387" w:type="dxa"/>
          </w:tcPr>
          <w:p w:rsidR="00B76B12" w:rsidRPr="00B76B12" w:rsidRDefault="00E2212B" w:rsidP="00B76B12">
            <w:pPr>
              <w:spacing w:after="0" w:line="240" w:lineRule="auto"/>
              <w:rPr>
                <w:sz w:val="24"/>
              </w:rPr>
            </w:pPr>
            <w:r>
              <w:rPr>
                <w:sz w:val="24"/>
              </w:rPr>
              <w:t>Торфоразработки на оз. Большая Кошкаба</w:t>
            </w:r>
          </w:p>
        </w:tc>
        <w:tc>
          <w:tcPr>
            <w:tcW w:w="2693" w:type="dxa"/>
          </w:tcPr>
          <w:p w:rsidR="00B76B12" w:rsidRDefault="00B76B12" w:rsidP="00BA6F95">
            <w:pPr>
              <w:spacing w:after="0" w:line="240" w:lineRule="auto"/>
              <w:jc w:val="center"/>
              <w:rPr>
                <w:rFonts w:eastAsia="Times New Roman"/>
                <w:sz w:val="24"/>
                <w:szCs w:val="24"/>
                <w:lang w:eastAsia="ru-RU"/>
              </w:rPr>
            </w:pPr>
            <w:r>
              <w:rPr>
                <w:rFonts w:eastAsia="Times New Roman"/>
                <w:sz w:val="24"/>
                <w:szCs w:val="24"/>
                <w:lang w:eastAsia="ru-RU"/>
              </w:rPr>
              <w:t>планируемый</w:t>
            </w:r>
          </w:p>
        </w:tc>
        <w:tc>
          <w:tcPr>
            <w:tcW w:w="1135" w:type="dxa"/>
          </w:tcPr>
          <w:p w:rsidR="00B76B12" w:rsidRDefault="00B76B12" w:rsidP="00BA6F95">
            <w:pPr>
              <w:spacing w:after="0" w:line="240" w:lineRule="auto"/>
              <w:jc w:val="center"/>
              <w:rPr>
                <w:rFonts w:eastAsia="Times New Roman"/>
                <w:sz w:val="24"/>
                <w:szCs w:val="24"/>
                <w:lang w:eastAsia="ru-RU"/>
              </w:rPr>
            </w:pPr>
            <w:r>
              <w:rPr>
                <w:rFonts w:eastAsia="Times New Roman"/>
                <w:sz w:val="24"/>
                <w:szCs w:val="24"/>
                <w:lang w:eastAsia="ru-RU"/>
              </w:rPr>
              <w:t>300</w:t>
            </w:r>
          </w:p>
        </w:tc>
      </w:tr>
      <w:tr w:rsidR="00B059F2" w:rsidRPr="00B059F2" w:rsidTr="005F0B14">
        <w:tc>
          <w:tcPr>
            <w:tcW w:w="675" w:type="dxa"/>
          </w:tcPr>
          <w:p w:rsidR="00B059F2" w:rsidRPr="00B059F2" w:rsidRDefault="00B059F2" w:rsidP="00B059F2">
            <w:pPr>
              <w:spacing w:after="0" w:line="240" w:lineRule="auto"/>
              <w:jc w:val="center"/>
              <w:rPr>
                <w:rFonts w:eastAsia="Times New Roman"/>
                <w:b/>
                <w:sz w:val="24"/>
                <w:szCs w:val="24"/>
                <w:lang w:eastAsia="ru-RU"/>
              </w:rPr>
            </w:pPr>
          </w:p>
        </w:tc>
        <w:tc>
          <w:tcPr>
            <w:tcW w:w="5387" w:type="dxa"/>
          </w:tcPr>
          <w:p w:rsidR="00B059F2" w:rsidRPr="00B059F2" w:rsidRDefault="00B059F2" w:rsidP="00E2212B">
            <w:pPr>
              <w:spacing w:after="0"/>
              <w:jc w:val="center"/>
              <w:rPr>
                <w:rFonts w:eastAsia="Times New Roman"/>
                <w:b/>
                <w:sz w:val="24"/>
                <w:szCs w:val="24"/>
                <w:lang w:eastAsia="ru-RU"/>
              </w:rPr>
            </w:pPr>
            <w:r w:rsidRPr="00B059F2">
              <w:rPr>
                <w:rFonts w:eastAsia="Times New Roman"/>
                <w:b/>
                <w:sz w:val="24"/>
                <w:szCs w:val="24"/>
                <w:lang w:eastAsia="ru-RU"/>
              </w:rPr>
              <w:t xml:space="preserve">с. </w:t>
            </w:r>
            <w:r w:rsidR="002976E0">
              <w:rPr>
                <w:rFonts w:eastAsia="Times New Roman"/>
                <w:b/>
                <w:sz w:val="24"/>
                <w:szCs w:val="24"/>
                <w:lang w:eastAsia="ru-RU"/>
              </w:rPr>
              <w:t>Ермолаев</w:t>
            </w:r>
            <w:r w:rsidR="00E2212B">
              <w:rPr>
                <w:rFonts w:eastAsia="Times New Roman"/>
                <w:b/>
                <w:sz w:val="24"/>
                <w:szCs w:val="24"/>
                <w:lang w:eastAsia="ru-RU"/>
              </w:rPr>
              <w:t>ка</w:t>
            </w:r>
          </w:p>
        </w:tc>
        <w:tc>
          <w:tcPr>
            <w:tcW w:w="2693" w:type="dxa"/>
          </w:tcPr>
          <w:p w:rsidR="00B059F2" w:rsidRPr="00B059F2" w:rsidRDefault="00B059F2" w:rsidP="00B059F2">
            <w:pPr>
              <w:spacing w:after="0" w:line="240" w:lineRule="auto"/>
              <w:jc w:val="center"/>
              <w:rPr>
                <w:rFonts w:eastAsia="Times New Roman"/>
                <w:b/>
                <w:sz w:val="24"/>
                <w:szCs w:val="24"/>
                <w:lang w:eastAsia="ru-RU"/>
              </w:rPr>
            </w:pPr>
          </w:p>
        </w:tc>
        <w:tc>
          <w:tcPr>
            <w:tcW w:w="1135" w:type="dxa"/>
          </w:tcPr>
          <w:p w:rsidR="00B059F2" w:rsidRPr="00B059F2" w:rsidRDefault="00B059F2" w:rsidP="00B059F2">
            <w:pPr>
              <w:spacing w:after="0" w:line="240" w:lineRule="auto"/>
              <w:jc w:val="center"/>
              <w:rPr>
                <w:rFonts w:eastAsia="Times New Roman"/>
                <w:b/>
                <w:sz w:val="24"/>
                <w:szCs w:val="24"/>
                <w:lang w:eastAsia="ru-RU"/>
              </w:rPr>
            </w:pPr>
          </w:p>
        </w:tc>
      </w:tr>
      <w:tr w:rsidR="00B059F2" w:rsidRPr="00BA6F95" w:rsidTr="005F0B14">
        <w:tc>
          <w:tcPr>
            <w:tcW w:w="675" w:type="dxa"/>
          </w:tcPr>
          <w:p w:rsidR="00B059F2" w:rsidRPr="00B059F2" w:rsidRDefault="009202DF" w:rsidP="00CA37F7">
            <w:pPr>
              <w:spacing w:after="0" w:line="240" w:lineRule="auto"/>
              <w:jc w:val="center"/>
              <w:rPr>
                <w:rFonts w:eastAsia="Times New Roman"/>
                <w:sz w:val="24"/>
                <w:szCs w:val="24"/>
                <w:lang w:eastAsia="ru-RU"/>
              </w:rPr>
            </w:pPr>
            <w:r>
              <w:rPr>
                <w:rFonts w:eastAsia="Times New Roman"/>
                <w:sz w:val="24"/>
                <w:szCs w:val="24"/>
                <w:lang w:eastAsia="ru-RU"/>
              </w:rPr>
              <w:t>2</w:t>
            </w:r>
          </w:p>
        </w:tc>
        <w:tc>
          <w:tcPr>
            <w:tcW w:w="5387" w:type="dxa"/>
          </w:tcPr>
          <w:p w:rsidR="00B059F2" w:rsidRPr="00B059F2" w:rsidRDefault="00E2212B" w:rsidP="00CA37F7">
            <w:pPr>
              <w:spacing w:after="0"/>
              <w:rPr>
                <w:rFonts w:eastAsia="Times New Roman"/>
                <w:sz w:val="24"/>
                <w:szCs w:val="24"/>
                <w:lang w:eastAsia="ru-RU"/>
              </w:rPr>
            </w:pPr>
            <w:r>
              <w:rPr>
                <w:rFonts w:eastAsia="Times New Roman"/>
                <w:sz w:val="24"/>
                <w:szCs w:val="24"/>
                <w:lang w:eastAsia="ru-RU"/>
              </w:rPr>
              <w:t>Животноводческая ферма до 1200 голов КРС</w:t>
            </w:r>
          </w:p>
        </w:tc>
        <w:tc>
          <w:tcPr>
            <w:tcW w:w="2693" w:type="dxa"/>
          </w:tcPr>
          <w:p w:rsidR="00B059F2" w:rsidRDefault="00E2212B" w:rsidP="00A95F5A">
            <w:pPr>
              <w:spacing w:after="0" w:line="240" w:lineRule="auto"/>
              <w:jc w:val="center"/>
              <w:rPr>
                <w:rFonts w:eastAsia="Times New Roman"/>
                <w:sz w:val="24"/>
                <w:szCs w:val="24"/>
                <w:lang w:eastAsia="ru-RU"/>
              </w:rPr>
            </w:pPr>
            <w:r w:rsidRPr="00E2212B">
              <w:rPr>
                <w:rFonts w:eastAsia="Times New Roman"/>
                <w:sz w:val="24"/>
                <w:szCs w:val="24"/>
                <w:lang w:eastAsia="ru-RU"/>
              </w:rPr>
              <w:t>сохранение и развитие</w:t>
            </w:r>
          </w:p>
        </w:tc>
        <w:tc>
          <w:tcPr>
            <w:tcW w:w="1135" w:type="dxa"/>
          </w:tcPr>
          <w:p w:rsidR="00B059F2" w:rsidRPr="00B059F2" w:rsidRDefault="00E2212B" w:rsidP="00BA6F95">
            <w:pPr>
              <w:spacing w:after="0" w:line="240" w:lineRule="auto"/>
              <w:jc w:val="center"/>
              <w:rPr>
                <w:rFonts w:eastAsia="Times New Roman"/>
                <w:sz w:val="24"/>
                <w:szCs w:val="24"/>
                <w:lang w:eastAsia="ru-RU"/>
              </w:rPr>
            </w:pPr>
            <w:r>
              <w:rPr>
                <w:rFonts w:eastAsia="Times New Roman"/>
                <w:sz w:val="24"/>
                <w:szCs w:val="24"/>
                <w:lang w:eastAsia="ru-RU"/>
              </w:rPr>
              <w:t>3</w:t>
            </w:r>
            <w:r w:rsidR="002B5080">
              <w:rPr>
                <w:rFonts w:eastAsia="Times New Roman"/>
                <w:sz w:val="24"/>
                <w:szCs w:val="24"/>
                <w:lang w:eastAsia="ru-RU"/>
              </w:rPr>
              <w:t>0</w:t>
            </w:r>
            <w:r w:rsidR="00A95F5A">
              <w:rPr>
                <w:rFonts w:eastAsia="Times New Roman"/>
                <w:sz w:val="24"/>
                <w:szCs w:val="24"/>
                <w:lang w:eastAsia="ru-RU"/>
              </w:rPr>
              <w:t>0</w:t>
            </w:r>
          </w:p>
        </w:tc>
      </w:tr>
      <w:tr w:rsidR="002B5080" w:rsidRPr="00BA6F95" w:rsidTr="005F0B14">
        <w:tc>
          <w:tcPr>
            <w:tcW w:w="675" w:type="dxa"/>
          </w:tcPr>
          <w:p w:rsidR="002B5080" w:rsidRPr="00B059F2" w:rsidRDefault="002B5080" w:rsidP="00CA37F7">
            <w:pPr>
              <w:spacing w:after="0" w:line="240" w:lineRule="auto"/>
              <w:jc w:val="center"/>
              <w:rPr>
                <w:rFonts w:eastAsia="Times New Roman"/>
                <w:sz w:val="24"/>
                <w:szCs w:val="24"/>
                <w:lang w:eastAsia="ru-RU"/>
              </w:rPr>
            </w:pPr>
            <w:r>
              <w:rPr>
                <w:rFonts w:eastAsia="Times New Roman"/>
                <w:sz w:val="24"/>
                <w:szCs w:val="24"/>
                <w:lang w:eastAsia="ru-RU"/>
              </w:rPr>
              <w:t>3</w:t>
            </w:r>
          </w:p>
        </w:tc>
        <w:tc>
          <w:tcPr>
            <w:tcW w:w="5387" w:type="dxa"/>
          </w:tcPr>
          <w:p w:rsidR="002B5080" w:rsidRPr="00B059F2" w:rsidRDefault="00E2212B" w:rsidP="0024273C">
            <w:pPr>
              <w:spacing w:after="0"/>
              <w:rPr>
                <w:rFonts w:eastAsia="Times New Roman"/>
                <w:sz w:val="24"/>
                <w:szCs w:val="24"/>
                <w:lang w:eastAsia="ru-RU"/>
              </w:rPr>
            </w:pPr>
            <w:r>
              <w:rPr>
                <w:rFonts w:eastAsia="Times New Roman"/>
                <w:sz w:val="24"/>
                <w:szCs w:val="24"/>
                <w:lang w:eastAsia="ru-RU"/>
              </w:rPr>
              <w:t>Ремонтно-технические мастерские</w:t>
            </w:r>
          </w:p>
        </w:tc>
        <w:tc>
          <w:tcPr>
            <w:tcW w:w="2693" w:type="dxa"/>
          </w:tcPr>
          <w:p w:rsidR="002B5080" w:rsidRDefault="00E2212B" w:rsidP="0024273C">
            <w:pPr>
              <w:spacing w:after="0" w:line="240" w:lineRule="auto"/>
              <w:jc w:val="center"/>
              <w:rPr>
                <w:rFonts w:eastAsia="Times New Roman"/>
                <w:sz w:val="24"/>
                <w:szCs w:val="24"/>
                <w:lang w:eastAsia="ru-RU"/>
              </w:rPr>
            </w:pPr>
            <w:r w:rsidRPr="00E2212B">
              <w:rPr>
                <w:rFonts w:eastAsia="Times New Roman"/>
                <w:sz w:val="24"/>
                <w:szCs w:val="24"/>
                <w:lang w:eastAsia="ru-RU"/>
              </w:rPr>
              <w:t>сохранение и развитие</w:t>
            </w:r>
          </w:p>
        </w:tc>
        <w:tc>
          <w:tcPr>
            <w:tcW w:w="1135" w:type="dxa"/>
          </w:tcPr>
          <w:p w:rsidR="002B5080" w:rsidRPr="00B059F2" w:rsidRDefault="002B5080" w:rsidP="0024273C">
            <w:pPr>
              <w:spacing w:after="0" w:line="240" w:lineRule="auto"/>
              <w:jc w:val="center"/>
              <w:rPr>
                <w:rFonts w:eastAsia="Times New Roman"/>
                <w:sz w:val="24"/>
                <w:szCs w:val="24"/>
                <w:lang w:eastAsia="ru-RU"/>
              </w:rPr>
            </w:pPr>
            <w:r>
              <w:rPr>
                <w:rFonts w:eastAsia="Times New Roman"/>
                <w:sz w:val="24"/>
                <w:szCs w:val="24"/>
                <w:lang w:eastAsia="ru-RU"/>
              </w:rPr>
              <w:t>100</w:t>
            </w:r>
          </w:p>
        </w:tc>
      </w:tr>
      <w:tr w:rsidR="00B24076" w:rsidRPr="00BA6F95" w:rsidTr="005F0B14">
        <w:tc>
          <w:tcPr>
            <w:tcW w:w="675" w:type="dxa"/>
          </w:tcPr>
          <w:p w:rsidR="00B24076" w:rsidRPr="00B059F2" w:rsidRDefault="00B24076" w:rsidP="00CA37F7">
            <w:pPr>
              <w:spacing w:after="0" w:line="240" w:lineRule="auto"/>
              <w:jc w:val="center"/>
              <w:rPr>
                <w:rFonts w:eastAsia="Times New Roman"/>
                <w:sz w:val="24"/>
                <w:szCs w:val="24"/>
                <w:lang w:eastAsia="ru-RU"/>
              </w:rPr>
            </w:pPr>
            <w:r>
              <w:rPr>
                <w:rFonts w:eastAsia="Times New Roman"/>
                <w:sz w:val="24"/>
                <w:szCs w:val="24"/>
                <w:lang w:eastAsia="ru-RU"/>
              </w:rPr>
              <w:t>4</w:t>
            </w:r>
          </w:p>
        </w:tc>
        <w:tc>
          <w:tcPr>
            <w:tcW w:w="5387" w:type="dxa"/>
          </w:tcPr>
          <w:p w:rsidR="00B24076" w:rsidRPr="00B059F2" w:rsidRDefault="00B24076" w:rsidP="00E2212B">
            <w:pPr>
              <w:spacing w:after="0"/>
              <w:rPr>
                <w:rFonts w:eastAsia="Times New Roman"/>
                <w:sz w:val="24"/>
                <w:szCs w:val="24"/>
                <w:lang w:eastAsia="ru-RU"/>
              </w:rPr>
            </w:pPr>
            <w:r>
              <w:rPr>
                <w:rFonts w:eastAsia="Times New Roman"/>
                <w:sz w:val="24"/>
                <w:szCs w:val="24"/>
                <w:lang w:eastAsia="ru-RU"/>
              </w:rPr>
              <w:t>Зерно</w:t>
            </w:r>
            <w:r w:rsidR="00FE77F5">
              <w:rPr>
                <w:rFonts w:eastAsia="Times New Roman"/>
                <w:sz w:val="24"/>
                <w:szCs w:val="24"/>
                <w:lang w:eastAsia="ru-RU"/>
              </w:rPr>
              <w:t>склад</w:t>
            </w:r>
            <w:r w:rsidR="00E2212B">
              <w:rPr>
                <w:rFonts w:eastAsia="Times New Roman"/>
                <w:sz w:val="24"/>
                <w:szCs w:val="24"/>
                <w:lang w:eastAsia="ru-RU"/>
              </w:rPr>
              <w:t>ы</w:t>
            </w:r>
          </w:p>
        </w:tc>
        <w:tc>
          <w:tcPr>
            <w:tcW w:w="2693" w:type="dxa"/>
          </w:tcPr>
          <w:p w:rsidR="00B24076" w:rsidRDefault="00B24076" w:rsidP="00126D51">
            <w:pPr>
              <w:spacing w:after="0" w:line="240" w:lineRule="auto"/>
              <w:jc w:val="center"/>
              <w:rPr>
                <w:rFonts w:eastAsia="Times New Roman"/>
                <w:sz w:val="24"/>
                <w:szCs w:val="24"/>
                <w:lang w:eastAsia="ru-RU"/>
              </w:rPr>
            </w:pPr>
            <w:r>
              <w:rPr>
                <w:rFonts w:eastAsia="Times New Roman"/>
                <w:sz w:val="24"/>
                <w:szCs w:val="24"/>
                <w:lang w:eastAsia="ru-RU"/>
              </w:rPr>
              <w:t>сохранение и развитие</w:t>
            </w:r>
          </w:p>
        </w:tc>
        <w:tc>
          <w:tcPr>
            <w:tcW w:w="1135" w:type="dxa"/>
          </w:tcPr>
          <w:p w:rsidR="00B24076" w:rsidRPr="00B059F2" w:rsidRDefault="00B24076" w:rsidP="00126D51">
            <w:pPr>
              <w:spacing w:after="0" w:line="240" w:lineRule="auto"/>
              <w:jc w:val="center"/>
              <w:rPr>
                <w:rFonts w:eastAsia="Times New Roman"/>
                <w:sz w:val="24"/>
                <w:szCs w:val="24"/>
                <w:lang w:eastAsia="ru-RU"/>
              </w:rPr>
            </w:pPr>
            <w:r>
              <w:rPr>
                <w:rFonts w:eastAsia="Times New Roman"/>
                <w:sz w:val="24"/>
                <w:szCs w:val="24"/>
                <w:lang w:eastAsia="ru-RU"/>
              </w:rPr>
              <w:t>100</w:t>
            </w:r>
          </w:p>
        </w:tc>
      </w:tr>
      <w:tr w:rsidR="00B24076" w:rsidRPr="00BA6F95" w:rsidTr="005F0B14">
        <w:tc>
          <w:tcPr>
            <w:tcW w:w="675" w:type="dxa"/>
          </w:tcPr>
          <w:p w:rsidR="00B24076" w:rsidRPr="00B059F2" w:rsidRDefault="00B24076" w:rsidP="00CA37F7">
            <w:pPr>
              <w:spacing w:after="0" w:line="240" w:lineRule="auto"/>
              <w:jc w:val="center"/>
              <w:rPr>
                <w:rFonts w:eastAsia="Times New Roman"/>
                <w:sz w:val="24"/>
                <w:szCs w:val="24"/>
                <w:lang w:eastAsia="ru-RU"/>
              </w:rPr>
            </w:pPr>
            <w:r>
              <w:rPr>
                <w:rFonts w:eastAsia="Times New Roman"/>
                <w:sz w:val="24"/>
                <w:szCs w:val="24"/>
                <w:lang w:eastAsia="ru-RU"/>
              </w:rPr>
              <w:t>5</w:t>
            </w:r>
          </w:p>
        </w:tc>
        <w:tc>
          <w:tcPr>
            <w:tcW w:w="5387" w:type="dxa"/>
          </w:tcPr>
          <w:p w:rsidR="00B24076" w:rsidRPr="00B059F2" w:rsidRDefault="00E2212B" w:rsidP="00126D51">
            <w:pPr>
              <w:spacing w:after="0"/>
              <w:rPr>
                <w:rFonts w:eastAsia="Times New Roman"/>
                <w:sz w:val="24"/>
                <w:szCs w:val="24"/>
                <w:lang w:eastAsia="ru-RU"/>
              </w:rPr>
            </w:pPr>
            <w:r>
              <w:rPr>
                <w:rFonts w:eastAsia="Times New Roman"/>
                <w:sz w:val="24"/>
                <w:szCs w:val="24"/>
                <w:lang w:eastAsia="ru-RU"/>
              </w:rPr>
              <w:t>Столярный цех</w:t>
            </w:r>
          </w:p>
        </w:tc>
        <w:tc>
          <w:tcPr>
            <w:tcW w:w="2693" w:type="dxa"/>
          </w:tcPr>
          <w:p w:rsidR="00B24076" w:rsidRDefault="00B24076" w:rsidP="00126D51">
            <w:pPr>
              <w:spacing w:after="0" w:line="240" w:lineRule="auto"/>
              <w:jc w:val="center"/>
              <w:rPr>
                <w:rFonts w:eastAsia="Times New Roman"/>
                <w:sz w:val="24"/>
                <w:szCs w:val="24"/>
                <w:lang w:eastAsia="ru-RU"/>
              </w:rPr>
            </w:pPr>
            <w:r w:rsidRPr="0024273C">
              <w:rPr>
                <w:rFonts w:eastAsia="Times New Roman"/>
                <w:sz w:val="24"/>
                <w:szCs w:val="24"/>
                <w:lang w:eastAsia="ru-RU"/>
              </w:rPr>
              <w:t>планируемый</w:t>
            </w:r>
          </w:p>
        </w:tc>
        <w:tc>
          <w:tcPr>
            <w:tcW w:w="1135" w:type="dxa"/>
          </w:tcPr>
          <w:p w:rsidR="00B24076" w:rsidRPr="00B059F2" w:rsidRDefault="00B24076" w:rsidP="00126D51">
            <w:pPr>
              <w:spacing w:after="0" w:line="240" w:lineRule="auto"/>
              <w:jc w:val="center"/>
              <w:rPr>
                <w:rFonts w:eastAsia="Times New Roman"/>
                <w:sz w:val="24"/>
                <w:szCs w:val="24"/>
                <w:lang w:eastAsia="ru-RU"/>
              </w:rPr>
            </w:pPr>
            <w:r>
              <w:rPr>
                <w:rFonts w:eastAsia="Times New Roman"/>
                <w:sz w:val="24"/>
                <w:szCs w:val="24"/>
                <w:lang w:eastAsia="ru-RU"/>
              </w:rPr>
              <w:t>100</w:t>
            </w:r>
          </w:p>
        </w:tc>
      </w:tr>
      <w:tr w:rsidR="00B24076" w:rsidRPr="00BA6F95" w:rsidTr="005F0B14">
        <w:tc>
          <w:tcPr>
            <w:tcW w:w="675" w:type="dxa"/>
          </w:tcPr>
          <w:p w:rsidR="00B24076" w:rsidRPr="00B059F2" w:rsidRDefault="00B24076" w:rsidP="00CA37F7">
            <w:pPr>
              <w:spacing w:after="0" w:line="240" w:lineRule="auto"/>
              <w:jc w:val="center"/>
              <w:rPr>
                <w:rFonts w:eastAsia="Times New Roman"/>
                <w:sz w:val="24"/>
                <w:szCs w:val="24"/>
                <w:lang w:eastAsia="ru-RU"/>
              </w:rPr>
            </w:pPr>
            <w:r>
              <w:rPr>
                <w:rFonts w:eastAsia="Times New Roman"/>
                <w:sz w:val="24"/>
                <w:szCs w:val="24"/>
                <w:lang w:eastAsia="ru-RU"/>
              </w:rPr>
              <w:t>6</w:t>
            </w:r>
          </w:p>
        </w:tc>
        <w:tc>
          <w:tcPr>
            <w:tcW w:w="5387" w:type="dxa"/>
          </w:tcPr>
          <w:p w:rsidR="00B24076" w:rsidRPr="00B059F2" w:rsidRDefault="00E2212B" w:rsidP="00126D51">
            <w:pPr>
              <w:spacing w:after="0"/>
              <w:rPr>
                <w:rFonts w:eastAsia="Times New Roman"/>
                <w:sz w:val="24"/>
                <w:szCs w:val="24"/>
                <w:lang w:eastAsia="ru-RU"/>
              </w:rPr>
            </w:pPr>
            <w:r>
              <w:rPr>
                <w:rFonts w:eastAsia="Times New Roman"/>
                <w:sz w:val="24"/>
                <w:szCs w:val="24"/>
                <w:lang w:eastAsia="ru-RU"/>
              </w:rPr>
              <w:t>Цех мясопереработки</w:t>
            </w:r>
          </w:p>
        </w:tc>
        <w:tc>
          <w:tcPr>
            <w:tcW w:w="2693" w:type="dxa"/>
          </w:tcPr>
          <w:p w:rsidR="00B24076" w:rsidRDefault="00B24076" w:rsidP="00126D51">
            <w:pPr>
              <w:spacing w:after="0" w:line="240" w:lineRule="auto"/>
              <w:jc w:val="center"/>
              <w:rPr>
                <w:rFonts w:eastAsia="Times New Roman"/>
                <w:sz w:val="24"/>
                <w:szCs w:val="24"/>
                <w:lang w:eastAsia="ru-RU"/>
              </w:rPr>
            </w:pPr>
            <w:r w:rsidRPr="0024273C">
              <w:rPr>
                <w:rFonts w:eastAsia="Times New Roman"/>
                <w:sz w:val="24"/>
                <w:szCs w:val="24"/>
                <w:lang w:eastAsia="ru-RU"/>
              </w:rPr>
              <w:t>планируемый</w:t>
            </w:r>
          </w:p>
        </w:tc>
        <w:tc>
          <w:tcPr>
            <w:tcW w:w="1135" w:type="dxa"/>
          </w:tcPr>
          <w:p w:rsidR="00B24076" w:rsidRPr="00B059F2" w:rsidRDefault="00E2212B" w:rsidP="00126D51">
            <w:pPr>
              <w:spacing w:after="0" w:line="240" w:lineRule="auto"/>
              <w:jc w:val="center"/>
              <w:rPr>
                <w:rFonts w:eastAsia="Times New Roman"/>
                <w:sz w:val="24"/>
                <w:szCs w:val="24"/>
                <w:lang w:eastAsia="ru-RU"/>
              </w:rPr>
            </w:pPr>
            <w:r>
              <w:rPr>
                <w:rFonts w:eastAsia="Times New Roman"/>
                <w:sz w:val="24"/>
                <w:szCs w:val="24"/>
                <w:lang w:eastAsia="ru-RU"/>
              </w:rPr>
              <w:t>5</w:t>
            </w:r>
            <w:r w:rsidR="00B24076">
              <w:rPr>
                <w:rFonts w:eastAsia="Times New Roman"/>
                <w:sz w:val="24"/>
                <w:szCs w:val="24"/>
                <w:lang w:eastAsia="ru-RU"/>
              </w:rPr>
              <w:t>0</w:t>
            </w:r>
          </w:p>
        </w:tc>
      </w:tr>
      <w:tr w:rsidR="00B24076" w:rsidRPr="00BA6F95" w:rsidTr="005F0B14">
        <w:tc>
          <w:tcPr>
            <w:tcW w:w="675" w:type="dxa"/>
          </w:tcPr>
          <w:p w:rsidR="00B24076" w:rsidRPr="00B059F2" w:rsidRDefault="00B24076" w:rsidP="00CA37F7">
            <w:pPr>
              <w:spacing w:after="0" w:line="240" w:lineRule="auto"/>
              <w:jc w:val="center"/>
              <w:rPr>
                <w:rFonts w:eastAsia="Times New Roman"/>
                <w:sz w:val="24"/>
                <w:szCs w:val="24"/>
                <w:lang w:eastAsia="ru-RU"/>
              </w:rPr>
            </w:pPr>
            <w:r>
              <w:rPr>
                <w:rFonts w:eastAsia="Times New Roman"/>
                <w:sz w:val="24"/>
                <w:szCs w:val="24"/>
                <w:lang w:eastAsia="ru-RU"/>
              </w:rPr>
              <w:t>7</w:t>
            </w:r>
          </w:p>
        </w:tc>
        <w:tc>
          <w:tcPr>
            <w:tcW w:w="5387" w:type="dxa"/>
          </w:tcPr>
          <w:p w:rsidR="00B24076" w:rsidRPr="00B059F2" w:rsidRDefault="00FE77F5" w:rsidP="005F0B14">
            <w:pPr>
              <w:spacing w:after="0"/>
              <w:rPr>
                <w:rFonts w:eastAsia="Times New Roman"/>
                <w:sz w:val="24"/>
                <w:szCs w:val="24"/>
                <w:lang w:eastAsia="ru-RU"/>
              </w:rPr>
            </w:pPr>
            <w:r>
              <w:rPr>
                <w:rFonts w:eastAsia="Times New Roman"/>
                <w:sz w:val="24"/>
                <w:szCs w:val="24"/>
                <w:lang w:eastAsia="ru-RU"/>
              </w:rPr>
              <w:t>Коммунальные склады</w:t>
            </w:r>
          </w:p>
        </w:tc>
        <w:tc>
          <w:tcPr>
            <w:tcW w:w="2693" w:type="dxa"/>
          </w:tcPr>
          <w:p w:rsidR="00B24076" w:rsidRDefault="00FE77F5" w:rsidP="00CA37F7">
            <w:pPr>
              <w:spacing w:after="0" w:line="240" w:lineRule="auto"/>
              <w:jc w:val="center"/>
              <w:rPr>
                <w:rFonts w:eastAsia="Times New Roman"/>
                <w:sz w:val="24"/>
                <w:szCs w:val="24"/>
                <w:lang w:eastAsia="ru-RU"/>
              </w:rPr>
            </w:pPr>
            <w:r w:rsidRPr="0024273C">
              <w:rPr>
                <w:rFonts w:eastAsia="Times New Roman"/>
                <w:sz w:val="24"/>
                <w:szCs w:val="24"/>
                <w:lang w:eastAsia="ru-RU"/>
              </w:rPr>
              <w:t>планируемый</w:t>
            </w:r>
          </w:p>
        </w:tc>
        <w:tc>
          <w:tcPr>
            <w:tcW w:w="1135" w:type="dxa"/>
          </w:tcPr>
          <w:p w:rsidR="00B24076" w:rsidRPr="00B059F2" w:rsidRDefault="00FE77F5" w:rsidP="00CA37F7">
            <w:pPr>
              <w:spacing w:after="0" w:line="240" w:lineRule="auto"/>
              <w:jc w:val="center"/>
              <w:rPr>
                <w:rFonts w:eastAsia="Times New Roman"/>
                <w:sz w:val="24"/>
                <w:szCs w:val="24"/>
                <w:lang w:eastAsia="ru-RU"/>
              </w:rPr>
            </w:pPr>
            <w:r>
              <w:rPr>
                <w:rFonts w:eastAsia="Times New Roman"/>
                <w:sz w:val="24"/>
                <w:szCs w:val="24"/>
                <w:lang w:eastAsia="ru-RU"/>
              </w:rPr>
              <w:t>50</w:t>
            </w:r>
          </w:p>
        </w:tc>
      </w:tr>
      <w:tr w:rsidR="00B24076" w:rsidRPr="00BA6F95" w:rsidTr="005F0B14">
        <w:tc>
          <w:tcPr>
            <w:tcW w:w="675" w:type="dxa"/>
          </w:tcPr>
          <w:p w:rsidR="00B24076" w:rsidRPr="00B059F2" w:rsidRDefault="00B24076" w:rsidP="00CA37F7">
            <w:pPr>
              <w:spacing w:after="0" w:line="240" w:lineRule="auto"/>
              <w:jc w:val="center"/>
              <w:rPr>
                <w:rFonts w:eastAsia="Times New Roman"/>
                <w:sz w:val="24"/>
                <w:szCs w:val="24"/>
                <w:lang w:eastAsia="ru-RU"/>
              </w:rPr>
            </w:pPr>
          </w:p>
        </w:tc>
        <w:tc>
          <w:tcPr>
            <w:tcW w:w="5387" w:type="dxa"/>
          </w:tcPr>
          <w:p w:rsidR="00B24076" w:rsidRPr="004C6ADF" w:rsidRDefault="00FE77F5" w:rsidP="00E2212B">
            <w:pPr>
              <w:spacing w:after="0" w:line="240" w:lineRule="auto"/>
              <w:jc w:val="center"/>
              <w:rPr>
                <w:rFonts w:eastAsia="Times New Roman"/>
                <w:sz w:val="24"/>
                <w:szCs w:val="24"/>
                <w:lang w:eastAsia="ru-RU"/>
              </w:rPr>
            </w:pPr>
            <w:r>
              <w:rPr>
                <w:rFonts w:eastAsia="Times New Roman"/>
                <w:b/>
                <w:sz w:val="24"/>
                <w:szCs w:val="24"/>
                <w:lang w:eastAsia="ru-RU"/>
              </w:rPr>
              <w:t xml:space="preserve">п. </w:t>
            </w:r>
            <w:r w:rsidR="00E2212B">
              <w:rPr>
                <w:rFonts w:eastAsia="Times New Roman"/>
                <w:b/>
                <w:sz w:val="24"/>
                <w:szCs w:val="24"/>
                <w:lang w:eastAsia="ru-RU"/>
              </w:rPr>
              <w:t>Орловка</w:t>
            </w:r>
            <w:r w:rsidR="00B24076" w:rsidRPr="004C6ADF">
              <w:rPr>
                <w:rFonts w:eastAsia="Times New Roman"/>
                <w:b/>
                <w:sz w:val="24"/>
                <w:szCs w:val="24"/>
                <w:lang w:eastAsia="ru-RU"/>
              </w:rPr>
              <w:t xml:space="preserve"> </w:t>
            </w:r>
          </w:p>
        </w:tc>
        <w:tc>
          <w:tcPr>
            <w:tcW w:w="2693" w:type="dxa"/>
          </w:tcPr>
          <w:p w:rsidR="00B24076" w:rsidRDefault="00B24076" w:rsidP="00CA37F7">
            <w:pPr>
              <w:spacing w:after="0" w:line="240" w:lineRule="auto"/>
              <w:jc w:val="center"/>
              <w:rPr>
                <w:rFonts w:eastAsia="Times New Roman"/>
                <w:sz w:val="24"/>
                <w:szCs w:val="24"/>
                <w:lang w:eastAsia="ru-RU"/>
              </w:rPr>
            </w:pPr>
          </w:p>
        </w:tc>
        <w:tc>
          <w:tcPr>
            <w:tcW w:w="1135" w:type="dxa"/>
          </w:tcPr>
          <w:p w:rsidR="00B24076" w:rsidRPr="00B059F2" w:rsidRDefault="00B24076" w:rsidP="00BA6F95">
            <w:pPr>
              <w:spacing w:after="0" w:line="240" w:lineRule="auto"/>
              <w:jc w:val="center"/>
              <w:rPr>
                <w:rFonts w:eastAsia="Times New Roman"/>
                <w:sz w:val="24"/>
                <w:szCs w:val="24"/>
                <w:lang w:eastAsia="ru-RU"/>
              </w:rPr>
            </w:pPr>
          </w:p>
        </w:tc>
      </w:tr>
      <w:tr w:rsidR="00B24076" w:rsidRPr="00BA6F95" w:rsidTr="005F0B14">
        <w:tc>
          <w:tcPr>
            <w:tcW w:w="675" w:type="dxa"/>
          </w:tcPr>
          <w:p w:rsidR="00B24076" w:rsidRPr="00B059F2" w:rsidRDefault="002C7423" w:rsidP="00CA37F7">
            <w:pPr>
              <w:spacing w:after="0" w:line="240" w:lineRule="auto"/>
              <w:jc w:val="center"/>
              <w:rPr>
                <w:rFonts w:eastAsia="Times New Roman"/>
                <w:sz w:val="24"/>
                <w:szCs w:val="24"/>
                <w:lang w:eastAsia="ru-RU"/>
              </w:rPr>
            </w:pPr>
            <w:r>
              <w:rPr>
                <w:rFonts w:eastAsia="Times New Roman"/>
                <w:sz w:val="24"/>
                <w:szCs w:val="24"/>
                <w:lang w:eastAsia="ru-RU"/>
              </w:rPr>
              <w:t>8</w:t>
            </w:r>
          </w:p>
        </w:tc>
        <w:tc>
          <w:tcPr>
            <w:tcW w:w="5387" w:type="dxa"/>
          </w:tcPr>
          <w:p w:rsidR="00B24076" w:rsidRPr="00B059F2" w:rsidRDefault="00E2212B" w:rsidP="004F0652">
            <w:pPr>
              <w:spacing w:after="0" w:line="240" w:lineRule="auto"/>
              <w:rPr>
                <w:rFonts w:eastAsia="Times New Roman"/>
                <w:sz w:val="24"/>
                <w:szCs w:val="24"/>
                <w:lang w:eastAsia="ru-RU"/>
              </w:rPr>
            </w:pPr>
            <w:r w:rsidRPr="00E2212B">
              <w:rPr>
                <w:rFonts w:eastAsia="Times New Roman"/>
                <w:sz w:val="24"/>
                <w:szCs w:val="24"/>
                <w:lang w:eastAsia="ru-RU"/>
              </w:rPr>
              <w:t>Животноводческая ферма до 1200 голов КРС</w:t>
            </w:r>
          </w:p>
        </w:tc>
        <w:tc>
          <w:tcPr>
            <w:tcW w:w="2693" w:type="dxa"/>
          </w:tcPr>
          <w:p w:rsidR="00B24076" w:rsidRPr="00B059F2" w:rsidRDefault="00FE77F5" w:rsidP="00CA37F7">
            <w:pPr>
              <w:spacing w:after="0" w:line="240" w:lineRule="auto"/>
              <w:jc w:val="center"/>
              <w:rPr>
                <w:rFonts w:eastAsia="Times New Roman"/>
                <w:sz w:val="24"/>
                <w:szCs w:val="24"/>
                <w:lang w:eastAsia="ru-RU"/>
              </w:rPr>
            </w:pPr>
            <w:r w:rsidRPr="0024273C">
              <w:rPr>
                <w:rFonts w:eastAsia="Times New Roman"/>
                <w:sz w:val="24"/>
                <w:szCs w:val="24"/>
                <w:lang w:eastAsia="ru-RU"/>
              </w:rPr>
              <w:t>планируемый</w:t>
            </w:r>
          </w:p>
        </w:tc>
        <w:tc>
          <w:tcPr>
            <w:tcW w:w="1135" w:type="dxa"/>
          </w:tcPr>
          <w:p w:rsidR="00B24076" w:rsidRPr="00B059F2" w:rsidRDefault="00E2212B" w:rsidP="00BA6F95">
            <w:pPr>
              <w:spacing w:after="0" w:line="240" w:lineRule="auto"/>
              <w:jc w:val="center"/>
              <w:rPr>
                <w:rFonts w:eastAsia="Times New Roman"/>
                <w:sz w:val="24"/>
                <w:szCs w:val="24"/>
                <w:lang w:eastAsia="ru-RU"/>
              </w:rPr>
            </w:pPr>
            <w:r>
              <w:rPr>
                <w:rFonts w:eastAsia="Times New Roman"/>
                <w:sz w:val="24"/>
                <w:szCs w:val="24"/>
                <w:lang w:eastAsia="ru-RU"/>
              </w:rPr>
              <w:t>3</w:t>
            </w:r>
            <w:r w:rsidR="00B24076">
              <w:rPr>
                <w:rFonts w:eastAsia="Times New Roman"/>
                <w:sz w:val="24"/>
                <w:szCs w:val="24"/>
                <w:lang w:eastAsia="ru-RU"/>
              </w:rPr>
              <w:t>00</w:t>
            </w:r>
          </w:p>
        </w:tc>
      </w:tr>
      <w:tr w:rsidR="00B24076" w:rsidRPr="00BA6F95" w:rsidTr="005F0B14">
        <w:tc>
          <w:tcPr>
            <w:tcW w:w="675" w:type="dxa"/>
          </w:tcPr>
          <w:p w:rsidR="00B24076" w:rsidRPr="00B059F2" w:rsidRDefault="002C7423" w:rsidP="00CA37F7">
            <w:pPr>
              <w:spacing w:after="0" w:line="240" w:lineRule="auto"/>
              <w:jc w:val="center"/>
              <w:rPr>
                <w:rFonts w:eastAsia="Times New Roman"/>
                <w:sz w:val="24"/>
                <w:szCs w:val="24"/>
                <w:lang w:eastAsia="ru-RU"/>
              </w:rPr>
            </w:pPr>
            <w:r>
              <w:rPr>
                <w:rFonts w:eastAsia="Times New Roman"/>
                <w:sz w:val="24"/>
                <w:szCs w:val="24"/>
                <w:lang w:eastAsia="ru-RU"/>
              </w:rPr>
              <w:t>9</w:t>
            </w:r>
          </w:p>
        </w:tc>
        <w:tc>
          <w:tcPr>
            <w:tcW w:w="5387" w:type="dxa"/>
          </w:tcPr>
          <w:p w:rsidR="00B24076" w:rsidRPr="00B059F2" w:rsidRDefault="00E2212B" w:rsidP="009D4866">
            <w:pPr>
              <w:spacing w:after="0"/>
              <w:rPr>
                <w:rFonts w:eastAsia="Times New Roman"/>
                <w:sz w:val="24"/>
                <w:szCs w:val="24"/>
                <w:lang w:eastAsia="ru-RU"/>
              </w:rPr>
            </w:pPr>
            <w:r>
              <w:rPr>
                <w:rFonts w:eastAsia="Times New Roman"/>
                <w:sz w:val="24"/>
                <w:szCs w:val="24"/>
                <w:lang w:eastAsia="ru-RU"/>
              </w:rPr>
              <w:t>Минимолокозавод</w:t>
            </w:r>
          </w:p>
        </w:tc>
        <w:tc>
          <w:tcPr>
            <w:tcW w:w="2693" w:type="dxa"/>
          </w:tcPr>
          <w:p w:rsidR="00B24076" w:rsidRDefault="00FE77F5" w:rsidP="009D4866">
            <w:pPr>
              <w:spacing w:after="0" w:line="240" w:lineRule="auto"/>
              <w:jc w:val="center"/>
              <w:rPr>
                <w:rFonts w:eastAsia="Times New Roman"/>
                <w:sz w:val="24"/>
                <w:szCs w:val="24"/>
                <w:lang w:eastAsia="ru-RU"/>
              </w:rPr>
            </w:pPr>
            <w:r w:rsidRPr="0024273C">
              <w:rPr>
                <w:rFonts w:eastAsia="Times New Roman"/>
                <w:sz w:val="24"/>
                <w:szCs w:val="24"/>
                <w:lang w:eastAsia="ru-RU"/>
              </w:rPr>
              <w:t>планируемый</w:t>
            </w:r>
          </w:p>
        </w:tc>
        <w:tc>
          <w:tcPr>
            <w:tcW w:w="1135" w:type="dxa"/>
          </w:tcPr>
          <w:p w:rsidR="00B24076" w:rsidRPr="00B059F2" w:rsidRDefault="002C7423" w:rsidP="002C7423">
            <w:pPr>
              <w:spacing w:after="0" w:line="240" w:lineRule="auto"/>
              <w:jc w:val="center"/>
              <w:rPr>
                <w:rFonts w:eastAsia="Times New Roman"/>
                <w:sz w:val="24"/>
                <w:szCs w:val="24"/>
                <w:lang w:eastAsia="ru-RU"/>
              </w:rPr>
            </w:pPr>
            <w:r>
              <w:rPr>
                <w:rFonts w:eastAsia="Times New Roman"/>
                <w:sz w:val="24"/>
                <w:szCs w:val="24"/>
                <w:lang w:eastAsia="ru-RU"/>
              </w:rPr>
              <w:t>5</w:t>
            </w:r>
            <w:r w:rsidR="00B24076">
              <w:rPr>
                <w:rFonts w:eastAsia="Times New Roman"/>
                <w:sz w:val="24"/>
                <w:szCs w:val="24"/>
                <w:lang w:eastAsia="ru-RU"/>
              </w:rPr>
              <w:t>0</w:t>
            </w:r>
          </w:p>
        </w:tc>
      </w:tr>
      <w:tr w:rsidR="00B24076" w:rsidRPr="00BA6F95" w:rsidTr="005F0B14">
        <w:tc>
          <w:tcPr>
            <w:tcW w:w="675" w:type="dxa"/>
          </w:tcPr>
          <w:p w:rsidR="00B24076" w:rsidRPr="00B059F2" w:rsidRDefault="00B24076" w:rsidP="00BA6F95">
            <w:pPr>
              <w:spacing w:after="0" w:line="240" w:lineRule="auto"/>
              <w:jc w:val="center"/>
              <w:rPr>
                <w:rFonts w:eastAsia="Times New Roman"/>
                <w:sz w:val="24"/>
                <w:szCs w:val="24"/>
                <w:lang w:eastAsia="ru-RU"/>
              </w:rPr>
            </w:pPr>
          </w:p>
        </w:tc>
        <w:tc>
          <w:tcPr>
            <w:tcW w:w="5387" w:type="dxa"/>
          </w:tcPr>
          <w:p w:rsidR="00B24076" w:rsidRPr="00B059F2" w:rsidRDefault="00E2212B" w:rsidP="002C7423">
            <w:pPr>
              <w:spacing w:after="0" w:line="240" w:lineRule="auto"/>
              <w:jc w:val="center"/>
              <w:rPr>
                <w:rFonts w:eastAsia="Times New Roman"/>
                <w:sz w:val="24"/>
                <w:szCs w:val="24"/>
                <w:lang w:eastAsia="ru-RU"/>
              </w:rPr>
            </w:pPr>
            <w:r>
              <w:rPr>
                <w:rFonts w:eastAsia="Times New Roman"/>
                <w:b/>
                <w:sz w:val="24"/>
                <w:szCs w:val="24"/>
                <w:lang w:eastAsia="ru-RU"/>
              </w:rPr>
              <w:t>п. Московка</w:t>
            </w:r>
          </w:p>
        </w:tc>
        <w:tc>
          <w:tcPr>
            <w:tcW w:w="2693" w:type="dxa"/>
          </w:tcPr>
          <w:p w:rsidR="00B24076" w:rsidRDefault="00B24076" w:rsidP="009D4866">
            <w:pPr>
              <w:spacing w:after="0" w:line="240" w:lineRule="auto"/>
              <w:jc w:val="center"/>
              <w:rPr>
                <w:rFonts w:eastAsia="Times New Roman"/>
                <w:sz w:val="24"/>
                <w:szCs w:val="24"/>
                <w:lang w:eastAsia="ru-RU"/>
              </w:rPr>
            </w:pPr>
          </w:p>
        </w:tc>
        <w:tc>
          <w:tcPr>
            <w:tcW w:w="1135" w:type="dxa"/>
          </w:tcPr>
          <w:p w:rsidR="00B24076" w:rsidRPr="00B059F2" w:rsidRDefault="00B24076" w:rsidP="00BA6F95">
            <w:pPr>
              <w:spacing w:after="0" w:line="240" w:lineRule="auto"/>
              <w:jc w:val="center"/>
              <w:rPr>
                <w:rFonts w:eastAsia="Times New Roman"/>
                <w:sz w:val="24"/>
                <w:szCs w:val="24"/>
                <w:lang w:eastAsia="ru-RU"/>
              </w:rPr>
            </w:pPr>
          </w:p>
        </w:tc>
      </w:tr>
      <w:tr w:rsidR="00E2212B" w:rsidRPr="00BA6F95" w:rsidTr="005F0B14">
        <w:tc>
          <w:tcPr>
            <w:tcW w:w="675" w:type="dxa"/>
          </w:tcPr>
          <w:p w:rsidR="00E2212B" w:rsidRPr="00B059F2" w:rsidRDefault="00E2212B" w:rsidP="00BA6F95">
            <w:pPr>
              <w:spacing w:after="0" w:line="240" w:lineRule="auto"/>
              <w:jc w:val="center"/>
              <w:rPr>
                <w:rFonts w:eastAsia="Times New Roman"/>
                <w:sz w:val="24"/>
                <w:szCs w:val="24"/>
                <w:lang w:eastAsia="ru-RU"/>
              </w:rPr>
            </w:pPr>
            <w:r>
              <w:rPr>
                <w:rFonts w:eastAsia="Times New Roman"/>
                <w:sz w:val="24"/>
                <w:szCs w:val="24"/>
                <w:lang w:eastAsia="ru-RU"/>
              </w:rPr>
              <w:t>10</w:t>
            </w:r>
          </w:p>
        </w:tc>
        <w:tc>
          <w:tcPr>
            <w:tcW w:w="5387" w:type="dxa"/>
          </w:tcPr>
          <w:p w:rsidR="00E2212B" w:rsidRPr="00B059F2" w:rsidRDefault="00E2212B" w:rsidP="00E2212B">
            <w:pPr>
              <w:spacing w:after="0"/>
              <w:rPr>
                <w:rFonts w:eastAsia="Times New Roman"/>
                <w:sz w:val="24"/>
                <w:szCs w:val="24"/>
                <w:lang w:eastAsia="ru-RU"/>
              </w:rPr>
            </w:pPr>
            <w:r>
              <w:rPr>
                <w:rFonts w:eastAsia="Times New Roman"/>
                <w:sz w:val="24"/>
                <w:szCs w:val="24"/>
                <w:lang w:eastAsia="ru-RU"/>
              </w:rPr>
              <w:t>Ремонтно-техническая мастерская</w:t>
            </w:r>
          </w:p>
        </w:tc>
        <w:tc>
          <w:tcPr>
            <w:tcW w:w="2693" w:type="dxa"/>
          </w:tcPr>
          <w:p w:rsidR="00E2212B" w:rsidRDefault="00E2212B" w:rsidP="00E2212B">
            <w:pPr>
              <w:spacing w:after="0" w:line="240" w:lineRule="auto"/>
              <w:jc w:val="center"/>
              <w:rPr>
                <w:rFonts w:eastAsia="Times New Roman"/>
                <w:sz w:val="24"/>
                <w:szCs w:val="24"/>
                <w:lang w:eastAsia="ru-RU"/>
              </w:rPr>
            </w:pPr>
            <w:r w:rsidRPr="00E2212B">
              <w:rPr>
                <w:rFonts w:eastAsia="Times New Roman"/>
                <w:sz w:val="24"/>
                <w:szCs w:val="24"/>
                <w:lang w:eastAsia="ru-RU"/>
              </w:rPr>
              <w:t>сохранение и развитие</w:t>
            </w:r>
          </w:p>
        </w:tc>
        <w:tc>
          <w:tcPr>
            <w:tcW w:w="1135" w:type="dxa"/>
          </w:tcPr>
          <w:p w:rsidR="00E2212B" w:rsidRPr="00B059F2" w:rsidRDefault="00E2212B" w:rsidP="00E2212B">
            <w:pPr>
              <w:spacing w:after="0" w:line="240" w:lineRule="auto"/>
              <w:jc w:val="center"/>
              <w:rPr>
                <w:rFonts w:eastAsia="Times New Roman"/>
                <w:sz w:val="24"/>
                <w:szCs w:val="24"/>
                <w:lang w:eastAsia="ru-RU"/>
              </w:rPr>
            </w:pPr>
            <w:r>
              <w:rPr>
                <w:rFonts w:eastAsia="Times New Roman"/>
                <w:sz w:val="24"/>
                <w:szCs w:val="24"/>
                <w:lang w:eastAsia="ru-RU"/>
              </w:rPr>
              <w:t>100</w:t>
            </w:r>
          </w:p>
        </w:tc>
      </w:tr>
      <w:tr w:rsidR="004B77F2" w:rsidRPr="00BA6F95" w:rsidTr="005F0B14">
        <w:tc>
          <w:tcPr>
            <w:tcW w:w="675" w:type="dxa"/>
          </w:tcPr>
          <w:p w:rsidR="004B77F2" w:rsidRPr="00B059F2" w:rsidRDefault="004B77F2" w:rsidP="003A4444">
            <w:pPr>
              <w:spacing w:after="0" w:line="240" w:lineRule="auto"/>
              <w:jc w:val="center"/>
              <w:rPr>
                <w:rFonts w:eastAsia="Times New Roman"/>
                <w:sz w:val="24"/>
                <w:szCs w:val="24"/>
                <w:lang w:eastAsia="ru-RU"/>
              </w:rPr>
            </w:pPr>
            <w:r>
              <w:rPr>
                <w:rFonts w:eastAsia="Times New Roman"/>
                <w:sz w:val="24"/>
                <w:szCs w:val="24"/>
                <w:lang w:eastAsia="ru-RU"/>
              </w:rPr>
              <w:t>11</w:t>
            </w:r>
          </w:p>
        </w:tc>
        <w:tc>
          <w:tcPr>
            <w:tcW w:w="5387" w:type="dxa"/>
          </w:tcPr>
          <w:p w:rsidR="004B77F2" w:rsidRPr="00B059F2" w:rsidRDefault="004B77F2" w:rsidP="003A4444">
            <w:pPr>
              <w:spacing w:after="0"/>
              <w:rPr>
                <w:rFonts w:eastAsia="Times New Roman"/>
                <w:sz w:val="24"/>
                <w:szCs w:val="24"/>
                <w:lang w:eastAsia="ru-RU"/>
              </w:rPr>
            </w:pPr>
            <w:r>
              <w:rPr>
                <w:rFonts w:eastAsia="Times New Roman"/>
                <w:sz w:val="24"/>
                <w:szCs w:val="24"/>
                <w:lang w:eastAsia="ru-RU"/>
              </w:rPr>
              <w:t>Зерносклады</w:t>
            </w:r>
          </w:p>
        </w:tc>
        <w:tc>
          <w:tcPr>
            <w:tcW w:w="2693" w:type="dxa"/>
          </w:tcPr>
          <w:p w:rsidR="004B77F2" w:rsidRDefault="004B77F2" w:rsidP="003A4444">
            <w:pPr>
              <w:spacing w:after="0" w:line="240" w:lineRule="auto"/>
              <w:jc w:val="center"/>
              <w:rPr>
                <w:rFonts w:eastAsia="Times New Roman"/>
                <w:sz w:val="24"/>
                <w:szCs w:val="24"/>
                <w:lang w:eastAsia="ru-RU"/>
              </w:rPr>
            </w:pPr>
            <w:r>
              <w:rPr>
                <w:rFonts w:eastAsia="Times New Roman"/>
                <w:sz w:val="24"/>
                <w:szCs w:val="24"/>
                <w:lang w:eastAsia="ru-RU"/>
              </w:rPr>
              <w:t>сохранение и развитие</w:t>
            </w:r>
          </w:p>
        </w:tc>
        <w:tc>
          <w:tcPr>
            <w:tcW w:w="1135" w:type="dxa"/>
          </w:tcPr>
          <w:p w:rsidR="004B77F2" w:rsidRPr="00B059F2" w:rsidRDefault="004B77F2" w:rsidP="003A4444">
            <w:pPr>
              <w:spacing w:after="0" w:line="240" w:lineRule="auto"/>
              <w:jc w:val="center"/>
              <w:rPr>
                <w:rFonts w:eastAsia="Times New Roman"/>
                <w:sz w:val="24"/>
                <w:szCs w:val="24"/>
                <w:lang w:eastAsia="ru-RU"/>
              </w:rPr>
            </w:pPr>
            <w:r>
              <w:rPr>
                <w:rFonts w:eastAsia="Times New Roman"/>
                <w:sz w:val="24"/>
                <w:szCs w:val="24"/>
                <w:lang w:eastAsia="ru-RU"/>
              </w:rPr>
              <w:t>100</w:t>
            </w:r>
          </w:p>
        </w:tc>
      </w:tr>
      <w:tr w:rsidR="004B77F2" w:rsidRPr="00BA6F95" w:rsidTr="005F0B14">
        <w:tc>
          <w:tcPr>
            <w:tcW w:w="675" w:type="dxa"/>
          </w:tcPr>
          <w:p w:rsidR="004B77F2" w:rsidRPr="00B059F2" w:rsidRDefault="004B77F2" w:rsidP="003A4444">
            <w:pPr>
              <w:spacing w:after="0" w:line="240" w:lineRule="auto"/>
              <w:jc w:val="center"/>
              <w:rPr>
                <w:rFonts w:eastAsia="Times New Roman"/>
                <w:sz w:val="24"/>
                <w:szCs w:val="24"/>
                <w:lang w:eastAsia="ru-RU"/>
              </w:rPr>
            </w:pPr>
            <w:r>
              <w:rPr>
                <w:rFonts w:eastAsia="Times New Roman"/>
                <w:sz w:val="24"/>
                <w:szCs w:val="24"/>
                <w:lang w:eastAsia="ru-RU"/>
              </w:rPr>
              <w:t>12</w:t>
            </w:r>
          </w:p>
        </w:tc>
        <w:tc>
          <w:tcPr>
            <w:tcW w:w="5387" w:type="dxa"/>
          </w:tcPr>
          <w:p w:rsidR="004B77F2" w:rsidRPr="00B059F2" w:rsidRDefault="004B77F2" w:rsidP="002C7423">
            <w:pPr>
              <w:spacing w:after="0"/>
              <w:rPr>
                <w:rFonts w:eastAsia="Times New Roman"/>
                <w:sz w:val="24"/>
                <w:szCs w:val="24"/>
                <w:lang w:eastAsia="ru-RU"/>
              </w:rPr>
            </w:pPr>
            <w:r w:rsidRPr="00E2212B">
              <w:rPr>
                <w:rFonts w:eastAsia="Times New Roman"/>
                <w:sz w:val="24"/>
                <w:szCs w:val="24"/>
                <w:lang w:eastAsia="ru-RU"/>
              </w:rPr>
              <w:t>Животноводческая ферма до 1200 голов КРС</w:t>
            </w:r>
          </w:p>
        </w:tc>
        <w:tc>
          <w:tcPr>
            <w:tcW w:w="2693" w:type="dxa"/>
          </w:tcPr>
          <w:p w:rsidR="004B77F2" w:rsidRDefault="004B77F2" w:rsidP="00126D51">
            <w:pPr>
              <w:spacing w:after="0" w:line="240" w:lineRule="auto"/>
              <w:jc w:val="center"/>
              <w:rPr>
                <w:rFonts w:eastAsia="Times New Roman"/>
                <w:sz w:val="24"/>
                <w:szCs w:val="24"/>
                <w:lang w:eastAsia="ru-RU"/>
              </w:rPr>
            </w:pPr>
            <w:r w:rsidRPr="00E2212B">
              <w:rPr>
                <w:rFonts w:eastAsia="Times New Roman"/>
                <w:sz w:val="24"/>
                <w:szCs w:val="24"/>
                <w:lang w:eastAsia="ru-RU"/>
              </w:rPr>
              <w:t>сохранение и развитие</w:t>
            </w:r>
          </w:p>
        </w:tc>
        <w:tc>
          <w:tcPr>
            <w:tcW w:w="1135" w:type="dxa"/>
          </w:tcPr>
          <w:p w:rsidR="004B77F2" w:rsidRPr="00B059F2" w:rsidRDefault="004B77F2" w:rsidP="00126D51">
            <w:pPr>
              <w:spacing w:after="0" w:line="240" w:lineRule="auto"/>
              <w:jc w:val="center"/>
              <w:rPr>
                <w:rFonts w:eastAsia="Times New Roman"/>
                <w:sz w:val="24"/>
                <w:szCs w:val="24"/>
                <w:lang w:eastAsia="ru-RU"/>
              </w:rPr>
            </w:pPr>
            <w:r>
              <w:rPr>
                <w:rFonts w:eastAsia="Times New Roman"/>
                <w:sz w:val="24"/>
                <w:szCs w:val="24"/>
                <w:lang w:eastAsia="ru-RU"/>
              </w:rPr>
              <w:t>300</w:t>
            </w:r>
          </w:p>
        </w:tc>
      </w:tr>
      <w:tr w:rsidR="004B77F2" w:rsidRPr="00BA6F95" w:rsidTr="005F0B14">
        <w:tc>
          <w:tcPr>
            <w:tcW w:w="675" w:type="dxa"/>
          </w:tcPr>
          <w:p w:rsidR="004B77F2" w:rsidRPr="00B059F2" w:rsidRDefault="004B77F2" w:rsidP="00BA6F95">
            <w:pPr>
              <w:spacing w:after="0" w:line="240" w:lineRule="auto"/>
              <w:jc w:val="center"/>
              <w:rPr>
                <w:rFonts w:eastAsia="Times New Roman"/>
                <w:sz w:val="24"/>
                <w:szCs w:val="24"/>
                <w:lang w:eastAsia="ru-RU"/>
              </w:rPr>
            </w:pPr>
            <w:r>
              <w:rPr>
                <w:rFonts w:eastAsia="Times New Roman"/>
                <w:sz w:val="24"/>
                <w:szCs w:val="24"/>
                <w:lang w:eastAsia="ru-RU"/>
              </w:rPr>
              <w:t>13</w:t>
            </w:r>
          </w:p>
        </w:tc>
        <w:tc>
          <w:tcPr>
            <w:tcW w:w="5387" w:type="dxa"/>
          </w:tcPr>
          <w:p w:rsidR="004B77F2" w:rsidRPr="00B059F2" w:rsidRDefault="004B77F2" w:rsidP="009D4866">
            <w:pPr>
              <w:spacing w:after="0" w:line="240" w:lineRule="auto"/>
              <w:rPr>
                <w:rFonts w:eastAsia="Times New Roman"/>
                <w:sz w:val="24"/>
                <w:szCs w:val="24"/>
                <w:lang w:eastAsia="ru-RU"/>
              </w:rPr>
            </w:pPr>
            <w:r>
              <w:rPr>
                <w:rFonts w:eastAsia="Times New Roman"/>
                <w:sz w:val="24"/>
                <w:szCs w:val="24"/>
                <w:lang w:eastAsia="ru-RU"/>
              </w:rPr>
              <w:t>Цех переработки дикоросов</w:t>
            </w:r>
          </w:p>
        </w:tc>
        <w:tc>
          <w:tcPr>
            <w:tcW w:w="2693" w:type="dxa"/>
          </w:tcPr>
          <w:p w:rsidR="004B77F2" w:rsidRDefault="004B77F2" w:rsidP="00126D51">
            <w:pPr>
              <w:spacing w:after="0" w:line="240" w:lineRule="auto"/>
              <w:jc w:val="center"/>
              <w:rPr>
                <w:rFonts w:eastAsia="Times New Roman"/>
                <w:sz w:val="24"/>
                <w:szCs w:val="24"/>
                <w:lang w:eastAsia="ru-RU"/>
              </w:rPr>
            </w:pPr>
            <w:r w:rsidRPr="0024273C">
              <w:rPr>
                <w:rFonts w:eastAsia="Times New Roman"/>
                <w:sz w:val="24"/>
                <w:szCs w:val="24"/>
                <w:lang w:eastAsia="ru-RU"/>
              </w:rPr>
              <w:t>планируемый</w:t>
            </w:r>
          </w:p>
        </w:tc>
        <w:tc>
          <w:tcPr>
            <w:tcW w:w="1135" w:type="dxa"/>
          </w:tcPr>
          <w:p w:rsidR="004B77F2" w:rsidRPr="00B059F2" w:rsidRDefault="004B77F2" w:rsidP="00126D51">
            <w:pPr>
              <w:spacing w:after="0" w:line="240" w:lineRule="auto"/>
              <w:jc w:val="center"/>
              <w:rPr>
                <w:rFonts w:eastAsia="Times New Roman"/>
                <w:sz w:val="24"/>
                <w:szCs w:val="24"/>
                <w:lang w:eastAsia="ru-RU"/>
              </w:rPr>
            </w:pPr>
            <w:r>
              <w:rPr>
                <w:rFonts w:eastAsia="Times New Roman"/>
                <w:sz w:val="24"/>
                <w:szCs w:val="24"/>
                <w:lang w:eastAsia="ru-RU"/>
              </w:rPr>
              <w:t>50</w:t>
            </w:r>
          </w:p>
        </w:tc>
      </w:tr>
    </w:tbl>
    <w:p w:rsidR="004C6ADF" w:rsidRPr="004B77F2" w:rsidRDefault="008712FE" w:rsidP="008712FE">
      <w:pPr>
        <w:ind w:firstLine="567"/>
        <w:contextualSpacing/>
        <w:jc w:val="both"/>
        <w:rPr>
          <w:rStyle w:val="afff7"/>
          <w:sz w:val="22"/>
        </w:rPr>
      </w:pPr>
      <w:r w:rsidRPr="004B77F2">
        <w:rPr>
          <w:rStyle w:val="afff7"/>
          <w:sz w:val="22"/>
        </w:rPr>
        <w:t>* - для животноводческих комплексов указана предельная вместимость исходя из санитарных ограничений. Планируемая вместимость определяется проектами развития объектов</w:t>
      </w:r>
    </w:p>
    <w:p w:rsidR="008712FE" w:rsidRDefault="008712FE" w:rsidP="004C6ADF">
      <w:pPr>
        <w:spacing w:line="360" w:lineRule="auto"/>
        <w:ind w:firstLine="567"/>
        <w:contextualSpacing/>
        <w:jc w:val="both"/>
        <w:rPr>
          <w:rStyle w:val="afff7"/>
        </w:rPr>
      </w:pPr>
    </w:p>
    <w:p w:rsidR="00C85CF8" w:rsidRDefault="00C85CF8" w:rsidP="004C6ADF">
      <w:pPr>
        <w:spacing w:line="360" w:lineRule="auto"/>
        <w:ind w:firstLine="567"/>
        <w:contextualSpacing/>
        <w:jc w:val="both"/>
        <w:rPr>
          <w:rStyle w:val="afff7"/>
        </w:rPr>
      </w:pPr>
      <w:r>
        <w:rPr>
          <w:rStyle w:val="afff7"/>
        </w:rPr>
        <w:t xml:space="preserve">Планируемые к размещению коммунальные склады в с. </w:t>
      </w:r>
      <w:r w:rsidR="00306387">
        <w:rPr>
          <w:rStyle w:val="afff7"/>
        </w:rPr>
        <w:t>Ермолаевка</w:t>
      </w:r>
      <w:r>
        <w:rPr>
          <w:rStyle w:val="afff7"/>
        </w:rPr>
        <w:t xml:space="preserve"> выполняют фун</w:t>
      </w:r>
      <w:r>
        <w:rPr>
          <w:rStyle w:val="afff7"/>
        </w:rPr>
        <w:t>к</w:t>
      </w:r>
      <w:r>
        <w:rPr>
          <w:rStyle w:val="afff7"/>
        </w:rPr>
        <w:t>ции складов поселения и включают общетоварные, специализированные склады, склады строительных материалов и твердого топлива. Площадь участка рассчитывается исходя из суммарной нормы</w:t>
      </w:r>
      <w:r>
        <w:rPr>
          <w:rStyle w:val="afffffff5"/>
          <w:sz w:val="24"/>
          <w:lang w:eastAsia="ru-RU"/>
        </w:rPr>
        <w:footnoteReference w:id="16"/>
      </w:r>
      <w:r>
        <w:rPr>
          <w:rStyle w:val="afff7"/>
        </w:rPr>
        <w:t xml:space="preserve"> всех видов складов в размере </w:t>
      </w:r>
      <w:r w:rsidR="00995DB5">
        <w:rPr>
          <w:rStyle w:val="afff7"/>
        </w:rPr>
        <w:t>0,</w:t>
      </w:r>
      <w:r>
        <w:rPr>
          <w:rStyle w:val="afff7"/>
        </w:rPr>
        <w:t>165 га на 1 тыс. жителей и состави</w:t>
      </w:r>
      <w:r w:rsidR="009B539A">
        <w:rPr>
          <w:rStyle w:val="afff7"/>
        </w:rPr>
        <w:t>т</w:t>
      </w:r>
      <w:r>
        <w:rPr>
          <w:rStyle w:val="afff7"/>
        </w:rPr>
        <w:t xml:space="preserve"> </w:t>
      </w:r>
      <w:r w:rsidR="009B539A">
        <w:rPr>
          <w:rStyle w:val="afff7"/>
        </w:rPr>
        <w:t>не менее</w:t>
      </w:r>
      <w:r>
        <w:rPr>
          <w:rStyle w:val="afff7"/>
        </w:rPr>
        <w:t xml:space="preserve"> 0,</w:t>
      </w:r>
      <w:r w:rsidR="009B539A">
        <w:rPr>
          <w:rStyle w:val="afff7"/>
        </w:rPr>
        <w:t>1</w:t>
      </w:r>
      <w:r>
        <w:rPr>
          <w:rStyle w:val="afff7"/>
        </w:rPr>
        <w:t xml:space="preserve"> га. В том числе площадь помещений крытых складов должна быть не менее </w:t>
      </w:r>
      <w:r w:rsidR="009B539A">
        <w:rPr>
          <w:rStyle w:val="afff7"/>
        </w:rPr>
        <w:t>2</w:t>
      </w:r>
      <w:r w:rsidR="00D4396F">
        <w:rPr>
          <w:rStyle w:val="afff7"/>
        </w:rPr>
        <w:t>5</w:t>
      </w:r>
      <w:r>
        <w:rPr>
          <w:rStyle w:val="afff7"/>
        </w:rPr>
        <w:t>0 кв.м.</w:t>
      </w:r>
    </w:p>
    <w:p w:rsidR="004B3F45" w:rsidRPr="0096702A" w:rsidRDefault="00A95F5A" w:rsidP="004C6ADF">
      <w:pPr>
        <w:spacing w:line="360" w:lineRule="auto"/>
        <w:ind w:firstLine="567"/>
        <w:contextualSpacing/>
        <w:jc w:val="both"/>
        <w:rPr>
          <w:rStyle w:val="afff7"/>
        </w:rPr>
      </w:pPr>
      <w:r>
        <w:rPr>
          <w:rStyle w:val="afff7"/>
        </w:rPr>
        <w:t xml:space="preserve">Всего на территории населенных пунктов предусматривается </w:t>
      </w:r>
      <w:r w:rsidR="00697A86">
        <w:rPr>
          <w:rStyle w:val="afff7"/>
        </w:rPr>
        <w:t>30,26</w:t>
      </w:r>
      <w:r>
        <w:rPr>
          <w:rStyle w:val="afff7"/>
        </w:rPr>
        <w:t xml:space="preserve"> га производстве</w:t>
      </w:r>
      <w:r>
        <w:rPr>
          <w:rStyle w:val="afff7"/>
        </w:rPr>
        <w:t>н</w:t>
      </w:r>
      <w:r>
        <w:rPr>
          <w:rStyle w:val="afff7"/>
        </w:rPr>
        <w:t>ных</w:t>
      </w:r>
      <w:r w:rsidRPr="00A95F5A">
        <w:rPr>
          <w:rStyle w:val="afff7"/>
        </w:rPr>
        <w:t xml:space="preserve"> </w:t>
      </w:r>
      <w:r w:rsidR="009B539A">
        <w:rPr>
          <w:rStyle w:val="afff7"/>
        </w:rPr>
        <w:t xml:space="preserve">и коммунально-складских </w:t>
      </w:r>
      <w:r>
        <w:rPr>
          <w:rStyle w:val="afff7"/>
        </w:rPr>
        <w:t xml:space="preserve">зон, в том числе </w:t>
      </w:r>
      <w:r w:rsidR="00697A86">
        <w:rPr>
          <w:rStyle w:val="afff7"/>
        </w:rPr>
        <w:t>16,88</w:t>
      </w:r>
      <w:r>
        <w:rPr>
          <w:rStyle w:val="afff7"/>
        </w:rPr>
        <w:t xml:space="preserve"> га в с. </w:t>
      </w:r>
      <w:r w:rsidR="002976E0">
        <w:rPr>
          <w:rStyle w:val="afff7"/>
        </w:rPr>
        <w:t>Ермолаев</w:t>
      </w:r>
      <w:r w:rsidR="00D4396F">
        <w:rPr>
          <w:rStyle w:val="afff7"/>
        </w:rPr>
        <w:t>ка</w:t>
      </w:r>
      <w:r>
        <w:rPr>
          <w:rStyle w:val="afff7"/>
        </w:rPr>
        <w:t xml:space="preserve">, </w:t>
      </w:r>
      <w:r w:rsidR="00697A86">
        <w:rPr>
          <w:rStyle w:val="afff7"/>
        </w:rPr>
        <w:t>7,05</w:t>
      </w:r>
      <w:r>
        <w:rPr>
          <w:rStyle w:val="afff7"/>
        </w:rPr>
        <w:t xml:space="preserve"> га в </w:t>
      </w:r>
      <w:r w:rsidR="009B539A">
        <w:rPr>
          <w:rStyle w:val="afff7"/>
        </w:rPr>
        <w:t>п</w:t>
      </w:r>
      <w:r>
        <w:rPr>
          <w:rStyle w:val="afff7"/>
        </w:rPr>
        <w:t>.</w:t>
      </w:r>
      <w:r w:rsidR="009B539A">
        <w:rPr>
          <w:rStyle w:val="afff7"/>
        </w:rPr>
        <w:t xml:space="preserve"> </w:t>
      </w:r>
      <w:r w:rsidR="00D4396F">
        <w:rPr>
          <w:rStyle w:val="afff7"/>
        </w:rPr>
        <w:t>Орловка</w:t>
      </w:r>
      <w:r>
        <w:rPr>
          <w:rStyle w:val="afff7"/>
        </w:rPr>
        <w:t xml:space="preserve">, </w:t>
      </w:r>
      <w:r w:rsidR="00697A86">
        <w:rPr>
          <w:rStyle w:val="afff7"/>
        </w:rPr>
        <w:t>6,33</w:t>
      </w:r>
      <w:r>
        <w:rPr>
          <w:rStyle w:val="afff7"/>
        </w:rPr>
        <w:t xml:space="preserve"> га в </w:t>
      </w:r>
      <w:r w:rsidR="00D4396F">
        <w:rPr>
          <w:rStyle w:val="afff7"/>
        </w:rPr>
        <w:t>п. Московка</w:t>
      </w:r>
      <w:r>
        <w:rPr>
          <w:rStyle w:val="afff7"/>
        </w:rPr>
        <w:t>.</w:t>
      </w:r>
    </w:p>
    <w:p w:rsidR="0096702A" w:rsidRPr="00226FBC" w:rsidRDefault="0096702A" w:rsidP="00226FBC">
      <w:pPr>
        <w:pStyle w:val="8"/>
        <w:rPr>
          <w:rStyle w:val="afff7"/>
          <w:sz w:val="26"/>
          <w:lang w:eastAsia="en-US"/>
        </w:rPr>
      </w:pPr>
      <w:r w:rsidRPr="00226FBC">
        <w:rPr>
          <w:rStyle w:val="afff7"/>
          <w:sz w:val="26"/>
          <w:lang w:eastAsia="en-US"/>
        </w:rPr>
        <w:lastRenderedPageBreak/>
        <w:t xml:space="preserve">4.5.2 Организация нормативных </w:t>
      </w:r>
      <w:r w:rsidR="00A95F5A" w:rsidRPr="00226FBC">
        <w:rPr>
          <w:rStyle w:val="afff7"/>
          <w:sz w:val="26"/>
          <w:lang w:eastAsia="en-US"/>
        </w:rPr>
        <w:t>санитарно-защитных зон</w:t>
      </w:r>
    </w:p>
    <w:p w:rsidR="00AC57FB" w:rsidRDefault="00AC57FB" w:rsidP="00AC57FB">
      <w:pPr>
        <w:spacing w:line="360" w:lineRule="auto"/>
        <w:ind w:firstLine="567"/>
        <w:contextualSpacing/>
        <w:jc w:val="both"/>
        <w:rPr>
          <w:rStyle w:val="afff7"/>
        </w:rPr>
      </w:pPr>
      <w:r w:rsidRPr="00AC57FB">
        <w:rPr>
          <w:rFonts w:eastAsia="Times New Roman"/>
          <w:sz w:val="24"/>
          <w:szCs w:val="28"/>
          <w:lang w:eastAsia="ru-RU"/>
        </w:rPr>
        <w:t>В целях обеспечения экологической безопасности населения в соответствии с Фед</w:t>
      </w:r>
      <w:r w:rsidRPr="00AC57FB">
        <w:rPr>
          <w:rFonts w:eastAsia="Times New Roman"/>
          <w:sz w:val="24"/>
          <w:szCs w:val="28"/>
          <w:lang w:eastAsia="ru-RU"/>
        </w:rPr>
        <w:t>е</w:t>
      </w:r>
      <w:r w:rsidRPr="00AC57FB">
        <w:rPr>
          <w:rFonts w:eastAsia="Times New Roman"/>
          <w:sz w:val="24"/>
          <w:szCs w:val="28"/>
          <w:lang w:eastAsia="ru-RU"/>
        </w:rPr>
        <w:t>ральным законом «О санитарно-эпидемиологическом благополучии населения» от 30.03.1999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 санитарно-защитная зона (далее по тексту - СЗЗ). Нормируемые (предварительные) размеры СЗЗ определяются согласно СанПиН 2.2.1/2.1.1.1200-03 «Сан</w:t>
      </w:r>
      <w:r w:rsidRPr="00AC57FB">
        <w:rPr>
          <w:rFonts w:eastAsia="Times New Roman"/>
          <w:sz w:val="24"/>
          <w:szCs w:val="28"/>
          <w:lang w:eastAsia="ru-RU"/>
        </w:rPr>
        <w:t>и</w:t>
      </w:r>
      <w:r w:rsidRPr="00AC57FB">
        <w:rPr>
          <w:rFonts w:eastAsia="Times New Roman"/>
          <w:sz w:val="24"/>
          <w:szCs w:val="28"/>
          <w:lang w:eastAsia="ru-RU"/>
        </w:rPr>
        <w:t>тарно-защитные зоны и санитарная классификация предприятий, сооружений и иных объе</w:t>
      </w:r>
      <w:r w:rsidRPr="00AC57FB">
        <w:rPr>
          <w:rFonts w:eastAsia="Times New Roman"/>
          <w:sz w:val="24"/>
          <w:szCs w:val="28"/>
          <w:lang w:eastAsia="ru-RU"/>
        </w:rPr>
        <w:t>к</w:t>
      </w:r>
      <w:r w:rsidRPr="00AC57FB">
        <w:rPr>
          <w:rFonts w:eastAsia="Times New Roman"/>
          <w:sz w:val="24"/>
          <w:szCs w:val="28"/>
          <w:lang w:eastAsia="ru-RU"/>
        </w:rPr>
        <w:t>тов». СЗЗ устанавливается с целью защиты населения от влияния вредных воздействий и в</w:t>
      </w:r>
      <w:r w:rsidRPr="00AC57FB">
        <w:rPr>
          <w:rFonts w:eastAsia="Times New Roman"/>
          <w:sz w:val="24"/>
          <w:szCs w:val="28"/>
          <w:lang w:eastAsia="ru-RU"/>
        </w:rPr>
        <w:t>ы</w:t>
      </w:r>
      <w:r w:rsidRPr="00AC57FB">
        <w:rPr>
          <w:rFonts w:eastAsia="Times New Roman"/>
          <w:sz w:val="24"/>
          <w:szCs w:val="28"/>
          <w:lang w:eastAsia="ru-RU"/>
        </w:rPr>
        <w:t>бросов (шум, пыль, газообразные и другие вредные выбросы, содержащие промышленные загрязнения).</w:t>
      </w:r>
      <w:r w:rsidRPr="00AC57FB">
        <w:rPr>
          <w:rStyle w:val="afff7"/>
        </w:rPr>
        <w:t xml:space="preserve"> </w:t>
      </w:r>
      <w:r>
        <w:rPr>
          <w:rStyle w:val="afff7"/>
        </w:rPr>
        <w:t xml:space="preserve">Размеры СЗЗ сохраняемых и планируемых объектов приведены в табл. 4.6. </w:t>
      </w:r>
    </w:p>
    <w:p w:rsidR="00AC57FB" w:rsidRPr="00AC57FB" w:rsidRDefault="00AC57FB" w:rsidP="00AC57FB">
      <w:pPr>
        <w:spacing w:after="0" w:line="360" w:lineRule="auto"/>
        <w:ind w:firstLine="567"/>
        <w:jc w:val="both"/>
        <w:rPr>
          <w:rFonts w:eastAsia="Times New Roman"/>
          <w:sz w:val="24"/>
          <w:szCs w:val="28"/>
          <w:lang w:eastAsia="ru-RU"/>
        </w:rPr>
      </w:pPr>
      <w:proofErr w:type="gramStart"/>
      <w:r w:rsidRPr="00AC57FB">
        <w:rPr>
          <w:rFonts w:eastAsia="Times New Roman"/>
          <w:sz w:val="24"/>
          <w:szCs w:val="28"/>
          <w:lang w:eastAsia="ru-RU"/>
        </w:rPr>
        <w:t xml:space="preserve">Согласно требованиям п. 5.1 СанПиН 2.2.1/2.1.1.1200-03 </w:t>
      </w:r>
      <w:r w:rsidRPr="00AC57FB">
        <w:rPr>
          <w:rFonts w:eastAsia="Times New Roman"/>
          <w:sz w:val="24"/>
          <w:szCs w:val="24"/>
          <w:lang w:eastAsia="ru-RU"/>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w:t>
      </w:r>
      <w:r w:rsidRPr="00AC57FB">
        <w:rPr>
          <w:rFonts w:eastAsia="Times New Roman"/>
          <w:sz w:val="24"/>
          <w:szCs w:val="24"/>
          <w:lang w:eastAsia="ru-RU"/>
        </w:rPr>
        <w:t>р</w:t>
      </w:r>
      <w:r w:rsidR="00445CF5">
        <w:rPr>
          <w:rFonts w:eastAsia="Times New Roman"/>
          <w:sz w:val="24"/>
          <w:szCs w:val="24"/>
          <w:lang w:eastAsia="ru-RU"/>
        </w:rPr>
        <w:t>ритории</w:t>
      </w:r>
      <w:r w:rsidRPr="00AC57FB">
        <w:rPr>
          <w:rFonts w:eastAsia="Times New Roman"/>
          <w:sz w:val="24"/>
          <w:szCs w:val="24"/>
          <w:lang w:eastAsia="ru-RU"/>
        </w:rPr>
        <w:t xml:space="preserve"> садоводческих товариществ и коттеджной застройки, коллективных или индивид</w:t>
      </w:r>
      <w:r w:rsidRPr="00AC57FB">
        <w:rPr>
          <w:rFonts w:eastAsia="Times New Roman"/>
          <w:sz w:val="24"/>
          <w:szCs w:val="24"/>
          <w:lang w:eastAsia="ru-RU"/>
        </w:rPr>
        <w:t>у</w:t>
      </w:r>
      <w:r w:rsidRPr="00AC57FB">
        <w:rPr>
          <w:rFonts w:eastAsia="Times New Roman"/>
          <w:sz w:val="24"/>
          <w:szCs w:val="24"/>
          <w:lang w:eastAsia="ru-RU"/>
        </w:rPr>
        <w:t>альных дачных и садово-огородных участков, а также других территорий с нормируемыми показателями качества среды обитания;</w:t>
      </w:r>
      <w:proofErr w:type="gramEnd"/>
      <w:r w:rsidRPr="00AC57FB">
        <w:rPr>
          <w:rFonts w:eastAsia="Times New Roman"/>
          <w:sz w:val="24"/>
          <w:szCs w:val="24"/>
          <w:lang w:eastAsia="ru-RU"/>
        </w:rPr>
        <w:t xml:space="preserve"> спортивные сооружения, детские площадки, обр</w:t>
      </w:r>
      <w:r w:rsidRPr="00AC57FB">
        <w:rPr>
          <w:rFonts w:eastAsia="Times New Roman"/>
          <w:sz w:val="24"/>
          <w:szCs w:val="24"/>
          <w:lang w:eastAsia="ru-RU"/>
        </w:rPr>
        <w:t>а</w:t>
      </w:r>
      <w:r w:rsidRPr="00AC57FB">
        <w:rPr>
          <w:rFonts w:eastAsia="Times New Roman"/>
          <w:sz w:val="24"/>
          <w:szCs w:val="24"/>
          <w:lang w:eastAsia="ru-RU"/>
        </w:rPr>
        <w:t>зовательные и детские учреждения, лечебно-профилактические и оздоровительные учре</w:t>
      </w:r>
      <w:r w:rsidRPr="00AC57FB">
        <w:rPr>
          <w:rFonts w:eastAsia="Times New Roman"/>
          <w:sz w:val="24"/>
          <w:szCs w:val="24"/>
          <w:lang w:eastAsia="ru-RU"/>
        </w:rPr>
        <w:t>ж</w:t>
      </w:r>
      <w:r w:rsidRPr="00AC57FB">
        <w:rPr>
          <w:rFonts w:eastAsia="Times New Roman"/>
          <w:sz w:val="24"/>
          <w:szCs w:val="24"/>
          <w:lang w:eastAsia="ru-RU"/>
        </w:rPr>
        <w:t>дения общего пользования.</w:t>
      </w:r>
    </w:p>
    <w:p w:rsidR="0096702A" w:rsidRPr="00581931" w:rsidRDefault="00581931" w:rsidP="0096702A">
      <w:pPr>
        <w:spacing w:line="360" w:lineRule="auto"/>
        <w:ind w:firstLine="567"/>
        <w:contextualSpacing/>
        <w:jc w:val="both"/>
        <w:rPr>
          <w:rStyle w:val="afff7"/>
        </w:rPr>
      </w:pPr>
      <w:r>
        <w:rPr>
          <w:rStyle w:val="afff7"/>
        </w:rPr>
        <w:t>В общем случае размеры СЗЗ отсчитываются от границы участка объекта. В случае п</w:t>
      </w:r>
      <w:r>
        <w:rPr>
          <w:rStyle w:val="afff7"/>
        </w:rPr>
        <w:t>о</w:t>
      </w:r>
      <w:r>
        <w:rPr>
          <w:rStyle w:val="afff7"/>
        </w:rPr>
        <w:t xml:space="preserve">падания в пределы СЗЗ </w:t>
      </w:r>
      <w:r w:rsidR="009B59C4">
        <w:rPr>
          <w:rStyle w:val="afff7"/>
        </w:rPr>
        <w:t xml:space="preserve">других </w:t>
      </w:r>
      <w:r>
        <w:rPr>
          <w:rStyle w:val="afff7"/>
        </w:rPr>
        <w:t>объектов с нормируемым качеством окружающей среды, планируемая СЗЗ уменьшалась до границы размещения так</w:t>
      </w:r>
      <w:r w:rsidR="009B59C4">
        <w:rPr>
          <w:rStyle w:val="afff7"/>
        </w:rPr>
        <w:t>их</w:t>
      </w:r>
      <w:r>
        <w:rPr>
          <w:rStyle w:val="afff7"/>
        </w:rPr>
        <w:t xml:space="preserve"> объект</w:t>
      </w:r>
      <w:r w:rsidR="009B59C4">
        <w:rPr>
          <w:rStyle w:val="afff7"/>
        </w:rPr>
        <w:t>ов</w:t>
      </w:r>
      <w:r>
        <w:rPr>
          <w:rStyle w:val="afff7"/>
        </w:rPr>
        <w:t>, имея в виду во</w:t>
      </w:r>
      <w:r>
        <w:rPr>
          <w:rStyle w:val="afff7"/>
        </w:rPr>
        <w:t>з</w:t>
      </w:r>
      <w:r>
        <w:rPr>
          <w:rStyle w:val="afff7"/>
        </w:rPr>
        <w:t xml:space="preserve">можность корректировки положения СЗЗ при выполнении проекта СЗЗ, когда учитываются </w:t>
      </w:r>
      <w:r w:rsidR="009B59C4">
        <w:rPr>
          <w:rStyle w:val="afff7"/>
        </w:rPr>
        <w:t>размещение</w:t>
      </w:r>
      <w:r>
        <w:rPr>
          <w:rStyle w:val="afff7"/>
        </w:rPr>
        <w:t xml:space="preserve"> </w:t>
      </w:r>
      <w:r w:rsidR="009B59C4">
        <w:rPr>
          <w:rStyle w:val="afff7"/>
        </w:rPr>
        <w:t>источника</w:t>
      </w:r>
      <w:r>
        <w:rPr>
          <w:rStyle w:val="afff7"/>
        </w:rPr>
        <w:t xml:space="preserve"> вредных выбросов (дымовой трубы, технологического оборудования и т.д.). В этом случае положение</w:t>
      </w:r>
      <w:r w:rsidR="001165F0">
        <w:rPr>
          <w:rStyle w:val="afff7"/>
        </w:rPr>
        <w:t>,</w:t>
      </w:r>
      <w:r>
        <w:rPr>
          <w:rStyle w:val="afff7"/>
        </w:rPr>
        <w:t xml:space="preserve"> </w:t>
      </w:r>
      <w:r w:rsidR="001165F0">
        <w:rPr>
          <w:rStyle w:val="afff7"/>
        </w:rPr>
        <w:t>показанное</w:t>
      </w:r>
      <w:r>
        <w:rPr>
          <w:rStyle w:val="afff7"/>
        </w:rPr>
        <w:t xml:space="preserve"> </w:t>
      </w:r>
      <w:r w:rsidR="009B59C4">
        <w:rPr>
          <w:rStyle w:val="afff7"/>
        </w:rPr>
        <w:t xml:space="preserve">в проекте генплана </w:t>
      </w:r>
      <w:r>
        <w:rPr>
          <w:rStyle w:val="afff7"/>
        </w:rPr>
        <w:t>СЗЗ</w:t>
      </w:r>
      <w:r w:rsidR="001165F0">
        <w:rPr>
          <w:rStyle w:val="afff7"/>
        </w:rPr>
        <w:t>,</w:t>
      </w:r>
      <w:r>
        <w:rPr>
          <w:rStyle w:val="afff7"/>
        </w:rPr>
        <w:t xml:space="preserve"> будет являться огран</w:t>
      </w:r>
      <w:r>
        <w:rPr>
          <w:rStyle w:val="afff7"/>
        </w:rPr>
        <w:t>и</w:t>
      </w:r>
      <w:r>
        <w:rPr>
          <w:rStyle w:val="afff7"/>
        </w:rPr>
        <w:t xml:space="preserve">чивающим фактором, который должен учитываться при выполнении проекта СЗЗ </w:t>
      </w:r>
      <w:r w:rsidR="009B59C4">
        <w:rPr>
          <w:rStyle w:val="afff7"/>
        </w:rPr>
        <w:t>соответс</w:t>
      </w:r>
      <w:r w:rsidR="009B59C4">
        <w:rPr>
          <w:rStyle w:val="afff7"/>
        </w:rPr>
        <w:t>т</w:t>
      </w:r>
      <w:r w:rsidR="009B59C4">
        <w:rPr>
          <w:rStyle w:val="afff7"/>
        </w:rPr>
        <w:t xml:space="preserve">вующего </w:t>
      </w:r>
      <w:r>
        <w:rPr>
          <w:rStyle w:val="afff7"/>
        </w:rPr>
        <w:t>объекта</w:t>
      </w:r>
      <w:r w:rsidR="009B59C4">
        <w:rPr>
          <w:rStyle w:val="afff7"/>
        </w:rPr>
        <w:t xml:space="preserve"> с вредными воздействиями</w:t>
      </w:r>
      <w:r>
        <w:rPr>
          <w:rStyle w:val="afff7"/>
        </w:rPr>
        <w:t>.</w:t>
      </w:r>
    </w:p>
    <w:p w:rsidR="00C03C49" w:rsidRDefault="00C03C49" w:rsidP="00C03C49">
      <w:pPr>
        <w:spacing w:line="360" w:lineRule="auto"/>
        <w:ind w:firstLine="567"/>
        <w:contextualSpacing/>
        <w:jc w:val="both"/>
        <w:rPr>
          <w:rStyle w:val="afff7"/>
        </w:rPr>
      </w:pPr>
      <w:r w:rsidRPr="00C03C49">
        <w:rPr>
          <w:rStyle w:val="afff7"/>
          <w:lang w:eastAsia="ar-SA"/>
        </w:rPr>
        <w:t>В санитарно-защитных зонах со стороны жилых и общественно-деловых зон необх</w:t>
      </w:r>
      <w:r w:rsidRPr="00C03C49">
        <w:rPr>
          <w:rStyle w:val="afff7"/>
          <w:lang w:eastAsia="ar-SA"/>
        </w:rPr>
        <w:t>о</w:t>
      </w:r>
      <w:r w:rsidRPr="00C03C49">
        <w:rPr>
          <w:rStyle w:val="afff7"/>
          <w:lang w:eastAsia="ar-SA"/>
        </w:rPr>
        <w:t>димо предусматривать полосу древесно-кустарниковых насаждений шириной не менее 50 м, а при ширине зоны до 100 м - не менее 20 м.</w:t>
      </w:r>
      <w:r w:rsidRPr="00C03C49">
        <w:rPr>
          <w:rStyle w:val="afff7"/>
        </w:rPr>
        <w:t xml:space="preserve"> </w:t>
      </w:r>
      <w:r w:rsidRPr="00C03C49">
        <w:rPr>
          <w:rStyle w:val="afff7"/>
          <w:lang w:eastAsia="ar-SA"/>
        </w:rPr>
        <w:t>Минимальную площадь озеленения сан</w:t>
      </w:r>
      <w:r w:rsidRPr="00C03C49">
        <w:rPr>
          <w:rStyle w:val="afff7"/>
          <w:lang w:eastAsia="ar-SA"/>
        </w:rPr>
        <w:t>и</w:t>
      </w:r>
      <w:r w:rsidRPr="00C03C49">
        <w:rPr>
          <w:rStyle w:val="afff7"/>
          <w:lang w:eastAsia="ar-SA"/>
        </w:rPr>
        <w:t>тарно-защитных зон следует принимать в зависимость от ширины зоны:</w:t>
      </w:r>
      <w:r w:rsidR="009B59C4">
        <w:rPr>
          <w:rStyle w:val="afff7"/>
          <w:lang w:eastAsia="ar-SA"/>
        </w:rPr>
        <w:t xml:space="preserve"> </w:t>
      </w:r>
      <w:r w:rsidRPr="00C03C49">
        <w:rPr>
          <w:rStyle w:val="afff7"/>
        </w:rPr>
        <w:t>до 300 м – 60%;</w:t>
      </w:r>
      <w:r w:rsidR="009B59C4">
        <w:rPr>
          <w:rStyle w:val="afff7"/>
        </w:rPr>
        <w:t xml:space="preserve"> </w:t>
      </w:r>
      <w:r w:rsidRPr="00C03C49">
        <w:rPr>
          <w:rStyle w:val="afff7"/>
        </w:rPr>
        <w:t>свыше 300 м – 50%.</w:t>
      </w:r>
    </w:p>
    <w:p w:rsidR="001F6E47" w:rsidRPr="00503236" w:rsidRDefault="001F6E47" w:rsidP="00503236">
      <w:pPr>
        <w:pStyle w:val="7"/>
        <w:rPr>
          <w:rStyle w:val="afff7"/>
          <w:sz w:val="28"/>
          <w:lang w:eastAsia="en-US"/>
        </w:rPr>
      </w:pPr>
      <w:r w:rsidRPr="00503236">
        <w:rPr>
          <w:rStyle w:val="afff7"/>
          <w:sz w:val="28"/>
          <w:lang w:eastAsia="en-US"/>
        </w:rPr>
        <w:lastRenderedPageBreak/>
        <w:t>4.6 Размещение земель природоохранного назначения</w:t>
      </w:r>
    </w:p>
    <w:p w:rsidR="00A52BF9" w:rsidRDefault="00A52BF9" w:rsidP="00A52BF9">
      <w:pPr>
        <w:spacing w:line="360" w:lineRule="auto"/>
        <w:ind w:firstLine="567"/>
        <w:contextualSpacing/>
        <w:jc w:val="both"/>
        <w:rPr>
          <w:rStyle w:val="afff7"/>
        </w:rPr>
      </w:pPr>
      <w:r>
        <w:rPr>
          <w:rStyle w:val="afff7"/>
        </w:rPr>
        <w:t xml:space="preserve">На территории </w:t>
      </w:r>
      <w:r w:rsidR="002976E0">
        <w:rPr>
          <w:rStyle w:val="afff7"/>
        </w:rPr>
        <w:t>Ермолаев</w:t>
      </w:r>
      <w:r>
        <w:rPr>
          <w:rStyle w:val="afff7"/>
        </w:rPr>
        <w:t>ского сельсовета в настоящее время расположены объекты природоохранного назначения, к которым относятся особо охраняемые природные терр</w:t>
      </w:r>
      <w:r>
        <w:rPr>
          <w:rStyle w:val="afff7"/>
        </w:rPr>
        <w:t>и</w:t>
      </w:r>
      <w:r>
        <w:rPr>
          <w:rStyle w:val="afff7"/>
        </w:rPr>
        <w:t xml:space="preserve">тории (ООПТ), земли, занятые </w:t>
      </w:r>
      <w:r w:rsidR="00CD75D2">
        <w:rPr>
          <w:rStyle w:val="afff7"/>
        </w:rPr>
        <w:t>защитными</w:t>
      </w:r>
      <w:r>
        <w:rPr>
          <w:rStyle w:val="afff7"/>
        </w:rPr>
        <w:t xml:space="preserve"> лесами, земли природоохранного назначения в составе водоохранных зон, рыбоохранных (нерестоохранных) зон. Поскольку данные терр</w:t>
      </w:r>
      <w:r>
        <w:rPr>
          <w:rStyle w:val="afff7"/>
        </w:rPr>
        <w:t>и</w:t>
      </w:r>
      <w:r>
        <w:rPr>
          <w:rStyle w:val="afff7"/>
        </w:rPr>
        <w:t>тории не выделены в отдельные земельные участки, они не могут быть отнесены к землям особо охраняемых природных территорий. Данные объекты в основном размещаются на землях сельскохозяйственного назначения, на использование которых накладываются опр</w:t>
      </w:r>
      <w:r>
        <w:rPr>
          <w:rStyle w:val="afff7"/>
        </w:rPr>
        <w:t>е</w:t>
      </w:r>
      <w:r>
        <w:rPr>
          <w:rStyle w:val="afff7"/>
        </w:rPr>
        <w:t xml:space="preserve">деленные ограничения, установленные федеральным и региональным законодательством. </w:t>
      </w:r>
    </w:p>
    <w:p w:rsidR="00B0710F" w:rsidRPr="00431DE8" w:rsidRDefault="00B0710F" w:rsidP="00431DE8">
      <w:pPr>
        <w:pStyle w:val="9"/>
        <w:rPr>
          <w:rStyle w:val="afff7"/>
          <w:lang w:eastAsia="en-US"/>
        </w:rPr>
      </w:pPr>
      <w:r w:rsidRPr="00431DE8">
        <w:rPr>
          <w:rStyle w:val="afff7"/>
          <w:lang w:eastAsia="en-US"/>
        </w:rPr>
        <w:t>Природоохранные территории</w:t>
      </w:r>
    </w:p>
    <w:p w:rsidR="00A52BF9" w:rsidRDefault="00B0710F" w:rsidP="00B0710F">
      <w:pPr>
        <w:spacing w:line="360" w:lineRule="auto"/>
        <w:ind w:firstLine="567"/>
        <w:contextualSpacing/>
        <w:jc w:val="both"/>
        <w:rPr>
          <w:rStyle w:val="afff7"/>
        </w:rPr>
      </w:pPr>
      <w:r>
        <w:rPr>
          <w:rStyle w:val="afff7"/>
        </w:rPr>
        <w:t xml:space="preserve">К особо охраняемым территориям сельсовета относится </w:t>
      </w:r>
      <w:r w:rsidRPr="00B0710F">
        <w:rPr>
          <w:rStyle w:val="afff7"/>
        </w:rPr>
        <w:t xml:space="preserve">территория </w:t>
      </w:r>
      <w:r w:rsidR="00503236">
        <w:rPr>
          <w:rStyle w:val="afff7"/>
        </w:rPr>
        <w:t>государственного биологического заказника</w:t>
      </w:r>
      <w:r>
        <w:rPr>
          <w:rStyle w:val="afff7"/>
        </w:rPr>
        <w:t xml:space="preserve"> </w:t>
      </w:r>
      <w:r w:rsidR="00503236">
        <w:rPr>
          <w:rStyle w:val="afff7"/>
        </w:rPr>
        <w:t xml:space="preserve">областного значения «Успенский» </w:t>
      </w:r>
      <w:r>
        <w:rPr>
          <w:rStyle w:val="afff7"/>
        </w:rPr>
        <w:t>(далее –</w:t>
      </w:r>
      <w:r w:rsidR="00503236">
        <w:rPr>
          <w:rStyle w:val="afff7"/>
        </w:rPr>
        <w:t xml:space="preserve"> заказник</w:t>
      </w:r>
      <w:r>
        <w:rPr>
          <w:rStyle w:val="afff7"/>
        </w:rPr>
        <w:t>).</w:t>
      </w:r>
      <w:r w:rsidR="00A52BF9">
        <w:rPr>
          <w:rStyle w:val="afff7"/>
        </w:rPr>
        <w:t xml:space="preserve"> </w:t>
      </w:r>
      <w:r w:rsidR="00842D11">
        <w:rPr>
          <w:rStyle w:val="afff7"/>
        </w:rPr>
        <w:t xml:space="preserve">Территория </w:t>
      </w:r>
      <w:r w:rsidR="00503236">
        <w:rPr>
          <w:rStyle w:val="afff7"/>
        </w:rPr>
        <w:t>заказника</w:t>
      </w:r>
      <w:r w:rsidR="00842D11">
        <w:rPr>
          <w:rStyle w:val="afff7"/>
        </w:rPr>
        <w:t xml:space="preserve"> сохраняется. Хозяйственное и рекреационное использование данной территории предусматривается</w:t>
      </w:r>
      <w:r w:rsidR="00E73D45">
        <w:rPr>
          <w:rStyle w:val="afff7"/>
        </w:rPr>
        <w:t xml:space="preserve"> в соответствии с разрешенными видами использования (см. разд. 3.8)</w:t>
      </w:r>
      <w:r w:rsidR="00842D11">
        <w:rPr>
          <w:rStyle w:val="afff7"/>
        </w:rPr>
        <w:t>.</w:t>
      </w:r>
      <w:r w:rsidR="00E73D45">
        <w:rPr>
          <w:rStyle w:val="afff7"/>
        </w:rPr>
        <w:t xml:space="preserve"> С целью соблюдения режима заказника и необходимого развития поселка Московка пред</w:t>
      </w:r>
      <w:r w:rsidR="00E73D45">
        <w:rPr>
          <w:rStyle w:val="afff7"/>
        </w:rPr>
        <w:t>у</w:t>
      </w:r>
      <w:r w:rsidR="00E73D45">
        <w:rPr>
          <w:rStyle w:val="afff7"/>
        </w:rPr>
        <w:t>смотрена незначительная корректировка границы заказника с ее выносом с территории н</w:t>
      </w:r>
      <w:r w:rsidR="00E73D45">
        <w:rPr>
          <w:rStyle w:val="afff7"/>
        </w:rPr>
        <w:t>а</w:t>
      </w:r>
      <w:r w:rsidR="00E73D45">
        <w:rPr>
          <w:rStyle w:val="afff7"/>
        </w:rPr>
        <w:t xml:space="preserve">селенного пункта и 300-метровой рекреационной зоны вокруг него. Границу предлагается разместить по границе нормативной придорожной полосы планируемой дороги </w:t>
      </w:r>
      <w:r w:rsidR="00E73D45" w:rsidRPr="00E73D45">
        <w:rPr>
          <w:sz w:val="24"/>
          <w:lang w:eastAsia="ru-RU"/>
        </w:rPr>
        <w:t xml:space="preserve">Раисино-Московка-1252 </w:t>
      </w:r>
      <w:proofErr w:type="gramStart"/>
      <w:r w:rsidR="00E73D45" w:rsidRPr="00E73D45">
        <w:rPr>
          <w:sz w:val="24"/>
          <w:lang w:eastAsia="ru-RU"/>
        </w:rPr>
        <w:t>км</w:t>
      </w:r>
      <w:proofErr w:type="gramEnd"/>
      <w:r w:rsidR="00E73D45" w:rsidRPr="00E73D45">
        <w:rPr>
          <w:sz w:val="24"/>
          <w:lang w:eastAsia="ru-RU"/>
        </w:rPr>
        <w:t xml:space="preserve"> а/</w:t>
      </w:r>
      <w:proofErr w:type="spellStart"/>
      <w:r w:rsidR="00E73D45" w:rsidRPr="00E73D45">
        <w:rPr>
          <w:sz w:val="24"/>
          <w:lang w:eastAsia="ru-RU"/>
        </w:rPr>
        <w:t>д</w:t>
      </w:r>
      <w:proofErr w:type="spellEnd"/>
      <w:r w:rsidR="00E73D45" w:rsidRPr="00E73D45">
        <w:rPr>
          <w:sz w:val="24"/>
          <w:lang w:eastAsia="ru-RU"/>
        </w:rPr>
        <w:t xml:space="preserve"> «М-51»</w:t>
      </w:r>
      <w:r w:rsidR="00094826">
        <w:rPr>
          <w:sz w:val="24"/>
          <w:lang w:eastAsia="ru-RU"/>
        </w:rPr>
        <w:t>.</w:t>
      </w:r>
    </w:p>
    <w:p w:rsidR="00125127" w:rsidRPr="00AD066A" w:rsidRDefault="00125127" w:rsidP="00125127">
      <w:pPr>
        <w:spacing w:after="0" w:line="360" w:lineRule="auto"/>
        <w:ind w:firstLine="709"/>
        <w:jc w:val="both"/>
        <w:rPr>
          <w:rStyle w:val="afff7"/>
        </w:rPr>
      </w:pPr>
      <w:r>
        <w:rPr>
          <w:rStyle w:val="afff7"/>
        </w:rPr>
        <w:t xml:space="preserve">В </w:t>
      </w:r>
      <w:r w:rsidR="00F64C51">
        <w:rPr>
          <w:rStyle w:val="afff7"/>
        </w:rPr>
        <w:t>состав</w:t>
      </w:r>
      <w:r>
        <w:rPr>
          <w:rStyle w:val="afff7"/>
        </w:rPr>
        <w:t xml:space="preserve"> земель природоохранного назначения также входят </w:t>
      </w:r>
      <w:r w:rsidR="00842D11">
        <w:rPr>
          <w:rStyle w:val="afff7"/>
        </w:rPr>
        <w:t>защитные</w:t>
      </w:r>
      <w:r>
        <w:rPr>
          <w:rStyle w:val="afff7"/>
        </w:rPr>
        <w:t xml:space="preserve"> леса, </w:t>
      </w:r>
      <w:r w:rsidR="00842D11">
        <w:rPr>
          <w:rStyle w:val="afff7"/>
        </w:rPr>
        <w:t>в кот</w:t>
      </w:r>
      <w:r w:rsidR="00842D11">
        <w:rPr>
          <w:rStyle w:val="afff7"/>
        </w:rPr>
        <w:t>о</w:t>
      </w:r>
      <w:r w:rsidR="00842D11">
        <w:rPr>
          <w:rStyle w:val="afff7"/>
        </w:rPr>
        <w:t>рые входят все леса</w:t>
      </w:r>
      <w:r w:rsidR="003B3CF4">
        <w:rPr>
          <w:rStyle w:val="afff7"/>
        </w:rPr>
        <w:t>, расположенные</w:t>
      </w:r>
      <w:r w:rsidR="003B3CF4" w:rsidRPr="003B3CF4">
        <w:rPr>
          <w:rStyle w:val="afff7"/>
        </w:rPr>
        <w:t xml:space="preserve"> </w:t>
      </w:r>
      <w:r w:rsidR="003B3CF4">
        <w:rPr>
          <w:rStyle w:val="afff7"/>
        </w:rPr>
        <w:t>на территории сельсовета</w:t>
      </w:r>
      <w:r>
        <w:rPr>
          <w:rStyle w:val="afff7"/>
        </w:rPr>
        <w:t xml:space="preserve">. Площадь участков </w:t>
      </w:r>
      <w:r w:rsidR="00842D11">
        <w:rPr>
          <w:rStyle w:val="afff7"/>
        </w:rPr>
        <w:t xml:space="preserve">защитных </w:t>
      </w:r>
      <w:r>
        <w:rPr>
          <w:rStyle w:val="afff7"/>
        </w:rPr>
        <w:t xml:space="preserve">лесов составляет </w:t>
      </w:r>
      <w:r w:rsidR="00AC3DD4">
        <w:rPr>
          <w:rStyle w:val="afff7"/>
        </w:rPr>
        <w:t>8 497</w:t>
      </w:r>
      <w:r w:rsidR="00666046">
        <w:rPr>
          <w:rStyle w:val="afff7"/>
        </w:rPr>
        <w:t xml:space="preserve"> </w:t>
      </w:r>
      <w:r>
        <w:rPr>
          <w:rStyle w:val="afff7"/>
        </w:rPr>
        <w:t>га.</w:t>
      </w:r>
    </w:p>
    <w:p w:rsidR="004F4644" w:rsidRPr="004F4644" w:rsidRDefault="004F4644" w:rsidP="004F4644">
      <w:pPr>
        <w:spacing w:after="0" w:line="360" w:lineRule="auto"/>
        <w:ind w:firstLine="709"/>
        <w:jc w:val="both"/>
        <w:rPr>
          <w:sz w:val="24"/>
          <w:lang w:eastAsia="ru-RU"/>
        </w:rPr>
      </w:pPr>
      <w:r w:rsidRPr="004F4644">
        <w:rPr>
          <w:sz w:val="24"/>
          <w:lang w:eastAsia="ru-RU"/>
        </w:rPr>
        <w:t>На территории сельсовета выделены водоохранные зоны следующих водных объе</w:t>
      </w:r>
      <w:r w:rsidRPr="004F4644">
        <w:rPr>
          <w:sz w:val="24"/>
          <w:lang w:eastAsia="ru-RU"/>
        </w:rPr>
        <w:t>к</w:t>
      </w:r>
      <w:r w:rsidRPr="004F4644">
        <w:rPr>
          <w:sz w:val="24"/>
          <w:lang w:eastAsia="ru-RU"/>
        </w:rPr>
        <w:t>тов</w:t>
      </w:r>
      <w:r w:rsidRPr="004F4644">
        <w:rPr>
          <w:sz w:val="24"/>
          <w:vertAlign w:val="superscript"/>
          <w:lang w:eastAsia="ru-RU"/>
        </w:rPr>
        <w:footnoteReference w:id="17"/>
      </w:r>
      <w:r w:rsidRPr="004F4644">
        <w:rPr>
          <w:sz w:val="24"/>
          <w:lang w:eastAsia="ru-RU"/>
        </w:rPr>
        <w:t>:</w:t>
      </w:r>
    </w:p>
    <w:p w:rsidR="00F35327" w:rsidRPr="00F35327" w:rsidRDefault="004F4644" w:rsidP="00F35327">
      <w:pPr>
        <w:spacing w:after="0" w:line="360" w:lineRule="auto"/>
        <w:ind w:firstLine="709"/>
        <w:jc w:val="both"/>
        <w:rPr>
          <w:sz w:val="24"/>
          <w:lang w:eastAsia="ru-RU"/>
        </w:rPr>
      </w:pPr>
      <w:r w:rsidRPr="004F4644">
        <w:rPr>
          <w:sz w:val="24"/>
          <w:lang w:eastAsia="ru-RU"/>
        </w:rPr>
        <w:t xml:space="preserve">- </w:t>
      </w:r>
      <w:r w:rsidR="00F35327" w:rsidRPr="00F35327">
        <w:rPr>
          <w:sz w:val="24"/>
          <w:lang w:eastAsia="ru-RU"/>
        </w:rPr>
        <w:t>канавы безымянные (впадают в канаву Центральная) – 1</w:t>
      </w:r>
      <w:r w:rsidR="009A1D74">
        <w:rPr>
          <w:sz w:val="24"/>
          <w:lang w:eastAsia="ru-RU"/>
        </w:rPr>
        <w:t>00 м;</w:t>
      </w:r>
    </w:p>
    <w:p w:rsidR="004F4644" w:rsidRPr="004F4644" w:rsidRDefault="004F4644" w:rsidP="004F4644">
      <w:pPr>
        <w:spacing w:after="0" w:line="360" w:lineRule="auto"/>
        <w:ind w:firstLine="709"/>
        <w:jc w:val="both"/>
        <w:rPr>
          <w:sz w:val="24"/>
          <w:lang w:eastAsia="ru-RU"/>
        </w:rPr>
      </w:pPr>
      <w:r w:rsidRPr="004F4644">
        <w:rPr>
          <w:sz w:val="24"/>
          <w:lang w:eastAsia="ru-RU"/>
        </w:rPr>
        <w:t>- озер</w:t>
      </w:r>
      <w:r w:rsidR="00574865">
        <w:rPr>
          <w:sz w:val="24"/>
          <w:lang w:eastAsia="ru-RU"/>
        </w:rPr>
        <w:t>о</w:t>
      </w:r>
      <w:r w:rsidRPr="004F4644">
        <w:rPr>
          <w:sz w:val="24"/>
          <w:lang w:eastAsia="ru-RU"/>
        </w:rPr>
        <w:t xml:space="preserve"> Убинское – 50  м</w:t>
      </w:r>
      <w:r w:rsidR="00F35327">
        <w:rPr>
          <w:sz w:val="24"/>
          <w:lang w:eastAsia="ru-RU"/>
        </w:rPr>
        <w:t>.</w:t>
      </w:r>
    </w:p>
    <w:p w:rsidR="004F4644" w:rsidRPr="004F4644" w:rsidRDefault="004F4644" w:rsidP="004F4644">
      <w:pPr>
        <w:spacing w:after="0" w:line="360" w:lineRule="auto"/>
        <w:ind w:firstLine="709"/>
        <w:jc w:val="both"/>
        <w:rPr>
          <w:sz w:val="24"/>
          <w:lang w:eastAsia="ru-RU"/>
        </w:rPr>
      </w:pPr>
      <w:r w:rsidRPr="004F4644">
        <w:rPr>
          <w:sz w:val="24"/>
          <w:lang w:eastAsia="ru-RU"/>
        </w:rPr>
        <w:t xml:space="preserve">Рыбоохранные зоны </w:t>
      </w:r>
      <w:r w:rsidR="00574865">
        <w:rPr>
          <w:sz w:val="24"/>
          <w:lang w:eastAsia="ru-RU"/>
        </w:rPr>
        <w:t>устанавливаются</w:t>
      </w:r>
      <w:r w:rsidRPr="004F4644">
        <w:rPr>
          <w:sz w:val="24"/>
          <w:lang w:eastAsia="ru-RU"/>
        </w:rPr>
        <w:t xml:space="preserve"> вокруг озер</w:t>
      </w:r>
      <w:r w:rsidR="00574865">
        <w:rPr>
          <w:sz w:val="24"/>
          <w:lang w:eastAsia="ru-RU"/>
        </w:rPr>
        <w:t>а Убинское</w:t>
      </w:r>
      <w:r w:rsidRPr="004F4644">
        <w:rPr>
          <w:sz w:val="24"/>
          <w:lang w:eastAsia="ru-RU"/>
        </w:rPr>
        <w:t xml:space="preserve">, </w:t>
      </w:r>
      <w:r w:rsidR="00574865">
        <w:rPr>
          <w:sz w:val="24"/>
          <w:lang w:eastAsia="ru-RU"/>
        </w:rPr>
        <w:t xml:space="preserve">как </w:t>
      </w:r>
      <w:r w:rsidRPr="004F4644">
        <w:rPr>
          <w:sz w:val="24"/>
          <w:lang w:eastAsia="ru-RU"/>
        </w:rPr>
        <w:t>имеющ</w:t>
      </w:r>
      <w:r w:rsidR="00574865">
        <w:rPr>
          <w:sz w:val="24"/>
          <w:lang w:eastAsia="ru-RU"/>
        </w:rPr>
        <w:t>его</w:t>
      </w:r>
      <w:r w:rsidRPr="004F4644">
        <w:rPr>
          <w:sz w:val="24"/>
          <w:lang w:eastAsia="ru-RU"/>
        </w:rPr>
        <w:t xml:space="preserve"> ценное рыбохозяйственное значение (мест</w:t>
      </w:r>
      <w:r w:rsidR="00574865">
        <w:rPr>
          <w:sz w:val="24"/>
          <w:lang w:eastAsia="ru-RU"/>
        </w:rPr>
        <w:t>о</w:t>
      </w:r>
      <w:r w:rsidRPr="004F4644">
        <w:rPr>
          <w:sz w:val="24"/>
          <w:lang w:eastAsia="ru-RU"/>
        </w:rPr>
        <w:t xml:space="preserve"> нереста, нагула, зимовки рыб и других водных биол</w:t>
      </w:r>
      <w:r w:rsidRPr="004F4644">
        <w:rPr>
          <w:sz w:val="24"/>
          <w:lang w:eastAsia="ru-RU"/>
        </w:rPr>
        <w:t>о</w:t>
      </w:r>
      <w:r w:rsidRPr="004F4644">
        <w:rPr>
          <w:sz w:val="24"/>
          <w:lang w:eastAsia="ru-RU"/>
        </w:rPr>
        <w:t xml:space="preserve">гических ресурсов) </w:t>
      </w:r>
      <w:r w:rsidR="00574865">
        <w:rPr>
          <w:sz w:val="24"/>
          <w:lang w:eastAsia="ru-RU"/>
        </w:rPr>
        <w:t xml:space="preserve">– </w:t>
      </w:r>
      <w:r w:rsidRPr="004F4644">
        <w:rPr>
          <w:sz w:val="24"/>
          <w:lang w:eastAsia="ru-RU"/>
        </w:rPr>
        <w:t xml:space="preserve">в размере </w:t>
      </w:r>
      <w:smartTag w:uri="urn:schemas-microsoft-com:office:smarttags" w:element="metricconverter">
        <w:smartTagPr>
          <w:attr w:name="ProductID" w:val="200 м"/>
        </w:smartTagPr>
        <w:r w:rsidRPr="004F4644">
          <w:rPr>
            <w:sz w:val="24"/>
            <w:lang w:eastAsia="ru-RU"/>
          </w:rPr>
          <w:t>200 м</w:t>
        </w:r>
      </w:smartTag>
      <w:r w:rsidR="00574865">
        <w:rPr>
          <w:sz w:val="24"/>
          <w:lang w:eastAsia="ru-RU"/>
        </w:rPr>
        <w:t>.</w:t>
      </w:r>
    </w:p>
    <w:p w:rsidR="00125127" w:rsidRDefault="00125127" w:rsidP="00125127">
      <w:pPr>
        <w:spacing w:after="0" w:line="360" w:lineRule="auto"/>
        <w:ind w:firstLine="709"/>
        <w:jc w:val="both"/>
        <w:rPr>
          <w:rStyle w:val="afff7"/>
        </w:rPr>
      </w:pPr>
      <w:r>
        <w:rPr>
          <w:rStyle w:val="afff7"/>
        </w:rPr>
        <w:lastRenderedPageBreak/>
        <w:t>Территории, расположенные в границах перечисленных зон, относятся к землям пр</w:t>
      </w:r>
      <w:r>
        <w:rPr>
          <w:rStyle w:val="afff7"/>
        </w:rPr>
        <w:t>и</w:t>
      </w:r>
      <w:r>
        <w:rPr>
          <w:rStyle w:val="afff7"/>
        </w:rPr>
        <w:t>родоохранного назначения.</w:t>
      </w:r>
      <w:r w:rsidR="000D2124">
        <w:rPr>
          <w:rStyle w:val="afff7"/>
        </w:rPr>
        <w:t xml:space="preserve"> </w:t>
      </w:r>
      <w:r w:rsidR="00F64C51">
        <w:rPr>
          <w:rStyle w:val="afff7"/>
        </w:rPr>
        <w:t xml:space="preserve">Значительная </w:t>
      </w:r>
      <w:r w:rsidR="000D2124">
        <w:rPr>
          <w:rStyle w:val="afff7"/>
        </w:rPr>
        <w:t>доля природоохранных территорий, низкая а</w:t>
      </w:r>
      <w:r w:rsidR="000D2124">
        <w:rPr>
          <w:rStyle w:val="afff7"/>
        </w:rPr>
        <w:t>н</w:t>
      </w:r>
      <w:r w:rsidR="000D2124">
        <w:rPr>
          <w:rStyle w:val="afff7"/>
        </w:rPr>
        <w:t>тропогенная нагрузка, незначительная хозяйственная освоенность позволяют говорить о в</w:t>
      </w:r>
      <w:r w:rsidR="000D2124">
        <w:rPr>
          <w:rStyle w:val="afff7"/>
        </w:rPr>
        <w:t>ы</w:t>
      </w:r>
      <w:r w:rsidR="000D2124">
        <w:rPr>
          <w:rStyle w:val="afff7"/>
        </w:rPr>
        <w:t>соком природоохранном потенциа</w:t>
      </w:r>
      <w:r w:rsidR="001165F0">
        <w:rPr>
          <w:rStyle w:val="afff7"/>
        </w:rPr>
        <w:t>ле, имеюще</w:t>
      </w:r>
      <w:r w:rsidR="000D2124">
        <w:rPr>
          <w:rStyle w:val="afff7"/>
        </w:rPr>
        <w:t>мся на территории сельсовета.</w:t>
      </w:r>
    </w:p>
    <w:p w:rsidR="000D2124" w:rsidRPr="003D0F15" w:rsidRDefault="000D2124" w:rsidP="00125127">
      <w:pPr>
        <w:spacing w:after="0" w:line="360" w:lineRule="auto"/>
        <w:ind w:firstLine="709"/>
        <w:jc w:val="both"/>
        <w:rPr>
          <w:rStyle w:val="afff7"/>
        </w:rPr>
      </w:pPr>
    </w:p>
    <w:p w:rsidR="00125127" w:rsidRPr="00431DE8" w:rsidRDefault="00125127" w:rsidP="00431DE8">
      <w:pPr>
        <w:pStyle w:val="9"/>
        <w:rPr>
          <w:rStyle w:val="afff7"/>
          <w:lang w:eastAsia="en-US"/>
        </w:rPr>
      </w:pPr>
      <w:r w:rsidRPr="00431DE8">
        <w:rPr>
          <w:rStyle w:val="afff7"/>
          <w:lang w:eastAsia="en-US"/>
        </w:rPr>
        <w:t>Использование природоохранных территорий</w:t>
      </w:r>
    </w:p>
    <w:p w:rsidR="00125127" w:rsidRDefault="000D2124" w:rsidP="00B0710F">
      <w:pPr>
        <w:spacing w:line="360" w:lineRule="auto"/>
        <w:ind w:firstLine="567"/>
        <w:contextualSpacing/>
        <w:jc w:val="both"/>
        <w:rPr>
          <w:rStyle w:val="afff7"/>
        </w:rPr>
      </w:pPr>
      <w:r>
        <w:rPr>
          <w:rStyle w:val="afff7"/>
        </w:rPr>
        <w:t>Проектом не устанавливаются особые функциональные зоны для земель природ</w:t>
      </w:r>
      <w:r>
        <w:rPr>
          <w:rStyle w:val="afff7"/>
        </w:rPr>
        <w:t>о</w:t>
      </w:r>
      <w:r>
        <w:rPr>
          <w:rStyle w:val="afff7"/>
        </w:rPr>
        <w:t>охранного назначения. Использование данных объектов определяется региональным зак</w:t>
      </w:r>
      <w:r>
        <w:rPr>
          <w:rStyle w:val="afff7"/>
        </w:rPr>
        <w:t>о</w:t>
      </w:r>
      <w:r>
        <w:rPr>
          <w:rStyle w:val="afff7"/>
        </w:rPr>
        <w:t>надательством, Лесохозяйственных регламентом Убинского лесничества Новосибирской о</w:t>
      </w:r>
      <w:r>
        <w:rPr>
          <w:rStyle w:val="afff7"/>
        </w:rPr>
        <w:t>б</w:t>
      </w:r>
      <w:r>
        <w:rPr>
          <w:rStyle w:val="afff7"/>
        </w:rPr>
        <w:t xml:space="preserve">ласти, Федеральным </w:t>
      </w:r>
      <w:r w:rsidR="002D720E">
        <w:rPr>
          <w:rStyle w:val="afff7"/>
        </w:rPr>
        <w:t>законодательством</w:t>
      </w:r>
      <w:r>
        <w:rPr>
          <w:rStyle w:val="afff7"/>
        </w:rPr>
        <w:t xml:space="preserve">. Водоохранные и рыбоохранные зоны </w:t>
      </w:r>
      <w:r w:rsidR="00574865">
        <w:rPr>
          <w:rStyle w:val="afff7"/>
        </w:rPr>
        <w:t>озера Уби</w:t>
      </w:r>
      <w:r w:rsidR="00574865">
        <w:rPr>
          <w:rStyle w:val="afff7"/>
        </w:rPr>
        <w:t>н</w:t>
      </w:r>
      <w:r w:rsidR="00574865">
        <w:rPr>
          <w:rStyle w:val="afff7"/>
        </w:rPr>
        <w:t xml:space="preserve">ское </w:t>
      </w:r>
      <w:r>
        <w:rPr>
          <w:rStyle w:val="afff7"/>
        </w:rPr>
        <w:t xml:space="preserve">войдут в </w:t>
      </w:r>
      <w:r w:rsidR="00574865">
        <w:rPr>
          <w:rStyle w:val="afff7"/>
        </w:rPr>
        <w:t>состав планируемой рекреационной зоны</w:t>
      </w:r>
      <w:r>
        <w:rPr>
          <w:rStyle w:val="afff7"/>
        </w:rPr>
        <w:t>.</w:t>
      </w:r>
    </w:p>
    <w:p w:rsidR="00441D73" w:rsidRPr="00441D73" w:rsidRDefault="00441D73" w:rsidP="00441D73">
      <w:pPr>
        <w:spacing w:after="0" w:line="360" w:lineRule="auto"/>
        <w:ind w:firstLine="709"/>
        <w:jc w:val="both"/>
        <w:rPr>
          <w:sz w:val="24"/>
          <w:lang w:eastAsia="ru-RU"/>
        </w:rPr>
      </w:pPr>
      <w:r w:rsidRPr="00441D73">
        <w:rPr>
          <w:sz w:val="24"/>
          <w:lang w:eastAsia="ru-RU"/>
        </w:rPr>
        <w:t>Согласно положениям правоустанавливающих документов</w:t>
      </w:r>
      <w:r w:rsidRPr="00441D73">
        <w:rPr>
          <w:sz w:val="24"/>
          <w:vertAlign w:val="superscript"/>
          <w:lang w:eastAsia="ru-RU"/>
        </w:rPr>
        <w:footnoteReference w:id="18"/>
      </w:r>
      <w:r w:rsidRPr="00441D73">
        <w:rPr>
          <w:sz w:val="24"/>
          <w:lang w:eastAsia="ru-RU"/>
        </w:rPr>
        <w:t xml:space="preserve"> на территории Успенск</w:t>
      </w:r>
      <w:r w:rsidRPr="00441D73">
        <w:rPr>
          <w:sz w:val="24"/>
          <w:lang w:eastAsia="ru-RU"/>
        </w:rPr>
        <w:t>о</w:t>
      </w:r>
      <w:r w:rsidRPr="00441D73">
        <w:rPr>
          <w:sz w:val="24"/>
          <w:lang w:eastAsia="ru-RU"/>
        </w:rPr>
        <w:t>го заказника разрешается «сельскохозяйственная и другая производственная деятельность, необходимая для жизнеобеспечения населения и ведения непрерывного производства тех землепользователей, землевладельцев, собственников земли, арендаторов и лесофонд</w:t>
      </w:r>
      <w:r w:rsidRPr="00441D73">
        <w:rPr>
          <w:sz w:val="24"/>
          <w:lang w:eastAsia="ru-RU"/>
        </w:rPr>
        <w:t>о</w:t>
      </w:r>
      <w:r w:rsidRPr="00441D73">
        <w:rPr>
          <w:sz w:val="24"/>
          <w:lang w:eastAsia="ru-RU"/>
        </w:rPr>
        <w:t xml:space="preserve">держателей, на землях которых расположен заказник». С некоторыми ограничениями </w:t>
      </w:r>
      <w:r w:rsidRPr="00441D73">
        <w:rPr>
          <w:b/>
          <w:sz w:val="24"/>
          <w:lang w:eastAsia="ru-RU"/>
        </w:rPr>
        <w:t>ра</w:t>
      </w:r>
      <w:r w:rsidRPr="00441D73">
        <w:rPr>
          <w:b/>
          <w:sz w:val="24"/>
          <w:lang w:eastAsia="ru-RU"/>
        </w:rPr>
        <w:t>з</w:t>
      </w:r>
      <w:r w:rsidRPr="00441D73">
        <w:rPr>
          <w:b/>
          <w:sz w:val="24"/>
          <w:lang w:eastAsia="ru-RU"/>
        </w:rPr>
        <w:t>решается</w:t>
      </w:r>
      <w:r w:rsidRPr="00441D73">
        <w:rPr>
          <w:sz w:val="24"/>
          <w:lang w:eastAsia="ru-RU"/>
        </w:rPr>
        <w:t>: лесопользование для производственных и бытовых нужд; заготовка сена, сбор грибов и ягод; любительское и спортивное рыболовство населением, проживающим на те</w:t>
      </w:r>
      <w:r w:rsidRPr="00441D73">
        <w:rPr>
          <w:sz w:val="24"/>
          <w:lang w:eastAsia="ru-RU"/>
        </w:rPr>
        <w:t>р</w:t>
      </w:r>
      <w:r w:rsidRPr="00441D73">
        <w:rPr>
          <w:sz w:val="24"/>
          <w:lang w:eastAsia="ru-RU"/>
        </w:rPr>
        <w:t>ритории заказника; проезд по территории заказника в целях производственной необход</w:t>
      </w:r>
      <w:r w:rsidRPr="00441D73">
        <w:rPr>
          <w:sz w:val="24"/>
          <w:lang w:eastAsia="ru-RU"/>
        </w:rPr>
        <w:t>и</w:t>
      </w:r>
      <w:r w:rsidRPr="00441D73">
        <w:rPr>
          <w:sz w:val="24"/>
          <w:lang w:eastAsia="ru-RU"/>
        </w:rPr>
        <w:t>мости землевладельцам, землепользователям, собственникам земли, арендаторам и лес</w:t>
      </w:r>
      <w:r w:rsidRPr="00441D73">
        <w:rPr>
          <w:sz w:val="24"/>
          <w:lang w:eastAsia="ru-RU"/>
        </w:rPr>
        <w:t>о</w:t>
      </w:r>
      <w:r w:rsidRPr="00441D73">
        <w:rPr>
          <w:sz w:val="24"/>
          <w:lang w:eastAsia="ru-RU"/>
        </w:rPr>
        <w:t>фондодержателям, проезд населения в целях рекреационного природопользования на уч</w:t>
      </w:r>
      <w:r w:rsidRPr="00441D73">
        <w:rPr>
          <w:sz w:val="24"/>
          <w:lang w:eastAsia="ru-RU"/>
        </w:rPr>
        <w:t>а</w:t>
      </w:r>
      <w:r w:rsidRPr="00441D73">
        <w:rPr>
          <w:sz w:val="24"/>
          <w:lang w:eastAsia="ru-RU"/>
        </w:rPr>
        <w:t>стки, согласованные с администрацией заказника по действующим дорогам общего польз</w:t>
      </w:r>
      <w:r w:rsidRPr="00441D73">
        <w:rPr>
          <w:sz w:val="24"/>
          <w:lang w:eastAsia="ru-RU"/>
        </w:rPr>
        <w:t>о</w:t>
      </w:r>
      <w:r w:rsidRPr="00441D73">
        <w:rPr>
          <w:sz w:val="24"/>
          <w:lang w:eastAsia="ru-RU"/>
        </w:rPr>
        <w:t xml:space="preserve">вания. </w:t>
      </w:r>
      <w:r w:rsidRPr="00441D73">
        <w:rPr>
          <w:b/>
          <w:sz w:val="24"/>
          <w:lang w:eastAsia="ru-RU"/>
        </w:rPr>
        <w:t>Допускается</w:t>
      </w:r>
      <w:r w:rsidRPr="00441D73">
        <w:rPr>
          <w:sz w:val="24"/>
          <w:lang w:eastAsia="ru-RU"/>
        </w:rPr>
        <w:t xml:space="preserve"> по согласованию с областным исполнительным органом (администр</w:t>
      </w:r>
      <w:r w:rsidRPr="00441D73">
        <w:rPr>
          <w:sz w:val="24"/>
          <w:lang w:eastAsia="ru-RU"/>
        </w:rPr>
        <w:t>а</w:t>
      </w:r>
      <w:r w:rsidRPr="00441D73">
        <w:rPr>
          <w:sz w:val="24"/>
          <w:lang w:eastAsia="ru-RU"/>
        </w:rPr>
        <w:t>цией заказника): строительство дорог, трубопроводов, линий электропередач и прочих ко</w:t>
      </w:r>
      <w:r w:rsidRPr="00441D73">
        <w:rPr>
          <w:sz w:val="24"/>
          <w:lang w:eastAsia="ru-RU"/>
        </w:rPr>
        <w:t>м</w:t>
      </w:r>
      <w:r w:rsidRPr="00441D73">
        <w:rPr>
          <w:sz w:val="24"/>
          <w:lang w:eastAsia="ru-RU"/>
        </w:rPr>
        <w:t xml:space="preserve">муникаций. </w:t>
      </w:r>
      <w:r w:rsidRPr="00441D73">
        <w:rPr>
          <w:b/>
          <w:sz w:val="24"/>
          <w:lang w:eastAsia="ru-RU"/>
        </w:rPr>
        <w:t>Запрещается</w:t>
      </w:r>
      <w:r w:rsidRPr="00441D73">
        <w:rPr>
          <w:sz w:val="24"/>
          <w:lang w:eastAsia="ru-RU"/>
        </w:rPr>
        <w:t>: вырубка леса в водоохранных зонах (кроме рубок ухода за лесом, санитарных и лесовосстановительных рубок); распашка склонов, а также участков с остатк</w:t>
      </w:r>
      <w:r w:rsidRPr="00441D73">
        <w:rPr>
          <w:sz w:val="24"/>
          <w:lang w:eastAsia="ru-RU"/>
        </w:rPr>
        <w:t>а</w:t>
      </w:r>
      <w:r w:rsidRPr="00441D73">
        <w:rPr>
          <w:sz w:val="24"/>
          <w:lang w:eastAsia="ru-RU"/>
        </w:rPr>
        <w:t>ми древних целинных степей; распашка прибрежных защитных полос; уничтожение лесных колков любыми видами хозяйственной деятельности; рубки главного пользования; выпас, организация летних лагерей скота и применение удобрений в прибрежных защитных пол</w:t>
      </w:r>
      <w:r w:rsidRPr="00441D73">
        <w:rPr>
          <w:sz w:val="24"/>
          <w:lang w:eastAsia="ru-RU"/>
        </w:rPr>
        <w:t>о</w:t>
      </w:r>
      <w:r w:rsidRPr="00441D73">
        <w:rPr>
          <w:sz w:val="24"/>
          <w:lang w:eastAsia="ru-RU"/>
        </w:rPr>
        <w:t>сах водоемов, выпас скота в местах массового размножения диких животных; предоставл</w:t>
      </w:r>
      <w:r w:rsidRPr="00441D73">
        <w:rPr>
          <w:sz w:val="24"/>
          <w:lang w:eastAsia="ru-RU"/>
        </w:rPr>
        <w:t>е</w:t>
      </w:r>
      <w:r w:rsidRPr="00441D73">
        <w:rPr>
          <w:sz w:val="24"/>
          <w:lang w:eastAsia="ru-RU"/>
        </w:rPr>
        <w:lastRenderedPageBreak/>
        <w:t>ние непахотных земельных участков под застройку, а также садоводства и дачного стро</w:t>
      </w:r>
      <w:r w:rsidRPr="00441D73">
        <w:rPr>
          <w:sz w:val="24"/>
          <w:lang w:eastAsia="ru-RU"/>
        </w:rPr>
        <w:t>и</w:t>
      </w:r>
      <w:r w:rsidRPr="00441D73">
        <w:rPr>
          <w:sz w:val="24"/>
          <w:lang w:eastAsia="ru-RU"/>
        </w:rPr>
        <w:t>тельства; мойка автотранспортных средств на берегах водоемов;, проезд вне дорог общего пользования на автотранспорте граждан, чье пребывание в угодьях не связано с произво</w:t>
      </w:r>
      <w:r w:rsidRPr="00441D73">
        <w:rPr>
          <w:sz w:val="24"/>
          <w:lang w:eastAsia="ru-RU"/>
        </w:rPr>
        <w:t>д</w:t>
      </w:r>
      <w:r w:rsidRPr="00441D73">
        <w:rPr>
          <w:sz w:val="24"/>
          <w:lang w:eastAsia="ru-RU"/>
        </w:rPr>
        <w:t>ственной деятельностью и не являющихся землевладельцами, землепользователями и со</w:t>
      </w:r>
      <w:r w:rsidRPr="00441D73">
        <w:rPr>
          <w:sz w:val="24"/>
          <w:lang w:eastAsia="ru-RU"/>
        </w:rPr>
        <w:t>б</w:t>
      </w:r>
      <w:r w:rsidRPr="00441D73">
        <w:rPr>
          <w:sz w:val="24"/>
          <w:lang w:eastAsia="ru-RU"/>
        </w:rPr>
        <w:t>ственниками земель, на территории которых расположен заказник и не относящихся к л</w:t>
      </w:r>
      <w:r w:rsidRPr="00441D73">
        <w:rPr>
          <w:sz w:val="24"/>
          <w:lang w:eastAsia="ru-RU"/>
        </w:rPr>
        <w:t>и</w:t>
      </w:r>
      <w:r w:rsidRPr="00441D73">
        <w:rPr>
          <w:sz w:val="24"/>
          <w:lang w:eastAsia="ru-RU"/>
        </w:rPr>
        <w:t>цам специально уполномоченных на то государственных органов в области охраны окр</w:t>
      </w:r>
      <w:r w:rsidRPr="00441D73">
        <w:rPr>
          <w:sz w:val="24"/>
          <w:lang w:eastAsia="ru-RU"/>
        </w:rPr>
        <w:t>у</w:t>
      </w:r>
      <w:r w:rsidRPr="00441D73">
        <w:rPr>
          <w:sz w:val="24"/>
          <w:lang w:eastAsia="ru-RU"/>
        </w:rPr>
        <w:t>жающей среды.</w:t>
      </w:r>
    </w:p>
    <w:p w:rsidR="00441D73" w:rsidRPr="00441D73" w:rsidRDefault="00441D73" w:rsidP="00441D73">
      <w:pPr>
        <w:spacing w:after="0" w:line="360" w:lineRule="auto"/>
        <w:ind w:firstLine="709"/>
        <w:jc w:val="both"/>
        <w:rPr>
          <w:sz w:val="24"/>
          <w:lang w:eastAsia="ru-RU"/>
        </w:rPr>
      </w:pPr>
      <w:r w:rsidRPr="00441D73">
        <w:rPr>
          <w:sz w:val="24"/>
          <w:lang w:eastAsia="ru-RU"/>
        </w:rPr>
        <w:t xml:space="preserve">Таким образом, для населения территории </w:t>
      </w:r>
      <w:r w:rsidR="00531216">
        <w:rPr>
          <w:sz w:val="24"/>
          <w:lang w:eastAsia="ru-RU"/>
        </w:rPr>
        <w:t>сельсовета</w:t>
      </w:r>
      <w:r w:rsidRPr="00441D73">
        <w:rPr>
          <w:sz w:val="24"/>
          <w:lang w:eastAsia="ru-RU"/>
        </w:rPr>
        <w:t xml:space="preserve"> и правообладателей земел</w:t>
      </w:r>
      <w:r w:rsidRPr="00441D73">
        <w:rPr>
          <w:sz w:val="24"/>
          <w:lang w:eastAsia="ru-RU"/>
        </w:rPr>
        <w:t>ь</w:t>
      </w:r>
      <w:r w:rsidRPr="00441D73">
        <w:rPr>
          <w:sz w:val="24"/>
          <w:lang w:eastAsia="ru-RU"/>
        </w:rPr>
        <w:t xml:space="preserve">ных участков ограничения на хозяйственное использование территории незначительны. Для посетителей заказника действуют большие ограничения, что затрудняет организацию здесь рекреационных зон общего пользования. </w:t>
      </w:r>
    </w:p>
    <w:p w:rsidR="00441D73" w:rsidRPr="00441D73" w:rsidRDefault="00441D73" w:rsidP="00441D73">
      <w:pPr>
        <w:spacing w:after="0" w:line="360" w:lineRule="auto"/>
        <w:ind w:firstLine="709"/>
        <w:jc w:val="both"/>
        <w:rPr>
          <w:sz w:val="24"/>
          <w:lang w:eastAsia="ru-RU"/>
        </w:rPr>
      </w:pPr>
      <w:r w:rsidRPr="00441D73">
        <w:rPr>
          <w:sz w:val="24"/>
          <w:lang w:eastAsia="ru-RU"/>
        </w:rPr>
        <w:t>Предусмотренные Лесохозяйственным регламентом Убинского лесничества регл</w:t>
      </w:r>
      <w:r w:rsidRPr="00441D73">
        <w:rPr>
          <w:sz w:val="24"/>
          <w:lang w:eastAsia="ru-RU"/>
        </w:rPr>
        <w:t>а</w:t>
      </w:r>
      <w:r w:rsidRPr="00441D73">
        <w:rPr>
          <w:sz w:val="24"/>
          <w:lang w:eastAsia="ru-RU"/>
        </w:rPr>
        <w:t>менты (см. разд. 3.</w:t>
      </w:r>
      <w:r w:rsidR="00531216">
        <w:rPr>
          <w:sz w:val="24"/>
          <w:lang w:eastAsia="ru-RU"/>
        </w:rPr>
        <w:t>8</w:t>
      </w:r>
      <w:r w:rsidRPr="00441D73">
        <w:rPr>
          <w:sz w:val="24"/>
          <w:lang w:eastAsia="ru-RU"/>
        </w:rPr>
        <w:t xml:space="preserve">) позволяют использовать территории, занятые </w:t>
      </w:r>
      <w:r w:rsidR="00531216">
        <w:rPr>
          <w:sz w:val="24"/>
          <w:lang w:eastAsia="ru-RU"/>
        </w:rPr>
        <w:t>защитными</w:t>
      </w:r>
      <w:r w:rsidRPr="00441D73">
        <w:rPr>
          <w:sz w:val="24"/>
          <w:lang w:eastAsia="ru-RU"/>
        </w:rPr>
        <w:t xml:space="preserve"> лесами для рекреационных и хозяйственных целей. При этом, несмотря на разрешение здесь сельскох</w:t>
      </w:r>
      <w:r w:rsidRPr="00441D73">
        <w:rPr>
          <w:sz w:val="24"/>
          <w:lang w:eastAsia="ru-RU"/>
        </w:rPr>
        <w:t>о</w:t>
      </w:r>
      <w:r w:rsidRPr="00441D73">
        <w:rPr>
          <w:sz w:val="24"/>
          <w:lang w:eastAsia="ru-RU"/>
        </w:rPr>
        <w:t>зяйственной деятельности, возможности для нее ограничены тесным междеревным пр</w:t>
      </w:r>
      <w:r w:rsidRPr="00441D73">
        <w:rPr>
          <w:sz w:val="24"/>
          <w:lang w:eastAsia="ru-RU"/>
        </w:rPr>
        <w:t>о</w:t>
      </w:r>
      <w:r w:rsidRPr="00441D73">
        <w:rPr>
          <w:sz w:val="24"/>
          <w:lang w:eastAsia="ru-RU"/>
        </w:rPr>
        <w:t>странством, что практически сводит на нет возможности индустриального сельскохозяйс</w:t>
      </w:r>
      <w:r w:rsidRPr="00441D73">
        <w:rPr>
          <w:sz w:val="24"/>
          <w:lang w:eastAsia="ru-RU"/>
        </w:rPr>
        <w:t>т</w:t>
      </w:r>
      <w:r w:rsidRPr="00441D73">
        <w:rPr>
          <w:sz w:val="24"/>
          <w:lang w:eastAsia="ru-RU"/>
        </w:rPr>
        <w:t>венного производства на залесенных участках.</w:t>
      </w:r>
    </w:p>
    <w:p w:rsidR="006112A4" w:rsidRDefault="006112A4" w:rsidP="00125127">
      <w:pPr>
        <w:spacing w:after="0" w:line="360" w:lineRule="auto"/>
        <w:ind w:firstLine="709"/>
        <w:jc w:val="both"/>
        <w:rPr>
          <w:rStyle w:val="afff7"/>
        </w:rPr>
      </w:pPr>
    </w:p>
    <w:p w:rsidR="00910157" w:rsidRPr="003A4444" w:rsidRDefault="00910157" w:rsidP="003A4444">
      <w:pPr>
        <w:pStyle w:val="7"/>
        <w:rPr>
          <w:rStyle w:val="afff7"/>
          <w:sz w:val="28"/>
          <w:lang w:eastAsia="en-US"/>
        </w:rPr>
      </w:pPr>
      <w:r w:rsidRPr="003A4444">
        <w:rPr>
          <w:rStyle w:val="afff7"/>
          <w:sz w:val="28"/>
          <w:lang w:eastAsia="en-US"/>
        </w:rPr>
        <w:t>4.7. Планировочные условия  развития транспортной инфраструктуры</w:t>
      </w:r>
    </w:p>
    <w:p w:rsidR="00910157" w:rsidRDefault="00910157" w:rsidP="00910157">
      <w:pPr>
        <w:spacing w:line="360" w:lineRule="auto"/>
        <w:ind w:firstLine="567"/>
        <w:contextualSpacing/>
        <w:jc w:val="both"/>
        <w:rPr>
          <w:rStyle w:val="afff7"/>
        </w:rPr>
      </w:pPr>
      <w:r w:rsidRPr="00910157">
        <w:rPr>
          <w:rStyle w:val="afff7"/>
        </w:rPr>
        <w:t xml:space="preserve"> </w:t>
      </w:r>
      <w:r w:rsidR="001E13CB">
        <w:rPr>
          <w:rStyle w:val="afff7"/>
        </w:rPr>
        <w:t xml:space="preserve">Территория </w:t>
      </w:r>
      <w:r w:rsidR="002976E0">
        <w:rPr>
          <w:rStyle w:val="afff7"/>
        </w:rPr>
        <w:t>Ермолаев</w:t>
      </w:r>
      <w:r w:rsidR="001E13CB">
        <w:rPr>
          <w:rStyle w:val="afff7"/>
        </w:rPr>
        <w:t xml:space="preserve">ского сельсовета характеризуется </w:t>
      </w:r>
      <w:r w:rsidR="009513A2">
        <w:rPr>
          <w:rStyle w:val="afff7"/>
        </w:rPr>
        <w:t xml:space="preserve">крайне </w:t>
      </w:r>
      <w:r w:rsidR="001E13CB">
        <w:rPr>
          <w:rStyle w:val="afff7"/>
        </w:rPr>
        <w:t xml:space="preserve">низкой плотностью </w:t>
      </w:r>
      <w:r w:rsidR="0015609E">
        <w:rPr>
          <w:rStyle w:val="afff7"/>
        </w:rPr>
        <w:t>а</w:t>
      </w:r>
      <w:r w:rsidR="0015609E">
        <w:rPr>
          <w:rStyle w:val="afff7"/>
        </w:rPr>
        <w:t>в</w:t>
      </w:r>
      <w:r w:rsidR="0015609E">
        <w:rPr>
          <w:rStyle w:val="afff7"/>
        </w:rPr>
        <w:t xml:space="preserve">томобильных </w:t>
      </w:r>
      <w:r w:rsidR="001E13CB">
        <w:rPr>
          <w:rStyle w:val="afff7"/>
        </w:rPr>
        <w:t xml:space="preserve">дорог </w:t>
      </w:r>
      <w:r w:rsidR="0015609E">
        <w:rPr>
          <w:rStyle w:val="afff7"/>
        </w:rPr>
        <w:t xml:space="preserve">общего пользования, составляющей </w:t>
      </w:r>
      <w:r w:rsidR="009513A2">
        <w:rPr>
          <w:rStyle w:val="afff7"/>
        </w:rPr>
        <w:t xml:space="preserve">только </w:t>
      </w:r>
      <w:r w:rsidR="0015609E">
        <w:rPr>
          <w:rStyle w:val="afff7"/>
        </w:rPr>
        <w:t>0,</w:t>
      </w:r>
      <w:r w:rsidR="009513A2">
        <w:rPr>
          <w:rStyle w:val="afff7"/>
        </w:rPr>
        <w:t>08</w:t>
      </w:r>
      <w:r w:rsidR="0015609E">
        <w:rPr>
          <w:rStyle w:val="afff7"/>
        </w:rPr>
        <w:t xml:space="preserve"> км/кв.км. Часть нас</w:t>
      </w:r>
      <w:r w:rsidR="0015609E">
        <w:rPr>
          <w:rStyle w:val="afff7"/>
        </w:rPr>
        <w:t>е</w:t>
      </w:r>
      <w:r w:rsidR="0015609E">
        <w:rPr>
          <w:rStyle w:val="afff7"/>
        </w:rPr>
        <w:t>ленных пунктов имеет затрудненные условия транспортной доступности</w:t>
      </w:r>
      <w:r w:rsidR="00264F5E">
        <w:rPr>
          <w:rStyle w:val="afff7"/>
        </w:rPr>
        <w:t xml:space="preserve"> – п</w:t>
      </w:r>
      <w:r w:rsidR="009513A2">
        <w:rPr>
          <w:rStyle w:val="afff7"/>
        </w:rPr>
        <w:t>оселок Московка</w:t>
      </w:r>
      <w:r w:rsidR="0015609E">
        <w:rPr>
          <w:rStyle w:val="afff7"/>
        </w:rPr>
        <w:t xml:space="preserve"> расположен в транспортном тупике и не имеет подъездной дороги с твердым покрытием. </w:t>
      </w:r>
      <w:r w:rsidR="00264F5E">
        <w:rPr>
          <w:rStyle w:val="afff7"/>
        </w:rPr>
        <w:t xml:space="preserve">Другие населенные пункты сельсовета также расположены на тупиковых ответвлениях дорог общего пользования. </w:t>
      </w:r>
      <w:r w:rsidR="0015609E">
        <w:rPr>
          <w:rStyle w:val="afff7"/>
        </w:rPr>
        <w:t>Таким образом, на территории необходимы мероприятия для развития транспортной инфраструктуры и дорожной сети.</w:t>
      </w:r>
    </w:p>
    <w:p w:rsidR="0015609E" w:rsidRPr="00910157" w:rsidRDefault="0015609E" w:rsidP="00910157">
      <w:pPr>
        <w:spacing w:line="360" w:lineRule="auto"/>
        <w:ind w:firstLine="567"/>
        <w:contextualSpacing/>
        <w:jc w:val="both"/>
        <w:rPr>
          <w:rStyle w:val="afff7"/>
        </w:rPr>
      </w:pPr>
      <w:r>
        <w:rPr>
          <w:rStyle w:val="afff7"/>
        </w:rPr>
        <w:t xml:space="preserve">Объекты транспортной инфраструктуры разделяются на объекты внешнего транспорта, </w:t>
      </w:r>
      <w:r w:rsidR="00551A90">
        <w:rPr>
          <w:rStyle w:val="afff7"/>
        </w:rPr>
        <w:t>и местного транспорта. В первую категорию входят</w:t>
      </w:r>
      <w:r>
        <w:rPr>
          <w:rStyle w:val="afff7"/>
        </w:rPr>
        <w:t xml:space="preserve"> транзитны</w:t>
      </w:r>
      <w:r w:rsidR="00551A90">
        <w:rPr>
          <w:rStyle w:val="afff7"/>
        </w:rPr>
        <w:t>е и</w:t>
      </w:r>
      <w:r>
        <w:rPr>
          <w:rStyle w:val="afff7"/>
        </w:rPr>
        <w:t xml:space="preserve"> межмуниципальн</w:t>
      </w:r>
      <w:r w:rsidR="00551A90">
        <w:rPr>
          <w:rStyle w:val="afff7"/>
        </w:rPr>
        <w:t>ые дор</w:t>
      </w:r>
      <w:r w:rsidR="00551A90">
        <w:rPr>
          <w:rStyle w:val="afff7"/>
        </w:rPr>
        <w:t>о</w:t>
      </w:r>
      <w:r w:rsidR="00551A90">
        <w:rPr>
          <w:rStyle w:val="afff7"/>
        </w:rPr>
        <w:t>ги</w:t>
      </w:r>
      <w:r>
        <w:rPr>
          <w:rStyle w:val="afff7"/>
        </w:rPr>
        <w:t>, расположенные вне границ населенных пунктов.</w:t>
      </w:r>
      <w:r w:rsidR="00551A90">
        <w:rPr>
          <w:rStyle w:val="afff7"/>
        </w:rPr>
        <w:t xml:space="preserve"> </w:t>
      </w:r>
      <w:r>
        <w:rPr>
          <w:rStyle w:val="afff7"/>
        </w:rPr>
        <w:t>К объектам местного транспорта отн</w:t>
      </w:r>
      <w:r>
        <w:rPr>
          <w:rStyle w:val="afff7"/>
        </w:rPr>
        <w:t>о</w:t>
      </w:r>
      <w:r>
        <w:rPr>
          <w:rStyle w:val="afff7"/>
        </w:rPr>
        <w:t>сится улично-дорожная сеть и транспортные объекты, расположенные в границах населе</w:t>
      </w:r>
      <w:r>
        <w:rPr>
          <w:rStyle w:val="afff7"/>
        </w:rPr>
        <w:t>н</w:t>
      </w:r>
      <w:r>
        <w:rPr>
          <w:rStyle w:val="afff7"/>
        </w:rPr>
        <w:lastRenderedPageBreak/>
        <w:t>ных пунктов. Данная часть транспортной системы находится в прямом ведении органов м</w:t>
      </w:r>
      <w:r>
        <w:rPr>
          <w:rStyle w:val="afff7"/>
        </w:rPr>
        <w:t>е</w:t>
      </w:r>
      <w:r>
        <w:rPr>
          <w:rStyle w:val="afff7"/>
        </w:rPr>
        <w:t>стного самоуправления сельсовета.</w:t>
      </w:r>
    </w:p>
    <w:p w:rsidR="00910157" w:rsidRPr="00264F5E" w:rsidRDefault="00910157" w:rsidP="00264F5E">
      <w:pPr>
        <w:pStyle w:val="8"/>
        <w:rPr>
          <w:rStyle w:val="afff7"/>
          <w:sz w:val="26"/>
          <w:lang w:eastAsia="en-US"/>
        </w:rPr>
      </w:pPr>
      <w:r w:rsidRPr="00264F5E">
        <w:rPr>
          <w:rStyle w:val="afff7"/>
          <w:sz w:val="26"/>
          <w:lang w:eastAsia="en-US"/>
        </w:rPr>
        <w:t xml:space="preserve">4.7.1 Объекты внешнего </w:t>
      </w:r>
      <w:r w:rsidR="00414E7D" w:rsidRPr="00264F5E">
        <w:rPr>
          <w:rStyle w:val="afff7"/>
          <w:sz w:val="26"/>
          <w:lang w:eastAsia="en-US"/>
        </w:rPr>
        <w:t xml:space="preserve">автомобильного </w:t>
      </w:r>
      <w:r w:rsidRPr="00264F5E">
        <w:rPr>
          <w:rStyle w:val="afff7"/>
          <w:sz w:val="26"/>
          <w:lang w:eastAsia="en-US"/>
        </w:rPr>
        <w:t>транспорта</w:t>
      </w:r>
    </w:p>
    <w:p w:rsidR="00BD3355" w:rsidRDefault="00BD3355" w:rsidP="00BD3355">
      <w:pPr>
        <w:pStyle w:val="9"/>
        <w:rPr>
          <w:rStyle w:val="afff7"/>
        </w:rPr>
      </w:pPr>
      <w:r>
        <w:rPr>
          <w:rStyle w:val="afff7"/>
        </w:rPr>
        <w:t>Автодорожная сеть:</w:t>
      </w:r>
    </w:p>
    <w:p w:rsidR="00C64833" w:rsidRDefault="009D4866" w:rsidP="009D4866">
      <w:pPr>
        <w:spacing w:line="360" w:lineRule="auto"/>
        <w:ind w:firstLine="567"/>
        <w:contextualSpacing/>
        <w:jc w:val="both"/>
        <w:rPr>
          <w:rStyle w:val="afff7"/>
        </w:rPr>
      </w:pPr>
      <w:r w:rsidRPr="00BD31F8">
        <w:rPr>
          <w:rStyle w:val="afff7"/>
        </w:rPr>
        <w:t xml:space="preserve">Совокупная протяженность автодорог общего пользования </w:t>
      </w:r>
      <w:r w:rsidR="002976E0">
        <w:rPr>
          <w:rStyle w:val="afff7"/>
        </w:rPr>
        <w:t>Ермолаев</w:t>
      </w:r>
      <w:r>
        <w:rPr>
          <w:rStyle w:val="afff7"/>
        </w:rPr>
        <w:t>ского сельсовета,</w:t>
      </w:r>
      <w:r w:rsidRPr="00BD31F8">
        <w:rPr>
          <w:rStyle w:val="afff7"/>
        </w:rPr>
        <w:t xml:space="preserve"> отнесенных к государственной собственности составляет </w:t>
      </w:r>
      <w:r w:rsidR="000343F9">
        <w:rPr>
          <w:rStyle w:val="afff7"/>
        </w:rPr>
        <w:t>20,</w:t>
      </w:r>
      <w:r w:rsidR="00CC40BA">
        <w:rPr>
          <w:rStyle w:val="afff7"/>
        </w:rPr>
        <w:t>69</w:t>
      </w:r>
      <w:r w:rsidR="000343F9">
        <w:rPr>
          <w:rStyle w:val="afff7"/>
        </w:rPr>
        <w:t xml:space="preserve"> км. из низ 10,03 км - дороги федерального значения, </w:t>
      </w:r>
      <w:r w:rsidR="0085233B">
        <w:rPr>
          <w:rStyle w:val="afff7"/>
        </w:rPr>
        <w:t>10,</w:t>
      </w:r>
      <w:r w:rsidR="00CC40BA">
        <w:rPr>
          <w:rStyle w:val="afff7"/>
        </w:rPr>
        <w:t>66</w:t>
      </w:r>
      <w:r w:rsidRPr="00BD31F8">
        <w:rPr>
          <w:rStyle w:val="afff7"/>
        </w:rPr>
        <w:t xml:space="preserve"> км</w:t>
      </w:r>
      <w:r>
        <w:rPr>
          <w:rStyle w:val="afff7"/>
        </w:rPr>
        <w:t xml:space="preserve"> –</w:t>
      </w:r>
      <w:r w:rsidR="000343F9">
        <w:rPr>
          <w:rStyle w:val="afff7"/>
        </w:rPr>
        <w:t xml:space="preserve"> </w:t>
      </w:r>
      <w:r>
        <w:rPr>
          <w:rStyle w:val="afff7"/>
        </w:rPr>
        <w:t>дороги</w:t>
      </w:r>
      <w:r w:rsidRPr="00BD31F8">
        <w:rPr>
          <w:rStyle w:val="afff7"/>
        </w:rPr>
        <w:t xml:space="preserve"> межмуниципального значения</w:t>
      </w:r>
      <w:r w:rsidR="000343F9">
        <w:rPr>
          <w:rStyle w:val="afff7"/>
        </w:rPr>
        <w:t xml:space="preserve"> Новосибирской области</w:t>
      </w:r>
      <w:r>
        <w:rPr>
          <w:rStyle w:val="afff7"/>
        </w:rPr>
        <w:t>.</w:t>
      </w:r>
      <w:r w:rsidR="00C64833">
        <w:rPr>
          <w:rStyle w:val="afff7"/>
        </w:rPr>
        <w:t xml:space="preserve"> </w:t>
      </w:r>
    </w:p>
    <w:p w:rsidR="00ED6CBB" w:rsidRDefault="00ED6CBB" w:rsidP="009D4866">
      <w:pPr>
        <w:spacing w:line="360" w:lineRule="auto"/>
        <w:ind w:firstLine="567"/>
        <w:contextualSpacing/>
        <w:jc w:val="both"/>
        <w:rPr>
          <w:rStyle w:val="afff7"/>
        </w:rPr>
      </w:pPr>
      <w:r>
        <w:rPr>
          <w:rStyle w:val="afff7"/>
        </w:rPr>
        <w:t xml:space="preserve">В соответствии </w:t>
      </w:r>
      <w:r w:rsidR="00685F69">
        <w:rPr>
          <w:rStyle w:val="afff7"/>
        </w:rPr>
        <w:t xml:space="preserve">с </w:t>
      </w:r>
      <w:r>
        <w:rPr>
          <w:rStyle w:val="afff7"/>
        </w:rPr>
        <w:t>решениями по развитию транспортно-планировочного каркаса пос</w:t>
      </w:r>
      <w:r>
        <w:rPr>
          <w:rStyle w:val="afff7"/>
        </w:rPr>
        <w:t>е</w:t>
      </w:r>
      <w:r>
        <w:rPr>
          <w:rStyle w:val="afff7"/>
        </w:rPr>
        <w:t>ления (см. разд. 4.3.</w:t>
      </w:r>
      <w:r w:rsidR="002A505F">
        <w:rPr>
          <w:rStyle w:val="afff7"/>
        </w:rPr>
        <w:t>2, 4.3.</w:t>
      </w:r>
      <w:r>
        <w:rPr>
          <w:rStyle w:val="afff7"/>
        </w:rPr>
        <w:t>3) проектом генерального плана предусматриваются и учитываю</w:t>
      </w:r>
      <w:r>
        <w:rPr>
          <w:rStyle w:val="afff7"/>
        </w:rPr>
        <w:t>т</w:t>
      </w:r>
      <w:r>
        <w:rPr>
          <w:rStyle w:val="afff7"/>
        </w:rPr>
        <w:t>ся следующие основные мероприятия по совершенствованию транспортной системы:</w:t>
      </w:r>
    </w:p>
    <w:p w:rsidR="004E10A4" w:rsidRPr="004E10A4" w:rsidRDefault="00ED6CBB" w:rsidP="009D4866">
      <w:pPr>
        <w:spacing w:line="360" w:lineRule="auto"/>
        <w:ind w:firstLine="567"/>
        <w:contextualSpacing/>
        <w:jc w:val="both"/>
        <w:rPr>
          <w:rStyle w:val="afff7"/>
        </w:rPr>
      </w:pPr>
      <w:r>
        <w:rPr>
          <w:rStyle w:val="afff7"/>
        </w:rPr>
        <w:t xml:space="preserve">- </w:t>
      </w:r>
      <w:r w:rsidR="004E10A4">
        <w:rPr>
          <w:rStyle w:val="afff7"/>
        </w:rPr>
        <w:t>капитальный ремонт участков межмуниципальных дорог Н-27</w:t>
      </w:r>
      <w:r w:rsidR="00883B2F">
        <w:rPr>
          <w:rStyle w:val="afff7"/>
        </w:rPr>
        <w:t>18</w:t>
      </w:r>
      <w:r w:rsidR="004E10A4">
        <w:rPr>
          <w:rStyle w:val="afff7"/>
        </w:rPr>
        <w:t xml:space="preserve"> и Н-271</w:t>
      </w:r>
      <w:r w:rsidR="00883B2F">
        <w:rPr>
          <w:rStyle w:val="afff7"/>
        </w:rPr>
        <w:t>9</w:t>
      </w:r>
      <w:r w:rsidR="004E10A4">
        <w:rPr>
          <w:rStyle w:val="afff7"/>
        </w:rPr>
        <w:t xml:space="preserve"> с устройс</w:t>
      </w:r>
      <w:r w:rsidR="004E10A4">
        <w:rPr>
          <w:rStyle w:val="afff7"/>
        </w:rPr>
        <w:t>т</w:t>
      </w:r>
      <w:r w:rsidR="004E10A4">
        <w:rPr>
          <w:rStyle w:val="afff7"/>
        </w:rPr>
        <w:t>вом а/б (асфальтобетонного) покрытия;</w:t>
      </w:r>
    </w:p>
    <w:p w:rsidR="00ED6CBB" w:rsidRPr="004E10A4" w:rsidRDefault="004E10A4" w:rsidP="009D4866">
      <w:pPr>
        <w:spacing w:line="360" w:lineRule="auto"/>
        <w:ind w:firstLine="567"/>
        <w:contextualSpacing/>
        <w:jc w:val="both"/>
        <w:rPr>
          <w:rStyle w:val="afff7"/>
        </w:rPr>
      </w:pPr>
      <w:r>
        <w:rPr>
          <w:rStyle w:val="afff7"/>
        </w:rPr>
        <w:t xml:space="preserve">- </w:t>
      </w:r>
      <w:r w:rsidR="00ED6CBB">
        <w:rPr>
          <w:rStyle w:val="afff7"/>
        </w:rPr>
        <w:t xml:space="preserve">реконструкция </w:t>
      </w:r>
      <w:r>
        <w:rPr>
          <w:rStyle w:val="afff7"/>
        </w:rPr>
        <w:t xml:space="preserve">межмуниципальной дороги </w:t>
      </w:r>
      <w:r w:rsidRPr="004E10A4">
        <w:rPr>
          <w:sz w:val="24"/>
        </w:rPr>
        <w:t>Н-27</w:t>
      </w:r>
      <w:r w:rsidR="00883B2F">
        <w:rPr>
          <w:sz w:val="24"/>
        </w:rPr>
        <w:t>1</w:t>
      </w:r>
      <w:r w:rsidR="007C6477">
        <w:rPr>
          <w:sz w:val="24"/>
        </w:rPr>
        <w:t>7</w:t>
      </w:r>
      <w:r>
        <w:rPr>
          <w:sz w:val="24"/>
        </w:rPr>
        <w:t xml:space="preserve"> с доведением до </w:t>
      </w:r>
      <w:r>
        <w:rPr>
          <w:sz w:val="24"/>
          <w:lang w:val="en-US"/>
        </w:rPr>
        <w:t>IV</w:t>
      </w:r>
      <w:r>
        <w:rPr>
          <w:sz w:val="24"/>
        </w:rPr>
        <w:t xml:space="preserve"> технической категории и устройством </w:t>
      </w:r>
      <w:r>
        <w:rPr>
          <w:rStyle w:val="afff7"/>
        </w:rPr>
        <w:t>а/б покрытия;</w:t>
      </w:r>
      <w:r w:rsidR="00883B2F" w:rsidRPr="00883B2F">
        <w:rPr>
          <w:sz w:val="24"/>
        </w:rPr>
        <w:t xml:space="preserve"> </w:t>
      </w:r>
    </w:p>
    <w:p w:rsidR="00883B2F" w:rsidRDefault="00883B2F" w:rsidP="009D4866">
      <w:pPr>
        <w:spacing w:line="360" w:lineRule="auto"/>
        <w:ind w:firstLine="567"/>
        <w:contextualSpacing/>
        <w:jc w:val="both"/>
        <w:rPr>
          <w:rStyle w:val="afff7"/>
        </w:rPr>
      </w:pPr>
      <w:r>
        <w:rPr>
          <w:rStyle w:val="afff7"/>
        </w:rPr>
        <w:t xml:space="preserve">- продление межмуниципальной дороги </w:t>
      </w:r>
      <w:r w:rsidRPr="004E10A4">
        <w:rPr>
          <w:sz w:val="24"/>
        </w:rPr>
        <w:t>Н-27</w:t>
      </w:r>
      <w:r>
        <w:rPr>
          <w:sz w:val="24"/>
        </w:rPr>
        <w:t>18 с</w:t>
      </w:r>
      <w:r w:rsidR="00712754">
        <w:rPr>
          <w:sz w:val="24"/>
        </w:rPr>
        <w:t>о</w:t>
      </w:r>
      <w:r>
        <w:rPr>
          <w:sz w:val="24"/>
        </w:rPr>
        <w:t xml:space="preserve"> строительством нового участка до трассы М-51 «Байкал», </w:t>
      </w:r>
      <w:r>
        <w:rPr>
          <w:sz w:val="24"/>
          <w:lang w:val="en-US"/>
        </w:rPr>
        <w:t>V</w:t>
      </w:r>
      <w:r>
        <w:rPr>
          <w:sz w:val="24"/>
        </w:rPr>
        <w:t xml:space="preserve"> технической категории </w:t>
      </w:r>
      <w:r w:rsidRPr="00883B2F">
        <w:rPr>
          <w:sz w:val="24"/>
          <w:lang w:eastAsia="ru-RU"/>
        </w:rPr>
        <w:t>с а/б покрытием</w:t>
      </w:r>
      <w:r>
        <w:rPr>
          <w:rStyle w:val="afff7"/>
        </w:rPr>
        <w:t>;</w:t>
      </w:r>
    </w:p>
    <w:p w:rsidR="00883B2F" w:rsidRDefault="00ED6CBB" w:rsidP="009D4866">
      <w:pPr>
        <w:spacing w:line="360" w:lineRule="auto"/>
        <w:ind w:firstLine="567"/>
        <w:contextualSpacing/>
        <w:jc w:val="both"/>
        <w:rPr>
          <w:rStyle w:val="afff7"/>
        </w:rPr>
      </w:pPr>
      <w:r>
        <w:rPr>
          <w:rStyle w:val="afff7"/>
        </w:rPr>
        <w:t xml:space="preserve">- строительство </w:t>
      </w:r>
      <w:r w:rsidR="004E10A4">
        <w:rPr>
          <w:rStyle w:val="afff7"/>
        </w:rPr>
        <w:t>участк</w:t>
      </w:r>
      <w:r w:rsidR="00883B2F">
        <w:rPr>
          <w:rStyle w:val="afff7"/>
        </w:rPr>
        <w:t>ов</w:t>
      </w:r>
      <w:r w:rsidR="004E10A4">
        <w:rPr>
          <w:rStyle w:val="afff7"/>
        </w:rPr>
        <w:t xml:space="preserve"> </w:t>
      </w:r>
      <w:r>
        <w:rPr>
          <w:rStyle w:val="afff7"/>
        </w:rPr>
        <w:t>нов</w:t>
      </w:r>
      <w:r w:rsidR="00883B2F">
        <w:rPr>
          <w:rStyle w:val="afff7"/>
        </w:rPr>
        <w:t>ых</w:t>
      </w:r>
      <w:r>
        <w:rPr>
          <w:rStyle w:val="afff7"/>
        </w:rPr>
        <w:t xml:space="preserve"> дорог межмуниципального значения</w:t>
      </w:r>
      <w:r w:rsidR="004E10A4">
        <w:rPr>
          <w:rStyle w:val="afff7"/>
        </w:rPr>
        <w:t xml:space="preserve"> с проектным</w:t>
      </w:r>
      <w:r w:rsidR="00883B2F">
        <w:rPr>
          <w:rStyle w:val="afff7"/>
        </w:rPr>
        <w:t>и</w:t>
      </w:r>
      <w:r w:rsidR="004E10A4">
        <w:rPr>
          <w:rStyle w:val="afff7"/>
        </w:rPr>
        <w:t xml:space="preserve"> н</w:t>
      </w:r>
      <w:r w:rsidR="004E10A4">
        <w:rPr>
          <w:rStyle w:val="afff7"/>
        </w:rPr>
        <w:t>о</w:t>
      </w:r>
      <w:r w:rsidR="004E10A4">
        <w:rPr>
          <w:rStyle w:val="afff7"/>
        </w:rPr>
        <w:t>мер</w:t>
      </w:r>
      <w:r w:rsidR="00883B2F">
        <w:rPr>
          <w:rStyle w:val="afff7"/>
        </w:rPr>
        <w:t>ами</w:t>
      </w:r>
      <w:r w:rsidR="004E10A4">
        <w:rPr>
          <w:rStyle w:val="afff7"/>
        </w:rPr>
        <w:t xml:space="preserve"> ДМ-1</w:t>
      </w:r>
      <w:r w:rsidR="00883B2F">
        <w:rPr>
          <w:rStyle w:val="afff7"/>
        </w:rPr>
        <w:t xml:space="preserve"> и ДМ-2</w:t>
      </w:r>
      <w:r w:rsidR="007C0035">
        <w:rPr>
          <w:rStyle w:val="afff7"/>
        </w:rPr>
        <w:t>,</w:t>
      </w:r>
      <w:r w:rsidR="007C6477">
        <w:rPr>
          <w:rStyle w:val="afff7"/>
        </w:rPr>
        <w:t xml:space="preserve"> </w:t>
      </w:r>
      <w:r w:rsidR="007C6477">
        <w:rPr>
          <w:sz w:val="24"/>
          <w:lang w:val="en-US"/>
        </w:rPr>
        <w:t>IV</w:t>
      </w:r>
      <w:r w:rsidR="007C6477">
        <w:rPr>
          <w:sz w:val="24"/>
        </w:rPr>
        <w:t xml:space="preserve"> технической категории</w:t>
      </w:r>
      <w:r w:rsidR="00883B2F">
        <w:rPr>
          <w:sz w:val="24"/>
        </w:rPr>
        <w:t xml:space="preserve"> с</w:t>
      </w:r>
      <w:r w:rsidR="007C0035">
        <w:rPr>
          <w:rStyle w:val="afff7"/>
        </w:rPr>
        <w:t xml:space="preserve"> а/б покрыти</w:t>
      </w:r>
      <w:r w:rsidR="00883B2F">
        <w:rPr>
          <w:rStyle w:val="afff7"/>
        </w:rPr>
        <w:t>ем;</w:t>
      </w:r>
    </w:p>
    <w:p w:rsidR="00ED6CBB" w:rsidRDefault="00883B2F" w:rsidP="009D4866">
      <w:pPr>
        <w:spacing w:line="360" w:lineRule="auto"/>
        <w:ind w:firstLine="567"/>
        <w:contextualSpacing/>
        <w:jc w:val="both"/>
        <w:rPr>
          <w:rStyle w:val="afff7"/>
        </w:rPr>
      </w:pPr>
      <w:r>
        <w:rPr>
          <w:rStyle w:val="afff7"/>
        </w:rPr>
        <w:t>- строительство участков новой дороги местного значения Убинского района с проек</w:t>
      </w:r>
      <w:r>
        <w:rPr>
          <w:rStyle w:val="afff7"/>
        </w:rPr>
        <w:t>т</w:t>
      </w:r>
      <w:r>
        <w:rPr>
          <w:rStyle w:val="afff7"/>
        </w:rPr>
        <w:t xml:space="preserve">ным номером Д-1, </w:t>
      </w:r>
      <w:r>
        <w:rPr>
          <w:sz w:val="24"/>
          <w:lang w:val="en-US"/>
        </w:rPr>
        <w:t>V</w:t>
      </w:r>
      <w:r>
        <w:rPr>
          <w:sz w:val="24"/>
        </w:rPr>
        <w:t xml:space="preserve"> технической категории с щебеночным покрытием</w:t>
      </w:r>
      <w:r w:rsidR="007C0035">
        <w:rPr>
          <w:rStyle w:val="afff7"/>
        </w:rPr>
        <w:t>.</w:t>
      </w:r>
    </w:p>
    <w:p w:rsidR="00ED6CBB" w:rsidRDefault="00ED6CBB" w:rsidP="009D4866">
      <w:pPr>
        <w:spacing w:line="360" w:lineRule="auto"/>
        <w:ind w:firstLine="567"/>
        <w:contextualSpacing/>
        <w:jc w:val="both"/>
        <w:rPr>
          <w:rStyle w:val="afff7"/>
        </w:rPr>
      </w:pPr>
      <w:r>
        <w:rPr>
          <w:rStyle w:val="afff7"/>
        </w:rPr>
        <w:t xml:space="preserve">Перечень существующих и планируемых </w:t>
      </w:r>
      <w:r w:rsidR="00883B2F">
        <w:rPr>
          <w:rStyle w:val="afff7"/>
        </w:rPr>
        <w:t xml:space="preserve">автомобильных </w:t>
      </w:r>
      <w:r>
        <w:rPr>
          <w:rStyle w:val="afff7"/>
        </w:rPr>
        <w:t>дорог представлен в табл. 4.7.</w:t>
      </w:r>
    </w:p>
    <w:p w:rsidR="00215419" w:rsidRPr="00215419" w:rsidRDefault="00215419" w:rsidP="00215419">
      <w:pPr>
        <w:spacing w:line="360" w:lineRule="auto"/>
        <w:ind w:firstLine="567"/>
        <w:contextualSpacing/>
        <w:jc w:val="both"/>
        <w:rPr>
          <w:sz w:val="24"/>
          <w:lang w:eastAsia="ru-RU"/>
        </w:rPr>
      </w:pPr>
      <w:r w:rsidRPr="00215419">
        <w:rPr>
          <w:sz w:val="24"/>
          <w:lang w:eastAsia="ru-RU"/>
        </w:rPr>
        <w:t>Нов</w:t>
      </w:r>
      <w:r>
        <w:rPr>
          <w:sz w:val="24"/>
          <w:lang w:eastAsia="ru-RU"/>
        </w:rPr>
        <w:t>ые</w:t>
      </w:r>
      <w:r w:rsidRPr="00215419">
        <w:rPr>
          <w:sz w:val="24"/>
          <w:lang w:eastAsia="ru-RU"/>
        </w:rPr>
        <w:t xml:space="preserve"> дорог</w:t>
      </w:r>
      <w:r>
        <w:rPr>
          <w:sz w:val="24"/>
          <w:lang w:eastAsia="ru-RU"/>
        </w:rPr>
        <w:t>и</w:t>
      </w:r>
      <w:r w:rsidRPr="00215419">
        <w:rPr>
          <w:sz w:val="24"/>
          <w:lang w:eastAsia="ru-RU"/>
        </w:rPr>
        <w:t xml:space="preserve"> ДМ-1 </w:t>
      </w:r>
      <w:r>
        <w:rPr>
          <w:sz w:val="24"/>
          <w:lang w:eastAsia="ru-RU"/>
        </w:rPr>
        <w:t xml:space="preserve">и ДМ-2 </w:t>
      </w:r>
      <w:r w:rsidRPr="00215419">
        <w:rPr>
          <w:sz w:val="24"/>
          <w:lang w:eastAsia="ru-RU"/>
        </w:rPr>
        <w:t>предусматривается для обеспечения транспортной досту</w:t>
      </w:r>
      <w:r w:rsidRPr="00215419">
        <w:rPr>
          <w:sz w:val="24"/>
          <w:lang w:eastAsia="ru-RU"/>
        </w:rPr>
        <w:t>п</w:t>
      </w:r>
      <w:r w:rsidRPr="00215419">
        <w:rPr>
          <w:sz w:val="24"/>
          <w:lang w:eastAsia="ru-RU"/>
        </w:rPr>
        <w:t xml:space="preserve">ности северной части поселения, обеспечения межмуниципальных и межрайонных связей </w:t>
      </w:r>
      <w:r>
        <w:rPr>
          <w:sz w:val="24"/>
          <w:lang w:eastAsia="ru-RU"/>
        </w:rPr>
        <w:t>с территорией Каргатского района</w:t>
      </w:r>
      <w:r w:rsidRPr="00215419">
        <w:rPr>
          <w:sz w:val="24"/>
          <w:lang w:eastAsia="ru-RU"/>
        </w:rPr>
        <w:t xml:space="preserve"> (см. разд. 4.3.2).</w:t>
      </w:r>
      <w:r>
        <w:rPr>
          <w:sz w:val="24"/>
          <w:lang w:eastAsia="ru-RU"/>
        </w:rPr>
        <w:t xml:space="preserve"> Продление дороги Убинское – Орловка (Н-2718) до трассы М-51 «Байкал» обеспечивает прямые связи поселка и административным центром сельсовета. Устройство дороги местного значения района </w:t>
      </w:r>
      <w:r w:rsidRPr="00215419">
        <w:rPr>
          <w:sz w:val="24"/>
          <w:lang w:eastAsia="ru-RU"/>
        </w:rPr>
        <w:t>Раисино-Московка-1252 км а/д «М-51»</w:t>
      </w:r>
      <w:r>
        <w:rPr>
          <w:sz w:val="24"/>
          <w:lang w:eastAsia="ru-RU"/>
        </w:rPr>
        <w:t xml:space="preserve"> (Д-1) обеспечит прямые связи п. Московка с административными центрами Ермолаевского и Раисинского сельсоветов.</w:t>
      </w:r>
    </w:p>
    <w:p w:rsidR="009D4866" w:rsidRPr="005B192A" w:rsidRDefault="009D4866" w:rsidP="009D4866">
      <w:pPr>
        <w:pStyle w:val="af6"/>
      </w:pPr>
      <w:r>
        <w:lastRenderedPageBreak/>
        <w:t xml:space="preserve">Таблица </w:t>
      </w:r>
      <w:r w:rsidR="00C06CFF">
        <w:t>4.7</w:t>
      </w:r>
    </w:p>
    <w:p w:rsidR="009D4866" w:rsidRPr="00BD31F8" w:rsidRDefault="0048538B" w:rsidP="00151D49">
      <w:pPr>
        <w:pStyle w:val="afa"/>
      </w:pPr>
      <w:r>
        <w:t xml:space="preserve">Развитие автомобильных дорог </w:t>
      </w:r>
      <w:r w:rsidR="002976E0">
        <w:t>Ермолаев</w:t>
      </w:r>
      <w:r w:rsidR="009D4866" w:rsidRPr="00BD31F8">
        <w:t>ского сельсовета</w:t>
      </w:r>
    </w:p>
    <w:tbl>
      <w:tblPr>
        <w:tblW w:w="9781" w:type="dxa"/>
        <w:tblInd w:w="108" w:type="dxa"/>
        <w:tblLayout w:type="fixed"/>
        <w:tblLook w:val="0000"/>
      </w:tblPr>
      <w:tblGrid>
        <w:gridCol w:w="1134"/>
        <w:gridCol w:w="3544"/>
        <w:gridCol w:w="1276"/>
        <w:gridCol w:w="1276"/>
        <w:gridCol w:w="1134"/>
        <w:gridCol w:w="1417"/>
      </w:tblGrid>
      <w:tr w:rsidR="00C06CFF" w:rsidRPr="005B192A" w:rsidTr="000D0CD2">
        <w:trPr>
          <w:cantSplit/>
          <w:trHeight w:val="740"/>
          <w:tblHeader/>
        </w:trPr>
        <w:tc>
          <w:tcPr>
            <w:tcW w:w="1134" w:type="dxa"/>
            <w:tcBorders>
              <w:top w:val="single" w:sz="4" w:space="0" w:color="auto"/>
              <w:left w:val="single" w:sz="4" w:space="0" w:color="auto"/>
              <w:bottom w:val="single" w:sz="4" w:space="0" w:color="auto"/>
              <w:right w:val="single" w:sz="4" w:space="0" w:color="auto"/>
            </w:tcBorders>
            <w:vAlign w:val="center"/>
          </w:tcPr>
          <w:p w:rsidR="00C06CFF" w:rsidRPr="005B192A" w:rsidRDefault="00C06CFF" w:rsidP="0000510D">
            <w:pPr>
              <w:pStyle w:val="afffffff6"/>
            </w:pPr>
            <w:r w:rsidRPr="005B192A">
              <w:t>Учетный</w:t>
            </w:r>
            <w:r>
              <w:t>, проектн.</w:t>
            </w:r>
            <w:r w:rsidRPr="005B192A">
              <w:t xml:space="preserve"> номер</w:t>
            </w:r>
          </w:p>
        </w:tc>
        <w:tc>
          <w:tcPr>
            <w:tcW w:w="3544" w:type="dxa"/>
            <w:tcBorders>
              <w:top w:val="single" w:sz="4" w:space="0" w:color="auto"/>
              <w:left w:val="single" w:sz="4" w:space="0" w:color="auto"/>
              <w:bottom w:val="single" w:sz="4" w:space="0" w:color="auto"/>
              <w:right w:val="single" w:sz="4" w:space="0" w:color="auto"/>
            </w:tcBorders>
            <w:vAlign w:val="center"/>
          </w:tcPr>
          <w:p w:rsidR="00C06CFF" w:rsidRPr="005B192A" w:rsidRDefault="00C06CFF" w:rsidP="0000510D">
            <w:pPr>
              <w:pStyle w:val="afffffff6"/>
            </w:pPr>
            <w:r w:rsidRPr="005B192A">
              <w:t>Наименование автомобильной</w:t>
            </w:r>
            <w:r>
              <w:br/>
            </w:r>
            <w:r w:rsidRPr="005B192A">
              <w:t>дороги</w:t>
            </w:r>
          </w:p>
        </w:tc>
        <w:tc>
          <w:tcPr>
            <w:tcW w:w="1276" w:type="dxa"/>
            <w:tcBorders>
              <w:top w:val="single" w:sz="4" w:space="0" w:color="auto"/>
              <w:left w:val="single" w:sz="4" w:space="0" w:color="auto"/>
              <w:bottom w:val="single" w:sz="4" w:space="0" w:color="auto"/>
              <w:right w:val="single" w:sz="4" w:space="0" w:color="auto"/>
            </w:tcBorders>
            <w:vAlign w:val="center"/>
          </w:tcPr>
          <w:p w:rsidR="00C06CFF" w:rsidRPr="005B192A" w:rsidRDefault="00C06CFF" w:rsidP="0000510D">
            <w:pPr>
              <w:pStyle w:val="afffffff6"/>
            </w:pPr>
            <w:r w:rsidRPr="005B192A">
              <w:t>Протяже</w:t>
            </w:r>
            <w:r w:rsidRPr="005B192A">
              <w:t>н</w:t>
            </w:r>
            <w:r w:rsidRPr="005B192A">
              <w:t>ность уч</w:t>
            </w:r>
            <w:r w:rsidRPr="005B192A">
              <w:t>а</w:t>
            </w:r>
            <w:r w:rsidRPr="005B192A">
              <w:t>стка, км.</w:t>
            </w:r>
          </w:p>
        </w:tc>
        <w:tc>
          <w:tcPr>
            <w:tcW w:w="1276" w:type="dxa"/>
            <w:tcBorders>
              <w:top w:val="single" w:sz="4" w:space="0" w:color="auto"/>
              <w:left w:val="single" w:sz="4" w:space="0" w:color="auto"/>
              <w:bottom w:val="single" w:sz="4" w:space="0" w:color="auto"/>
              <w:right w:val="single" w:sz="4" w:space="0" w:color="auto"/>
            </w:tcBorders>
            <w:vAlign w:val="center"/>
          </w:tcPr>
          <w:p w:rsidR="00C06CFF" w:rsidRPr="005B192A" w:rsidRDefault="00C06CFF" w:rsidP="0000510D">
            <w:pPr>
              <w:pStyle w:val="afffffff6"/>
            </w:pPr>
            <w:r>
              <w:t>Тип п</w:t>
            </w:r>
            <w:r>
              <w:t>о</w:t>
            </w:r>
            <w:r>
              <w:t>крытия</w:t>
            </w:r>
          </w:p>
        </w:tc>
        <w:tc>
          <w:tcPr>
            <w:tcW w:w="1134" w:type="dxa"/>
            <w:tcBorders>
              <w:top w:val="single" w:sz="4" w:space="0" w:color="auto"/>
              <w:left w:val="single" w:sz="4" w:space="0" w:color="auto"/>
              <w:bottom w:val="single" w:sz="4" w:space="0" w:color="auto"/>
              <w:right w:val="single" w:sz="4" w:space="0" w:color="auto"/>
            </w:tcBorders>
            <w:vAlign w:val="center"/>
          </w:tcPr>
          <w:p w:rsidR="00C06CFF" w:rsidRPr="005B192A" w:rsidRDefault="00C06CFF" w:rsidP="0000510D">
            <w:pPr>
              <w:pStyle w:val="afffffff6"/>
            </w:pPr>
            <w:r w:rsidRPr="005B192A">
              <w:t>Технич</w:t>
            </w:r>
            <w:r w:rsidRPr="005B192A">
              <w:t>е</w:t>
            </w:r>
            <w:r w:rsidRPr="005B192A">
              <w:t>ская к</w:t>
            </w:r>
            <w:r w:rsidRPr="005B192A">
              <w:t>а</w:t>
            </w:r>
            <w:r w:rsidRPr="005B192A">
              <w:t>тегория</w:t>
            </w:r>
          </w:p>
        </w:tc>
        <w:tc>
          <w:tcPr>
            <w:tcW w:w="1417" w:type="dxa"/>
            <w:tcBorders>
              <w:top w:val="single" w:sz="4" w:space="0" w:color="auto"/>
              <w:left w:val="single" w:sz="4" w:space="0" w:color="auto"/>
              <w:bottom w:val="single" w:sz="4" w:space="0" w:color="auto"/>
              <w:right w:val="single" w:sz="4" w:space="0" w:color="auto"/>
            </w:tcBorders>
            <w:vAlign w:val="center"/>
          </w:tcPr>
          <w:p w:rsidR="00C06CFF" w:rsidRPr="005B192A" w:rsidRDefault="00C06CFF" w:rsidP="0000510D">
            <w:pPr>
              <w:pStyle w:val="afffffff6"/>
            </w:pPr>
            <w:r>
              <w:t>Планир</w:t>
            </w:r>
            <w:r w:rsidR="00551CC1">
              <w:t>у</w:t>
            </w:r>
            <w:r w:rsidR="00551CC1">
              <w:t>е</w:t>
            </w:r>
            <w:r w:rsidR="00551CC1">
              <w:t>мые</w:t>
            </w:r>
            <w:r>
              <w:t xml:space="preserve"> мер</w:t>
            </w:r>
            <w:r>
              <w:t>о</w:t>
            </w:r>
            <w:r>
              <w:t>приятия</w:t>
            </w:r>
          </w:p>
        </w:tc>
      </w:tr>
      <w:tr w:rsidR="00C06CFF" w:rsidRPr="002D285C" w:rsidTr="000D0CD2">
        <w:trPr>
          <w:cantSplit/>
          <w:trHeight w:val="141"/>
          <w:tblHeader/>
        </w:trPr>
        <w:tc>
          <w:tcPr>
            <w:tcW w:w="1134" w:type="dxa"/>
            <w:tcBorders>
              <w:top w:val="single" w:sz="4" w:space="0" w:color="auto"/>
              <w:left w:val="single" w:sz="4" w:space="0" w:color="auto"/>
              <w:bottom w:val="single" w:sz="4" w:space="0" w:color="auto"/>
              <w:right w:val="single" w:sz="4" w:space="0" w:color="auto"/>
            </w:tcBorders>
            <w:vAlign w:val="center"/>
          </w:tcPr>
          <w:p w:rsidR="00C06CFF" w:rsidRPr="002D285C" w:rsidRDefault="00C06CFF" w:rsidP="0000510D">
            <w:pPr>
              <w:keepNext/>
              <w:spacing w:after="0" w:line="240" w:lineRule="auto"/>
              <w:jc w:val="center"/>
              <w:rPr>
                <w:rStyle w:val="afffffff7"/>
              </w:rPr>
            </w:pPr>
            <w:r w:rsidRPr="002D285C">
              <w:rPr>
                <w:rStyle w:val="afffffff7"/>
              </w:rPr>
              <w:t>1</w:t>
            </w:r>
          </w:p>
        </w:tc>
        <w:tc>
          <w:tcPr>
            <w:tcW w:w="3544" w:type="dxa"/>
            <w:tcBorders>
              <w:top w:val="single" w:sz="4" w:space="0" w:color="auto"/>
              <w:left w:val="single" w:sz="4" w:space="0" w:color="auto"/>
              <w:bottom w:val="single" w:sz="4" w:space="0" w:color="auto"/>
              <w:right w:val="single" w:sz="4" w:space="0" w:color="auto"/>
            </w:tcBorders>
            <w:vAlign w:val="center"/>
          </w:tcPr>
          <w:p w:rsidR="00C06CFF" w:rsidRPr="002D285C" w:rsidRDefault="00C06CFF" w:rsidP="0000510D">
            <w:pPr>
              <w:keepNext/>
              <w:spacing w:after="0" w:line="240" w:lineRule="auto"/>
              <w:jc w:val="center"/>
              <w:rPr>
                <w:rStyle w:val="afffffff7"/>
              </w:rPr>
            </w:pPr>
            <w:r w:rsidRPr="002D285C">
              <w:rPr>
                <w:rStyle w:val="afffffff7"/>
              </w:rPr>
              <w:t>2</w:t>
            </w:r>
          </w:p>
        </w:tc>
        <w:tc>
          <w:tcPr>
            <w:tcW w:w="1276" w:type="dxa"/>
            <w:tcBorders>
              <w:top w:val="single" w:sz="4" w:space="0" w:color="auto"/>
              <w:left w:val="single" w:sz="4" w:space="0" w:color="auto"/>
              <w:bottom w:val="single" w:sz="4" w:space="0" w:color="auto"/>
              <w:right w:val="single" w:sz="4" w:space="0" w:color="auto"/>
            </w:tcBorders>
            <w:vAlign w:val="center"/>
          </w:tcPr>
          <w:p w:rsidR="00C06CFF" w:rsidRPr="002D285C" w:rsidRDefault="00C06CFF" w:rsidP="0000510D">
            <w:pPr>
              <w:keepNext/>
              <w:spacing w:after="0" w:line="240" w:lineRule="auto"/>
              <w:jc w:val="center"/>
              <w:rPr>
                <w:rStyle w:val="afffffff7"/>
              </w:rPr>
            </w:pPr>
            <w:r w:rsidRPr="002D285C">
              <w:rPr>
                <w:rStyle w:val="afffffff7"/>
              </w:rPr>
              <w:t>3</w:t>
            </w:r>
          </w:p>
        </w:tc>
        <w:tc>
          <w:tcPr>
            <w:tcW w:w="1276" w:type="dxa"/>
            <w:tcBorders>
              <w:top w:val="single" w:sz="4" w:space="0" w:color="auto"/>
              <w:left w:val="single" w:sz="4" w:space="0" w:color="auto"/>
              <w:bottom w:val="single" w:sz="4" w:space="0" w:color="auto"/>
              <w:right w:val="single" w:sz="4" w:space="0" w:color="auto"/>
            </w:tcBorders>
            <w:vAlign w:val="center"/>
          </w:tcPr>
          <w:p w:rsidR="00C06CFF" w:rsidRPr="002D285C" w:rsidRDefault="00C06CFF" w:rsidP="0000510D">
            <w:pPr>
              <w:keepNext/>
              <w:spacing w:after="0" w:line="240" w:lineRule="auto"/>
              <w:jc w:val="center"/>
              <w:rPr>
                <w:rStyle w:val="afffffff7"/>
              </w:rPr>
            </w:pPr>
            <w:r>
              <w:rPr>
                <w:rStyle w:val="afffffff7"/>
              </w:rPr>
              <w:t>4</w:t>
            </w:r>
          </w:p>
        </w:tc>
        <w:tc>
          <w:tcPr>
            <w:tcW w:w="1134" w:type="dxa"/>
            <w:tcBorders>
              <w:top w:val="single" w:sz="4" w:space="0" w:color="auto"/>
              <w:left w:val="single" w:sz="4" w:space="0" w:color="auto"/>
              <w:bottom w:val="single" w:sz="4" w:space="0" w:color="auto"/>
              <w:right w:val="single" w:sz="4" w:space="0" w:color="auto"/>
            </w:tcBorders>
            <w:vAlign w:val="center"/>
          </w:tcPr>
          <w:p w:rsidR="00C06CFF" w:rsidRPr="002D285C" w:rsidRDefault="00C06CFF" w:rsidP="0000510D">
            <w:pPr>
              <w:keepNext/>
              <w:spacing w:after="0" w:line="240" w:lineRule="auto"/>
              <w:jc w:val="center"/>
              <w:rPr>
                <w:rStyle w:val="afffffff7"/>
              </w:rPr>
            </w:pPr>
            <w:r>
              <w:rPr>
                <w:rStyle w:val="afffffff7"/>
              </w:rPr>
              <w:t>5</w:t>
            </w:r>
          </w:p>
        </w:tc>
        <w:tc>
          <w:tcPr>
            <w:tcW w:w="1417" w:type="dxa"/>
            <w:tcBorders>
              <w:top w:val="single" w:sz="4" w:space="0" w:color="auto"/>
              <w:left w:val="single" w:sz="4" w:space="0" w:color="auto"/>
              <w:bottom w:val="single" w:sz="4" w:space="0" w:color="auto"/>
              <w:right w:val="single" w:sz="4" w:space="0" w:color="auto"/>
            </w:tcBorders>
            <w:vAlign w:val="center"/>
          </w:tcPr>
          <w:p w:rsidR="00C06CFF" w:rsidRDefault="00551CC1" w:rsidP="0000510D">
            <w:pPr>
              <w:keepNext/>
              <w:spacing w:after="0" w:line="240" w:lineRule="auto"/>
              <w:jc w:val="center"/>
              <w:rPr>
                <w:rStyle w:val="afffffff7"/>
              </w:rPr>
            </w:pPr>
            <w:r>
              <w:rPr>
                <w:rStyle w:val="afffffff7"/>
              </w:rPr>
              <w:t>6</w:t>
            </w:r>
          </w:p>
        </w:tc>
      </w:tr>
      <w:tr w:rsidR="00800D18" w:rsidRPr="005B192A" w:rsidTr="000D0CD2">
        <w:trPr>
          <w:cantSplit/>
          <w:trHeight w:val="284"/>
        </w:trPr>
        <w:tc>
          <w:tcPr>
            <w:tcW w:w="9781" w:type="dxa"/>
            <w:gridSpan w:val="6"/>
            <w:tcBorders>
              <w:top w:val="single" w:sz="4" w:space="0" w:color="auto"/>
              <w:left w:val="single" w:sz="4" w:space="0" w:color="auto"/>
              <w:bottom w:val="single" w:sz="4" w:space="0" w:color="auto"/>
              <w:right w:val="single" w:sz="4" w:space="0" w:color="auto"/>
            </w:tcBorders>
            <w:vAlign w:val="center"/>
          </w:tcPr>
          <w:p w:rsidR="00800D18" w:rsidRPr="00C06CFF" w:rsidRDefault="00800D18" w:rsidP="0000510D">
            <w:pPr>
              <w:pStyle w:val="11"/>
              <w:keepNext/>
              <w:jc w:val="center"/>
              <w:rPr>
                <w:bCs/>
              </w:rPr>
            </w:pPr>
            <w:r w:rsidRPr="00C06CFF">
              <w:rPr>
                <w:b/>
              </w:rPr>
              <w:t>Существующие</w:t>
            </w:r>
            <w:r w:rsidR="00551CC1">
              <w:rPr>
                <w:b/>
              </w:rPr>
              <w:t xml:space="preserve"> </w:t>
            </w:r>
            <w:r w:rsidRPr="00C06CFF">
              <w:rPr>
                <w:b/>
              </w:rPr>
              <w:t>дороги</w:t>
            </w:r>
            <w:r>
              <w:rPr>
                <w:b/>
              </w:rPr>
              <w:t xml:space="preserve"> межмуниципального значения</w:t>
            </w:r>
          </w:p>
        </w:tc>
      </w:tr>
      <w:tr w:rsidR="00320E87" w:rsidRPr="005B192A" w:rsidTr="000D0CD2">
        <w:trPr>
          <w:cantSplit/>
          <w:trHeight w:val="284"/>
        </w:trPr>
        <w:tc>
          <w:tcPr>
            <w:tcW w:w="1134" w:type="dxa"/>
            <w:tcBorders>
              <w:top w:val="single" w:sz="4" w:space="0" w:color="auto"/>
              <w:left w:val="single" w:sz="4" w:space="0" w:color="auto"/>
              <w:bottom w:val="single" w:sz="4" w:space="0" w:color="auto"/>
              <w:right w:val="single" w:sz="4" w:space="0" w:color="auto"/>
            </w:tcBorders>
            <w:vAlign w:val="center"/>
          </w:tcPr>
          <w:p w:rsidR="00320E87" w:rsidRPr="000A0A14" w:rsidRDefault="00320E87" w:rsidP="00126D51">
            <w:pPr>
              <w:jc w:val="center"/>
            </w:pPr>
            <w:r w:rsidRPr="000A0A14">
              <w:t>М-51</w:t>
            </w:r>
          </w:p>
        </w:tc>
        <w:tc>
          <w:tcPr>
            <w:tcW w:w="3544" w:type="dxa"/>
            <w:tcBorders>
              <w:top w:val="single" w:sz="4" w:space="0" w:color="auto"/>
              <w:left w:val="single" w:sz="4" w:space="0" w:color="auto"/>
              <w:bottom w:val="single" w:sz="4" w:space="0" w:color="auto"/>
              <w:right w:val="single" w:sz="4" w:space="0" w:color="auto"/>
            </w:tcBorders>
            <w:vAlign w:val="center"/>
          </w:tcPr>
          <w:p w:rsidR="00320E87" w:rsidRDefault="00320E87" w:rsidP="00320E87">
            <w:pPr>
              <w:spacing w:after="0"/>
            </w:pPr>
            <w:r>
              <w:t>Участок а</w:t>
            </w:r>
            <w:r w:rsidRPr="00134B65">
              <w:t>втомобильн</w:t>
            </w:r>
            <w:r>
              <w:t>ой</w:t>
            </w:r>
            <w:r w:rsidRPr="00134B65">
              <w:t xml:space="preserve"> дорог</w:t>
            </w:r>
            <w:r>
              <w:t>и</w:t>
            </w:r>
            <w:r w:rsidRPr="00134B65">
              <w:t xml:space="preserve"> </w:t>
            </w:r>
            <w:r>
              <w:t>федерального значения М-51 «Байкал»</w:t>
            </w:r>
          </w:p>
        </w:tc>
        <w:tc>
          <w:tcPr>
            <w:tcW w:w="1276" w:type="dxa"/>
            <w:tcBorders>
              <w:top w:val="single" w:sz="4" w:space="0" w:color="auto"/>
              <w:left w:val="single" w:sz="4" w:space="0" w:color="auto"/>
              <w:bottom w:val="single" w:sz="4" w:space="0" w:color="auto"/>
              <w:right w:val="single" w:sz="4" w:space="0" w:color="auto"/>
            </w:tcBorders>
            <w:vAlign w:val="center"/>
          </w:tcPr>
          <w:p w:rsidR="00320E87" w:rsidRPr="00126D51" w:rsidRDefault="000343F9" w:rsidP="00126D51">
            <w:pPr>
              <w:jc w:val="center"/>
            </w:pPr>
            <w:r>
              <w:t>10,03</w:t>
            </w:r>
          </w:p>
        </w:tc>
        <w:tc>
          <w:tcPr>
            <w:tcW w:w="1276" w:type="dxa"/>
            <w:tcBorders>
              <w:top w:val="single" w:sz="4" w:space="0" w:color="auto"/>
              <w:left w:val="single" w:sz="4" w:space="0" w:color="auto"/>
              <w:bottom w:val="single" w:sz="4" w:space="0" w:color="auto"/>
              <w:right w:val="single" w:sz="4" w:space="0" w:color="auto"/>
            </w:tcBorders>
            <w:vAlign w:val="center"/>
          </w:tcPr>
          <w:p w:rsidR="00320E87" w:rsidRPr="00B47C67" w:rsidRDefault="00320E87" w:rsidP="009D4866">
            <w:pPr>
              <w:pStyle w:val="11"/>
              <w:jc w:val="center"/>
              <w:rPr>
                <w:bCs/>
                <w:color w:val="A6A6A6"/>
              </w:rPr>
            </w:pPr>
            <w:r>
              <w:rPr>
                <w:bCs/>
              </w:rPr>
              <w:t>а/б, ц/б</w:t>
            </w:r>
          </w:p>
        </w:tc>
        <w:tc>
          <w:tcPr>
            <w:tcW w:w="1134" w:type="dxa"/>
            <w:tcBorders>
              <w:top w:val="single" w:sz="4" w:space="0" w:color="auto"/>
              <w:left w:val="single" w:sz="4" w:space="0" w:color="auto"/>
              <w:bottom w:val="single" w:sz="4" w:space="0" w:color="auto"/>
              <w:right w:val="single" w:sz="4" w:space="0" w:color="auto"/>
            </w:tcBorders>
            <w:vAlign w:val="center"/>
          </w:tcPr>
          <w:p w:rsidR="00320E87" w:rsidRPr="00060015" w:rsidRDefault="00320E87" w:rsidP="009D4866">
            <w:pPr>
              <w:pStyle w:val="11"/>
              <w:jc w:val="center"/>
              <w:rPr>
                <w:bCs/>
              </w:rPr>
            </w:pPr>
            <w:r>
              <w:rPr>
                <w:bCs/>
                <w:lang w:val="en-US"/>
              </w:rPr>
              <w:t>III</w:t>
            </w:r>
          </w:p>
        </w:tc>
        <w:tc>
          <w:tcPr>
            <w:tcW w:w="1417" w:type="dxa"/>
            <w:tcBorders>
              <w:top w:val="single" w:sz="4" w:space="0" w:color="auto"/>
              <w:left w:val="single" w:sz="4" w:space="0" w:color="auto"/>
              <w:bottom w:val="single" w:sz="4" w:space="0" w:color="auto"/>
              <w:right w:val="single" w:sz="4" w:space="0" w:color="auto"/>
            </w:tcBorders>
            <w:vAlign w:val="center"/>
          </w:tcPr>
          <w:p w:rsidR="00320E87" w:rsidRPr="00C06CFF" w:rsidRDefault="00320E87" w:rsidP="00800D18">
            <w:pPr>
              <w:pStyle w:val="11"/>
              <w:jc w:val="center"/>
              <w:rPr>
                <w:bCs/>
              </w:rPr>
            </w:pPr>
          </w:p>
        </w:tc>
      </w:tr>
      <w:tr w:rsidR="000343F9" w:rsidRPr="005B192A" w:rsidTr="000D0CD2">
        <w:trPr>
          <w:cantSplit/>
          <w:trHeight w:val="284"/>
        </w:trPr>
        <w:tc>
          <w:tcPr>
            <w:tcW w:w="1134" w:type="dxa"/>
            <w:tcBorders>
              <w:top w:val="single" w:sz="4" w:space="0" w:color="auto"/>
              <w:left w:val="single" w:sz="4" w:space="0" w:color="auto"/>
              <w:bottom w:val="single" w:sz="4" w:space="0" w:color="auto"/>
              <w:right w:val="single" w:sz="4" w:space="0" w:color="auto"/>
            </w:tcBorders>
            <w:vAlign w:val="center"/>
          </w:tcPr>
          <w:p w:rsidR="000343F9" w:rsidRPr="000343F9" w:rsidRDefault="000343F9" w:rsidP="009459D2">
            <w:pPr>
              <w:spacing w:after="0" w:line="240" w:lineRule="auto"/>
              <w:jc w:val="center"/>
            </w:pPr>
            <w:r w:rsidRPr="000343F9">
              <w:t>Н-2711</w:t>
            </w:r>
          </w:p>
        </w:tc>
        <w:tc>
          <w:tcPr>
            <w:tcW w:w="3544" w:type="dxa"/>
            <w:tcBorders>
              <w:top w:val="single" w:sz="4" w:space="0" w:color="auto"/>
              <w:left w:val="single" w:sz="4" w:space="0" w:color="auto"/>
              <w:bottom w:val="single" w:sz="4" w:space="0" w:color="auto"/>
              <w:right w:val="single" w:sz="4" w:space="0" w:color="auto"/>
            </w:tcBorders>
            <w:vAlign w:val="center"/>
          </w:tcPr>
          <w:p w:rsidR="000343F9" w:rsidRPr="000343F9" w:rsidRDefault="000343F9" w:rsidP="009459D2">
            <w:pPr>
              <w:spacing w:after="0" w:line="240" w:lineRule="auto"/>
            </w:pPr>
            <w:r w:rsidRPr="000343F9">
              <w:t>Автомобильная дорога межмун</w:t>
            </w:r>
            <w:r w:rsidRPr="000343F9">
              <w:t>и</w:t>
            </w:r>
            <w:r w:rsidRPr="000343F9">
              <w:t>ципального значения 1252 км а/д «М-51» - Ермолаевка</w:t>
            </w:r>
          </w:p>
        </w:tc>
        <w:tc>
          <w:tcPr>
            <w:tcW w:w="1276" w:type="dxa"/>
            <w:tcBorders>
              <w:top w:val="single" w:sz="4" w:space="0" w:color="auto"/>
              <w:left w:val="single" w:sz="4" w:space="0" w:color="auto"/>
              <w:bottom w:val="single" w:sz="4" w:space="0" w:color="auto"/>
              <w:right w:val="single" w:sz="4" w:space="0" w:color="auto"/>
            </w:tcBorders>
            <w:vAlign w:val="center"/>
          </w:tcPr>
          <w:p w:rsidR="000343F9" w:rsidRPr="006D71D3" w:rsidRDefault="000343F9" w:rsidP="00913876">
            <w:pPr>
              <w:spacing w:after="0"/>
              <w:jc w:val="center"/>
              <w:rPr>
                <w:sz w:val="24"/>
              </w:rPr>
            </w:pPr>
            <w:r w:rsidRPr="006D71D3">
              <w:rPr>
                <w:sz w:val="24"/>
              </w:rPr>
              <w:t>4,</w:t>
            </w:r>
            <w:r w:rsidR="00913876" w:rsidRPr="006D71D3">
              <w:rPr>
                <w:sz w:val="24"/>
              </w:rPr>
              <w:t>96</w:t>
            </w:r>
          </w:p>
        </w:tc>
        <w:tc>
          <w:tcPr>
            <w:tcW w:w="1276" w:type="dxa"/>
            <w:tcBorders>
              <w:top w:val="single" w:sz="4" w:space="0" w:color="auto"/>
              <w:left w:val="single" w:sz="4" w:space="0" w:color="auto"/>
              <w:bottom w:val="single" w:sz="4" w:space="0" w:color="auto"/>
              <w:right w:val="single" w:sz="4" w:space="0" w:color="auto"/>
            </w:tcBorders>
            <w:vAlign w:val="center"/>
          </w:tcPr>
          <w:p w:rsidR="000343F9" w:rsidRPr="000343F9" w:rsidRDefault="000343F9" w:rsidP="009459D2">
            <w:pPr>
              <w:pStyle w:val="11"/>
              <w:jc w:val="center"/>
              <w:rPr>
                <w:bCs/>
                <w:color w:val="A6A6A6"/>
              </w:rPr>
            </w:pPr>
            <w:r w:rsidRPr="000343F9">
              <w:rPr>
                <w:bCs/>
              </w:rPr>
              <w:t>щебень, гравий, грунтощ</w:t>
            </w:r>
            <w:r w:rsidRPr="000343F9">
              <w:rPr>
                <w:bCs/>
              </w:rPr>
              <w:t>е</w:t>
            </w:r>
            <w:r w:rsidRPr="000343F9">
              <w:rPr>
                <w:bCs/>
              </w:rPr>
              <w:t>бень</w:t>
            </w:r>
          </w:p>
        </w:tc>
        <w:tc>
          <w:tcPr>
            <w:tcW w:w="1134" w:type="dxa"/>
            <w:tcBorders>
              <w:top w:val="single" w:sz="4" w:space="0" w:color="auto"/>
              <w:left w:val="single" w:sz="4" w:space="0" w:color="auto"/>
              <w:bottom w:val="single" w:sz="4" w:space="0" w:color="auto"/>
              <w:right w:val="single" w:sz="4" w:space="0" w:color="auto"/>
            </w:tcBorders>
            <w:vAlign w:val="center"/>
          </w:tcPr>
          <w:p w:rsidR="000343F9" w:rsidRPr="000343F9" w:rsidRDefault="000343F9" w:rsidP="009459D2">
            <w:pPr>
              <w:pStyle w:val="11"/>
              <w:jc w:val="center"/>
            </w:pPr>
            <w:r w:rsidRPr="000343F9">
              <w:rPr>
                <w:bCs/>
                <w:lang w:val="en-US"/>
              </w:rPr>
              <w:t>V</w:t>
            </w:r>
          </w:p>
        </w:tc>
        <w:tc>
          <w:tcPr>
            <w:tcW w:w="1417" w:type="dxa"/>
            <w:tcBorders>
              <w:top w:val="single" w:sz="4" w:space="0" w:color="auto"/>
              <w:left w:val="single" w:sz="4" w:space="0" w:color="auto"/>
              <w:bottom w:val="single" w:sz="4" w:space="0" w:color="auto"/>
              <w:right w:val="single" w:sz="4" w:space="0" w:color="auto"/>
            </w:tcBorders>
            <w:vAlign w:val="center"/>
          </w:tcPr>
          <w:p w:rsidR="000343F9" w:rsidRPr="00800D18" w:rsidRDefault="00CC40BA" w:rsidP="00126D51">
            <w:pPr>
              <w:pStyle w:val="11"/>
              <w:jc w:val="center"/>
              <w:rPr>
                <w:bCs/>
              </w:rPr>
            </w:pPr>
            <w:r w:rsidRPr="00CC40BA">
              <w:rPr>
                <w:bCs/>
              </w:rPr>
              <w:t xml:space="preserve">реконстр. до </w:t>
            </w:r>
            <w:r w:rsidRPr="00CC40BA">
              <w:rPr>
                <w:bCs/>
                <w:lang w:val="en-US"/>
              </w:rPr>
              <w:t>IV</w:t>
            </w:r>
            <w:r w:rsidRPr="00CC40BA">
              <w:rPr>
                <w:bCs/>
              </w:rPr>
              <w:t xml:space="preserve"> тех. кат</w:t>
            </w:r>
            <w:r w:rsidRPr="00CC40BA">
              <w:rPr>
                <w:bCs/>
              </w:rPr>
              <w:t>е</w:t>
            </w:r>
            <w:r w:rsidRPr="00CC40BA">
              <w:rPr>
                <w:bCs/>
              </w:rPr>
              <w:t>гории с а/б покр.</w:t>
            </w:r>
          </w:p>
        </w:tc>
      </w:tr>
      <w:tr w:rsidR="000343F9" w:rsidRPr="005B192A" w:rsidTr="000D0CD2">
        <w:trPr>
          <w:cantSplit/>
          <w:trHeight w:val="284"/>
        </w:trPr>
        <w:tc>
          <w:tcPr>
            <w:tcW w:w="1134" w:type="dxa"/>
            <w:tcBorders>
              <w:top w:val="single" w:sz="4" w:space="0" w:color="auto"/>
              <w:left w:val="single" w:sz="4" w:space="0" w:color="auto"/>
              <w:bottom w:val="single" w:sz="4" w:space="0" w:color="auto"/>
              <w:right w:val="single" w:sz="4" w:space="0" w:color="auto"/>
            </w:tcBorders>
            <w:vAlign w:val="center"/>
          </w:tcPr>
          <w:p w:rsidR="000343F9" w:rsidRPr="000343F9" w:rsidRDefault="000343F9" w:rsidP="009459D2">
            <w:pPr>
              <w:spacing w:after="0" w:line="240" w:lineRule="auto"/>
              <w:jc w:val="center"/>
            </w:pPr>
            <w:r w:rsidRPr="000343F9">
              <w:t>Н-2719</w:t>
            </w:r>
          </w:p>
        </w:tc>
        <w:tc>
          <w:tcPr>
            <w:tcW w:w="3544" w:type="dxa"/>
            <w:tcBorders>
              <w:top w:val="single" w:sz="4" w:space="0" w:color="auto"/>
              <w:left w:val="single" w:sz="4" w:space="0" w:color="auto"/>
              <w:bottom w:val="single" w:sz="4" w:space="0" w:color="auto"/>
              <w:right w:val="single" w:sz="4" w:space="0" w:color="auto"/>
            </w:tcBorders>
            <w:vAlign w:val="center"/>
          </w:tcPr>
          <w:p w:rsidR="000343F9" w:rsidRPr="000343F9" w:rsidRDefault="000343F9" w:rsidP="009459D2">
            <w:pPr>
              <w:spacing w:after="0" w:line="240" w:lineRule="auto"/>
            </w:pPr>
            <w:r w:rsidRPr="000343F9">
              <w:t>Участок автомобильной дороги межмуниципального значения Убинское-Московка</w:t>
            </w:r>
          </w:p>
        </w:tc>
        <w:tc>
          <w:tcPr>
            <w:tcW w:w="1276" w:type="dxa"/>
            <w:tcBorders>
              <w:top w:val="single" w:sz="4" w:space="0" w:color="auto"/>
              <w:left w:val="single" w:sz="4" w:space="0" w:color="auto"/>
              <w:bottom w:val="single" w:sz="4" w:space="0" w:color="auto"/>
              <w:right w:val="single" w:sz="4" w:space="0" w:color="auto"/>
            </w:tcBorders>
            <w:vAlign w:val="center"/>
          </w:tcPr>
          <w:p w:rsidR="000343F9" w:rsidRPr="006D71D3" w:rsidRDefault="000343F9" w:rsidP="009459D2">
            <w:pPr>
              <w:spacing w:after="0"/>
              <w:jc w:val="center"/>
              <w:rPr>
                <w:sz w:val="24"/>
              </w:rPr>
            </w:pPr>
            <w:r w:rsidRPr="006D71D3">
              <w:rPr>
                <w:sz w:val="24"/>
              </w:rPr>
              <w:t>3,20</w:t>
            </w:r>
          </w:p>
        </w:tc>
        <w:tc>
          <w:tcPr>
            <w:tcW w:w="1276" w:type="dxa"/>
            <w:tcBorders>
              <w:top w:val="single" w:sz="4" w:space="0" w:color="auto"/>
              <w:left w:val="single" w:sz="4" w:space="0" w:color="auto"/>
              <w:bottom w:val="single" w:sz="4" w:space="0" w:color="auto"/>
              <w:right w:val="single" w:sz="4" w:space="0" w:color="auto"/>
            </w:tcBorders>
            <w:vAlign w:val="center"/>
          </w:tcPr>
          <w:p w:rsidR="000343F9" w:rsidRPr="000343F9" w:rsidRDefault="000343F9" w:rsidP="009459D2">
            <w:pPr>
              <w:pStyle w:val="11"/>
              <w:jc w:val="center"/>
              <w:rPr>
                <w:color w:val="A6A6A6"/>
              </w:rPr>
            </w:pPr>
            <w:r w:rsidRPr="000343F9">
              <w:rPr>
                <w:bCs/>
              </w:rPr>
              <w:t>грунтовый</w:t>
            </w:r>
          </w:p>
        </w:tc>
        <w:tc>
          <w:tcPr>
            <w:tcW w:w="1134" w:type="dxa"/>
            <w:tcBorders>
              <w:top w:val="single" w:sz="4" w:space="0" w:color="auto"/>
              <w:left w:val="single" w:sz="4" w:space="0" w:color="auto"/>
              <w:bottom w:val="single" w:sz="4" w:space="0" w:color="auto"/>
              <w:right w:val="single" w:sz="4" w:space="0" w:color="auto"/>
            </w:tcBorders>
            <w:vAlign w:val="center"/>
          </w:tcPr>
          <w:p w:rsidR="000343F9" w:rsidRPr="000343F9" w:rsidRDefault="000343F9" w:rsidP="009459D2">
            <w:pPr>
              <w:pStyle w:val="11"/>
              <w:jc w:val="center"/>
            </w:pPr>
            <w:r w:rsidRPr="000343F9">
              <w:rPr>
                <w:bCs/>
                <w:lang w:val="en-US"/>
              </w:rPr>
              <w:t>V</w:t>
            </w:r>
          </w:p>
        </w:tc>
        <w:tc>
          <w:tcPr>
            <w:tcW w:w="1417" w:type="dxa"/>
            <w:tcBorders>
              <w:top w:val="single" w:sz="4" w:space="0" w:color="auto"/>
              <w:left w:val="single" w:sz="4" w:space="0" w:color="auto"/>
              <w:bottom w:val="single" w:sz="4" w:space="0" w:color="auto"/>
              <w:right w:val="single" w:sz="4" w:space="0" w:color="auto"/>
            </w:tcBorders>
            <w:vAlign w:val="center"/>
          </w:tcPr>
          <w:p w:rsidR="000343F9" w:rsidRPr="00800D18" w:rsidRDefault="000343F9" w:rsidP="009D4866">
            <w:pPr>
              <w:pStyle w:val="11"/>
              <w:jc w:val="center"/>
              <w:rPr>
                <w:bCs/>
              </w:rPr>
            </w:pPr>
            <w:r>
              <w:rPr>
                <w:bCs/>
              </w:rPr>
              <w:t>устройство а/б покр.</w:t>
            </w:r>
          </w:p>
        </w:tc>
      </w:tr>
      <w:tr w:rsidR="000343F9" w:rsidRPr="005B192A" w:rsidTr="000D0CD2">
        <w:trPr>
          <w:cantSplit/>
          <w:trHeight w:val="284"/>
        </w:trPr>
        <w:tc>
          <w:tcPr>
            <w:tcW w:w="1134" w:type="dxa"/>
            <w:tcBorders>
              <w:top w:val="single" w:sz="4" w:space="0" w:color="auto"/>
              <w:left w:val="single" w:sz="4" w:space="0" w:color="auto"/>
              <w:bottom w:val="single" w:sz="4" w:space="0" w:color="auto"/>
              <w:right w:val="single" w:sz="4" w:space="0" w:color="auto"/>
            </w:tcBorders>
            <w:vAlign w:val="center"/>
          </w:tcPr>
          <w:p w:rsidR="000343F9" w:rsidRPr="000343F9" w:rsidRDefault="000343F9" w:rsidP="009459D2">
            <w:pPr>
              <w:spacing w:after="0" w:line="240" w:lineRule="auto"/>
              <w:jc w:val="center"/>
            </w:pPr>
            <w:r w:rsidRPr="000343F9">
              <w:t>Н-2718</w:t>
            </w:r>
          </w:p>
        </w:tc>
        <w:tc>
          <w:tcPr>
            <w:tcW w:w="3544" w:type="dxa"/>
            <w:tcBorders>
              <w:top w:val="single" w:sz="4" w:space="0" w:color="auto"/>
              <w:left w:val="single" w:sz="4" w:space="0" w:color="auto"/>
              <w:bottom w:val="single" w:sz="4" w:space="0" w:color="auto"/>
              <w:right w:val="single" w:sz="4" w:space="0" w:color="auto"/>
            </w:tcBorders>
            <w:vAlign w:val="center"/>
          </w:tcPr>
          <w:p w:rsidR="000343F9" w:rsidRPr="000343F9" w:rsidRDefault="000343F9" w:rsidP="009459D2">
            <w:pPr>
              <w:spacing w:after="0" w:line="240" w:lineRule="auto"/>
            </w:pPr>
            <w:r w:rsidRPr="000343F9">
              <w:t>Участок автомобильной дороги межмуниципального значения Убинское-Орловка</w:t>
            </w:r>
          </w:p>
        </w:tc>
        <w:tc>
          <w:tcPr>
            <w:tcW w:w="1276" w:type="dxa"/>
            <w:tcBorders>
              <w:top w:val="single" w:sz="4" w:space="0" w:color="auto"/>
              <w:left w:val="single" w:sz="4" w:space="0" w:color="auto"/>
              <w:bottom w:val="single" w:sz="4" w:space="0" w:color="auto"/>
              <w:right w:val="single" w:sz="4" w:space="0" w:color="auto"/>
            </w:tcBorders>
            <w:vAlign w:val="center"/>
          </w:tcPr>
          <w:p w:rsidR="000343F9" w:rsidRPr="006D71D3" w:rsidRDefault="000343F9" w:rsidP="009459D2">
            <w:pPr>
              <w:spacing w:after="0"/>
              <w:jc w:val="center"/>
              <w:rPr>
                <w:sz w:val="24"/>
              </w:rPr>
            </w:pPr>
            <w:r w:rsidRPr="006D71D3">
              <w:rPr>
                <w:sz w:val="24"/>
              </w:rPr>
              <w:t>2,50</w:t>
            </w:r>
          </w:p>
        </w:tc>
        <w:tc>
          <w:tcPr>
            <w:tcW w:w="1276" w:type="dxa"/>
            <w:tcBorders>
              <w:top w:val="single" w:sz="4" w:space="0" w:color="auto"/>
              <w:left w:val="single" w:sz="4" w:space="0" w:color="auto"/>
              <w:bottom w:val="single" w:sz="4" w:space="0" w:color="auto"/>
              <w:right w:val="single" w:sz="4" w:space="0" w:color="auto"/>
            </w:tcBorders>
            <w:vAlign w:val="center"/>
          </w:tcPr>
          <w:p w:rsidR="000343F9" w:rsidRPr="000343F9" w:rsidRDefault="000343F9" w:rsidP="009459D2">
            <w:pPr>
              <w:pStyle w:val="11"/>
              <w:jc w:val="center"/>
              <w:rPr>
                <w:bCs/>
              </w:rPr>
            </w:pPr>
            <w:r w:rsidRPr="000343F9">
              <w:rPr>
                <w:bCs/>
              </w:rPr>
              <w:t>щебень, гравий,</w:t>
            </w:r>
          </w:p>
        </w:tc>
        <w:tc>
          <w:tcPr>
            <w:tcW w:w="1134" w:type="dxa"/>
            <w:tcBorders>
              <w:top w:val="single" w:sz="4" w:space="0" w:color="auto"/>
              <w:left w:val="single" w:sz="4" w:space="0" w:color="auto"/>
              <w:bottom w:val="single" w:sz="4" w:space="0" w:color="auto"/>
              <w:right w:val="single" w:sz="4" w:space="0" w:color="auto"/>
            </w:tcBorders>
            <w:vAlign w:val="center"/>
          </w:tcPr>
          <w:p w:rsidR="000343F9" w:rsidRPr="000343F9" w:rsidRDefault="000343F9" w:rsidP="009459D2">
            <w:pPr>
              <w:pStyle w:val="11"/>
              <w:jc w:val="center"/>
              <w:rPr>
                <w:bCs/>
              </w:rPr>
            </w:pPr>
            <w:r w:rsidRPr="000343F9">
              <w:rPr>
                <w:bCs/>
                <w:lang w:val="en-US"/>
              </w:rPr>
              <w:t>V</w:t>
            </w:r>
          </w:p>
        </w:tc>
        <w:tc>
          <w:tcPr>
            <w:tcW w:w="1417" w:type="dxa"/>
            <w:tcBorders>
              <w:top w:val="single" w:sz="4" w:space="0" w:color="auto"/>
              <w:left w:val="single" w:sz="4" w:space="0" w:color="auto"/>
              <w:bottom w:val="single" w:sz="4" w:space="0" w:color="auto"/>
              <w:right w:val="single" w:sz="4" w:space="0" w:color="auto"/>
            </w:tcBorders>
            <w:vAlign w:val="center"/>
          </w:tcPr>
          <w:p w:rsidR="000343F9" w:rsidRDefault="00CC40BA" w:rsidP="009D4866">
            <w:pPr>
              <w:pStyle w:val="11"/>
              <w:jc w:val="center"/>
              <w:rPr>
                <w:bCs/>
              </w:rPr>
            </w:pPr>
            <w:r w:rsidRPr="00CC40BA">
              <w:rPr>
                <w:bCs/>
              </w:rPr>
              <w:t>устройство а/б покр.</w:t>
            </w:r>
          </w:p>
        </w:tc>
      </w:tr>
      <w:tr w:rsidR="00320E87" w:rsidRPr="005B192A" w:rsidTr="000D0CD2">
        <w:trPr>
          <w:cantSplit/>
          <w:trHeight w:val="449"/>
        </w:trPr>
        <w:tc>
          <w:tcPr>
            <w:tcW w:w="1134" w:type="dxa"/>
            <w:tcBorders>
              <w:top w:val="single" w:sz="4" w:space="0" w:color="auto"/>
              <w:left w:val="single" w:sz="4" w:space="0" w:color="auto"/>
              <w:bottom w:val="single" w:sz="4" w:space="0" w:color="auto"/>
              <w:right w:val="single" w:sz="4" w:space="0" w:color="auto"/>
            </w:tcBorders>
            <w:vAlign w:val="center"/>
          </w:tcPr>
          <w:p w:rsidR="00320E87" w:rsidRPr="005B192A" w:rsidRDefault="00320E87" w:rsidP="009D4866">
            <w:pPr>
              <w:pStyle w:val="11"/>
            </w:pPr>
          </w:p>
        </w:tc>
        <w:tc>
          <w:tcPr>
            <w:tcW w:w="3544" w:type="dxa"/>
            <w:tcBorders>
              <w:top w:val="single" w:sz="4" w:space="0" w:color="auto"/>
              <w:left w:val="single" w:sz="4" w:space="0" w:color="auto"/>
              <w:bottom w:val="single" w:sz="4" w:space="0" w:color="auto"/>
              <w:right w:val="single" w:sz="4" w:space="0" w:color="auto"/>
            </w:tcBorders>
            <w:vAlign w:val="center"/>
          </w:tcPr>
          <w:p w:rsidR="00320E87" w:rsidRPr="005B192A" w:rsidRDefault="00320E87" w:rsidP="00DE6ADE">
            <w:pPr>
              <w:pStyle w:val="11"/>
              <w:rPr>
                <w:b/>
              </w:rPr>
            </w:pPr>
            <w:r w:rsidRPr="005B192A">
              <w:rPr>
                <w:b/>
              </w:rPr>
              <w:t xml:space="preserve">Всего </w:t>
            </w:r>
            <w:r w:rsidR="00DE6ADE">
              <w:rPr>
                <w:b/>
              </w:rPr>
              <w:t>развиваемых</w:t>
            </w:r>
            <w:r>
              <w:rPr>
                <w:b/>
              </w:rPr>
              <w:t xml:space="preserve"> дорог</w:t>
            </w:r>
          </w:p>
        </w:tc>
        <w:tc>
          <w:tcPr>
            <w:tcW w:w="1276" w:type="dxa"/>
            <w:tcBorders>
              <w:top w:val="single" w:sz="4" w:space="0" w:color="auto"/>
              <w:left w:val="single" w:sz="4" w:space="0" w:color="auto"/>
              <w:bottom w:val="single" w:sz="4" w:space="0" w:color="auto"/>
              <w:right w:val="single" w:sz="4" w:space="0" w:color="auto"/>
            </w:tcBorders>
            <w:vAlign w:val="center"/>
          </w:tcPr>
          <w:p w:rsidR="00320E87" w:rsidRPr="005B192A" w:rsidRDefault="00913876" w:rsidP="009D4866">
            <w:pPr>
              <w:pStyle w:val="11"/>
              <w:jc w:val="center"/>
              <w:rPr>
                <w:b/>
              </w:rPr>
            </w:pPr>
            <w:r w:rsidRPr="006D71D3">
              <w:rPr>
                <w:b/>
                <w:sz w:val="24"/>
              </w:rPr>
              <w:t>20,69</w:t>
            </w:r>
          </w:p>
        </w:tc>
        <w:tc>
          <w:tcPr>
            <w:tcW w:w="1276" w:type="dxa"/>
            <w:tcBorders>
              <w:top w:val="single" w:sz="4" w:space="0" w:color="auto"/>
              <w:left w:val="single" w:sz="4" w:space="0" w:color="auto"/>
              <w:bottom w:val="single" w:sz="4" w:space="0" w:color="auto"/>
              <w:right w:val="single" w:sz="4" w:space="0" w:color="auto"/>
            </w:tcBorders>
            <w:vAlign w:val="center"/>
          </w:tcPr>
          <w:p w:rsidR="00320E87" w:rsidRPr="005B192A" w:rsidRDefault="00320E87" w:rsidP="009D4866">
            <w:pPr>
              <w:pStyle w:val="11"/>
              <w:rPr>
                <w:b/>
              </w:rPr>
            </w:pPr>
          </w:p>
        </w:tc>
        <w:tc>
          <w:tcPr>
            <w:tcW w:w="1134" w:type="dxa"/>
            <w:tcBorders>
              <w:top w:val="single" w:sz="4" w:space="0" w:color="auto"/>
              <w:left w:val="single" w:sz="4" w:space="0" w:color="auto"/>
              <w:bottom w:val="single" w:sz="4" w:space="0" w:color="auto"/>
              <w:right w:val="single" w:sz="4" w:space="0" w:color="auto"/>
            </w:tcBorders>
            <w:vAlign w:val="center"/>
          </w:tcPr>
          <w:p w:rsidR="00320E87" w:rsidRPr="005B192A" w:rsidRDefault="00320E87" w:rsidP="009D4866">
            <w:pPr>
              <w:pStyle w:val="11"/>
              <w:rPr>
                <w:b/>
              </w:rPr>
            </w:pPr>
          </w:p>
        </w:tc>
        <w:tc>
          <w:tcPr>
            <w:tcW w:w="1417" w:type="dxa"/>
            <w:tcBorders>
              <w:top w:val="single" w:sz="4" w:space="0" w:color="auto"/>
              <w:left w:val="single" w:sz="4" w:space="0" w:color="auto"/>
              <w:bottom w:val="single" w:sz="4" w:space="0" w:color="auto"/>
              <w:right w:val="single" w:sz="4" w:space="0" w:color="auto"/>
            </w:tcBorders>
            <w:vAlign w:val="center"/>
          </w:tcPr>
          <w:p w:rsidR="00320E87" w:rsidRPr="005B192A" w:rsidRDefault="00320E87" w:rsidP="009D4866">
            <w:pPr>
              <w:pStyle w:val="11"/>
              <w:rPr>
                <w:b/>
              </w:rPr>
            </w:pPr>
          </w:p>
        </w:tc>
      </w:tr>
      <w:tr w:rsidR="00320E87" w:rsidRPr="005B192A" w:rsidTr="000D0CD2">
        <w:trPr>
          <w:cantSplit/>
          <w:trHeight w:val="449"/>
        </w:trPr>
        <w:tc>
          <w:tcPr>
            <w:tcW w:w="9781" w:type="dxa"/>
            <w:gridSpan w:val="6"/>
            <w:tcBorders>
              <w:top w:val="single" w:sz="4" w:space="0" w:color="auto"/>
              <w:left w:val="single" w:sz="4" w:space="0" w:color="auto"/>
              <w:bottom w:val="single" w:sz="4" w:space="0" w:color="auto"/>
              <w:right w:val="single" w:sz="4" w:space="0" w:color="auto"/>
            </w:tcBorders>
            <w:vAlign w:val="center"/>
          </w:tcPr>
          <w:p w:rsidR="00320E87" w:rsidRPr="00C06CFF" w:rsidRDefault="00320E87" w:rsidP="00551CC1">
            <w:pPr>
              <w:pStyle w:val="11"/>
              <w:jc w:val="center"/>
              <w:rPr>
                <w:bCs/>
              </w:rPr>
            </w:pPr>
            <w:r>
              <w:rPr>
                <w:b/>
              </w:rPr>
              <w:t>Планируемые</w:t>
            </w:r>
            <w:r w:rsidRPr="00C06CFF">
              <w:rPr>
                <w:b/>
              </w:rPr>
              <w:t xml:space="preserve"> дороги</w:t>
            </w:r>
            <w:r>
              <w:rPr>
                <w:b/>
              </w:rPr>
              <w:t xml:space="preserve"> </w:t>
            </w:r>
          </w:p>
        </w:tc>
      </w:tr>
      <w:tr w:rsidR="00472E38" w:rsidRPr="005B192A" w:rsidTr="000D0CD2">
        <w:trPr>
          <w:cantSplit/>
          <w:trHeight w:val="20"/>
        </w:trPr>
        <w:tc>
          <w:tcPr>
            <w:tcW w:w="1134" w:type="dxa"/>
            <w:tcBorders>
              <w:top w:val="single" w:sz="4" w:space="0" w:color="auto"/>
              <w:left w:val="single" w:sz="4" w:space="0" w:color="auto"/>
              <w:bottom w:val="single" w:sz="4" w:space="0" w:color="auto"/>
              <w:right w:val="single" w:sz="4" w:space="0" w:color="auto"/>
            </w:tcBorders>
            <w:vAlign w:val="center"/>
          </w:tcPr>
          <w:p w:rsidR="00472E38" w:rsidRPr="00472E38" w:rsidRDefault="00472E38" w:rsidP="00472E38">
            <w:pPr>
              <w:spacing w:after="0" w:line="240" w:lineRule="auto"/>
              <w:jc w:val="center"/>
            </w:pPr>
            <w:r w:rsidRPr="00472E38">
              <w:t>ДМ-1</w:t>
            </w:r>
          </w:p>
        </w:tc>
        <w:tc>
          <w:tcPr>
            <w:tcW w:w="3544" w:type="dxa"/>
            <w:tcBorders>
              <w:top w:val="single" w:sz="4" w:space="0" w:color="auto"/>
              <w:left w:val="single" w:sz="4" w:space="0" w:color="auto"/>
              <w:bottom w:val="single" w:sz="4" w:space="0" w:color="auto"/>
              <w:right w:val="single" w:sz="4" w:space="0" w:color="auto"/>
            </w:tcBorders>
            <w:vAlign w:val="center"/>
          </w:tcPr>
          <w:p w:rsidR="00472E38" w:rsidRPr="00472E38" w:rsidRDefault="00472E38" w:rsidP="00472E38">
            <w:pPr>
              <w:spacing w:after="0" w:line="240" w:lineRule="auto"/>
            </w:pPr>
            <w:r w:rsidRPr="00472E38">
              <w:t>Автомобильная дорога межмун</w:t>
            </w:r>
            <w:r w:rsidRPr="00472E38">
              <w:t>и</w:t>
            </w:r>
            <w:r w:rsidRPr="00472E38">
              <w:t>ципального значения  Ермолаевка - Карган</w:t>
            </w:r>
          </w:p>
        </w:tc>
        <w:tc>
          <w:tcPr>
            <w:tcW w:w="1276" w:type="dxa"/>
            <w:tcBorders>
              <w:top w:val="single" w:sz="4" w:space="0" w:color="auto"/>
              <w:left w:val="single" w:sz="4" w:space="0" w:color="auto"/>
              <w:bottom w:val="single" w:sz="4" w:space="0" w:color="auto"/>
              <w:right w:val="single" w:sz="4" w:space="0" w:color="auto"/>
            </w:tcBorders>
            <w:vAlign w:val="center"/>
          </w:tcPr>
          <w:p w:rsidR="00472E38" w:rsidRPr="006D71D3" w:rsidRDefault="00881756" w:rsidP="00881756">
            <w:pPr>
              <w:spacing w:after="0" w:line="240" w:lineRule="auto"/>
              <w:jc w:val="center"/>
              <w:rPr>
                <w:sz w:val="24"/>
              </w:rPr>
            </w:pPr>
            <w:r w:rsidRPr="006D71D3">
              <w:rPr>
                <w:sz w:val="24"/>
              </w:rPr>
              <w:t>8,63</w:t>
            </w:r>
          </w:p>
        </w:tc>
        <w:tc>
          <w:tcPr>
            <w:tcW w:w="1276" w:type="dxa"/>
            <w:tcBorders>
              <w:top w:val="single" w:sz="4" w:space="0" w:color="auto"/>
              <w:left w:val="single" w:sz="4" w:space="0" w:color="auto"/>
              <w:bottom w:val="single" w:sz="4" w:space="0" w:color="auto"/>
              <w:right w:val="single" w:sz="4" w:space="0" w:color="auto"/>
            </w:tcBorders>
            <w:vAlign w:val="center"/>
          </w:tcPr>
          <w:p w:rsidR="00472E38" w:rsidRPr="002F778B" w:rsidRDefault="00472E38" w:rsidP="00551CC1">
            <w:pPr>
              <w:spacing w:after="0" w:line="240" w:lineRule="auto"/>
              <w:jc w:val="center"/>
            </w:pPr>
            <w:r>
              <w:rPr>
                <w:bCs/>
              </w:rPr>
              <w:t>а/б</w:t>
            </w:r>
          </w:p>
        </w:tc>
        <w:tc>
          <w:tcPr>
            <w:tcW w:w="1134" w:type="dxa"/>
            <w:tcBorders>
              <w:top w:val="single" w:sz="4" w:space="0" w:color="auto"/>
              <w:left w:val="single" w:sz="4" w:space="0" w:color="auto"/>
              <w:bottom w:val="single" w:sz="4" w:space="0" w:color="auto"/>
              <w:right w:val="single" w:sz="4" w:space="0" w:color="auto"/>
            </w:tcBorders>
            <w:vAlign w:val="center"/>
          </w:tcPr>
          <w:p w:rsidR="00472E38" w:rsidRPr="002F778B" w:rsidRDefault="00881756" w:rsidP="00551CC1">
            <w:pPr>
              <w:spacing w:after="0" w:line="240" w:lineRule="auto"/>
              <w:jc w:val="center"/>
            </w:pPr>
            <w:r w:rsidRPr="000343F9">
              <w:rPr>
                <w:bCs/>
                <w:lang w:val="en-US"/>
              </w:rPr>
              <w:t>V</w:t>
            </w:r>
          </w:p>
        </w:tc>
        <w:tc>
          <w:tcPr>
            <w:tcW w:w="1417" w:type="dxa"/>
            <w:tcBorders>
              <w:top w:val="single" w:sz="4" w:space="0" w:color="auto"/>
              <w:left w:val="single" w:sz="4" w:space="0" w:color="auto"/>
              <w:bottom w:val="single" w:sz="4" w:space="0" w:color="auto"/>
              <w:right w:val="single" w:sz="4" w:space="0" w:color="auto"/>
            </w:tcBorders>
            <w:vAlign w:val="center"/>
          </w:tcPr>
          <w:p w:rsidR="00472E38" w:rsidRPr="00551CC1" w:rsidRDefault="00472E38" w:rsidP="00551CC1">
            <w:pPr>
              <w:pStyle w:val="11"/>
              <w:spacing w:before="0" w:after="0"/>
              <w:jc w:val="center"/>
            </w:pPr>
            <w:r w:rsidRPr="00551CC1">
              <w:t>новое строител</w:t>
            </w:r>
            <w:r w:rsidRPr="00551CC1">
              <w:t>ь</w:t>
            </w:r>
            <w:r w:rsidRPr="00551CC1">
              <w:t>ство</w:t>
            </w:r>
          </w:p>
        </w:tc>
      </w:tr>
      <w:tr w:rsidR="00472E38" w:rsidRPr="005B192A" w:rsidTr="000D0CD2">
        <w:trPr>
          <w:cantSplit/>
          <w:trHeight w:val="20"/>
        </w:trPr>
        <w:tc>
          <w:tcPr>
            <w:tcW w:w="1134" w:type="dxa"/>
            <w:tcBorders>
              <w:top w:val="single" w:sz="4" w:space="0" w:color="auto"/>
              <w:left w:val="single" w:sz="4" w:space="0" w:color="auto"/>
              <w:bottom w:val="single" w:sz="4" w:space="0" w:color="auto"/>
              <w:right w:val="single" w:sz="4" w:space="0" w:color="auto"/>
            </w:tcBorders>
            <w:vAlign w:val="center"/>
          </w:tcPr>
          <w:p w:rsidR="00472E38" w:rsidRPr="00472E38" w:rsidRDefault="00472E38" w:rsidP="00472E38">
            <w:pPr>
              <w:spacing w:after="0" w:line="240" w:lineRule="auto"/>
              <w:jc w:val="center"/>
            </w:pPr>
            <w:r w:rsidRPr="00472E38">
              <w:t>ДМ-2</w:t>
            </w:r>
          </w:p>
        </w:tc>
        <w:tc>
          <w:tcPr>
            <w:tcW w:w="3544" w:type="dxa"/>
            <w:tcBorders>
              <w:top w:val="single" w:sz="4" w:space="0" w:color="auto"/>
              <w:left w:val="single" w:sz="4" w:space="0" w:color="auto"/>
              <w:bottom w:val="single" w:sz="4" w:space="0" w:color="auto"/>
              <w:right w:val="single" w:sz="4" w:space="0" w:color="auto"/>
            </w:tcBorders>
            <w:vAlign w:val="center"/>
          </w:tcPr>
          <w:p w:rsidR="00472E38" w:rsidRPr="00472E38" w:rsidRDefault="00472E38" w:rsidP="00472E38">
            <w:pPr>
              <w:spacing w:after="0" w:line="240" w:lineRule="auto"/>
            </w:pPr>
            <w:r w:rsidRPr="00472E38">
              <w:t>Участок автомобильной дороги межмуниципального значения  Крещенский - Карган</w:t>
            </w:r>
          </w:p>
        </w:tc>
        <w:tc>
          <w:tcPr>
            <w:tcW w:w="1276" w:type="dxa"/>
            <w:tcBorders>
              <w:top w:val="single" w:sz="4" w:space="0" w:color="auto"/>
              <w:left w:val="single" w:sz="4" w:space="0" w:color="auto"/>
              <w:bottom w:val="single" w:sz="4" w:space="0" w:color="auto"/>
              <w:right w:val="single" w:sz="4" w:space="0" w:color="auto"/>
            </w:tcBorders>
            <w:vAlign w:val="center"/>
          </w:tcPr>
          <w:p w:rsidR="00472E38" w:rsidRPr="006D71D3" w:rsidRDefault="00881756" w:rsidP="006D71D3">
            <w:pPr>
              <w:spacing w:after="0" w:line="240" w:lineRule="auto"/>
              <w:jc w:val="center"/>
              <w:rPr>
                <w:sz w:val="24"/>
                <w:lang w:val="en-US"/>
              </w:rPr>
            </w:pPr>
            <w:r w:rsidRPr="006D71D3">
              <w:rPr>
                <w:sz w:val="24"/>
              </w:rPr>
              <w:t>15,0</w:t>
            </w:r>
            <w:r w:rsidR="006D71D3">
              <w:rPr>
                <w:sz w:val="24"/>
                <w:lang w:val="en-US"/>
              </w:rPr>
              <w:t>8</w:t>
            </w:r>
          </w:p>
        </w:tc>
        <w:tc>
          <w:tcPr>
            <w:tcW w:w="1276" w:type="dxa"/>
            <w:tcBorders>
              <w:top w:val="single" w:sz="4" w:space="0" w:color="auto"/>
              <w:left w:val="single" w:sz="4" w:space="0" w:color="auto"/>
              <w:bottom w:val="single" w:sz="4" w:space="0" w:color="auto"/>
              <w:right w:val="single" w:sz="4" w:space="0" w:color="auto"/>
            </w:tcBorders>
            <w:vAlign w:val="center"/>
          </w:tcPr>
          <w:p w:rsidR="00472E38" w:rsidRDefault="00881756" w:rsidP="00551CC1">
            <w:pPr>
              <w:spacing w:after="0" w:line="240" w:lineRule="auto"/>
              <w:jc w:val="center"/>
              <w:rPr>
                <w:bCs/>
              </w:rPr>
            </w:pPr>
            <w:r>
              <w:rPr>
                <w:bCs/>
              </w:rPr>
              <w:t>а/б</w:t>
            </w:r>
          </w:p>
        </w:tc>
        <w:tc>
          <w:tcPr>
            <w:tcW w:w="1134" w:type="dxa"/>
            <w:tcBorders>
              <w:top w:val="single" w:sz="4" w:space="0" w:color="auto"/>
              <w:left w:val="single" w:sz="4" w:space="0" w:color="auto"/>
              <w:bottom w:val="single" w:sz="4" w:space="0" w:color="auto"/>
              <w:right w:val="single" w:sz="4" w:space="0" w:color="auto"/>
            </w:tcBorders>
            <w:vAlign w:val="center"/>
          </w:tcPr>
          <w:p w:rsidR="00472E38" w:rsidRPr="00134B65" w:rsidRDefault="00881756" w:rsidP="00551CC1">
            <w:pPr>
              <w:spacing w:after="0" w:line="240" w:lineRule="auto"/>
              <w:jc w:val="center"/>
              <w:rPr>
                <w:lang w:val="en-US"/>
              </w:rPr>
            </w:pPr>
            <w:r w:rsidRPr="000343F9">
              <w:rPr>
                <w:bCs/>
                <w:lang w:val="en-US"/>
              </w:rPr>
              <w:t>V</w:t>
            </w:r>
          </w:p>
        </w:tc>
        <w:tc>
          <w:tcPr>
            <w:tcW w:w="1417" w:type="dxa"/>
            <w:tcBorders>
              <w:top w:val="single" w:sz="4" w:space="0" w:color="auto"/>
              <w:left w:val="single" w:sz="4" w:space="0" w:color="auto"/>
              <w:bottom w:val="single" w:sz="4" w:space="0" w:color="auto"/>
              <w:right w:val="single" w:sz="4" w:space="0" w:color="auto"/>
            </w:tcBorders>
            <w:vAlign w:val="center"/>
          </w:tcPr>
          <w:p w:rsidR="00472E38" w:rsidRPr="00551CC1" w:rsidRDefault="00881756" w:rsidP="00551CC1">
            <w:pPr>
              <w:pStyle w:val="11"/>
              <w:spacing w:before="0" w:after="0"/>
              <w:jc w:val="center"/>
            </w:pPr>
            <w:r w:rsidRPr="00551CC1">
              <w:t>новое строител</w:t>
            </w:r>
            <w:r w:rsidRPr="00551CC1">
              <w:t>ь</w:t>
            </w:r>
            <w:r w:rsidRPr="00551CC1">
              <w:t>ство</w:t>
            </w:r>
          </w:p>
        </w:tc>
      </w:tr>
      <w:tr w:rsidR="00472E38" w:rsidRPr="005B192A" w:rsidTr="000D0CD2">
        <w:trPr>
          <w:cantSplit/>
          <w:trHeight w:val="20"/>
        </w:trPr>
        <w:tc>
          <w:tcPr>
            <w:tcW w:w="1134" w:type="dxa"/>
            <w:tcBorders>
              <w:top w:val="single" w:sz="4" w:space="0" w:color="auto"/>
              <w:left w:val="single" w:sz="4" w:space="0" w:color="auto"/>
              <w:bottom w:val="single" w:sz="4" w:space="0" w:color="auto"/>
              <w:right w:val="single" w:sz="4" w:space="0" w:color="auto"/>
            </w:tcBorders>
            <w:vAlign w:val="center"/>
          </w:tcPr>
          <w:p w:rsidR="00472E38" w:rsidRPr="00472E38" w:rsidRDefault="00472E38" w:rsidP="00472E38">
            <w:pPr>
              <w:spacing w:after="0" w:line="240" w:lineRule="auto"/>
              <w:jc w:val="center"/>
            </w:pPr>
            <w:r w:rsidRPr="00472E38">
              <w:t>Н-2718</w:t>
            </w:r>
            <w:r w:rsidRPr="00472E38">
              <w:rPr>
                <w:lang w:val="en-US"/>
              </w:rPr>
              <w:t>’</w:t>
            </w:r>
          </w:p>
        </w:tc>
        <w:tc>
          <w:tcPr>
            <w:tcW w:w="3544" w:type="dxa"/>
            <w:tcBorders>
              <w:top w:val="single" w:sz="4" w:space="0" w:color="auto"/>
              <w:left w:val="single" w:sz="4" w:space="0" w:color="auto"/>
              <w:bottom w:val="single" w:sz="4" w:space="0" w:color="auto"/>
              <w:right w:val="single" w:sz="4" w:space="0" w:color="auto"/>
            </w:tcBorders>
            <w:vAlign w:val="center"/>
          </w:tcPr>
          <w:p w:rsidR="00472E38" w:rsidRPr="00472E38" w:rsidRDefault="00472E38" w:rsidP="00472E38">
            <w:pPr>
              <w:spacing w:after="0" w:line="240" w:lineRule="auto"/>
            </w:pPr>
            <w:r w:rsidRPr="00472E38">
              <w:t>Продление участка автомобил</w:t>
            </w:r>
            <w:r w:rsidRPr="00472E38">
              <w:t>ь</w:t>
            </w:r>
            <w:r w:rsidRPr="00472E38">
              <w:t>ной дороги межмуниципального значения Убинское-Орловка-«М-51»</w:t>
            </w:r>
          </w:p>
        </w:tc>
        <w:tc>
          <w:tcPr>
            <w:tcW w:w="1276" w:type="dxa"/>
            <w:tcBorders>
              <w:top w:val="single" w:sz="4" w:space="0" w:color="auto"/>
              <w:left w:val="single" w:sz="4" w:space="0" w:color="auto"/>
              <w:bottom w:val="single" w:sz="4" w:space="0" w:color="auto"/>
              <w:right w:val="single" w:sz="4" w:space="0" w:color="auto"/>
            </w:tcBorders>
            <w:vAlign w:val="center"/>
          </w:tcPr>
          <w:p w:rsidR="00472E38" w:rsidRPr="006D71D3" w:rsidRDefault="00881756" w:rsidP="00881756">
            <w:pPr>
              <w:spacing w:after="0" w:line="240" w:lineRule="auto"/>
              <w:jc w:val="center"/>
              <w:rPr>
                <w:sz w:val="24"/>
              </w:rPr>
            </w:pPr>
            <w:r w:rsidRPr="006D71D3">
              <w:rPr>
                <w:sz w:val="24"/>
              </w:rPr>
              <w:t>2,60</w:t>
            </w:r>
          </w:p>
        </w:tc>
        <w:tc>
          <w:tcPr>
            <w:tcW w:w="1276" w:type="dxa"/>
            <w:tcBorders>
              <w:top w:val="single" w:sz="4" w:space="0" w:color="auto"/>
              <w:left w:val="single" w:sz="4" w:space="0" w:color="auto"/>
              <w:bottom w:val="single" w:sz="4" w:space="0" w:color="auto"/>
              <w:right w:val="single" w:sz="4" w:space="0" w:color="auto"/>
            </w:tcBorders>
            <w:vAlign w:val="center"/>
          </w:tcPr>
          <w:p w:rsidR="00472E38" w:rsidRDefault="00881756" w:rsidP="00551CC1">
            <w:pPr>
              <w:spacing w:after="0" w:line="240" w:lineRule="auto"/>
              <w:jc w:val="center"/>
              <w:rPr>
                <w:bCs/>
              </w:rPr>
            </w:pPr>
            <w:r>
              <w:rPr>
                <w:bCs/>
              </w:rPr>
              <w:t>а/б</w:t>
            </w:r>
          </w:p>
        </w:tc>
        <w:tc>
          <w:tcPr>
            <w:tcW w:w="1134" w:type="dxa"/>
            <w:tcBorders>
              <w:top w:val="single" w:sz="4" w:space="0" w:color="auto"/>
              <w:left w:val="single" w:sz="4" w:space="0" w:color="auto"/>
              <w:bottom w:val="single" w:sz="4" w:space="0" w:color="auto"/>
              <w:right w:val="single" w:sz="4" w:space="0" w:color="auto"/>
            </w:tcBorders>
            <w:vAlign w:val="center"/>
          </w:tcPr>
          <w:p w:rsidR="00472E38" w:rsidRPr="00134B65" w:rsidRDefault="00881756" w:rsidP="00551CC1">
            <w:pPr>
              <w:spacing w:after="0" w:line="240" w:lineRule="auto"/>
              <w:jc w:val="center"/>
              <w:rPr>
                <w:lang w:val="en-US"/>
              </w:rPr>
            </w:pPr>
            <w:r w:rsidRPr="000343F9">
              <w:rPr>
                <w:bCs/>
                <w:lang w:val="en-US"/>
              </w:rPr>
              <w:t>V</w:t>
            </w:r>
          </w:p>
        </w:tc>
        <w:tc>
          <w:tcPr>
            <w:tcW w:w="1417" w:type="dxa"/>
            <w:tcBorders>
              <w:top w:val="single" w:sz="4" w:space="0" w:color="auto"/>
              <w:left w:val="single" w:sz="4" w:space="0" w:color="auto"/>
              <w:bottom w:val="single" w:sz="4" w:space="0" w:color="auto"/>
              <w:right w:val="single" w:sz="4" w:space="0" w:color="auto"/>
            </w:tcBorders>
            <w:vAlign w:val="center"/>
          </w:tcPr>
          <w:p w:rsidR="00472E38" w:rsidRPr="00551CC1" w:rsidRDefault="00881756" w:rsidP="00551CC1">
            <w:pPr>
              <w:pStyle w:val="11"/>
              <w:spacing w:before="0" w:after="0"/>
              <w:jc w:val="center"/>
            </w:pPr>
            <w:r w:rsidRPr="00551CC1">
              <w:t>новое строител</w:t>
            </w:r>
            <w:r w:rsidRPr="00551CC1">
              <w:t>ь</w:t>
            </w:r>
            <w:r w:rsidRPr="00551CC1">
              <w:t>ство</w:t>
            </w:r>
          </w:p>
        </w:tc>
      </w:tr>
      <w:tr w:rsidR="00472E38" w:rsidRPr="005B192A" w:rsidTr="000D0CD2">
        <w:trPr>
          <w:cantSplit/>
          <w:trHeight w:val="20"/>
        </w:trPr>
        <w:tc>
          <w:tcPr>
            <w:tcW w:w="1134" w:type="dxa"/>
            <w:tcBorders>
              <w:top w:val="single" w:sz="4" w:space="0" w:color="auto"/>
              <w:left w:val="single" w:sz="4" w:space="0" w:color="auto"/>
              <w:bottom w:val="single" w:sz="4" w:space="0" w:color="auto"/>
              <w:right w:val="single" w:sz="4" w:space="0" w:color="auto"/>
            </w:tcBorders>
            <w:vAlign w:val="center"/>
          </w:tcPr>
          <w:p w:rsidR="00472E38" w:rsidRPr="00472E38" w:rsidRDefault="00472E38" w:rsidP="00472E38">
            <w:pPr>
              <w:spacing w:after="0" w:line="240" w:lineRule="auto"/>
              <w:jc w:val="center"/>
            </w:pPr>
            <w:r w:rsidRPr="00472E38">
              <w:t>Д-1</w:t>
            </w:r>
          </w:p>
        </w:tc>
        <w:tc>
          <w:tcPr>
            <w:tcW w:w="3544" w:type="dxa"/>
            <w:tcBorders>
              <w:top w:val="single" w:sz="4" w:space="0" w:color="auto"/>
              <w:left w:val="single" w:sz="4" w:space="0" w:color="auto"/>
              <w:bottom w:val="single" w:sz="4" w:space="0" w:color="auto"/>
              <w:right w:val="single" w:sz="4" w:space="0" w:color="auto"/>
            </w:tcBorders>
            <w:vAlign w:val="center"/>
          </w:tcPr>
          <w:p w:rsidR="00472E38" w:rsidRPr="00472E38" w:rsidRDefault="00472E38" w:rsidP="00472E38">
            <w:pPr>
              <w:spacing w:after="0" w:line="240" w:lineRule="auto"/>
            </w:pPr>
            <w:r w:rsidRPr="00472E38">
              <w:t>Участок дороги местного значения муниципального района Раисино-Московка-1252 км а/д «М-51»</w:t>
            </w:r>
          </w:p>
        </w:tc>
        <w:tc>
          <w:tcPr>
            <w:tcW w:w="1276" w:type="dxa"/>
            <w:tcBorders>
              <w:top w:val="single" w:sz="4" w:space="0" w:color="auto"/>
              <w:left w:val="single" w:sz="4" w:space="0" w:color="auto"/>
              <w:bottom w:val="single" w:sz="4" w:space="0" w:color="auto"/>
              <w:right w:val="single" w:sz="4" w:space="0" w:color="auto"/>
            </w:tcBorders>
            <w:vAlign w:val="center"/>
          </w:tcPr>
          <w:p w:rsidR="00472E38" w:rsidRPr="006D71D3" w:rsidRDefault="00881756" w:rsidP="00881756">
            <w:pPr>
              <w:spacing w:after="0" w:line="240" w:lineRule="auto"/>
              <w:jc w:val="center"/>
              <w:rPr>
                <w:sz w:val="24"/>
              </w:rPr>
            </w:pPr>
            <w:r w:rsidRPr="006D71D3">
              <w:rPr>
                <w:sz w:val="24"/>
              </w:rPr>
              <w:t>12,07</w:t>
            </w:r>
          </w:p>
        </w:tc>
        <w:tc>
          <w:tcPr>
            <w:tcW w:w="1276" w:type="dxa"/>
            <w:tcBorders>
              <w:top w:val="single" w:sz="4" w:space="0" w:color="auto"/>
              <w:left w:val="single" w:sz="4" w:space="0" w:color="auto"/>
              <w:bottom w:val="single" w:sz="4" w:space="0" w:color="auto"/>
              <w:right w:val="single" w:sz="4" w:space="0" w:color="auto"/>
            </w:tcBorders>
            <w:vAlign w:val="center"/>
          </w:tcPr>
          <w:p w:rsidR="00472E38" w:rsidRDefault="00881756" w:rsidP="00551CC1">
            <w:pPr>
              <w:spacing w:after="0" w:line="240" w:lineRule="auto"/>
              <w:jc w:val="center"/>
              <w:rPr>
                <w:bCs/>
              </w:rPr>
            </w:pPr>
            <w:r w:rsidRPr="000343F9">
              <w:rPr>
                <w:bCs/>
              </w:rPr>
              <w:t>щебень</w:t>
            </w:r>
          </w:p>
        </w:tc>
        <w:tc>
          <w:tcPr>
            <w:tcW w:w="1134" w:type="dxa"/>
            <w:tcBorders>
              <w:top w:val="single" w:sz="4" w:space="0" w:color="auto"/>
              <w:left w:val="single" w:sz="4" w:space="0" w:color="auto"/>
              <w:bottom w:val="single" w:sz="4" w:space="0" w:color="auto"/>
              <w:right w:val="single" w:sz="4" w:space="0" w:color="auto"/>
            </w:tcBorders>
            <w:vAlign w:val="center"/>
          </w:tcPr>
          <w:p w:rsidR="00472E38" w:rsidRPr="00134B65" w:rsidRDefault="00881756" w:rsidP="00551CC1">
            <w:pPr>
              <w:spacing w:after="0" w:line="240" w:lineRule="auto"/>
              <w:jc w:val="center"/>
              <w:rPr>
                <w:lang w:val="en-US"/>
              </w:rPr>
            </w:pPr>
            <w:r w:rsidRPr="000343F9">
              <w:rPr>
                <w:bCs/>
                <w:lang w:val="en-US"/>
              </w:rPr>
              <w:t>V</w:t>
            </w:r>
          </w:p>
        </w:tc>
        <w:tc>
          <w:tcPr>
            <w:tcW w:w="1417" w:type="dxa"/>
            <w:tcBorders>
              <w:top w:val="single" w:sz="4" w:space="0" w:color="auto"/>
              <w:left w:val="single" w:sz="4" w:space="0" w:color="auto"/>
              <w:bottom w:val="single" w:sz="4" w:space="0" w:color="auto"/>
              <w:right w:val="single" w:sz="4" w:space="0" w:color="auto"/>
            </w:tcBorders>
            <w:vAlign w:val="center"/>
          </w:tcPr>
          <w:p w:rsidR="00472E38" w:rsidRPr="00551CC1" w:rsidRDefault="00881756" w:rsidP="00551CC1">
            <w:pPr>
              <w:pStyle w:val="11"/>
              <w:spacing w:before="0" w:after="0"/>
              <w:jc w:val="center"/>
            </w:pPr>
            <w:r w:rsidRPr="00551CC1">
              <w:t>новое строител</w:t>
            </w:r>
            <w:r w:rsidRPr="00551CC1">
              <w:t>ь</w:t>
            </w:r>
            <w:r w:rsidRPr="00551CC1">
              <w:t>ство</w:t>
            </w:r>
          </w:p>
        </w:tc>
      </w:tr>
      <w:tr w:rsidR="00881756" w:rsidRPr="005B192A" w:rsidTr="000D0CD2">
        <w:trPr>
          <w:cantSplit/>
          <w:trHeight w:val="565"/>
        </w:trPr>
        <w:tc>
          <w:tcPr>
            <w:tcW w:w="1134" w:type="dxa"/>
            <w:tcBorders>
              <w:top w:val="single" w:sz="4" w:space="0" w:color="auto"/>
              <w:left w:val="single" w:sz="4" w:space="0" w:color="auto"/>
              <w:bottom w:val="single" w:sz="4" w:space="0" w:color="auto"/>
              <w:right w:val="single" w:sz="4" w:space="0" w:color="auto"/>
            </w:tcBorders>
            <w:vAlign w:val="center"/>
          </w:tcPr>
          <w:p w:rsidR="00881756" w:rsidRDefault="00881756" w:rsidP="00551CC1">
            <w:pPr>
              <w:widowControl w:val="0"/>
              <w:spacing w:after="0" w:line="240" w:lineRule="auto"/>
              <w:jc w:val="center"/>
            </w:pPr>
          </w:p>
        </w:tc>
        <w:tc>
          <w:tcPr>
            <w:tcW w:w="3544" w:type="dxa"/>
            <w:tcBorders>
              <w:top w:val="single" w:sz="4" w:space="0" w:color="auto"/>
              <w:left w:val="single" w:sz="4" w:space="0" w:color="auto"/>
              <w:bottom w:val="single" w:sz="4" w:space="0" w:color="auto"/>
              <w:right w:val="single" w:sz="4" w:space="0" w:color="auto"/>
            </w:tcBorders>
            <w:vAlign w:val="center"/>
          </w:tcPr>
          <w:p w:rsidR="00881756" w:rsidRPr="005B192A" w:rsidRDefault="00881756" w:rsidP="00881756">
            <w:pPr>
              <w:pStyle w:val="11"/>
              <w:rPr>
                <w:b/>
              </w:rPr>
            </w:pPr>
            <w:r w:rsidRPr="005B192A">
              <w:rPr>
                <w:b/>
              </w:rPr>
              <w:t xml:space="preserve">Всего </w:t>
            </w:r>
            <w:r>
              <w:rPr>
                <w:b/>
              </w:rPr>
              <w:t>планируемых дорог</w:t>
            </w:r>
          </w:p>
        </w:tc>
        <w:tc>
          <w:tcPr>
            <w:tcW w:w="1276" w:type="dxa"/>
            <w:tcBorders>
              <w:top w:val="single" w:sz="4" w:space="0" w:color="auto"/>
              <w:left w:val="single" w:sz="4" w:space="0" w:color="auto"/>
              <w:bottom w:val="single" w:sz="4" w:space="0" w:color="auto"/>
              <w:right w:val="single" w:sz="4" w:space="0" w:color="auto"/>
            </w:tcBorders>
            <w:vAlign w:val="center"/>
          </w:tcPr>
          <w:p w:rsidR="00881756" w:rsidRPr="006D71D3" w:rsidRDefault="00881756" w:rsidP="006D71D3">
            <w:pPr>
              <w:pStyle w:val="11"/>
              <w:jc w:val="center"/>
              <w:rPr>
                <w:b/>
                <w:lang w:val="en-US"/>
              </w:rPr>
            </w:pPr>
            <w:r w:rsidRPr="006D71D3">
              <w:rPr>
                <w:b/>
                <w:sz w:val="24"/>
              </w:rPr>
              <w:t>38,3</w:t>
            </w:r>
            <w:r w:rsidR="006D71D3">
              <w:rPr>
                <w:b/>
                <w:sz w:val="24"/>
                <w:lang w:val="en-US"/>
              </w:rPr>
              <w:t>8</w:t>
            </w:r>
          </w:p>
        </w:tc>
        <w:tc>
          <w:tcPr>
            <w:tcW w:w="1276" w:type="dxa"/>
            <w:tcBorders>
              <w:top w:val="single" w:sz="4" w:space="0" w:color="auto"/>
              <w:left w:val="single" w:sz="4" w:space="0" w:color="auto"/>
              <w:bottom w:val="single" w:sz="4" w:space="0" w:color="auto"/>
              <w:right w:val="single" w:sz="4" w:space="0" w:color="auto"/>
            </w:tcBorders>
            <w:vAlign w:val="center"/>
          </w:tcPr>
          <w:p w:rsidR="00881756" w:rsidRPr="005B192A" w:rsidRDefault="00881756" w:rsidP="00551CC1">
            <w:pPr>
              <w:widowControl w:val="0"/>
              <w:spacing w:after="0" w:line="240" w:lineRule="auto"/>
              <w:jc w:val="center"/>
              <w:rPr>
                <w:bCs/>
              </w:rPr>
            </w:pPr>
          </w:p>
        </w:tc>
        <w:tc>
          <w:tcPr>
            <w:tcW w:w="1134" w:type="dxa"/>
            <w:tcBorders>
              <w:top w:val="single" w:sz="4" w:space="0" w:color="auto"/>
              <w:left w:val="single" w:sz="4" w:space="0" w:color="auto"/>
              <w:bottom w:val="single" w:sz="4" w:space="0" w:color="auto"/>
              <w:right w:val="single" w:sz="4" w:space="0" w:color="auto"/>
            </w:tcBorders>
            <w:vAlign w:val="center"/>
          </w:tcPr>
          <w:p w:rsidR="00881756" w:rsidRPr="00551CC1" w:rsidRDefault="00881756" w:rsidP="00551CC1">
            <w:pPr>
              <w:widowControl w:val="0"/>
              <w:spacing w:after="0" w:line="240" w:lineRule="auto"/>
              <w:jc w:val="center"/>
            </w:pPr>
          </w:p>
        </w:tc>
        <w:tc>
          <w:tcPr>
            <w:tcW w:w="1417" w:type="dxa"/>
            <w:tcBorders>
              <w:top w:val="single" w:sz="4" w:space="0" w:color="auto"/>
              <w:left w:val="single" w:sz="4" w:space="0" w:color="auto"/>
              <w:bottom w:val="single" w:sz="4" w:space="0" w:color="auto"/>
              <w:right w:val="single" w:sz="4" w:space="0" w:color="auto"/>
            </w:tcBorders>
            <w:vAlign w:val="center"/>
          </w:tcPr>
          <w:p w:rsidR="00881756" w:rsidRPr="00551CC1" w:rsidRDefault="00881756" w:rsidP="00551CC1">
            <w:pPr>
              <w:pStyle w:val="11"/>
              <w:widowControl w:val="0"/>
              <w:spacing w:before="0" w:after="0"/>
              <w:jc w:val="center"/>
            </w:pPr>
          </w:p>
        </w:tc>
      </w:tr>
      <w:tr w:rsidR="00881756" w:rsidRPr="005B192A" w:rsidTr="000D0CD2">
        <w:trPr>
          <w:cantSplit/>
          <w:trHeight w:val="565"/>
        </w:trPr>
        <w:tc>
          <w:tcPr>
            <w:tcW w:w="1134" w:type="dxa"/>
            <w:tcBorders>
              <w:top w:val="single" w:sz="4" w:space="0" w:color="auto"/>
              <w:left w:val="single" w:sz="4" w:space="0" w:color="auto"/>
              <w:bottom w:val="single" w:sz="4" w:space="0" w:color="auto"/>
              <w:right w:val="single" w:sz="4" w:space="0" w:color="auto"/>
            </w:tcBorders>
            <w:vAlign w:val="center"/>
          </w:tcPr>
          <w:p w:rsidR="00881756" w:rsidRDefault="00881756" w:rsidP="00551CC1">
            <w:pPr>
              <w:widowControl w:val="0"/>
              <w:spacing w:after="0" w:line="240" w:lineRule="auto"/>
              <w:jc w:val="center"/>
            </w:pPr>
          </w:p>
        </w:tc>
        <w:tc>
          <w:tcPr>
            <w:tcW w:w="3544" w:type="dxa"/>
            <w:tcBorders>
              <w:top w:val="single" w:sz="4" w:space="0" w:color="auto"/>
              <w:left w:val="single" w:sz="4" w:space="0" w:color="auto"/>
              <w:bottom w:val="single" w:sz="4" w:space="0" w:color="auto"/>
              <w:right w:val="single" w:sz="4" w:space="0" w:color="auto"/>
            </w:tcBorders>
            <w:vAlign w:val="center"/>
          </w:tcPr>
          <w:p w:rsidR="00881756" w:rsidRPr="00551CC1" w:rsidRDefault="00881756" w:rsidP="009459D2">
            <w:pPr>
              <w:widowControl w:val="0"/>
              <w:spacing w:after="0" w:line="240" w:lineRule="auto"/>
              <w:rPr>
                <w:b/>
                <w:sz w:val="24"/>
              </w:rPr>
            </w:pPr>
            <w:r w:rsidRPr="00551CC1">
              <w:rPr>
                <w:b/>
                <w:sz w:val="24"/>
              </w:rPr>
              <w:t>Всего дорог на расчетный срок</w:t>
            </w:r>
          </w:p>
        </w:tc>
        <w:tc>
          <w:tcPr>
            <w:tcW w:w="1276" w:type="dxa"/>
            <w:tcBorders>
              <w:top w:val="single" w:sz="4" w:space="0" w:color="auto"/>
              <w:left w:val="single" w:sz="4" w:space="0" w:color="auto"/>
              <w:bottom w:val="single" w:sz="4" w:space="0" w:color="auto"/>
              <w:right w:val="single" w:sz="4" w:space="0" w:color="auto"/>
            </w:tcBorders>
            <w:vAlign w:val="center"/>
          </w:tcPr>
          <w:p w:rsidR="00881756" w:rsidRPr="006D71D3" w:rsidRDefault="00881756" w:rsidP="006D71D3">
            <w:pPr>
              <w:widowControl w:val="0"/>
              <w:spacing w:after="0" w:line="240" w:lineRule="auto"/>
              <w:jc w:val="center"/>
              <w:rPr>
                <w:b/>
                <w:sz w:val="24"/>
                <w:lang w:val="en-US"/>
              </w:rPr>
            </w:pPr>
            <w:r>
              <w:rPr>
                <w:b/>
                <w:sz w:val="24"/>
              </w:rPr>
              <w:t>59,0</w:t>
            </w:r>
            <w:r w:rsidR="006D71D3">
              <w:rPr>
                <w:b/>
                <w:sz w:val="24"/>
                <w:lang w:val="en-US"/>
              </w:rPr>
              <w:t>7</w:t>
            </w:r>
          </w:p>
        </w:tc>
        <w:tc>
          <w:tcPr>
            <w:tcW w:w="1276" w:type="dxa"/>
            <w:tcBorders>
              <w:top w:val="single" w:sz="4" w:space="0" w:color="auto"/>
              <w:left w:val="single" w:sz="4" w:space="0" w:color="auto"/>
              <w:bottom w:val="single" w:sz="4" w:space="0" w:color="auto"/>
              <w:right w:val="single" w:sz="4" w:space="0" w:color="auto"/>
            </w:tcBorders>
            <w:vAlign w:val="center"/>
          </w:tcPr>
          <w:p w:rsidR="00881756" w:rsidRPr="005B192A" w:rsidRDefault="00881756" w:rsidP="00551CC1">
            <w:pPr>
              <w:widowControl w:val="0"/>
              <w:spacing w:after="0" w:line="240" w:lineRule="auto"/>
              <w:jc w:val="center"/>
              <w:rPr>
                <w:bCs/>
              </w:rPr>
            </w:pPr>
          </w:p>
        </w:tc>
        <w:tc>
          <w:tcPr>
            <w:tcW w:w="1134" w:type="dxa"/>
            <w:tcBorders>
              <w:top w:val="single" w:sz="4" w:space="0" w:color="auto"/>
              <w:left w:val="single" w:sz="4" w:space="0" w:color="auto"/>
              <w:bottom w:val="single" w:sz="4" w:space="0" w:color="auto"/>
              <w:right w:val="single" w:sz="4" w:space="0" w:color="auto"/>
            </w:tcBorders>
            <w:vAlign w:val="center"/>
          </w:tcPr>
          <w:p w:rsidR="00881756" w:rsidRPr="00551CC1" w:rsidRDefault="00881756" w:rsidP="00551CC1">
            <w:pPr>
              <w:widowControl w:val="0"/>
              <w:spacing w:after="0" w:line="240" w:lineRule="auto"/>
              <w:jc w:val="center"/>
            </w:pPr>
          </w:p>
        </w:tc>
        <w:tc>
          <w:tcPr>
            <w:tcW w:w="1417" w:type="dxa"/>
            <w:tcBorders>
              <w:top w:val="single" w:sz="4" w:space="0" w:color="auto"/>
              <w:left w:val="single" w:sz="4" w:space="0" w:color="auto"/>
              <w:bottom w:val="single" w:sz="4" w:space="0" w:color="auto"/>
              <w:right w:val="single" w:sz="4" w:space="0" w:color="auto"/>
            </w:tcBorders>
            <w:vAlign w:val="center"/>
          </w:tcPr>
          <w:p w:rsidR="00881756" w:rsidRPr="00551CC1" w:rsidRDefault="00881756" w:rsidP="00551CC1">
            <w:pPr>
              <w:pStyle w:val="11"/>
              <w:widowControl w:val="0"/>
              <w:spacing w:before="0" w:after="0"/>
              <w:jc w:val="center"/>
            </w:pPr>
          </w:p>
        </w:tc>
      </w:tr>
    </w:tbl>
    <w:p w:rsidR="00215419" w:rsidRDefault="00215419" w:rsidP="00215419">
      <w:pPr>
        <w:spacing w:line="360" w:lineRule="auto"/>
        <w:ind w:firstLine="567"/>
        <w:contextualSpacing/>
        <w:jc w:val="both"/>
        <w:rPr>
          <w:rStyle w:val="afff7"/>
        </w:rPr>
      </w:pPr>
    </w:p>
    <w:p w:rsidR="00215419" w:rsidRDefault="00215419" w:rsidP="00215419">
      <w:pPr>
        <w:spacing w:line="360" w:lineRule="auto"/>
        <w:ind w:firstLine="567"/>
        <w:contextualSpacing/>
        <w:jc w:val="both"/>
        <w:rPr>
          <w:rStyle w:val="afff7"/>
        </w:rPr>
      </w:pPr>
      <w:r>
        <w:rPr>
          <w:rStyle w:val="afff7"/>
        </w:rPr>
        <w:t>Методами функционального зонирования предусматривается выделение придоро</w:t>
      </w:r>
      <w:r>
        <w:rPr>
          <w:rStyle w:val="afff7"/>
        </w:rPr>
        <w:t>ж</w:t>
      </w:r>
      <w:r>
        <w:rPr>
          <w:rStyle w:val="afff7"/>
        </w:rPr>
        <w:t>ных полос вдоль дорог в соответствии с требованиями законодательства</w:t>
      </w:r>
      <w:r>
        <w:rPr>
          <w:rStyle w:val="afffffff5"/>
          <w:sz w:val="24"/>
          <w:lang w:eastAsia="ru-RU"/>
        </w:rPr>
        <w:footnoteReference w:id="19"/>
      </w:r>
      <w:r>
        <w:rPr>
          <w:rStyle w:val="afff7"/>
        </w:rPr>
        <w:t xml:space="preserve"> с учетом следу</w:t>
      </w:r>
      <w:r>
        <w:rPr>
          <w:rStyle w:val="afff7"/>
        </w:rPr>
        <w:t>ю</w:t>
      </w:r>
      <w:r>
        <w:rPr>
          <w:rStyle w:val="afff7"/>
        </w:rPr>
        <w:t>щих основных параметров (табл. 4.8).</w:t>
      </w:r>
    </w:p>
    <w:p w:rsidR="009D4866" w:rsidRDefault="009D4866" w:rsidP="009D4866">
      <w:pPr>
        <w:spacing w:line="360" w:lineRule="auto"/>
        <w:ind w:firstLine="567"/>
        <w:rPr>
          <w:rStyle w:val="afff7"/>
        </w:rPr>
      </w:pPr>
    </w:p>
    <w:p w:rsidR="00C30F49" w:rsidRPr="005B192A" w:rsidRDefault="00C30F49" w:rsidP="00C30F49">
      <w:pPr>
        <w:pStyle w:val="af6"/>
      </w:pPr>
      <w:r>
        <w:t>Таблица 4.8</w:t>
      </w:r>
    </w:p>
    <w:p w:rsidR="00C30F49" w:rsidRDefault="00C30F49" w:rsidP="00151D49">
      <w:pPr>
        <w:pStyle w:val="afa"/>
      </w:pPr>
      <w:r>
        <w:t>Параметры</w:t>
      </w:r>
      <w:r w:rsidRPr="00CC7708">
        <w:t xml:space="preserve"> дорог</w:t>
      </w:r>
      <w:r>
        <w:t xml:space="preserve"> межселенных территорий</w:t>
      </w:r>
    </w:p>
    <w:tbl>
      <w:tblPr>
        <w:tblW w:w="9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tblPr>
      <w:tblGrid>
        <w:gridCol w:w="624"/>
        <w:gridCol w:w="1843"/>
        <w:gridCol w:w="1432"/>
        <w:gridCol w:w="1769"/>
        <w:gridCol w:w="1701"/>
        <w:gridCol w:w="2127"/>
      </w:tblGrid>
      <w:tr w:rsidR="00F57B98" w:rsidRPr="00071277" w:rsidTr="00F57B98">
        <w:tc>
          <w:tcPr>
            <w:tcW w:w="624" w:type="dxa"/>
            <w:vMerge w:val="restart"/>
            <w:vAlign w:val="center"/>
          </w:tcPr>
          <w:p w:rsidR="00F57B98" w:rsidRDefault="00F57B98" w:rsidP="0091306C">
            <w:pPr>
              <w:jc w:val="center"/>
            </w:pPr>
            <w:r>
              <w:t>№ п.</w:t>
            </w:r>
          </w:p>
        </w:tc>
        <w:tc>
          <w:tcPr>
            <w:tcW w:w="1843" w:type="dxa"/>
            <w:vMerge w:val="restart"/>
            <w:vAlign w:val="center"/>
          </w:tcPr>
          <w:p w:rsidR="00F57B98" w:rsidRDefault="00F57B98" w:rsidP="0091306C">
            <w:pPr>
              <w:jc w:val="center"/>
            </w:pPr>
            <w:r>
              <w:t>Категория дорог</w:t>
            </w:r>
          </w:p>
        </w:tc>
        <w:tc>
          <w:tcPr>
            <w:tcW w:w="7029" w:type="dxa"/>
            <w:gridSpan w:val="4"/>
            <w:vAlign w:val="center"/>
          </w:tcPr>
          <w:p w:rsidR="00F57B98" w:rsidRPr="00F57B98" w:rsidRDefault="00F57B98" w:rsidP="00F57B98">
            <w:pPr>
              <w:spacing w:after="0" w:line="240" w:lineRule="auto"/>
              <w:jc w:val="center"/>
            </w:pPr>
            <w:r>
              <w:t>Ширина, м</w:t>
            </w:r>
          </w:p>
        </w:tc>
      </w:tr>
      <w:tr w:rsidR="00F57B98" w:rsidRPr="00071277" w:rsidTr="00F57B98">
        <w:tc>
          <w:tcPr>
            <w:tcW w:w="624" w:type="dxa"/>
            <w:vMerge/>
            <w:vAlign w:val="center"/>
          </w:tcPr>
          <w:p w:rsidR="00F57B98" w:rsidRPr="00071277" w:rsidRDefault="00F57B98" w:rsidP="0091306C">
            <w:pPr>
              <w:spacing w:after="0" w:line="240" w:lineRule="auto"/>
              <w:jc w:val="center"/>
            </w:pPr>
          </w:p>
        </w:tc>
        <w:tc>
          <w:tcPr>
            <w:tcW w:w="1843" w:type="dxa"/>
            <w:vMerge/>
            <w:vAlign w:val="center"/>
          </w:tcPr>
          <w:p w:rsidR="00F57B98" w:rsidRPr="00071277" w:rsidRDefault="00F57B98" w:rsidP="0091306C">
            <w:pPr>
              <w:spacing w:after="0" w:line="240" w:lineRule="auto"/>
              <w:jc w:val="center"/>
            </w:pPr>
          </w:p>
        </w:tc>
        <w:tc>
          <w:tcPr>
            <w:tcW w:w="1432" w:type="dxa"/>
            <w:vAlign w:val="center"/>
          </w:tcPr>
          <w:p w:rsidR="00F57B98" w:rsidRPr="00071277" w:rsidRDefault="00F57B98" w:rsidP="00F57B98">
            <w:pPr>
              <w:spacing w:after="0" w:line="240" w:lineRule="auto"/>
              <w:jc w:val="center"/>
            </w:pPr>
            <w:r>
              <w:t>дорожное полотно</w:t>
            </w:r>
          </w:p>
        </w:tc>
        <w:tc>
          <w:tcPr>
            <w:tcW w:w="1769" w:type="dxa"/>
            <w:vAlign w:val="center"/>
          </w:tcPr>
          <w:p w:rsidR="00F57B98" w:rsidRDefault="00F57B98" w:rsidP="00F57B98">
            <w:pPr>
              <w:spacing w:after="0" w:line="240" w:lineRule="auto"/>
              <w:jc w:val="center"/>
            </w:pPr>
            <w:r>
              <w:t>полосы отвода*</w:t>
            </w:r>
          </w:p>
        </w:tc>
        <w:tc>
          <w:tcPr>
            <w:tcW w:w="1701" w:type="dxa"/>
            <w:vAlign w:val="center"/>
          </w:tcPr>
          <w:p w:rsidR="00F57B98" w:rsidRDefault="00F57B98" w:rsidP="00F57B98">
            <w:pPr>
              <w:spacing w:after="0" w:line="240" w:lineRule="auto"/>
              <w:jc w:val="center"/>
            </w:pPr>
            <w:r>
              <w:t xml:space="preserve">придорожные полосы </w:t>
            </w:r>
          </w:p>
        </w:tc>
        <w:tc>
          <w:tcPr>
            <w:tcW w:w="2127" w:type="dxa"/>
            <w:vAlign w:val="center"/>
          </w:tcPr>
          <w:p w:rsidR="00F57B98" w:rsidRPr="00071277" w:rsidRDefault="00F57B98" w:rsidP="0091306C">
            <w:pPr>
              <w:spacing w:after="0" w:line="240" w:lineRule="auto"/>
              <w:jc w:val="center"/>
            </w:pPr>
            <w:r>
              <w:t>всего в границах придорожных полос</w:t>
            </w:r>
          </w:p>
        </w:tc>
      </w:tr>
      <w:tr w:rsidR="0000740C" w:rsidRPr="00071277" w:rsidTr="00F57B98">
        <w:trPr>
          <w:trHeight w:val="487"/>
        </w:trPr>
        <w:tc>
          <w:tcPr>
            <w:tcW w:w="624" w:type="dxa"/>
            <w:vAlign w:val="center"/>
          </w:tcPr>
          <w:p w:rsidR="0000740C" w:rsidRPr="00CC7708" w:rsidRDefault="0000740C" w:rsidP="000552CC">
            <w:pPr>
              <w:spacing w:after="0" w:line="240" w:lineRule="auto"/>
              <w:jc w:val="center"/>
              <w:rPr>
                <w:sz w:val="24"/>
              </w:rPr>
            </w:pPr>
            <w:r>
              <w:rPr>
                <w:sz w:val="24"/>
              </w:rPr>
              <w:t>1</w:t>
            </w:r>
          </w:p>
        </w:tc>
        <w:tc>
          <w:tcPr>
            <w:tcW w:w="1843" w:type="dxa"/>
            <w:vAlign w:val="center"/>
          </w:tcPr>
          <w:p w:rsidR="0000740C" w:rsidRPr="0000740C" w:rsidRDefault="0000740C" w:rsidP="007A7A22">
            <w:pPr>
              <w:spacing w:after="0" w:line="240" w:lineRule="auto"/>
              <w:jc w:val="center"/>
              <w:rPr>
                <w:sz w:val="24"/>
              </w:rPr>
            </w:pPr>
            <w:r>
              <w:rPr>
                <w:sz w:val="24"/>
                <w:lang w:val="en-US"/>
              </w:rPr>
              <w:t>III</w:t>
            </w:r>
          </w:p>
        </w:tc>
        <w:tc>
          <w:tcPr>
            <w:tcW w:w="1432" w:type="dxa"/>
            <w:vAlign w:val="center"/>
          </w:tcPr>
          <w:p w:rsidR="0000740C" w:rsidRDefault="0000740C" w:rsidP="0091306C">
            <w:pPr>
              <w:spacing w:after="0" w:line="240" w:lineRule="auto"/>
              <w:jc w:val="center"/>
              <w:rPr>
                <w:sz w:val="24"/>
              </w:rPr>
            </w:pPr>
            <w:r>
              <w:rPr>
                <w:sz w:val="24"/>
              </w:rPr>
              <w:t>13,5</w:t>
            </w:r>
          </w:p>
        </w:tc>
        <w:tc>
          <w:tcPr>
            <w:tcW w:w="1769" w:type="dxa"/>
            <w:vAlign w:val="center"/>
          </w:tcPr>
          <w:p w:rsidR="0000740C" w:rsidRPr="007A7A22" w:rsidRDefault="0000740C" w:rsidP="0000740C">
            <w:pPr>
              <w:spacing w:after="0" w:line="240" w:lineRule="auto"/>
              <w:jc w:val="center"/>
              <w:rPr>
                <w:sz w:val="24"/>
              </w:rPr>
            </w:pPr>
            <w:r>
              <w:rPr>
                <w:sz w:val="24"/>
              </w:rPr>
              <w:t>30-50</w:t>
            </w:r>
          </w:p>
        </w:tc>
        <w:tc>
          <w:tcPr>
            <w:tcW w:w="1701" w:type="dxa"/>
            <w:vAlign w:val="center"/>
          </w:tcPr>
          <w:p w:rsidR="0000740C" w:rsidRPr="007A7A22" w:rsidRDefault="0000740C" w:rsidP="0091306C">
            <w:pPr>
              <w:spacing w:after="0" w:line="240" w:lineRule="auto"/>
              <w:jc w:val="center"/>
              <w:rPr>
                <w:sz w:val="24"/>
              </w:rPr>
            </w:pPr>
            <w:r>
              <w:rPr>
                <w:sz w:val="24"/>
              </w:rPr>
              <w:t>2х100</w:t>
            </w:r>
          </w:p>
        </w:tc>
        <w:tc>
          <w:tcPr>
            <w:tcW w:w="2127" w:type="dxa"/>
            <w:vAlign w:val="center"/>
          </w:tcPr>
          <w:p w:rsidR="0000740C" w:rsidRPr="00785CDA" w:rsidRDefault="0000740C" w:rsidP="00F57B98">
            <w:pPr>
              <w:spacing w:after="0" w:line="240" w:lineRule="auto"/>
              <w:jc w:val="center"/>
              <w:rPr>
                <w:sz w:val="24"/>
              </w:rPr>
            </w:pPr>
            <w:r>
              <w:rPr>
                <w:sz w:val="24"/>
              </w:rPr>
              <w:t>230-250</w:t>
            </w:r>
          </w:p>
        </w:tc>
      </w:tr>
      <w:tr w:rsidR="0000740C" w:rsidRPr="00071277" w:rsidTr="00F57B98">
        <w:trPr>
          <w:trHeight w:val="487"/>
        </w:trPr>
        <w:tc>
          <w:tcPr>
            <w:tcW w:w="624" w:type="dxa"/>
            <w:vAlign w:val="center"/>
          </w:tcPr>
          <w:p w:rsidR="0000740C" w:rsidRPr="00CC7708" w:rsidRDefault="0000740C" w:rsidP="000552CC">
            <w:pPr>
              <w:spacing w:after="0" w:line="240" w:lineRule="auto"/>
              <w:jc w:val="center"/>
              <w:rPr>
                <w:sz w:val="24"/>
              </w:rPr>
            </w:pPr>
            <w:r>
              <w:rPr>
                <w:sz w:val="24"/>
              </w:rPr>
              <w:t>2</w:t>
            </w:r>
          </w:p>
        </w:tc>
        <w:tc>
          <w:tcPr>
            <w:tcW w:w="1843" w:type="dxa"/>
            <w:vAlign w:val="center"/>
          </w:tcPr>
          <w:p w:rsidR="0000740C" w:rsidRPr="007A7A22" w:rsidRDefault="0000740C" w:rsidP="007A7A22">
            <w:pPr>
              <w:spacing w:after="0" w:line="240" w:lineRule="auto"/>
              <w:jc w:val="center"/>
              <w:rPr>
                <w:sz w:val="24"/>
              </w:rPr>
            </w:pPr>
            <w:r>
              <w:rPr>
                <w:sz w:val="24"/>
                <w:lang w:val="en-US"/>
              </w:rPr>
              <w:t>IV</w:t>
            </w:r>
          </w:p>
        </w:tc>
        <w:tc>
          <w:tcPr>
            <w:tcW w:w="1432" w:type="dxa"/>
            <w:vAlign w:val="center"/>
          </w:tcPr>
          <w:p w:rsidR="0000740C" w:rsidRPr="00CC7708" w:rsidRDefault="0000740C" w:rsidP="0091306C">
            <w:pPr>
              <w:spacing w:after="0" w:line="240" w:lineRule="auto"/>
              <w:jc w:val="center"/>
              <w:rPr>
                <w:sz w:val="24"/>
              </w:rPr>
            </w:pPr>
            <w:r>
              <w:rPr>
                <w:sz w:val="24"/>
              </w:rPr>
              <w:t>11,0</w:t>
            </w:r>
          </w:p>
        </w:tc>
        <w:tc>
          <w:tcPr>
            <w:tcW w:w="1769" w:type="dxa"/>
            <w:vAlign w:val="center"/>
          </w:tcPr>
          <w:p w:rsidR="0000740C" w:rsidRPr="007A7A22" w:rsidRDefault="0000740C" w:rsidP="0091306C">
            <w:pPr>
              <w:spacing w:after="0" w:line="240" w:lineRule="auto"/>
              <w:jc w:val="center"/>
              <w:rPr>
                <w:sz w:val="24"/>
              </w:rPr>
            </w:pPr>
            <w:r w:rsidRPr="007A7A22">
              <w:rPr>
                <w:sz w:val="24"/>
              </w:rPr>
              <w:t>30</w:t>
            </w:r>
          </w:p>
        </w:tc>
        <w:tc>
          <w:tcPr>
            <w:tcW w:w="1701" w:type="dxa"/>
            <w:vAlign w:val="center"/>
          </w:tcPr>
          <w:p w:rsidR="0000740C" w:rsidRPr="007A7A22" w:rsidRDefault="0000740C" w:rsidP="0091306C">
            <w:pPr>
              <w:spacing w:after="0" w:line="240" w:lineRule="auto"/>
              <w:jc w:val="center"/>
              <w:rPr>
                <w:sz w:val="24"/>
              </w:rPr>
            </w:pPr>
            <w:r w:rsidRPr="007A7A22">
              <w:rPr>
                <w:sz w:val="24"/>
              </w:rPr>
              <w:t>2х50</w:t>
            </w:r>
          </w:p>
        </w:tc>
        <w:tc>
          <w:tcPr>
            <w:tcW w:w="2127" w:type="dxa"/>
            <w:vAlign w:val="center"/>
          </w:tcPr>
          <w:p w:rsidR="0000740C" w:rsidRPr="00785CDA" w:rsidRDefault="0000740C" w:rsidP="00F57B98">
            <w:pPr>
              <w:spacing w:after="0" w:line="240" w:lineRule="auto"/>
              <w:jc w:val="center"/>
              <w:rPr>
                <w:sz w:val="24"/>
              </w:rPr>
            </w:pPr>
            <w:r w:rsidRPr="00785CDA">
              <w:rPr>
                <w:sz w:val="24"/>
              </w:rPr>
              <w:t>130</w:t>
            </w:r>
          </w:p>
        </w:tc>
      </w:tr>
      <w:tr w:rsidR="0000740C" w:rsidRPr="00071277" w:rsidTr="00F57B98">
        <w:trPr>
          <w:trHeight w:val="551"/>
        </w:trPr>
        <w:tc>
          <w:tcPr>
            <w:tcW w:w="624" w:type="dxa"/>
            <w:vAlign w:val="center"/>
          </w:tcPr>
          <w:p w:rsidR="0000740C" w:rsidRPr="00CC7708" w:rsidRDefault="0000740C" w:rsidP="0091306C">
            <w:pPr>
              <w:spacing w:after="0" w:line="240" w:lineRule="auto"/>
              <w:jc w:val="center"/>
              <w:rPr>
                <w:sz w:val="24"/>
              </w:rPr>
            </w:pPr>
            <w:r>
              <w:rPr>
                <w:sz w:val="24"/>
              </w:rPr>
              <w:t>3</w:t>
            </w:r>
          </w:p>
        </w:tc>
        <w:tc>
          <w:tcPr>
            <w:tcW w:w="1843" w:type="dxa"/>
            <w:vAlign w:val="center"/>
          </w:tcPr>
          <w:p w:rsidR="0000740C" w:rsidRPr="005476CB" w:rsidRDefault="0000740C" w:rsidP="007A7A22">
            <w:pPr>
              <w:spacing w:after="0" w:line="240" w:lineRule="auto"/>
              <w:jc w:val="center"/>
              <w:rPr>
                <w:sz w:val="24"/>
              </w:rPr>
            </w:pPr>
            <w:r>
              <w:rPr>
                <w:sz w:val="24"/>
                <w:lang w:val="en-US"/>
              </w:rPr>
              <w:t>V</w:t>
            </w:r>
          </w:p>
        </w:tc>
        <w:tc>
          <w:tcPr>
            <w:tcW w:w="1432" w:type="dxa"/>
            <w:vAlign w:val="center"/>
          </w:tcPr>
          <w:p w:rsidR="0000740C" w:rsidRPr="005E5322" w:rsidRDefault="0000740C" w:rsidP="0091306C">
            <w:pPr>
              <w:spacing w:after="0" w:line="240" w:lineRule="auto"/>
              <w:jc w:val="center"/>
              <w:rPr>
                <w:sz w:val="24"/>
              </w:rPr>
            </w:pPr>
            <w:r>
              <w:rPr>
                <w:sz w:val="24"/>
                <w:lang w:val="en-US"/>
              </w:rPr>
              <w:t>8</w:t>
            </w:r>
            <w:r>
              <w:rPr>
                <w:sz w:val="24"/>
              </w:rPr>
              <w:t>,0</w:t>
            </w:r>
          </w:p>
        </w:tc>
        <w:tc>
          <w:tcPr>
            <w:tcW w:w="1769" w:type="dxa"/>
            <w:vAlign w:val="center"/>
          </w:tcPr>
          <w:p w:rsidR="0000740C" w:rsidRPr="007A7A22" w:rsidRDefault="0000740C" w:rsidP="0091306C">
            <w:pPr>
              <w:spacing w:after="0" w:line="240" w:lineRule="auto"/>
              <w:jc w:val="center"/>
              <w:rPr>
                <w:sz w:val="24"/>
              </w:rPr>
            </w:pPr>
            <w:r w:rsidRPr="007A7A22">
              <w:rPr>
                <w:sz w:val="24"/>
              </w:rPr>
              <w:t>27</w:t>
            </w:r>
          </w:p>
        </w:tc>
        <w:tc>
          <w:tcPr>
            <w:tcW w:w="1701" w:type="dxa"/>
            <w:vAlign w:val="center"/>
          </w:tcPr>
          <w:p w:rsidR="0000740C" w:rsidRPr="007A7A22" w:rsidRDefault="0000740C" w:rsidP="0091306C">
            <w:pPr>
              <w:spacing w:after="0" w:line="240" w:lineRule="auto"/>
              <w:jc w:val="center"/>
              <w:rPr>
                <w:sz w:val="24"/>
              </w:rPr>
            </w:pPr>
            <w:r w:rsidRPr="007A7A22">
              <w:rPr>
                <w:sz w:val="24"/>
              </w:rPr>
              <w:t>2х25</w:t>
            </w:r>
          </w:p>
        </w:tc>
        <w:tc>
          <w:tcPr>
            <w:tcW w:w="2127" w:type="dxa"/>
            <w:vAlign w:val="center"/>
          </w:tcPr>
          <w:p w:rsidR="0000740C" w:rsidRPr="00785CDA" w:rsidRDefault="0000740C" w:rsidP="00F57B98">
            <w:pPr>
              <w:spacing w:after="0" w:line="240" w:lineRule="auto"/>
              <w:jc w:val="center"/>
              <w:rPr>
                <w:sz w:val="24"/>
              </w:rPr>
            </w:pPr>
            <w:r w:rsidRPr="00785CDA">
              <w:rPr>
                <w:sz w:val="24"/>
              </w:rPr>
              <w:t>77</w:t>
            </w:r>
          </w:p>
        </w:tc>
      </w:tr>
    </w:tbl>
    <w:p w:rsidR="00C30F49" w:rsidRDefault="00F57B98" w:rsidP="00F57B98">
      <w:pPr>
        <w:spacing w:line="360" w:lineRule="auto"/>
        <w:ind w:firstLine="284"/>
        <w:contextualSpacing/>
        <w:jc w:val="both"/>
        <w:rPr>
          <w:rStyle w:val="afff7"/>
        </w:rPr>
      </w:pPr>
      <w:r>
        <w:rPr>
          <w:rStyle w:val="afff7"/>
        </w:rPr>
        <w:t>* ширина полосы отвода взята усредненн</w:t>
      </w:r>
      <w:r w:rsidR="00215419">
        <w:rPr>
          <w:rStyle w:val="afff7"/>
        </w:rPr>
        <w:t>о</w:t>
      </w:r>
      <w:r>
        <w:rPr>
          <w:rStyle w:val="afff7"/>
        </w:rPr>
        <w:t xml:space="preserve"> и уточняется при проектировании дорог</w:t>
      </w:r>
    </w:p>
    <w:p w:rsidR="008D761A" w:rsidRDefault="008D761A" w:rsidP="00423FDC">
      <w:pPr>
        <w:spacing w:line="360" w:lineRule="auto"/>
        <w:ind w:firstLine="567"/>
        <w:contextualSpacing/>
        <w:jc w:val="both"/>
        <w:rPr>
          <w:rStyle w:val="afff7"/>
        </w:rPr>
      </w:pPr>
    </w:p>
    <w:p w:rsidR="0015609E" w:rsidRDefault="008D761A" w:rsidP="008D761A">
      <w:pPr>
        <w:spacing w:line="360" w:lineRule="auto"/>
        <w:ind w:firstLine="567"/>
        <w:contextualSpacing/>
        <w:jc w:val="both"/>
        <w:rPr>
          <w:rStyle w:val="afff7"/>
        </w:rPr>
      </w:pPr>
      <w:r>
        <w:rPr>
          <w:rStyle w:val="afff7"/>
        </w:rPr>
        <w:t xml:space="preserve">В результате планируемых мероприятий протяженность дорожной сети на территории сельсовета увеличится </w:t>
      </w:r>
      <w:r w:rsidR="00712754">
        <w:rPr>
          <w:rStyle w:val="afff7"/>
        </w:rPr>
        <w:t xml:space="preserve">в </w:t>
      </w:r>
      <w:r w:rsidR="00215419">
        <w:rPr>
          <w:rStyle w:val="afff7"/>
        </w:rPr>
        <w:t>2,8 раза</w:t>
      </w:r>
      <w:r>
        <w:rPr>
          <w:rStyle w:val="afff7"/>
        </w:rPr>
        <w:t xml:space="preserve"> и достигнет </w:t>
      </w:r>
      <w:r w:rsidR="0000740C">
        <w:rPr>
          <w:rStyle w:val="afff7"/>
        </w:rPr>
        <w:t>5</w:t>
      </w:r>
      <w:r w:rsidR="00215419">
        <w:rPr>
          <w:rStyle w:val="afff7"/>
        </w:rPr>
        <w:t>9</w:t>
      </w:r>
      <w:r w:rsidR="0000740C">
        <w:rPr>
          <w:rStyle w:val="afff7"/>
        </w:rPr>
        <w:t>,</w:t>
      </w:r>
      <w:r w:rsidR="00215419">
        <w:rPr>
          <w:rStyle w:val="afff7"/>
        </w:rPr>
        <w:t>05</w:t>
      </w:r>
      <w:r>
        <w:rPr>
          <w:rStyle w:val="afff7"/>
        </w:rPr>
        <w:t xml:space="preserve"> км.</w:t>
      </w:r>
    </w:p>
    <w:p w:rsidR="00BD3355" w:rsidRDefault="00BD3355" w:rsidP="008D761A">
      <w:pPr>
        <w:spacing w:line="360" w:lineRule="auto"/>
        <w:ind w:firstLine="567"/>
        <w:contextualSpacing/>
        <w:jc w:val="both"/>
        <w:rPr>
          <w:rStyle w:val="afff7"/>
        </w:rPr>
      </w:pPr>
    </w:p>
    <w:p w:rsidR="00BD3355" w:rsidRDefault="00BA4C40" w:rsidP="00BA4C40">
      <w:pPr>
        <w:keepNext/>
        <w:spacing w:line="360" w:lineRule="auto"/>
        <w:ind w:firstLine="567"/>
        <w:contextualSpacing/>
        <w:jc w:val="both"/>
        <w:rPr>
          <w:rStyle w:val="afff7"/>
        </w:rPr>
      </w:pPr>
      <w:r>
        <w:rPr>
          <w:rStyle w:val="afff7"/>
          <w:b/>
        </w:rPr>
        <w:t>Транспортные сооружения</w:t>
      </w:r>
      <w:r w:rsidR="00BD3355" w:rsidRPr="00BD3355">
        <w:rPr>
          <w:rStyle w:val="afff7"/>
          <w:b/>
        </w:rPr>
        <w:t>:</w:t>
      </w:r>
      <w:r>
        <w:rPr>
          <w:rStyle w:val="afff7"/>
          <w:b/>
        </w:rPr>
        <w:t xml:space="preserve"> </w:t>
      </w:r>
      <w:r>
        <w:rPr>
          <w:rStyle w:val="afff7"/>
        </w:rPr>
        <w:t xml:space="preserve">Для организации переезда через железнодорожные пути на дороге </w:t>
      </w:r>
      <w:r w:rsidRPr="00BA4C40">
        <w:rPr>
          <w:sz w:val="24"/>
          <w:lang w:eastAsia="ru-RU"/>
        </w:rPr>
        <w:t>Московка-1252 км а/д «М-51» (Д-1)</w:t>
      </w:r>
      <w:r>
        <w:rPr>
          <w:sz w:val="24"/>
          <w:lang w:eastAsia="ru-RU"/>
        </w:rPr>
        <w:t xml:space="preserve"> может использоваться действующий переезд «Каяк» с проведением необходимой модернизации. </w:t>
      </w:r>
    </w:p>
    <w:p w:rsidR="00492851" w:rsidRPr="002D285C" w:rsidRDefault="00492851" w:rsidP="008D761A">
      <w:pPr>
        <w:spacing w:line="360" w:lineRule="auto"/>
        <w:ind w:firstLine="567"/>
        <w:contextualSpacing/>
        <w:jc w:val="both"/>
        <w:rPr>
          <w:rStyle w:val="afff7"/>
        </w:rPr>
      </w:pPr>
    </w:p>
    <w:p w:rsidR="00910157" w:rsidRPr="00066F34" w:rsidRDefault="00910157" w:rsidP="00066F34">
      <w:pPr>
        <w:pStyle w:val="8"/>
        <w:rPr>
          <w:rStyle w:val="afff7"/>
          <w:sz w:val="26"/>
          <w:lang w:eastAsia="en-US"/>
        </w:rPr>
      </w:pPr>
      <w:r w:rsidRPr="00066F34">
        <w:rPr>
          <w:rStyle w:val="afff7"/>
          <w:sz w:val="26"/>
          <w:lang w:eastAsia="en-US"/>
        </w:rPr>
        <w:t>4.7.2 Объекты местного</w:t>
      </w:r>
      <w:r w:rsidR="00066F34" w:rsidRPr="00066F34">
        <w:rPr>
          <w:rStyle w:val="afff7"/>
          <w:sz w:val="26"/>
          <w:lang w:eastAsia="en-US"/>
        </w:rPr>
        <w:t xml:space="preserve"> автомобильного</w:t>
      </w:r>
      <w:r w:rsidRPr="00066F34">
        <w:rPr>
          <w:rStyle w:val="afff7"/>
          <w:sz w:val="26"/>
          <w:lang w:eastAsia="en-US"/>
        </w:rPr>
        <w:t xml:space="preserve"> транспорта</w:t>
      </w:r>
    </w:p>
    <w:p w:rsidR="00E2105C" w:rsidRDefault="00E2105C" w:rsidP="00E2105C">
      <w:pPr>
        <w:pStyle w:val="9"/>
        <w:rPr>
          <w:rStyle w:val="afff7"/>
        </w:rPr>
      </w:pPr>
      <w:r>
        <w:rPr>
          <w:rStyle w:val="afff7"/>
        </w:rPr>
        <w:t>Улично-дорожная сеть:</w:t>
      </w:r>
    </w:p>
    <w:p w:rsidR="001F6E47" w:rsidRDefault="00D44D08" w:rsidP="00D44D08">
      <w:pPr>
        <w:spacing w:line="360" w:lineRule="auto"/>
        <w:ind w:firstLine="567"/>
        <w:contextualSpacing/>
        <w:jc w:val="both"/>
        <w:rPr>
          <w:rStyle w:val="afff7"/>
        </w:rPr>
      </w:pPr>
      <w:r>
        <w:rPr>
          <w:rStyle w:val="afff7"/>
        </w:rPr>
        <w:t>Развитие объектов местного транспорта предусматривает следующие основные мер</w:t>
      </w:r>
      <w:r>
        <w:rPr>
          <w:rStyle w:val="afff7"/>
        </w:rPr>
        <w:t>о</w:t>
      </w:r>
      <w:r>
        <w:rPr>
          <w:rStyle w:val="afff7"/>
        </w:rPr>
        <w:t>приятия в границах населенных пунктов:</w:t>
      </w:r>
    </w:p>
    <w:p w:rsidR="00D44D08" w:rsidRDefault="00D44D08" w:rsidP="00D44D08">
      <w:pPr>
        <w:spacing w:line="360" w:lineRule="auto"/>
        <w:ind w:firstLine="567"/>
        <w:contextualSpacing/>
        <w:jc w:val="both"/>
        <w:rPr>
          <w:rStyle w:val="afff7"/>
        </w:rPr>
      </w:pPr>
      <w:r>
        <w:rPr>
          <w:rStyle w:val="afff7"/>
        </w:rPr>
        <w:t>- профилирование</w:t>
      </w:r>
      <w:r w:rsidRPr="00A36DED">
        <w:rPr>
          <w:rStyle w:val="afff7"/>
        </w:rPr>
        <w:t xml:space="preserve"> улиц и дорог согласно планируемым поперечным профилям (</w:t>
      </w:r>
      <w:r w:rsidR="00A36DED" w:rsidRPr="00A36DED">
        <w:rPr>
          <w:rStyle w:val="afff7"/>
        </w:rPr>
        <w:t>«</w:t>
      </w:r>
      <w:r w:rsidRPr="00A36DED">
        <w:rPr>
          <w:rStyle w:val="afff7"/>
        </w:rPr>
        <w:t xml:space="preserve">Карта транспортной, инженерной инфраструктуры, инженерного благоустройства с. </w:t>
      </w:r>
      <w:r w:rsidR="008307C2">
        <w:rPr>
          <w:rStyle w:val="afff7"/>
        </w:rPr>
        <w:t>Ермолаевка</w:t>
      </w:r>
      <w:r w:rsidRPr="00A36DED">
        <w:rPr>
          <w:rStyle w:val="afff7"/>
        </w:rPr>
        <w:t xml:space="preserve">, </w:t>
      </w:r>
      <w:r w:rsidR="008307C2">
        <w:rPr>
          <w:rStyle w:val="afff7"/>
        </w:rPr>
        <w:t>п. Орловка, п. Московка</w:t>
      </w:r>
      <w:r w:rsidR="00A36DED" w:rsidRPr="00A36DED">
        <w:rPr>
          <w:rStyle w:val="afff7"/>
        </w:rPr>
        <w:t>», лист 12)</w:t>
      </w:r>
      <w:r w:rsidR="00A36DED">
        <w:rPr>
          <w:rStyle w:val="afff7"/>
        </w:rPr>
        <w:t xml:space="preserve"> с обустройством водосточных канав, тротуаров, электрич</w:t>
      </w:r>
      <w:r w:rsidR="00A36DED">
        <w:rPr>
          <w:rStyle w:val="afff7"/>
        </w:rPr>
        <w:t>е</w:t>
      </w:r>
      <w:r w:rsidR="00A36DED">
        <w:rPr>
          <w:rStyle w:val="afff7"/>
        </w:rPr>
        <w:t>ского освещения, озеленения газонов</w:t>
      </w:r>
      <w:r w:rsidR="00A36DED" w:rsidRPr="00A36DED">
        <w:rPr>
          <w:rStyle w:val="afff7"/>
        </w:rPr>
        <w:t>;</w:t>
      </w:r>
    </w:p>
    <w:p w:rsidR="00D44D08" w:rsidRDefault="00D44D08" w:rsidP="00D44D08">
      <w:pPr>
        <w:spacing w:line="360" w:lineRule="auto"/>
        <w:ind w:firstLine="567"/>
        <w:contextualSpacing/>
        <w:jc w:val="both"/>
        <w:rPr>
          <w:rStyle w:val="afff7"/>
        </w:rPr>
      </w:pPr>
      <w:r>
        <w:rPr>
          <w:rStyle w:val="afff7"/>
        </w:rPr>
        <w:t>- устройство а/б покрытия на главных улицах населенных пунктов</w:t>
      </w:r>
      <w:r w:rsidR="00A36DED">
        <w:rPr>
          <w:rStyle w:val="afff7"/>
        </w:rPr>
        <w:t xml:space="preserve"> и щебеночного п</w:t>
      </w:r>
      <w:r w:rsidR="00A36DED">
        <w:rPr>
          <w:rStyle w:val="afff7"/>
        </w:rPr>
        <w:t>о</w:t>
      </w:r>
      <w:r w:rsidR="00A36DED">
        <w:rPr>
          <w:rStyle w:val="afff7"/>
        </w:rPr>
        <w:t>крытия на второстепенных улицах и проездах</w:t>
      </w:r>
      <w:r>
        <w:rPr>
          <w:rStyle w:val="afff7"/>
        </w:rPr>
        <w:t>;</w:t>
      </w:r>
    </w:p>
    <w:p w:rsidR="00A36DED" w:rsidRDefault="00A36DED" w:rsidP="00D44D08">
      <w:pPr>
        <w:spacing w:line="360" w:lineRule="auto"/>
        <w:ind w:firstLine="567"/>
        <w:contextualSpacing/>
        <w:jc w:val="both"/>
        <w:rPr>
          <w:rStyle w:val="afff7"/>
        </w:rPr>
      </w:pPr>
      <w:r>
        <w:rPr>
          <w:rStyle w:val="afff7"/>
        </w:rPr>
        <w:t>- строительство новых улиц полного профиля;</w:t>
      </w:r>
    </w:p>
    <w:p w:rsidR="00A36DED" w:rsidRDefault="00A36DED" w:rsidP="00D44D08">
      <w:pPr>
        <w:spacing w:line="360" w:lineRule="auto"/>
        <w:ind w:firstLine="567"/>
        <w:contextualSpacing/>
        <w:jc w:val="both"/>
        <w:rPr>
          <w:rStyle w:val="afff7"/>
        </w:rPr>
      </w:pPr>
      <w:r>
        <w:rPr>
          <w:rStyle w:val="afff7"/>
        </w:rPr>
        <w:t>- обустройство автобусных остановочных павильонов;</w:t>
      </w:r>
    </w:p>
    <w:p w:rsidR="00A36DED" w:rsidRDefault="00A36DED" w:rsidP="00D44D08">
      <w:pPr>
        <w:spacing w:line="360" w:lineRule="auto"/>
        <w:ind w:firstLine="567"/>
        <w:contextualSpacing/>
        <w:jc w:val="both"/>
        <w:rPr>
          <w:rStyle w:val="afff7"/>
        </w:rPr>
      </w:pPr>
      <w:r>
        <w:rPr>
          <w:rStyle w:val="afff7"/>
        </w:rPr>
        <w:t xml:space="preserve">- развитие </w:t>
      </w:r>
      <w:r w:rsidR="002A505F">
        <w:rPr>
          <w:rStyle w:val="afff7"/>
        </w:rPr>
        <w:t xml:space="preserve">объектов </w:t>
      </w:r>
      <w:r>
        <w:rPr>
          <w:rStyle w:val="afff7"/>
        </w:rPr>
        <w:t>придорожной инфраструктуры.</w:t>
      </w:r>
    </w:p>
    <w:p w:rsidR="008307C2" w:rsidRDefault="008307C2" w:rsidP="006412AC">
      <w:pPr>
        <w:spacing w:after="0" w:line="360" w:lineRule="auto"/>
        <w:ind w:firstLine="567"/>
        <w:contextualSpacing/>
        <w:jc w:val="both"/>
        <w:rPr>
          <w:rStyle w:val="afff7"/>
        </w:rPr>
      </w:pPr>
    </w:p>
    <w:p w:rsidR="00136653" w:rsidRPr="0096702A" w:rsidRDefault="00BA0BB0" w:rsidP="006412AC">
      <w:pPr>
        <w:spacing w:after="0" w:line="360" w:lineRule="auto"/>
        <w:ind w:firstLine="567"/>
        <w:contextualSpacing/>
        <w:jc w:val="both"/>
        <w:rPr>
          <w:rStyle w:val="afff7"/>
        </w:rPr>
      </w:pPr>
      <w:r>
        <w:rPr>
          <w:rStyle w:val="afff7"/>
        </w:rPr>
        <w:lastRenderedPageBreak/>
        <w:t xml:space="preserve">Планируемые </w:t>
      </w:r>
      <w:r w:rsidR="006412AC">
        <w:rPr>
          <w:rStyle w:val="afff7"/>
        </w:rPr>
        <w:t>показатели улично-дорожной сети представлены в табл. 4.9.</w:t>
      </w:r>
    </w:p>
    <w:p w:rsidR="00BA0BB0" w:rsidRPr="005B192A" w:rsidRDefault="00BA0BB0" w:rsidP="00CC39FC">
      <w:pPr>
        <w:pStyle w:val="af6"/>
      </w:pPr>
      <w:r>
        <w:t>Таблица 4.9</w:t>
      </w:r>
    </w:p>
    <w:p w:rsidR="005B192A" w:rsidRPr="00BA0BB0" w:rsidRDefault="00BA0BB0" w:rsidP="00151D49">
      <w:pPr>
        <w:pStyle w:val="afa"/>
      </w:pPr>
      <w:r>
        <w:t xml:space="preserve">Развитие улично-дорожной сети </w:t>
      </w:r>
      <w:r w:rsidR="00434103">
        <w:t xml:space="preserve">(УДС) </w:t>
      </w:r>
      <w:r>
        <w:t>населенных пунктов</w:t>
      </w:r>
    </w:p>
    <w:tbl>
      <w:tblPr>
        <w:tblW w:w="9781" w:type="dxa"/>
        <w:tblInd w:w="57" w:type="dxa"/>
        <w:tblLayout w:type="fixed"/>
        <w:tblCellMar>
          <w:left w:w="57" w:type="dxa"/>
          <w:right w:w="57" w:type="dxa"/>
        </w:tblCellMar>
        <w:tblLook w:val="0000"/>
      </w:tblPr>
      <w:tblGrid>
        <w:gridCol w:w="658"/>
        <w:gridCol w:w="2268"/>
        <w:gridCol w:w="992"/>
        <w:gridCol w:w="851"/>
        <w:gridCol w:w="1043"/>
        <w:gridCol w:w="993"/>
        <w:gridCol w:w="992"/>
        <w:gridCol w:w="992"/>
        <w:gridCol w:w="992"/>
      </w:tblGrid>
      <w:tr w:rsidR="00BA0BB0" w:rsidRPr="005B192A" w:rsidTr="00E46B86">
        <w:trPr>
          <w:trHeight w:val="298"/>
        </w:trPr>
        <w:tc>
          <w:tcPr>
            <w:tcW w:w="658" w:type="dxa"/>
            <w:vMerge w:val="restart"/>
            <w:tcBorders>
              <w:top w:val="single" w:sz="4" w:space="0" w:color="auto"/>
              <w:left w:val="single" w:sz="4" w:space="0" w:color="auto"/>
              <w:right w:val="single" w:sz="4" w:space="0" w:color="auto"/>
            </w:tcBorders>
            <w:vAlign w:val="center"/>
          </w:tcPr>
          <w:p w:rsidR="00BA0BB0" w:rsidRPr="005B192A" w:rsidRDefault="00BA0BB0" w:rsidP="00151D49">
            <w:pPr>
              <w:pStyle w:val="afffffff6"/>
            </w:pPr>
            <w:r w:rsidRPr="005B192A">
              <w:t>№ п.</w:t>
            </w:r>
          </w:p>
        </w:tc>
        <w:tc>
          <w:tcPr>
            <w:tcW w:w="2268" w:type="dxa"/>
            <w:vMerge w:val="restart"/>
            <w:tcBorders>
              <w:top w:val="single" w:sz="4" w:space="0" w:color="auto"/>
              <w:left w:val="single" w:sz="4" w:space="0" w:color="auto"/>
              <w:right w:val="single" w:sz="4" w:space="0" w:color="auto"/>
            </w:tcBorders>
            <w:vAlign w:val="center"/>
          </w:tcPr>
          <w:p w:rsidR="00BA0BB0" w:rsidRPr="005B192A" w:rsidRDefault="00BA0BB0" w:rsidP="00151D49">
            <w:pPr>
              <w:pStyle w:val="afffffff6"/>
            </w:pPr>
            <w:r w:rsidRPr="005B192A">
              <w:t>Населенный пункт</w:t>
            </w:r>
          </w:p>
        </w:tc>
        <w:tc>
          <w:tcPr>
            <w:tcW w:w="2886" w:type="dxa"/>
            <w:gridSpan w:val="3"/>
            <w:tcBorders>
              <w:top w:val="single" w:sz="4" w:space="0" w:color="auto"/>
              <w:left w:val="nil"/>
              <w:bottom w:val="single" w:sz="4" w:space="0" w:color="auto"/>
              <w:right w:val="single" w:sz="4" w:space="0" w:color="auto"/>
            </w:tcBorders>
            <w:vAlign w:val="center"/>
          </w:tcPr>
          <w:p w:rsidR="00BA0BB0" w:rsidRPr="005B192A" w:rsidRDefault="00BA0BB0" w:rsidP="00151D49">
            <w:pPr>
              <w:pStyle w:val="afffffff6"/>
            </w:pPr>
            <w:r w:rsidRPr="005B192A">
              <w:t xml:space="preserve">Протяженность </w:t>
            </w:r>
            <w:r w:rsidR="00434103">
              <w:t>УДС</w:t>
            </w:r>
            <w:r w:rsidRPr="005B192A">
              <w:t>, км.</w:t>
            </w:r>
          </w:p>
        </w:tc>
        <w:tc>
          <w:tcPr>
            <w:tcW w:w="1985" w:type="dxa"/>
            <w:gridSpan w:val="2"/>
            <w:tcBorders>
              <w:top w:val="single" w:sz="4" w:space="0" w:color="auto"/>
              <w:left w:val="nil"/>
              <w:bottom w:val="single" w:sz="4" w:space="0" w:color="auto"/>
              <w:right w:val="single" w:sz="4" w:space="0" w:color="auto"/>
            </w:tcBorders>
            <w:vAlign w:val="center"/>
          </w:tcPr>
          <w:p w:rsidR="00BA0BB0" w:rsidRDefault="00BA0BB0" w:rsidP="00151D49">
            <w:pPr>
              <w:pStyle w:val="afffffff6"/>
            </w:pPr>
            <w:r>
              <w:t>Площадь насел</w:t>
            </w:r>
            <w:r w:rsidR="00434103">
              <w:t>е</w:t>
            </w:r>
            <w:r w:rsidR="00434103">
              <w:t>н</w:t>
            </w:r>
            <w:r w:rsidR="00434103">
              <w:t>ного</w:t>
            </w:r>
            <w:r>
              <w:t xml:space="preserve"> пункта</w:t>
            </w:r>
            <w:r w:rsidR="00434103">
              <w:t>, га</w:t>
            </w:r>
          </w:p>
        </w:tc>
        <w:tc>
          <w:tcPr>
            <w:tcW w:w="1984" w:type="dxa"/>
            <w:gridSpan w:val="2"/>
            <w:tcBorders>
              <w:top w:val="single" w:sz="4" w:space="0" w:color="auto"/>
              <w:left w:val="single" w:sz="4" w:space="0" w:color="auto"/>
              <w:bottom w:val="single" w:sz="4" w:space="0" w:color="auto"/>
              <w:right w:val="single" w:sz="4" w:space="0" w:color="auto"/>
            </w:tcBorders>
            <w:vAlign w:val="center"/>
          </w:tcPr>
          <w:p w:rsidR="00BA0BB0" w:rsidRDefault="00BA0BB0" w:rsidP="00151D49">
            <w:pPr>
              <w:pStyle w:val="afffffff6"/>
            </w:pPr>
            <w:r>
              <w:t>Плотность дорог, км/кв.км</w:t>
            </w:r>
          </w:p>
        </w:tc>
      </w:tr>
      <w:tr w:rsidR="00BA0BB0" w:rsidRPr="005B192A" w:rsidTr="00E46B86">
        <w:trPr>
          <w:trHeight w:val="701"/>
        </w:trPr>
        <w:tc>
          <w:tcPr>
            <w:tcW w:w="658" w:type="dxa"/>
            <w:vMerge/>
            <w:tcBorders>
              <w:left w:val="single" w:sz="4" w:space="0" w:color="auto"/>
              <w:bottom w:val="single" w:sz="4" w:space="0" w:color="auto"/>
              <w:right w:val="single" w:sz="4" w:space="0" w:color="auto"/>
            </w:tcBorders>
            <w:vAlign w:val="center"/>
          </w:tcPr>
          <w:p w:rsidR="00BA0BB0" w:rsidRPr="005B192A" w:rsidRDefault="00BA0BB0" w:rsidP="00151D49">
            <w:pPr>
              <w:pStyle w:val="afffffff6"/>
            </w:pPr>
          </w:p>
        </w:tc>
        <w:tc>
          <w:tcPr>
            <w:tcW w:w="2268" w:type="dxa"/>
            <w:vMerge/>
            <w:tcBorders>
              <w:left w:val="single" w:sz="4" w:space="0" w:color="auto"/>
              <w:bottom w:val="single" w:sz="4" w:space="0" w:color="auto"/>
              <w:right w:val="single" w:sz="4" w:space="0" w:color="auto"/>
            </w:tcBorders>
            <w:vAlign w:val="center"/>
          </w:tcPr>
          <w:p w:rsidR="00BA0BB0" w:rsidRPr="005B192A" w:rsidRDefault="00BA0BB0" w:rsidP="00151D49">
            <w:pPr>
              <w:pStyle w:val="afffffff6"/>
            </w:pPr>
          </w:p>
        </w:tc>
        <w:tc>
          <w:tcPr>
            <w:tcW w:w="992" w:type="dxa"/>
            <w:tcBorders>
              <w:top w:val="single" w:sz="4" w:space="0" w:color="auto"/>
              <w:left w:val="nil"/>
              <w:bottom w:val="single" w:sz="4" w:space="0" w:color="auto"/>
              <w:right w:val="single" w:sz="4" w:space="0" w:color="auto"/>
            </w:tcBorders>
            <w:vAlign w:val="center"/>
          </w:tcPr>
          <w:p w:rsidR="00BA0BB0" w:rsidRPr="005B192A" w:rsidRDefault="00BA0BB0" w:rsidP="00151D49">
            <w:pPr>
              <w:pStyle w:val="afffffff6"/>
            </w:pPr>
            <w:r>
              <w:t>существ.</w:t>
            </w:r>
          </w:p>
        </w:tc>
        <w:tc>
          <w:tcPr>
            <w:tcW w:w="851" w:type="dxa"/>
            <w:tcBorders>
              <w:top w:val="single" w:sz="4" w:space="0" w:color="auto"/>
              <w:left w:val="nil"/>
              <w:bottom w:val="single" w:sz="4" w:space="0" w:color="auto"/>
              <w:right w:val="single" w:sz="4" w:space="0" w:color="auto"/>
            </w:tcBorders>
            <w:vAlign w:val="center"/>
          </w:tcPr>
          <w:p w:rsidR="00BA0BB0" w:rsidRPr="005B192A" w:rsidRDefault="00BA0BB0" w:rsidP="00151D49">
            <w:pPr>
              <w:pStyle w:val="afffffff6"/>
            </w:pPr>
            <w:r>
              <w:t>новых</w:t>
            </w:r>
          </w:p>
        </w:tc>
        <w:tc>
          <w:tcPr>
            <w:tcW w:w="1043" w:type="dxa"/>
            <w:tcBorders>
              <w:top w:val="single" w:sz="4" w:space="0" w:color="auto"/>
              <w:left w:val="nil"/>
              <w:bottom w:val="single" w:sz="4" w:space="0" w:color="auto"/>
              <w:right w:val="single" w:sz="4" w:space="0" w:color="auto"/>
            </w:tcBorders>
            <w:vAlign w:val="center"/>
          </w:tcPr>
          <w:p w:rsidR="00BA0BB0" w:rsidRPr="005B192A" w:rsidRDefault="00BA0BB0" w:rsidP="00151D49">
            <w:pPr>
              <w:pStyle w:val="afffffff6"/>
            </w:pPr>
            <w:r>
              <w:t>всего</w:t>
            </w:r>
          </w:p>
        </w:tc>
        <w:tc>
          <w:tcPr>
            <w:tcW w:w="993" w:type="dxa"/>
            <w:tcBorders>
              <w:top w:val="single" w:sz="4" w:space="0" w:color="auto"/>
              <w:left w:val="nil"/>
              <w:bottom w:val="single" w:sz="4" w:space="0" w:color="auto"/>
              <w:right w:val="single" w:sz="4" w:space="0" w:color="auto"/>
            </w:tcBorders>
            <w:vAlign w:val="center"/>
          </w:tcPr>
          <w:p w:rsidR="00BA0BB0" w:rsidRPr="005B192A" w:rsidRDefault="00BA0BB0" w:rsidP="00151D49">
            <w:pPr>
              <w:pStyle w:val="afffffff6"/>
            </w:pPr>
            <w:r>
              <w:t>существ.</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5B192A" w:rsidRDefault="00BA0BB0" w:rsidP="00151D49">
            <w:pPr>
              <w:pStyle w:val="afffffff6"/>
            </w:pPr>
            <w:r>
              <w:t>планир</w:t>
            </w:r>
            <w:r w:rsidR="006412AC">
              <w:t>.</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5B192A" w:rsidRDefault="00BA0BB0" w:rsidP="00151D49">
            <w:pPr>
              <w:pStyle w:val="afffffff6"/>
            </w:pPr>
            <w:r>
              <w:t>существ.</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5B192A" w:rsidRDefault="00BA0BB0" w:rsidP="00151D49">
            <w:pPr>
              <w:pStyle w:val="afffffff6"/>
            </w:pPr>
            <w:r>
              <w:t>планир</w:t>
            </w:r>
            <w:r w:rsidR="006412AC">
              <w:t>.</w:t>
            </w:r>
          </w:p>
        </w:tc>
      </w:tr>
      <w:tr w:rsidR="00BA0BB0" w:rsidRPr="002D285C" w:rsidTr="00E46B86">
        <w:trPr>
          <w:trHeight w:val="141"/>
        </w:trPr>
        <w:tc>
          <w:tcPr>
            <w:tcW w:w="658" w:type="dxa"/>
            <w:tcBorders>
              <w:left w:val="single" w:sz="4" w:space="0" w:color="auto"/>
              <w:bottom w:val="single" w:sz="4" w:space="0" w:color="auto"/>
              <w:right w:val="single" w:sz="4" w:space="0" w:color="auto"/>
            </w:tcBorders>
            <w:vAlign w:val="center"/>
          </w:tcPr>
          <w:p w:rsidR="00BA0BB0" w:rsidRPr="002D285C" w:rsidRDefault="00BA0BB0" w:rsidP="00CC39FC">
            <w:pPr>
              <w:keepNext/>
              <w:spacing w:after="0" w:line="240" w:lineRule="auto"/>
              <w:jc w:val="center"/>
              <w:rPr>
                <w:rStyle w:val="afffffff7"/>
              </w:rPr>
            </w:pPr>
            <w:r w:rsidRPr="002D285C">
              <w:rPr>
                <w:rStyle w:val="afffffff7"/>
              </w:rPr>
              <w:t>1</w:t>
            </w:r>
          </w:p>
        </w:tc>
        <w:tc>
          <w:tcPr>
            <w:tcW w:w="2268" w:type="dxa"/>
            <w:tcBorders>
              <w:left w:val="single" w:sz="4" w:space="0" w:color="auto"/>
              <w:bottom w:val="single" w:sz="4" w:space="0" w:color="auto"/>
              <w:right w:val="single" w:sz="4" w:space="0" w:color="auto"/>
            </w:tcBorders>
            <w:vAlign w:val="center"/>
          </w:tcPr>
          <w:p w:rsidR="00BA0BB0" w:rsidRPr="002D285C" w:rsidRDefault="00BA0BB0" w:rsidP="00CC39FC">
            <w:pPr>
              <w:keepNext/>
              <w:spacing w:after="0" w:line="240" w:lineRule="auto"/>
              <w:jc w:val="center"/>
              <w:rPr>
                <w:rStyle w:val="afffffff7"/>
              </w:rPr>
            </w:pPr>
            <w:r w:rsidRPr="002D285C">
              <w:rPr>
                <w:rStyle w:val="afffffff7"/>
              </w:rPr>
              <w:t>2</w:t>
            </w:r>
          </w:p>
        </w:tc>
        <w:tc>
          <w:tcPr>
            <w:tcW w:w="992" w:type="dxa"/>
            <w:tcBorders>
              <w:top w:val="single" w:sz="4" w:space="0" w:color="auto"/>
              <w:left w:val="nil"/>
              <w:bottom w:val="single" w:sz="4" w:space="0" w:color="auto"/>
              <w:right w:val="single" w:sz="4" w:space="0" w:color="auto"/>
            </w:tcBorders>
            <w:vAlign w:val="center"/>
          </w:tcPr>
          <w:p w:rsidR="00BA0BB0" w:rsidRPr="002D285C" w:rsidRDefault="00BA0BB0" w:rsidP="00CC39FC">
            <w:pPr>
              <w:keepNext/>
              <w:spacing w:after="0" w:line="240" w:lineRule="auto"/>
              <w:jc w:val="center"/>
              <w:rPr>
                <w:rStyle w:val="afffffff7"/>
              </w:rPr>
            </w:pPr>
            <w:r w:rsidRPr="002D285C">
              <w:rPr>
                <w:rStyle w:val="afffffff7"/>
              </w:rPr>
              <w:t>4</w:t>
            </w:r>
          </w:p>
        </w:tc>
        <w:tc>
          <w:tcPr>
            <w:tcW w:w="851" w:type="dxa"/>
            <w:tcBorders>
              <w:top w:val="single" w:sz="4" w:space="0" w:color="auto"/>
              <w:left w:val="nil"/>
              <w:bottom w:val="single" w:sz="4" w:space="0" w:color="auto"/>
              <w:right w:val="single" w:sz="4" w:space="0" w:color="auto"/>
            </w:tcBorders>
            <w:vAlign w:val="center"/>
          </w:tcPr>
          <w:p w:rsidR="00BA0BB0" w:rsidRPr="002D285C" w:rsidRDefault="00BA0BB0" w:rsidP="00CC39FC">
            <w:pPr>
              <w:keepNext/>
              <w:spacing w:after="0" w:line="240" w:lineRule="auto"/>
              <w:jc w:val="center"/>
              <w:rPr>
                <w:rStyle w:val="afffffff7"/>
              </w:rPr>
            </w:pPr>
            <w:r w:rsidRPr="002D285C">
              <w:rPr>
                <w:rStyle w:val="afffffff7"/>
              </w:rPr>
              <w:t>5</w:t>
            </w:r>
          </w:p>
        </w:tc>
        <w:tc>
          <w:tcPr>
            <w:tcW w:w="1043" w:type="dxa"/>
            <w:tcBorders>
              <w:top w:val="single" w:sz="4" w:space="0" w:color="auto"/>
              <w:left w:val="nil"/>
              <w:bottom w:val="single" w:sz="4" w:space="0" w:color="auto"/>
              <w:right w:val="single" w:sz="4" w:space="0" w:color="auto"/>
            </w:tcBorders>
            <w:vAlign w:val="center"/>
          </w:tcPr>
          <w:p w:rsidR="00BA0BB0" w:rsidRPr="002D285C" w:rsidRDefault="00BA0BB0" w:rsidP="00CC39FC">
            <w:pPr>
              <w:keepNext/>
              <w:spacing w:after="0" w:line="240" w:lineRule="auto"/>
              <w:jc w:val="center"/>
              <w:rPr>
                <w:rStyle w:val="afffffff7"/>
              </w:rPr>
            </w:pPr>
            <w:r w:rsidRPr="002D285C">
              <w:rPr>
                <w:rStyle w:val="afffffff7"/>
              </w:rPr>
              <w:t>6</w:t>
            </w:r>
          </w:p>
        </w:tc>
        <w:tc>
          <w:tcPr>
            <w:tcW w:w="993" w:type="dxa"/>
            <w:tcBorders>
              <w:top w:val="single" w:sz="4" w:space="0" w:color="auto"/>
              <w:left w:val="nil"/>
              <w:bottom w:val="single" w:sz="4" w:space="0" w:color="auto"/>
              <w:right w:val="single" w:sz="4" w:space="0" w:color="auto"/>
            </w:tcBorders>
            <w:vAlign w:val="center"/>
          </w:tcPr>
          <w:p w:rsidR="00BA0BB0" w:rsidRPr="002D285C" w:rsidRDefault="00CC39FC" w:rsidP="00CC39FC">
            <w:pPr>
              <w:keepNext/>
              <w:spacing w:after="0" w:line="240" w:lineRule="auto"/>
              <w:jc w:val="center"/>
              <w:rPr>
                <w:rStyle w:val="afffffff7"/>
              </w:rPr>
            </w:pPr>
            <w:r>
              <w:rPr>
                <w:rStyle w:val="afffffff7"/>
              </w:rPr>
              <w:t>7</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2D285C" w:rsidRDefault="00CC39FC" w:rsidP="00CC39FC">
            <w:pPr>
              <w:keepNext/>
              <w:spacing w:after="0" w:line="240" w:lineRule="auto"/>
              <w:jc w:val="center"/>
              <w:rPr>
                <w:rStyle w:val="afffffff7"/>
              </w:rPr>
            </w:pPr>
            <w:r>
              <w:rPr>
                <w:rStyle w:val="afffffff7"/>
              </w:rPr>
              <w:t>8</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2D285C" w:rsidRDefault="00CC39FC" w:rsidP="00CC39FC">
            <w:pPr>
              <w:keepNext/>
              <w:spacing w:after="0" w:line="240" w:lineRule="auto"/>
              <w:jc w:val="center"/>
              <w:rPr>
                <w:rStyle w:val="afffffff7"/>
              </w:rPr>
            </w:pPr>
            <w:r>
              <w:rPr>
                <w:rStyle w:val="afffffff7"/>
              </w:rPr>
              <w:t>9</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2D285C" w:rsidRDefault="00CC39FC" w:rsidP="00CC39FC">
            <w:pPr>
              <w:keepNext/>
              <w:spacing w:after="0" w:line="240" w:lineRule="auto"/>
              <w:jc w:val="center"/>
              <w:rPr>
                <w:rStyle w:val="afffffff7"/>
              </w:rPr>
            </w:pPr>
            <w:r>
              <w:rPr>
                <w:rStyle w:val="afffffff7"/>
              </w:rPr>
              <w:t>10</w:t>
            </w:r>
          </w:p>
        </w:tc>
      </w:tr>
      <w:tr w:rsidR="00BA0BB0" w:rsidRPr="005B192A" w:rsidTr="00E46B86">
        <w:trPr>
          <w:trHeight w:val="284"/>
        </w:trPr>
        <w:tc>
          <w:tcPr>
            <w:tcW w:w="658" w:type="dxa"/>
            <w:tcBorders>
              <w:top w:val="nil"/>
              <w:left w:val="single" w:sz="4" w:space="0" w:color="auto"/>
              <w:bottom w:val="single" w:sz="4" w:space="0" w:color="auto"/>
              <w:right w:val="single" w:sz="4" w:space="0" w:color="auto"/>
            </w:tcBorders>
            <w:vAlign w:val="center"/>
          </w:tcPr>
          <w:p w:rsidR="00BA0BB0" w:rsidRPr="005B192A" w:rsidRDefault="006412AC" w:rsidP="006412AC">
            <w:pPr>
              <w:pStyle w:val="11"/>
              <w:jc w:val="center"/>
            </w:pPr>
            <w:r>
              <w:t>1</w:t>
            </w:r>
          </w:p>
        </w:tc>
        <w:tc>
          <w:tcPr>
            <w:tcW w:w="2268" w:type="dxa"/>
            <w:tcBorders>
              <w:top w:val="nil"/>
              <w:left w:val="single" w:sz="4" w:space="0" w:color="auto"/>
              <w:bottom w:val="single" w:sz="4" w:space="0" w:color="auto"/>
              <w:right w:val="single" w:sz="4" w:space="0" w:color="auto"/>
            </w:tcBorders>
            <w:vAlign w:val="center"/>
          </w:tcPr>
          <w:p w:rsidR="00BA0BB0" w:rsidRPr="005B192A" w:rsidRDefault="00BA0BB0" w:rsidP="00F9446A">
            <w:pPr>
              <w:pStyle w:val="11"/>
            </w:pPr>
            <w:r w:rsidRPr="005B192A">
              <w:t xml:space="preserve">с. </w:t>
            </w:r>
            <w:r w:rsidR="002976E0">
              <w:t>Ермолаев</w:t>
            </w:r>
            <w:r w:rsidR="00F9446A">
              <w:t>ка</w:t>
            </w:r>
          </w:p>
        </w:tc>
        <w:tc>
          <w:tcPr>
            <w:tcW w:w="992" w:type="dxa"/>
            <w:tcBorders>
              <w:top w:val="nil"/>
              <w:left w:val="nil"/>
              <w:bottom w:val="single" w:sz="4" w:space="0" w:color="auto"/>
              <w:right w:val="single" w:sz="4" w:space="0" w:color="auto"/>
            </w:tcBorders>
            <w:vAlign w:val="center"/>
          </w:tcPr>
          <w:p w:rsidR="00BA0BB0" w:rsidRPr="005B192A" w:rsidRDefault="001406C1" w:rsidP="00D5046A">
            <w:pPr>
              <w:pStyle w:val="11"/>
              <w:jc w:val="center"/>
            </w:pPr>
            <w:r>
              <w:t>2,60</w:t>
            </w:r>
          </w:p>
        </w:tc>
        <w:tc>
          <w:tcPr>
            <w:tcW w:w="851" w:type="dxa"/>
            <w:tcBorders>
              <w:top w:val="nil"/>
              <w:left w:val="nil"/>
              <w:bottom w:val="single" w:sz="4" w:space="0" w:color="auto"/>
              <w:right w:val="single" w:sz="4" w:space="0" w:color="auto"/>
            </w:tcBorders>
            <w:vAlign w:val="center"/>
          </w:tcPr>
          <w:p w:rsidR="00BA0BB0" w:rsidRPr="005B192A" w:rsidRDefault="000A7299" w:rsidP="007B0922">
            <w:pPr>
              <w:pStyle w:val="11"/>
              <w:jc w:val="center"/>
              <w:rPr>
                <w:bCs/>
              </w:rPr>
            </w:pPr>
            <w:r>
              <w:rPr>
                <w:bCs/>
              </w:rPr>
              <w:t>5,97</w:t>
            </w:r>
          </w:p>
        </w:tc>
        <w:tc>
          <w:tcPr>
            <w:tcW w:w="1043" w:type="dxa"/>
            <w:tcBorders>
              <w:top w:val="nil"/>
              <w:left w:val="nil"/>
              <w:bottom w:val="single" w:sz="4" w:space="0" w:color="auto"/>
              <w:right w:val="single" w:sz="4" w:space="0" w:color="auto"/>
            </w:tcBorders>
            <w:vAlign w:val="center"/>
          </w:tcPr>
          <w:p w:rsidR="00BA0BB0" w:rsidRPr="005B192A" w:rsidRDefault="000A7299" w:rsidP="007B0922">
            <w:pPr>
              <w:pStyle w:val="11"/>
              <w:jc w:val="center"/>
              <w:rPr>
                <w:bCs/>
              </w:rPr>
            </w:pPr>
            <w:r>
              <w:rPr>
                <w:bCs/>
              </w:rPr>
              <w:t>8,57</w:t>
            </w:r>
          </w:p>
        </w:tc>
        <w:tc>
          <w:tcPr>
            <w:tcW w:w="993" w:type="dxa"/>
            <w:tcBorders>
              <w:top w:val="single" w:sz="4" w:space="0" w:color="auto"/>
              <w:left w:val="nil"/>
              <w:bottom w:val="single" w:sz="4" w:space="0" w:color="auto"/>
              <w:right w:val="single" w:sz="4" w:space="0" w:color="auto"/>
            </w:tcBorders>
            <w:vAlign w:val="center"/>
          </w:tcPr>
          <w:p w:rsidR="00BA0BB0" w:rsidRPr="007B0922" w:rsidRDefault="000A7299" w:rsidP="007B0922">
            <w:pPr>
              <w:pStyle w:val="11"/>
              <w:jc w:val="center"/>
              <w:rPr>
                <w:bCs/>
              </w:rPr>
            </w:pPr>
            <w:r>
              <w:rPr>
                <w:bCs/>
              </w:rPr>
              <w:t>77,47</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7B0922" w:rsidRDefault="000A7299" w:rsidP="007B0922">
            <w:pPr>
              <w:pStyle w:val="11"/>
              <w:jc w:val="center"/>
              <w:rPr>
                <w:bCs/>
              </w:rPr>
            </w:pPr>
            <w:r>
              <w:rPr>
                <w:bCs/>
              </w:rPr>
              <w:t>112,18</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100466" w:rsidRDefault="000A7299" w:rsidP="007B0922">
            <w:pPr>
              <w:pStyle w:val="11"/>
              <w:jc w:val="center"/>
              <w:rPr>
                <w:bCs/>
              </w:rPr>
            </w:pPr>
            <w:r>
              <w:rPr>
                <w:bCs/>
              </w:rPr>
              <w:t>3,4</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100466" w:rsidRDefault="000A7299" w:rsidP="007B0922">
            <w:pPr>
              <w:pStyle w:val="11"/>
              <w:jc w:val="center"/>
              <w:rPr>
                <w:bCs/>
              </w:rPr>
            </w:pPr>
            <w:r>
              <w:rPr>
                <w:bCs/>
              </w:rPr>
              <w:t>7,6</w:t>
            </w:r>
          </w:p>
        </w:tc>
      </w:tr>
      <w:tr w:rsidR="00BA0BB0" w:rsidRPr="005B192A" w:rsidTr="00E46B86">
        <w:trPr>
          <w:trHeight w:val="284"/>
        </w:trPr>
        <w:tc>
          <w:tcPr>
            <w:tcW w:w="658" w:type="dxa"/>
            <w:tcBorders>
              <w:top w:val="nil"/>
              <w:left w:val="single" w:sz="4" w:space="0" w:color="auto"/>
              <w:bottom w:val="single" w:sz="4" w:space="0" w:color="auto"/>
              <w:right w:val="single" w:sz="4" w:space="0" w:color="auto"/>
            </w:tcBorders>
            <w:vAlign w:val="center"/>
          </w:tcPr>
          <w:p w:rsidR="00BA0BB0" w:rsidRPr="005B192A" w:rsidRDefault="006412AC" w:rsidP="006412AC">
            <w:pPr>
              <w:pStyle w:val="11"/>
              <w:jc w:val="center"/>
            </w:pPr>
            <w:r>
              <w:t>2</w:t>
            </w:r>
          </w:p>
        </w:tc>
        <w:tc>
          <w:tcPr>
            <w:tcW w:w="2268" w:type="dxa"/>
            <w:tcBorders>
              <w:top w:val="nil"/>
              <w:left w:val="single" w:sz="4" w:space="0" w:color="auto"/>
              <w:bottom w:val="single" w:sz="4" w:space="0" w:color="auto"/>
              <w:right w:val="single" w:sz="4" w:space="0" w:color="auto"/>
            </w:tcBorders>
            <w:vAlign w:val="center"/>
          </w:tcPr>
          <w:p w:rsidR="00BA0BB0" w:rsidRPr="005B192A" w:rsidRDefault="001406C1" w:rsidP="00F9446A">
            <w:pPr>
              <w:pStyle w:val="11"/>
            </w:pPr>
            <w:r>
              <w:t xml:space="preserve">п. </w:t>
            </w:r>
            <w:r w:rsidR="00F9446A">
              <w:t>Орловка</w:t>
            </w:r>
          </w:p>
        </w:tc>
        <w:tc>
          <w:tcPr>
            <w:tcW w:w="992" w:type="dxa"/>
            <w:tcBorders>
              <w:top w:val="nil"/>
              <w:left w:val="nil"/>
              <w:bottom w:val="single" w:sz="4" w:space="0" w:color="auto"/>
              <w:right w:val="single" w:sz="4" w:space="0" w:color="auto"/>
            </w:tcBorders>
            <w:vAlign w:val="center"/>
          </w:tcPr>
          <w:p w:rsidR="00BA0BB0" w:rsidRPr="005B192A" w:rsidRDefault="00F9446A" w:rsidP="00D5046A">
            <w:pPr>
              <w:pStyle w:val="11"/>
              <w:jc w:val="center"/>
            </w:pPr>
            <w:r>
              <w:t>0,70</w:t>
            </w:r>
          </w:p>
        </w:tc>
        <w:tc>
          <w:tcPr>
            <w:tcW w:w="851" w:type="dxa"/>
            <w:tcBorders>
              <w:top w:val="nil"/>
              <w:left w:val="nil"/>
              <w:bottom w:val="single" w:sz="4" w:space="0" w:color="auto"/>
              <w:right w:val="single" w:sz="4" w:space="0" w:color="auto"/>
            </w:tcBorders>
            <w:vAlign w:val="center"/>
          </w:tcPr>
          <w:p w:rsidR="00BA0BB0" w:rsidRPr="005B192A" w:rsidRDefault="000A7299" w:rsidP="007B0922">
            <w:pPr>
              <w:pStyle w:val="11"/>
              <w:jc w:val="center"/>
              <w:rPr>
                <w:bCs/>
              </w:rPr>
            </w:pPr>
            <w:r>
              <w:rPr>
                <w:bCs/>
              </w:rPr>
              <w:t>3,52</w:t>
            </w:r>
          </w:p>
        </w:tc>
        <w:tc>
          <w:tcPr>
            <w:tcW w:w="1043" w:type="dxa"/>
            <w:tcBorders>
              <w:top w:val="nil"/>
              <w:left w:val="nil"/>
              <w:bottom w:val="single" w:sz="4" w:space="0" w:color="auto"/>
              <w:right w:val="single" w:sz="4" w:space="0" w:color="auto"/>
            </w:tcBorders>
            <w:vAlign w:val="center"/>
          </w:tcPr>
          <w:p w:rsidR="00BA0BB0" w:rsidRPr="005B192A" w:rsidRDefault="000A7299" w:rsidP="007B0922">
            <w:pPr>
              <w:pStyle w:val="11"/>
              <w:jc w:val="center"/>
              <w:rPr>
                <w:bCs/>
              </w:rPr>
            </w:pPr>
            <w:r>
              <w:rPr>
                <w:bCs/>
              </w:rPr>
              <w:t>4,22</w:t>
            </w:r>
          </w:p>
        </w:tc>
        <w:tc>
          <w:tcPr>
            <w:tcW w:w="993" w:type="dxa"/>
            <w:tcBorders>
              <w:top w:val="single" w:sz="4" w:space="0" w:color="auto"/>
              <w:left w:val="nil"/>
              <w:bottom w:val="single" w:sz="4" w:space="0" w:color="auto"/>
              <w:right w:val="single" w:sz="4" w:space="0" w:color="auto"/>
            </w:tcBorders>
            <w:vAlign w:val="center"/>
          </w:tcPr>
          <w:p w:rsidR="00BA0BB0" w:rsidRPr="005B192A" w:rsidRDefault="000A7299" w:rsidP="007B0922">
            <w:pPr>
              <w:pStyle w:val="11"/>
              <w:jc w:val="center"/>
            </w:pPr>
            <w:r>
              <w:t>35,77</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5B192A" w:rsidRDefault="000A7299" w:rsidP="007B0922">
            <w:pPr>
              <w:pStyle w:val="11"/>
              <w:jc w:val="center"/>
            </w:pPr>
            <w:r>
              <w:t>60,16</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5B192A" w:rsidRDefault="000A7299" w:rsidP="007B0922">
            <w:pPr>
              <w:pStyle w:val="11"/>
              <w:jc w:val="center"/>
            </w:pPr>
            <w:r>
              <w:t>2,0</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5B192A" w:rsidRDefault="000A7299" w:rsidP="007B0922">
            <w:pPr>
              <w:pStyle w:val="11"/>
              <w:jc w:val="center"/>
            </w:pPr>
            <w:r>
              <w:t>7,0</w:t>
            </w:r>
          </w:p>
        </w:tc>
      </w:tr>
      <w:tr w:rsidR="00BA0BB0" w:rsidRPr="005B192A" w:rsidTr="00E46B86">
        <w:trPr>
          <w:trHeight w:val="284"/>
        </w:trPr>
        <w:tc>
          <w:tcPr>
            <w:tcW w:w="658" w:type="dxa"/>
            <w:tcBorders>
              <w:top w:val="nil"/>
              <w:left w:val="single" w:sz="4" w:space="0" w:color="auto"/>
              <w:bottom w:val="single" w:sz="4" w:space="0" w:color="auto"/>
              <w:right w:val="single" w:sz="4" w:space="0" w:color="auto"/>
            </w:tcBorders>
            <w:vAlign w:val="center"/>
          </w:tcPr>
          <w:p w:rsidR="00BA0BB0" w:rsidRPr="005B192A" w:rsidRDefault="006412AC" w:rsidP="006412AC">
            <w:pPr>
              <w:pStyle w:val="11"/>
              <w:jc w:val="center"/>
            </w:pPr>
            <w:r>
              <w:t>3</w:t>
            </w:r>
          </w:p>
        </w:tc>
        <w:tc>
          <w:tcPr>
            <w:tcW w:w="2268" w:type="dxa"/>
            <w:tcBorders>
              <w:top w:val="nil"/>
              <w:left w:val="single" w:sz="4" w:space="0" w:color="auto"/>
              <w:bottom w:val="single" w:sz="4" w:space="0" w:color="auto"/>
              <w:right w:val="single" w:sz="4" w:space="0" w:color="auto"/>
            </w:tcBorders>
            <w:vAlign w:val="center"/>
          </w:tcPr>
          <w:p w:rsidR="00BA0BB0" w:rsidRPr="005B192A" w:rsidRDefault="00F9446A" w:rsidP="001406C1">
            <w:pPr>
              <w:pStyle w:val="11"/>
            </w:pPr>
            <w:r>
              <w:t>п. Московка</w:t>
            </w:r>
          </w:p>
        </w:tc>
        <w:tc>
          <w:tcPr>
            <w:tcW w:w="992" w:type="dxa"/>
            <w:tcBorders>
              <w:top w:val="nil"/>
              <w:left w:val="nil"/>
              <w:bottom w:val="single" w:sz="4" w:space="0" w:color="auto"/>
              <w:right w:val="single" w:sz="4" w:space="0" w:color="auto"/>
            </w:tcBorders>
            <w:vAlign w:val="center"/>
          </w:tcPr>
          <w:p w:rsidR="00BA0BB0" w:rsidRPr="005B192A" w:rsidRDefault="00F9446A" w:rsidP="00D5046A">
            <w:pPr>
              <w:pStyle w:val="11"/>
              <w:jc w:val="center"/>
            </w:pPr>
            <w:r>
              <w:t>2,00</w:t>
            </w:r>
          </w:p>
        </w:tc>
        <w:tc>
          <w:tcPr>
            <w:tcW w:w="851" w:type="dxa"/>
            <w:tcBorders>
              <w:top w:val="nil"/>
              <w:left w:val="nil"/>
              <w:bottom w:val="single" w:sz="4" w:space="0" w:color="auto"/>
              <w:right w:val="single" w:sz="4" w:space="0" w:color="auto"/>
            </w:tcBorders>
            <w:vAlign w:val="center"/>
          </w:tcPr>
          <w:p w:rsidR="00BA0BB0" w:rsidRPr="005B192A" w:rsidRDefault="000A7299" w:rsidP="007B0922">
            <w:pPr>
              <w:pStyle w:val="11"/>
              <w:jc w:val="center"/>
            </w:pPr>
            <w:r>
              <w:t>3,80</w:t>
            </w:r>
          </w:p>
        </w:tc>
        <w:tc>
          <w:tcPr>
            <w:tcW w:w="1043" w:type="dxa"/>
            <w:tcBorders>
              <w:top w:val="nil"/>
              <w:left w:val="nil"/>
              <w:bottom w:val="single" w:sz="4" w:space="0" w:color="auto"/>
              <w:right w:val="single" w:sz="4" w:space="0" w:color="auto"/>
            </w:tcBorders>
            <w:vAlign w:val="center"/>
          </w:tcPr>
          <w:p w:rsidR="00BA0BB0" w:rsidRPr="005B192A" w:rsidRDefault="000A7299" w:rsidP="007B0922">
            <w:pPr>
              <w:pStyle w:val="11"/>
              <w:jc w:val="center"/>
            </w:pPr>
            <w:r>
              <w:t>5,80</w:t>
            </w:r>
          </w:p>
        </w:tc>
        <w:tc>
          <w:tcPr>
            <w:tcW w:w="993" w:type="dxa"/>
            <w:tcBorders>
              <w:top w:val="single" w:sz="4" w:space="0" w:color="auto"/>
              <w:left w:val="nil"/>
              <w:bottom w:val="single" w:sz="4" w:space="0" w:color="auto"/>
              <w:right w:val="single" w:sz="4" w:space="0" w:color="auto"/>
            </w:tcBorders>
            <w:vAlign w:val="center"/>
          </w:tcPr>
          <w:p w:rsidR="00BA0BB0" w:rsidRPr="005B192A" w:rsidRDefault="000A7299" w:rsidP="007B0922">
            <w:pPr>
              <w:pStyle w:val="11"/>
              <w:jc w:val="center"/>
            </w:pPr>
            <w:r>
              <w:t>47,98</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5B192A" w:rsidRDefault="000A7299" w:rsidP="007B0922">
            <w:pPr>
              <w:pStyle w:val="11"/>
              <w:jc w:val="center"/>
            </w:pPr>
            <w:r>
              <w:t>80,29</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5B192A" w:rsidRDefault="000A7299" w:rsidP="007B0922">
            <w:pPr>
              <w:pStyle w:val="11"/>
              <w:jc w:val="center"/>
            </w:pPr>
            <w:r>
              <w:t>4,2</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5B192A" w:rsidRDefault="000A7299" w:rsidP="007B0922">
            <w:pPr>
              <w:pStyle w:val="11"/>
              <w:jc w:val="center"/>
            </w:pPr>
            <w:r>
              <w:t>7,2</w:t>
            </w:r>
          </w:p>
        </w:tc>
      </w:tr>
      <w:tr w:rsidR="00BA0BB0" w:rsidRPr="006412AC" w:rsidTr="00E46B86">
        <w:trPr>
          <w:trHeight w:val="346"/>
        </w:trPr>
        <w:tc>
          <w:tcPr>
            <w:tcW w:w="658" w:type="dxa"/>
            <w:tcBorders>
              <w:top w:val="nil"/>
              <w:left w:val="single" w:sz="4" w:space="0" w:color="auto"/>
              <w:bottom w:val="single" w:sz="4" w:space="0" w:color="auto"/>
              <w:right w:val="single" w:sz="4" w:space="0" w:color="auto"/>
            </w:tcBorders>
            <w:vAlign w:val="center"/>
          </w:tcPr>
          <w:p w:rsidR="00BA0BB0" w:rsidRPr="006412AC" w:rsidRDefault="00F9446A" w:rsidP="006412AC">
            <w:pPr>
              <w:pStyle w:val="11"/>
              <w:jc w:val="center"/>
              <w:rPr>
                <w:b/>
              </w:rPr>
            </w:pPr>
            <w:r>
              <w:rPr>
                <w:b/>
              </w:rPr>
              <w:t>4</w:t>
            </w:r>
          </w:p>
        </w:tc>
        <w:tc>
          <w:tcPr>
            <w:tcW w:w="2268" w:type="dxa"/>
            <w:tcBorders>
              <w:top w:val="nil"/>
              <w:left w:val="single" w:sz="4" w:space="0" w:color="auto"/>
              <w:bottom w:val="single" w:sz="4" w:space="0" w:color="auto"/>
              <w:right w:val="single" w:sz="4" w:space="0" w:color="auto"/>
            </w:tcBorders>
            <w:vAlign w:val="center"/>
          </w:tcPr>
          <w:p w:rsidR="00BA0BB0" w:rsidRPr="006412AC" w:rsidRDefault="00BA0BB0" w:rsidP="00BA0BB0">
            <w:pPr>
              <w:pStyle w:val="11"/>
              <w:rPr>
                <w:b/>
              </w:rPr>
            </w:pPr>
            <w:r w:rsidRPr="006412AC">
              <w:rPr>
                <w:b/>
              </w:rPr>
              <w:t>Всего по сельсовету</w:t>
            </w:r>
          </w:p>
        </w:tc>
        <w:tc>
          <w:tcPr>
            <w:tcW w:w="992" w:type="dxa"/>
            <w:tcBorders>
              <w:top w:val="nil"/>
              <w:left w:val="nil"/>
              <w:bottom w:val="single" w:sz="4" w:space="0" w:color="auto"/>
              <w:right w:val="single" w:sz="4" w:space="0" w:color="auto"/>
            </w:tcBorders>
            <w:vAlign w:val="center"/>
          </w:tcPr>
          <w:p w:rsidR="00BA0BB0" w:rsidRPr="006412AC" w:rsidRDefault="00F9446A" w:rsidP="00D5046A">
            <w:pPr>
              <w:pStyle w:val="11"/>
              <w:jc w:val="center"/>
              <w:rPr>
                <w:b/>
              </w:rPr>
            </w:pPr>
            <w:r>
              <w:rPr>
                <w:b/>
              </w:rPr>
              <w:t>5,30</w:t>
            </w:r>
          </w:p>
        </w:tc>
        <w:tc>
          <w:tcPr>
            <w:tcW w:w="851" w:type="dxa"/>
            <w:tcBorders>
              <w:top w:val="nil"/>
              <w:left w:val="nil"/>
              <w:bottom w:val="single" w:sz="4" w:space="0" w:color="auto"/>
              <w:right w:val="single" w:sz="4" w:space="0" w:color="auto"/>
            </w:tcBorders>
            <w:vAlign w:val="center"/>
          </w:tcPr>
          <w:p w:rsidR="00BA0BB0" w:rsidRPr="006412AC" w:rsidRDefault="000A7299" w:rsidP="007B0922">
            <w:pPr>
              <w:pStyle w:val="11"/>
              <w:jc w:val="center"/>
              <w:rPr>
                <w:b/>
              </w:rPr>
            </w:pPr>
            <w:r>
              <w:rPr>
                <w:b/>
              </w:rPr>
              <w:t>13,29</w:t>
            </w:r>
          </w:p>
        </w:tc>
        <w:tc>
          <w:tcPr>
            <w:tcW w:w="1043" w:type="dxa"/>
            <w:tcBorders>
              <w:top w:val="nil"/>
              <w:left w:val="nil"/>
              <w:bottom w:val="single" w:sz="4" w:space="0" w:color="auto"/>
              <w:right w:val="single" w:sz="4" w:space="0" w:color="auto"/>
            </w:tcBorders>
            <w:vAlign w:val="center"/>
          </w:tcPr>
          <w:p w:rsidR="00BA0BB0" w:rsidRPr="006412AC" w:rsidRDefault="000A7299" w:rsidP="007B0922">
            <w:pPr>
              <w:pStyle w:val="11"/>
              <w:jc w:val="center"/>
              <w:rPr>
                <w:b/>
              </w:rPr>
            </w:pPr>
            <w:r>
              <w:rPr>
                <w:b/>
              </w:rPr>
              <w:t>18,59</w:t>
            </w:r>
          </w:p>
        </w:tc>
        <w:tc>
          <w:tcPr>
            <w:tcW w:w="993" w:type="dxa"/>
            <w:tcBorders>
              <w:top w:val="single" w:sz="4" w:space="0" w:color="auto"/>
              <w:left w:val="nil"/>
              <w:bottom w:val="single" w:sz="4" w:space="0" w:color="auto"/>
              <w:right w:val="single" w:sz="4" w:space="0" w:color="auto"/>
            </w:tcBorders>
            <w:vAlign w:val="center"/>
          </w:tcPr>
          <w:p w:rsidR="00BA0BB0" w:rsidRPr="006412AC" w:rsidRDefault="000A7299" w:rsidP="007B0922">
            <w:pPr>
              <w:pStyle w:val="11"/>
              <w:jc w:val="center"/>
              <w:rPr>
                <w:b/>
              </w:rPr>
            </w:pPr>
            <w:r>
              <w:rPr>
                <w:b/>
              </w:rPr>
              <w:t>161,22</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6412AC" w:rsidRDefault="000A7299" w:rsidP="007B0922">
            <w:pPr>
              <w:pStyle w:val="11"/>
              <w:jc w:val="center"/>
              <w:rPr>
                <w:b/>
              </w:rPr>
            </w:pPr>
            <w:r>
              <w:rPr>
                <w:b/>
              </w:rPr>
              <w:t>152,63</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6412AC" w:rsidRDefault="000A7299" w:rsidP="007B0922">
            <w:pPr>
              <w:pStyle w:val="11"/>
              <w:jc w:val="center"/>
              <w:rPr>
                <w:b/>
              </w:rPr>
            </w:pPr>
            <w:r>
              <w:rPr>
                <w:b/>
              </w:rPr>
              <w:t>-</w:t>
            </w:r>
          </w:p>
        </w:tc>
        <w:tc>
          <w:tcPr>
            <w:tcW w:w="992" w:type="dxa"/>
            <w:tcBorders>
              <w:top w:val="single" w:sz="4" w:space="0" w:color="auto"/>
              <w:left w:val="single" w:sz="4" w:space="0" w:color="auto"/>
              <w:bottom w:val="single" w:sz="4" w:space="0" w:color="auto"/>
              <w:right w:val="single" w:sz="4" w:space="0" w:color="auto"/>
            </w:tcBorders>
            <w:vAlign w:val="center"/>
          </w:tcPr>
          <w:p w:rsidR="00BA0BB0" w:rsidRPr="006412AC" w:rsidRDefault="000A7299" w:rsidP="007B0922">
            <w:pPr>
              <w:pStyle w:val="11"/>
              <w:jc w:val="center"/>
              <w:rPr>
                <w:b/>
              </w:rPr>
            </w:pPr>
            <w:r>
              <w:rPr>
                <w:b/>
              </w:rPr>
              <w:t>-</w:t>
            </w:r>
          </w:p>
        </w:tc>
      </w:tr>
    </w:tbl>
    <w:p w:rsidR="005B192A" w:rsidRPr="005B192A" w:rsidRDefault="005B192A" w:rsidP="005B192A">
      <w:pPr>
        <w:spacing w:line="360" w:lineRule="auto"/>
        <w:ind w:firstLine="567"/>
      </w:pPr>
    </w:p>
    <w:p w:rsidR="005B192A" w:rsidRDefault="00D5046A" w:rsidP="00CC39FC">
      <w:pPr>
        <w:spacing w:after="0" w:line="360" w:lineRule="auto"/>
        <w:ind w:firstLine="567"/>
        <w:jc w:val="both"/>
        <w:rPr>
          <w:rStyle w:val="afff7"/>
        </w:rPr>
      </w:pPr>
      <w:r>
        <w:rPr>
          <w:rStyle w:val="afff7"/>
        </w:rPr>
        <w:t>Классификация и основные показатели поперечного профиля улично-дорожной сети представлены в табл. 4.10.</w:t>
      </w:r>
    </w:p>
    <w:p w:rsidR="00D5046A" w:rsidRPr="005B192A" w:rsidRDefault="00D5046A" w:rsidP="00D5046A">
      <w:pPr>
        <w:pStyle w:val="af6"/>
      </w:pPr>
      <w:r>
        <w:t>Таблица 4.10</w:t>
      </w:r>
    </w:p>
    <w:p w:rsidR="00D5046A" w:rsidRPr="00CC7708" w:rsidRDefault="00D5046A" w:rsidP="00151D49">
      <w:pPr>
        <w:pStyle w:val="afa"/>
      </w:pPr>
      <w:r w:rsidRPr="00CC7708">
        <w:t>Классификация улиц и дорог населенных пунктов:</w:t>
      </w:r>
    </w:p>
    <w:tbl>
      <w:tblPr>
        <w:tblW w:w="974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4"/>
        <w:gridCol w:w="2976"/>
        <w:gridCol w:w="1276"/>
        <w:gridCol w:w="992"/>
        <w:gridCol w:w="1418"/>
        <w:gridCol w:w="1134"/>
        <w:gridCol w:w="1417"/>
      </w:tblGrid>
      <w:tr w:rsidR="00D5046A" w:rsidRPr="00071277" w:rsidTr="00E46B86">
        <w:trPr>
          <w:tblHeader/>
        </w:trPr>
        <w:tc>
          <w:tcPr>
            <w:tcW w:w="534" w:type="dxa"/>
            <w:vAlign w:val="center"/>
          </w:tcPr>
          <w:p w:rsidR="00D5046A" w:rsidRPr="00071277" w:rsidRDefault="00D5046A" w:rsidP="00D5046A">
            <w:pPr>
              <w:spacing w:after="0" w:line="240" w:lineRule="auto"/>
              <w:jc w:val="center"/>
            </w:pPr>
            <w:r>
              <w:t>№ п.</w:t>
            </w:r>
          </w:p>
        </w:tc>
        <w:tc>
          <w:tcPr>
            <w:tcW w:w="2976" w:type="dxa"/>
            <w:vAlign w:val="center"/>
          </w:tcPr>
          <w:p w:rsidR="00D5046A" w:rsidRPr="00071277" w:rsidRDefault="00D5046A" w:rsidP="00D5046A">
            <w:pPr>
              <w:spacing w:after="0" w:line="240" w:lineRule="auto"/>
              <w:jc w:val="center"/>
            </w:pPr>
            <w:r>
              <w:t>Категория улиц, дорог</w:t>
            </w:r>
          </w:p>
        </w:tc>
        <w:tc>
          <w:tcPr>
            <w:tcW w:w="1276" w:type="dxa"/>
            <w:vAlign w:val="center"/>
          </w:tcPr>
          <w:p w:rsidR="00D5046A" w:rsidRPr="00071277" w:rsidRDefault="00D5046A" w:rsidP="00D5046A">
            <w:pPr>
              <w:spacing w:after="0" w:line="240" w:lineRule="auto"/>
              <w:jc w:val="center"/>
            </w:pPr>
            <w:r w:rsidRPr="00071277">
              <w:t>Обознач</w:t>
            </w:r>
            <w:r w:rsidRPr="00071277">
              <w:t>е</w:t>
            </w:r>
            <w:r w:rsidRPr="00071277">
              <w:t>ние</w:t>
            </w:r>
            <w:r>
              <w:t xml:space="preserve"> на планах</w:t>
            </w:r>
          </w:p>
        </w:tc>
        <w:tc>
          <w:tcPr>
            <w:tcW w:w="992" w:type="dxa"/>
            <w:vAlign w:val="center"/>
          </w:tcPr>
          <w:p w:rsidR="00D5046A" w:rsidRDefault="00D5046A" w:rsidP="00D5046A">
            <w:pPr>
              <w:spacing w:after="0" w:line="240" w:lineRule="auto"/>
              <w:jc w:val="center"/>
            </w:pPr>
            <w:r>
              <w:t>Ширина проезж. части, м</w:t>
            </w:r>
          </w:p>
        </w:tc>
        <w:tc>
          <w:tcPr>
            <w:tcW w:w="1418" w:type="dxa"/>
            <w:vAlign w:val="center"/>
          </w:tcPr>
          <w:p w:rsidR="00D5046A" w:rsidRPr="00071277" w:rsidRDefault="00D5046A" w:rsidP="00D5046A">
            <w:pPr>
              <w:spacing w:after="0" w:line="240" w:lineRule="auto"/>
              <w:jc w:val="center"/>
            </w:pPr>
            <w:r>
              <w:t>Ширина д</w:t>
            </w:r>
            <w:r>
              <w:t>о</w:t>
            </w:r>
            <w:r>
              <w:t>рожного полотна, м</w:t>
            </w:r>
          </w:p>
        </w:tc>
        <w:tc>
          <w:tcPr>
            <w:tcW w:w="1134" w:type="dxa"/>
            <w:vAlign w:val="center"/>
          </w:tcPr>
          <w:p w:rsidR="00D5046A" w:rsidRPr="00071277" w:rsidRDefault="00D5046A" w:rsidP="00D5046A">
            <w:pPr>
              <w:spacing w:after="0" w:line="240" w:lineRule="auto"/>
              <w:jc w:val="center"/>
            </w:pPr>
            <w:r>
              <w:t>Ширина троту</w:t>
            </w:r>
            <w:r>
              <w:t>а</w:t>
            </w:r>
            <w:r>
              <w:t>ров, м</w:t>
            </w:r>
          </w:p>
        </w:tc>
        <w:tc>
          <w:tcPr>
            <w:tcW w:w="1417" w:type="dxa"/>
            <w:vAlign w:val="center"/>
          </w:tcPr>
          <w:p w:rsidR="00D5046A" w:rsidRDefault="00D5046A" w:rsidP="00D5046A">
            <w:pPr>
              <w:spacing w:after="0" w:line="240" w:lineRule="auto"/>
              <w:jc w:val="center"/>
            </w:pPr>
            <w:r>
              <w:t>Ширина в красн. л</w:t>
            </w:r>
            <w:r>
              <w:t>и</w:t>
            </w:r>
            <w:r>
              <w:t>ниях*, м</w:t>
            </w:r>
          </w:p>
        </w:tc>
      </w:tr>
      <w:tr w:rsidR="00D5046A" w:rsidRPr="00D5046A" w:rsidTr="00E46B86">
        <w:trPr>
          <w:tblHeader/>
        </w:trPr>
        <w:tc>
          <w:tcPr>
            <w:tcW w:w="534" w:type="dxa"/>
            <w:vAlign w:val="center"/>
          </w:tcPr>
          <w:p w:rsidR="00D5046A" w:rsidRPr="00D5046A" w:rsidRDefault="00D5046A" w:rsidP="00D5046A">
            <w:pPr>
              <w:spacing w:after="0" w:line="240" w:lineRule="auto"/>
              <w:jc w:val="center"/>
              <w:rPr>
                <w:b/>
                <w:sz w:val="20"/>
              </w:rPr>
            </w:pPr>
            <w:r w:rsidRPr="00D5046A">
              <w:rPr>
                <w:b/>
                <w:sz w:val="20"/>
              </w:rPr>
              <w:t>1</w:t>
            </w:r>
          </w:p>
        </w:tc>
        <w:tc>
          <w:tcPr>
            <w:tcW w:w="2976" w:type="dxa"/>
            <w:vAlign w:val="center"/>
          </w:tcPr>
          <w:p w:rsidR="00D5046A" w:rsidRPr="00D5046A" w:rsidRDefault="00D5046A" w:rsidP="00D5046A">
            <w:pPr>
              <w:spacing w:after="0" w:line="240" w:lineRule="auto"/>
              <w:jc w:val="center"/>
              <w:rPr>
                <w:b/>
                <w:sz w:val="20"/>
              </w:rPr>
            </w:pPr>
            <w:r w:rsidRPr="00D5046A">
              <w:rPr>
                <w:b/>
                <w:sz w:val="20"/>
              </w:rPr>
              <w:t>2</w:t>
            </w:r>
          </w:p>
        </w:tc>
        <w:tc>
          <w:tcPr>
            <w:tcW w:w="1276" w:type="dxa"/>
            <w:vAlign w:val="center"/>
          </w:tcPr>
          <w:p w:rsidR="00D5046A" w:rsidRPr="00D5046A" w:rsidRDefault="00D5046A" w:rsidP="00D5046A">
            <w:pPr>
              <w:spacing w:after="0" w:line="240" w:lineRule="auto"/>
              <w:jc w:val="center"/>
              <w:rPr>
                <w:b/>
                <w:sz w:val="20"/>
              </w:rPr>
            </w:pPr>
            <w:r w:rsidRPr="00D5046A">
              <w:rPr>
                <w:b/>
                <w:sz w:val="20"/>
              </w:rPr>
              <w:t>3</w:t>
            </w:r>
          </w:p>
        </w:tc>
        <w:tc>
          <w:tcPr>
            <w:tcW w:w="992" w:type="dxa"/>
            <w:vAlign w:val="center"/>
          </w:tcPr>
          <w:p w:rsidR="00D5046A" w:rsidRPr="00D5046A" w:rsidRDefault="00D5046A" w:rsidP="00D5046A">
            <w:pPr>
              <w:spacing w:after="0" w:line="240" w:lineRule="auto"/>
              <w:jc w:val="center"/>
              <w:rPr>
                <w:b/>
                <w:sz w:val="20"/>
              </w:rPr>
            </w:pPr>
            <w:r w:rsidRPr="00D5046A">
              <w:rPr>
                <w:b/>
                <w:sz w:val="20"/>
              </w:rPr>
              <w:t>4</w:t>
            </w:r>
          </w:p>
        </w:tc>
        <w:tc>
          <w:tcPr>
            <w:tcW w:w="1418" w:type="dxa"/>
            <w:vAlign w:val="center"/>
          </w:tcPr>
          <w:p w:rsidR="00D5046A" w:rsidRPr="00D5046A" w:rsidRDefault="00D5046A" w:rsidP="00D5046A">
            <w:pPr>
              <w:spacing w:after="0" w:line="240" w:lineRule="auto"/>
              <w:jc w:val="center"/>
              <w:rPr>
                <w:b/>
                <w:sz w:val="20"/>
              </w:rPr>
            </w:pPr>
            <w:r w:rsidRPr="00D5046A">
              <w:rPr>
                <w:b/>
                <w:sz w:val="20"/>
              </w:rPr>
              <w:t>5</w:t>
            </w:r>
          </w:p>
        </w:tc>
        <w:tc>
          <w:tcPr>
            <w:tcW w:w="1134" w:type="dxa"/>
            <w:vAlign w:val="center"/>
          </w:tcPr>
          <w:p w:rsidR="00D5046A" w:rsidRPr="00D5046A" w:rsidRDefault="00D5046A" w:rsidP="00D5046A">
            <w:pPr>
              <w:spacing w:after="0" w:line="240" w:lineRule="auto"/>
              <w:jc w:val="center"/>
              <w:rPr>
                <w:b/>
                <w:sz w:val="20"/>
              </w:rPr>
            </w:pPr>
            <w:r w:rsidRPr="00D5046A">
              <w:rPr>
                <w:b/>
                <w:sz w:val="20"/>
              </w:rPr>
              <w:t>6</w:t>
            </w:r>
          </w:p>
        </w:tc>
        <w:tc>
          <w:tcPr>
            <w:tcW w:w="1417" w:type="dxa"/>
            <w:vAlign w:val="center"/>
          </w:tcPr>
          <w:p w:rsidR="00D5046A" w:rsidRPr="00D5046A" w:rsidRDefault="00D5046A" w:rsidP="00D5046A">
            <w:pPr>
              <w:spacing w:after="0" w:line="240" w:lineRule="auto"/>
              <w:jc w:val="center"/>
              <w:rPr>
                <w:b/>
                <w:sz w:val="20"/>
              </w:rPr>
            </w:pPr>
            <w:r w:rsidRPr="00D5046A">
              <w:rPr>
                <w:b/>
                <w:sz w:val="20"/>
              </w:rPr>
              <w:t>7</w:t>
            </w:r>
          </w:p>
        </w:tc>
      </w:tr>
      <w:tr w:rsidR="00D5046A" w:rsidRPr="00071277" w:rsidTr="00E46B86">
        <w:tc>
          <w:tcPr>
            <w:tcW w:w="534" w:type="dxa"/>
            <w:vAlign w:val="center"/>
          </w:tcPr>
          <w:p w:rsidR="00D5046A" w:rsidRPr="00DD4504" w:rsidRDefault="00D5046A" w:rsidP="00D5046A">
            <w:pPr>
              <w:spacing w:after="0" w:line="240" w:lineRule="auto"/>
              <w:jc w:val="center"/>
            </w:pPr>
            <w:r w:rsidRPr="00DD4504">
              <w:t>1</w:t>
            </w:r>
          </w:p>
        </w:tc>
        <w:tc>
          <w:tcPr>
            <w:tcW w:w="2976" w:type="dxa"/>
            <w:vAlign w:val="center"/>
          </w:tcPr>
          <w:p w:rsidR="00D5046A" w:rsidRPr="00DD4504" w:rsidRDefault="00D5046A" w:rsidP="00D5046A">
            <w:pPr>
              <w:spacing w:after="0" w:line="240" w:lineRule="auto"/>
            </w:pPr>
            <w:r w:rsidRPr="00DD4504">
              <w:t>Поселковая дорога</w:t>
            </w:r>
          </w:p>
        </w:tc>
        <w:tc>
          <w:tcPr>
            <w:tcW w:w="1276" w:type="dxa"/>
            <w:vAlign w:val="center"/>
          </w:tcPr>
          <w:p w:rsidR="00D5046A" w:rsidRPr="00DD4504" w:rsidRDefault="00D5046A" w:rsidP="00D5046A">
            <w:pPr>
              <w:spacing w:after="0" w:line="240" w:lineRule="auto"/>
              <w:jc w:val="center"/>
            </w:pPr>
            <w:r w:rsidRPr="00DD4504">
              <w:t>п.д.</w:t>
            </w:r>
          </w:p>
        </w:tc>
        <w:tc>
          <w:tcPr>
            <w:tcW w:w="992" w:type="dxa"/>
            <w:vAlign w:val="center"/>
          </w:tcPr>
          <w:p w:rsidR="00D5046A" w:rsidRPr="00DD4504" w:rsidRDefault="00D5046A" w:rsidP="00D5046A">
            <w:pPr>
              <w:spacing w:after="0" w:line="240" w:lineRule="auto"/>
              <w:jc w:val="center"/>
            </w:pPr>
            <w:r w:rsidRPr="00DD4504">
              <w:t>2х3,5</w:t>
            </w:r>
          </w:p>
        </w:tc>
        <w:tc>
          <w:tcPr>
            <w:tcW w:w="1418" w:type="dxa"/>
            <w:vAlign w:val="center"/>
          </w:tcPr>
          <w:p w:rsidR="00D5046A" w:rsidRPr="00DD4504" w:rsidRDefault="00D5046A" w:rsidP="00D5046A">
            <w:pPr>
              <w:spacing w:after="0" w:line="240" w:lineRule="auto"/>
              <w:jc w:val="center"/>
            </w:pPr>
            <w:r w:rsidRPr="00DD4504">
              <w:t>10,0</w:t>
            </w:r>
          </w:p>
        </w:tc>
        <w:tc>
          <w:tcPr>
            <w:tcW w:w="1134" w:type="dxa"/>
            <w:vAlign w:val="center"/>
          </w:tcPr>
          <w:p w:rsidR="00D5046A" w:rsidRPr="00DD4504" w:rsidRDefault="00D5046A" w:rsidP="00D5046A">
            <w:pPr>
              <w:spacing w:after="0" w:line="240" w:lineRule="auto"/>
              <w:jc w:val="center"/>
            </w:pPr>
            <w:r w:rsidRPr="00DD4504">
              <w:t>-</w:t>
            </w:r>
          </w:p>
        </w:tc>
        <w:tc>
          <w:tcPr>
            <w:tcW w:w="1417" w:type="dxa"/>
            <w:vAlign w:val="center"/>
          </w:tcPr>
          <w:p w:rsidR="00D5046A" w:rsidRPr="00DD4504" w:rsidRDefault="00D5046A" w:rsidP="00D5046A">
            <w:pPr>
              <w:spacing w:after="0" w:line="240" w:lineRule="auto"/>
              <w:jc w:val="center"/>
            </w:pPr>
            <w:r w:rsidRPr="00DD4504">
              <w:t>20-30</w:t>
            </w:r>
          </w:p>
        </w:tc>
      </w:tr>
      <w:tr w:rsidR="00D5046A" w:rsidRPr="00071277" w:rsidTr="00E46B86">
        <w:tc>
          <w:tcPr>
            <w:tcW w:w="534" w:type="dxa"/>
            <w:vAlign w:val="center"/>
          </w:tcPr>
          <w:p w:rsidR="00D5046A" w:rsidRPr="00DD4504" w:rsidRDefault="00D5046A" w:rsidP="00D5046A">
            <w:pPr>
              <w:spacing w:after="0" w:line="240" w:lineRule="auto"/>
              <w:jc w:val="center"/>
            </w:pPr>
            <w:r w:rsidRPr="00DD4504">
              <w:t>2</w:t>
            </w:r>
          </w:p>
        </w:tc>
        <w:tc>
          <w:tcPr>
            <w:tcW w:w="2976" w:type="dxa"/>
            <w:vAlign w:val="center"/>
          </w:tcPr>
          <w:p w:rsidR="00D5046A" w:rsidRPr="00DD4504" w:rsidRDefault="00D5046A" w:rsidP="00D5046A">
            <w:pPr>
              <w:spacing w:after="0" w:line="240" w:lineRule="auto"/>
            </w:pPr>
            <w:r w:rsidRPr="00DD4504">
              <w:t>Главная улица</w:t>
            </w:r>
          </w:p>
        </w:tc>
        <w:tc>
          <w:tcPr>
            <w:tcW w:w="1276" w:type="dxa"/>
            <w:vAlign w:val="center"/>
          </w:tcPr>
          <w:p w:rsidR="00D5046A" w:rsidRPr="00DD4504" w:rsidRDefault="00D5046A" w:rsidP="00D5046A">
            <w:pPr>
              <w:spacing w:after="0" w:line="240" w:lineRule="auto"/>
              <w:jc w:val="center"/>
            </w:pPr>
            <w:r w:rsidRPr="00DD4504">
              <w:t>Г.у.</w:t>
            </w:r>
          </w:p>
        </w:tc>
        <w:tc>
          <w:tcPr>
            <w:tcW w:w="992" w:type="dxa"/>
            <w:vAlign w:val="center"/>
          </w:tcPr>
          <w:p w:rsidR="00D5046A" w:rsidRPr="00DD4504" w:rsidRDefault="00D5046A" w:rsidP="00D5046A">
            <w:pPr>
              <w:spacing w:after="0" w:line="240" w:lineRule="auto"/>
              <w:jc w:val="center"/>
            </w:pPr>
            <w:r w:rsidRPr="00DD4504">
              <w:t>2х3,5</w:t>
            </w:r>
          </w:p>
        </w:tc>
        <w:tc>
          <w:tcPr>
            <w:tcW w:w="1418" w:type="dxa"/>
            <w:vAlign w:val="center"/>
          </w:tcPr>
          <w:p w:rsidR="00D5046A" w:rsidRPr="00DD4504" w:rsidRDefault="00D5046A" w:rsidP="00D5046A">
            <w:pPr>
              <w:spacing w:after="0" w:line="240" w:lineRule="auto"/>
              <w:jc w:val="center"/>
            </w:pPr>
            <w:r w:rsidRPr="00DD4504">
              <w:t>10,0</w:t>
            </w:r>
          </w:p>
        </w:tc>
        <w:tc>
          <w:tcPr>
            <w:tcW w:w="1134" w:type="dxa"/>
            <w:vAlign w:val="center"/>
          </w:tcPr>
          <w:p w:rsidR="00D5046A" w:rsidRPr="00DD4504" w:rsidRDefault="00D5046A" w:rsidP="00D5046A">
            <w:pPr>
              <w:spacing w:after="0" w:line="240" w:lineRule="auto"/>
              <w:jc w:val="center"/>
            </w:pPr>
            <w:r w:rsidRPr="00DD4504">
              <w:t>2 х 2,25</w:t>
            </w:r>
          </w:p>
        </w:tc>
        <w:tc>
          <w:tcPr>
            <w:tcW w:w="1417" w:type="dxa"/>
            <w:vAlign w:val="center"/>
          </w:tcPr>
          <w:p w:rsidR="00D5046A" w:rsidRPr="00DD4504" w:rsidRDefault="00D5046A" w:rsidP="00D5046A">
            <w:pPr>
              <w:spacing w:after="0" w:line="240" w:lineRule="auto"/>
              <w:jc w:val="center"/>
            </w:pPr>
            <w:r w:rsidRPr="00DD4504">
              <w:t>25-30</w:t>
            </w:r>
          </w:p>
        </w:tc>
      </w:tr>
      <w:tr w:rsidR="00D5046A" w:rsidRPr="00071277" w:rsidTr="00E46B86">
        <w:tc>
          <w:tcPr>
            <w:tcW w:w="534" w:type="dxa"/>
            <w:vAlign w:val="center"/>
          </w:tcPr>
          <w:p w:rsidR="00D5046A" w:rsidRPr="00DD4504" w:rsidRDefault="00D5046A" w:rsidP="00D5046A">
            <w:pPr>
              <w:spacing w:after="0" w:line="240" w:lineRule="auto"/>
              <w:jc w:val="center"/>
            </w:pPr>
            <w:r w:rsidRPr="00DD4504">
              <w:t>3</w:t>
            </w:r>
          </w:p>
        </w:tc>
        <w:tc>
          <w:tcPr>
            <w:tcW w:w="2976" w:type="dxa"/>
            <w:vAlign w:val="center"/>
          </w:tcPr>
          <w:p w:rsidR="00D5046A" w:rsidRPr="00DD4504" w:rsidRDefault="00D5046A" w:rsidP="00D5046A">
            <w:pPr>
              <w:spacing w:after="0" w:line="240" w:lineRule="auto"/>
            </w:pPr>
            <w:r w:rsidRPr="00DD4504">
              <w:t>Улица в жилой застройке основная</w:t>
            </w:r>
          </w:p>
        </w:tc>
        <w:tc>
          <w:tcPr>
            <w:tcW w:w="1276" w:type="dxa"/>
            <w:vAlign w:val="center"/>
          </w:tcPr>
          <w:p w:rsidR="00D5046A" w:rsidRPr="00DD4504" w:rsidRDefault="00D5046A" w:rsidP="00D5046A">
            <w:pPr>
              <w:spacing w:after="0" w:line="240" w:lineRule="auto"/>
              <w:jc w:val="center"/>
            </w:pPr>
            <w:r w:rsidRPr="00DD4504">
              <w:t>ж.у</w:t>
            </w:r>
            <w:proofErr w:type="gramStart"/>
            <w:r w:rsidRPr="00DD4504">
              <w:t>.о</w:t>
            </w:r>
            <w:proofErr w:type="gramEnd"/>
          </w:p>
        </w:tc>
        <w:tc>
          <w:tcPr>
            <w:tcW w:w="992" w:type="dxa"/>
            <w:vAlign w:val="center"/>
          </w:tcPr>
          <w:p w:rsidR="00D5046A" w:rsidRPr="00DD4504" w:rsidRDefault="00D5046A" w:rsidP="00D5046A">
            <w:pPr>
              <w:spacing w:after="0" w:line="240" w:lineRule="auto"/>
              <w:jc w:val="center"/>
            </w:pPr>
            <w:r w:rsidRPr="00DD4504">
              <w:t>2х3,0</w:t>
            </w:r>
          </w:p>
        </w:tc>
        <w:tc>
          <w:tcPr>
            <w:tcW w:w="1418" w:type="dxa"/>
            <w:vAlign w:val="center"/>
          </w:tcPr>
          <w:p w:rsidR="00D5046A" w:rsidRPr="00DD4504" w:rsidRDefault="00D5046A" w:rsidP="00D5046A">
            <w:pPr>
              <w:spacing w:after="0" w:line="240" w:lineRule="auto"/>
              <w:jc w:val="center"/>
            </w:pPr>
            <w:r w:rsidRPr="00DD4504">
              <w:t>9,0</w:t>
            </w:r>
          </w:p>
        </w:tc>
        <w:tc>
          <w:tcPr>
            <w:tcW w:w="1134" w:type="dxa"/>
            <w:vAlign w:val="center"/>
          </w:tcPr>
          <w:p w:rsidR="00D5046A" w:rsidRPr="00DD4504" w:rsidRDefault="00D5046A" w:rsidP="00D5046A">
            <w:pPr>
              <w:spacing w:after="0" w:line="240" w:lineRule="auto"/>
              <w:jc w:val="center"/>
            </w:pPr>
            <w:r w:rsidRPr="00DD4504">
              <w:t>2 х 1,5</w:t>
            </w:r>
          </w:p>
        </w:tc>
        <w:tc>
          <w:tcPr>
            <w:tcW w:w="1417" w:type="dxa"/>
            <w:vAlign w:val="center"/>
          </w:tcPr>
          <w:p w:rsidR="00D5046A" w:rsidRPr="00DD4504" w:rsidRDefault="00D5046A" w:rsidP="00D5046A">
            <w:pPr>
              <w:spacing w:after="0" w:line="240" w:lineRule="auto"/>
              <w:jc w:val="center"/>
            </w:pPr>
            <w:r w:rsidRPr="00DD4504">
              <w:t>15-20</w:t>
            </w:r>
          </w:p>
        </w:tc>
      </w:tr>
      <w:tr w:rsidR="00D5046A" w:rsidRPr="00071277" w:rsidTr="00E46B86">
        <w:tc>
          <w:tcPr>
            <w:tcW w:w="534" w:type="dxa"/>
            <w:vAlign w:val="center"/>
          </w:tcPr>
          <w:p w:rsidR="00D5046A" w:rsidRPr="00DD4504" w:rsidRDefault="00D5046A" w:rsidP="00D5046A">
            <w:pPr>
              <w:spacing w:after="0" w:line="240" w:lineRule="auto"/>
              <w:jc w:val="center"/>
            </w:pPr>
            <w:r w:rsidRPr="00DD4504">
              <w:t>4</w:t>
            </w:r>
          </w:p>
        </w:tc>
        <w:tc>
          <w:tcPr>
            <w:tcW w:w="2976" w:type="dxa"/>
            <w:vAlign w:val="center"/>
          </w:tcPr>
          <w:p w:rsidR="00D5046A" w:rsidRPr="00DD4504" w:rsidRDefault="00D5046A" w:rsidP="00D5046A">
            <w:pPr>
              <w:spacing w:after="0" w:line="240" w:lineRule="auto"/>
            </w:pPr>
            <w:r w:rsidRPr="00DD4504">
              <w:t>Улица в жилой застройке второстепенная</w:t>
            </w:r>
          </w:p>
        </w:tc>
        <w:tc>
          <w:tcPr>
            <w:tcW w:w="1276" w:type="dxa"/>
            <w:vAlign w:val="center"/>
          </w:tcPr>
          <w:p w:rsidR="00D5046A" w:rsidRPr="00DD4504" w:rsidRDefault="00D5046A" w:rsidP="00D5046A">
            <w:pPr>
              <w:spacing w:after="0" w:line="240" w:lineRule="auto"/>
              <w:jc w:val="center"/>
            </w:pPr>
            <w:r w:rsidRPr="00DD4504">
              <w:t>ж.у</w:t>
            </w:r>
            <w:proofErr w:type="gramStart"/>
            <w:r w:rsidRPr="00DD4504">
              <w:t>.в</w:t>
            </w:r>
            <w:proofErr w:type="gramEnd"/>
          </w:p>
        </w:tc>
        <w:tc>
          <w:tcPr>
            <w:tcW w:w="992" w:type="dxa"/>
            <w:vAlign w:val="center"/>
          </w:tcPr>
          <w:p w:rsidR="00D5046A" w:rsidRPr="00DD4504" w:rsidRDefault="00D5046A" w:rsidP="00D5046A">
            <w:pPr>
              <w:spacing w:after="0" w:line="240" w:lineRule="auto"/>
              <w:jc w:val="center"/>
            </w:pPr>
            <w:r w:rsidRPr="00DD4504">
              <w:t>2х2,75</w:t>
            </w:r>
          </w:p>
        </w:tc>
        <w:tc>
          <w:tcPr>
            <w:tcW w:w="1418" w:type="dxa"/>
            <w:vAlign w:val="center"/>
          </w:tcPr>
          <w:p w:rsidR="00D5046A" w:rsidRPr="00DD4504" w:rsidRDefault="00D5046A" w:rsidP="00D5046A">
            <w:pPr>
              <w:spacing w:after="0" w:line="240" w:lineRule="auto"/>
              <w:jc w:val="center"/>
            </w:pPr>
            <w:r w:rsidRPr="00DD4504">
              <w:t>8,5</w:t>
            </w:r>
          </w:p>
        </w:tc>
        <w:tc>
          <w:tcPr>
            <w:tcW w:w="1134" w:type="dxa"/>
            <w:vAlign w:val="center"/>
          </w:tcPr>
          <w:p w:rsidR="00D5046A" w:rsidRPr="00DD4504" w:rsidRDefault="00D5046A" w:rsidP="00D5046A">
            <w:pPr>
              <w:spacing w:after="0" w:line="240" w:lineRule="auto"/>
              <w:jc w:val="center"/>
            </w:pPr>
            <w:r w:rsidRPr="00DD4504">
              <w:t>1 х 1,5</w:t>
            </w:r>
          </w:p>
          <w:p w:rsidR="00D5046A" w:rsidRPr="00DD4504" w:rsidRDefault="00D5046A" w:rsidP="00D5046A">
            <w:pPr>
              <w:spacing w:after="0" w:line="240" w:lineRule="auto"/>
              <w:jc w:val="center"/>
            </w:pPr>
            <w:r w:rsidRPr="00DD4504">
              <w:t>2 х 1,0</w:t>
            </w:r>
          </w:p>
        </w:tc>
        <w:tc>
          <w:tcPr>
            <w:tcW w:w="1417" w:type="dxa"/>
            <w:vAlign w:val="center"/>
          </w:tcPr>
          <w:p w:rsidR="00D5046A" w:rsidRPr="00DD4504" w:rsidRDefault="00D5046A" w:rsidP="00D5046A">
            <w:pPr>
              <w:spacing w:after="0" w:line="240" w:lineRule="auto"/>
              <w:jc w:val="center"/>
            </w:pPr>
            <w:r w:rsidRPr="00DD4504">
              <w:t>12-15</w:t>
            </w:r>
          </w:p>
        </w:tc>
      </w:tr>
      <w:tr w:rsidR="00D5046A" w:rsidRPr="00071277" w:rsidTr="00E46B86">
        <w:tc>
          <w:tcPr>
            <w:tcW w:w="534" w:type="dxa"/>
            <w:vAlign w:val="center"/>
          </w:tcPr>
          <w:p w:rsidR="00D5046A" w:rsidRPr="00DD4504" w:rsidRDefault="00D5046A" w:rsidP="00D5046A">
            <w:pPr>
              <w:spacing w:after="0" w:line="240" w:lineRule="auto"/>
              <w:jc w:val="center"/>
            </w:pPr>
            <w:r w:rsidRPr="00DD4504">
              <w:t>5</w:t>
            </w:r>
          </w:p>
        </w:tc>
        <w:tc>
          <w:tcPr>
            <w:tcW w:w="2976" w:type="dxa"/>
            <w:vAlign w:val="center"/>
          </w:tcPr>
          <w:p w:rsidR="00D5046A" w:rsidRPr="00DD4504" w:rsidRDefault="00D5046A" w:rsidP="00D5046A">
            <w:pPr>
              <w:spacing w:after="0" w:line="240" w:lineRule="auto"/>
            </w:pPr>
            <w:r w:rsidRPr="00DD4504">
              <w:t>Проезд</w:t>
            </w:r>
          </w:p>
        </w:tc>
        <w:tc>
          <w:tcPr>
            <w:tcW w:w="1276" w:type="dxa"/>
            <w:vAlign w:val="center"/>
          </w:tcPr>
          <w:p w:rsidR="00D5046A" w:rsidRPr="00DD4504" w:rsidRDefault="00D5046A" w:rsidP="00D5046A">
            <w:pPr>
              <w:spacing w:after="0" w:line="240" w:lineRule="auto"/>
              <w:jc w:val="center"/>
            </w:pPr>
            <w:r w:rsidRPr="00DD4504">
              <w:t>пр.</w:t>
            </w:r>
          </w:p>
        </w:tc>
        <w:tc>
          <w:tcPr>
            <w:tcW w:w="992" w:type="dxa"/>
            <w:vAlign w:val="center"/>
          </w:tcPr>
          <w:p w:rsidR="00D5046A" w:rsidRPr="00DD4504" w:rsidRDefault="00D5046A" w:rsidP="00D5046A">
            <w:pPr>
              <w:spacing w:after="0" w:line="240" w:lineRule="auto"/>
              <w:jc w:val="center"/>
            </w:pPr>
            <w:r w:rsidRPr="00DD4504">
              <w:t>3,0</w:t>
            </w:r>
          </w:p>
        </w:tc>
        <w:tc>
          <w:tcPr>
            <w:tcW w:w="1418" w:type="dxa"/>
            <w:vAlign w:val="center"/>
          </w:tcPr>
          <w:p w:rsidR="00D5046A" w:rsidRPr="00DD4504" w:rsidRDefault="00D5046A" w:rsidP="00D5046A">
            <w:pPr>
              <w:spacing w:after="0" w:line="240" w:lineRule="auto"/>
              <w:jc w:val="center"/>
            </w:pPr>
            <w:r w:rsidRPr="00DD4504">
              <w:t>6,0</w:t>
            </w:r>
          </w:p>
        </w:tc>
        <w:tc>
          <w:tcPr>
            <w:tcW w:w="1134" w:type="dxa"/>
            <w:vAlign w:val="center"/>
          </w:tcPr>
          <w:p w:rsidR="00D5046A" w:rsidRPr="00DD4504" w:rsidRDefault="00D5046A" w:rsidP="00D5046A">
            <w:pPr>
              <w:spacing w:after="0" w:line="240" w:lineRule="auto"/>
              <w:jc w:val="center"/>
            </w:pPr>
            <w:r w:rsidRPr="00DD4504">
              <w:t>0 – 1,0</w:t>
            </w:r>
          </w:p>
        </w:tc>
        <w:tc>
          <w:tcPr>
            <w:tcW w:w="1417" w:type="dxa"/>
            <w:vAlign w:val="center"/>
          </w:tcPr>
          <w:p w:rsidR="00D5046A" w:rsidRPr="00DD4504" w:rsidRDefault="00D5046A" w:rsidP="00D5046A">
            <w:pPr>
              <w:spacing w:after="0" w:line="240" w:lineRule="auto"/>
              <w:jc w:val="center"/>
            </w:pPr>
            <w:r w:rsidRPr="00DD4504">
              <w:t>6-10</w:t>
            </w:r>
          </w:p>
        </w:tc>
      </w:tr>
      <w:tr w:rsidR="00D5046A" w:rsidRPr="00071277" w:rsidTr="00E46B86">
        <w:tc>
          <w:tcPr>
            <w:tcW w:w="534" w:type="dxa"/>
            <w:vAlign w:val="center"/>
          </w:tcPr>
          <w:p w:rsidR="00D5046A" w:rsidRPr="00DD4504" w:rsidRDefault="00D5046A" w:rsidP="00D5046A">
            <w:pPr>
              <w:spacing w:after="0" w:line="240" w:lineRule="auto"/>
              <w:jc w:val="center"/>
            </w:pPr>
            <w:r w:rsidRPr="00DD4504">
              <w:t>6</w:t>
            </w:r>
          </w:p>
        </w:tc>
        <w:tc>
          <w:tcPr>
            <w:tcW w:w="2976" w:type="dxa"/>
            <w:vAlign w:val="center"/>
          </w:tcPr>
          <w:p w:rsidR="00D5046A" w:rsidRPr="00DD4504" w:rsidRDefault="00D5046A" w:rsidP="00D5046A">
            <w:pPr>
              <w:spacing w:after="0" w:line="240" w:lineRule="auto"/>
            </w:pPr>
            <w:r w:rsidRPr="00DD4504">
              <w:t>Хозяйственный проезд</w:t>
            </w:r>
          </w:p>
        </w:tc>
        <w:tc>
          <w:tcPr>
            <w:tcW w:w="1276" w:type="dxa"/>
            <w:vAlign w:val="center"/>
          </w:tcPr>
          <w:p w:rsidR="00D5046A" w:rsidRPr="00DD4504" w:rsidRDefault="00D5046A" w:rsidP="00D5046A">
            <w:pPr>
              <w:spacing w:after="0" w:line="240" w:lineRule="auto"/>
              <w:jc w:val="center"/>
            </w:pPr>
            <w:r w:rsidRPr="00DD4504">
              <w:t>х.пр.</w:t>
            </w:r>
          </w:p>
        </w:tc>
        <w:tc>
          <w:tcPr>
            <w:tcW w:w="992" w:type="dxa"/>
            <w:vAlign w:val="center"/>
          </w:tcPr>
          <w:p w:rsidR="00D5046A" w:rsidRPr="00DD4504" w:rsidRDefault="00D5046A" w:rsidP="00D5046A">
            <w:pPr>
              <w:spacing w:after="0" w:line="240" w:lineRule="auto"/>
              <w:jc w:val="center"/>
            </w:pPr>
            <w:r w:rsidRPr="00DD4504">
              <w:t>4,5</w:t>
            </w:r>
          </w:p>
        </w:tc>
        <w:tc>
          <w:tcPr>
            <w:tcW w:w="1418" w:type="dxa"/>
            <w:vAlign w:val="center"/>
          </w:tcPr>
          <w:p w:rsidR="00D5046A" w:rsidRPr="00DD4504" w:rsidRDefault="00D5046A" w:rsidP="00D5046A">
            <w:pPr>
              <w:spacing w:after="0" w:line="240" w:lineRule="auto"/>
              <w:jc w:val="center"/>
            </w:pPr>
            <w:r w:rsidRPr="00DD4504">
              <w:t>7,5</w:t>
            </w:r>
          </w:p>
        </w:tc>
        <w:tc>
          <w:tcPr>
            <w:tcW w:w="1134" w:type="dxa"/>
            <w:vAlign w:val="center"/>
          </w:tcPr>
          <w:p w:rsidR="00D5046A" w:rsidRPr="00DD4504" w:rsidRDefault="00D5046A" w:rsidP="00D5046A">
            <w:pPr>
              <w:spacing w:after="0" w:line="240" w:lineRule="auto"/>
              <w:jc w:val="center"/>
            </w:pPr>
            <w:r w:rsidRPr="00DD4504">
              <w:t>-</w:t>
            </w:r>
          </w:p>
        </w:tc>
        <w:tc>
          <w:tcPr>
            <w:tcW w:w="1417" w:type="dxa"/>
            <w:vAlign w:val="center"/>
          </w:tcPr>
          <w:p w:rsidR="00D5046A" w:rsidRPr="00DD4504" w:rsidRDefault="00D5046A" w:rsidP="00D5046A">
            <w:pPr>
              <w:spacing w:after="0" w:line="240" w:lineRule="auto"/>
              <w:jc w:val="center"/>
            </w:pPr>
            <w:r w:rsidRPr="00DD4504">
              <w:t>10-30</w:t>
            </w:r>
          </w:p>
        </w:tc>
      </w:tr>
    </w:tbl>
    <w:p w:rsidR="000E29E9" w:rsidRPr="00D51B26" w:rsidRDefault="00D5046A" w:rsidP="00D51B26">
      <w:pPr>
        <w:spacing w:after="0" w:line="240" w:lineRule="auto"/>
        <w:ind w:firstLine="567"/>
        <w:jc w:val="both"/>
        <w:rPr>
          <w:rFonts w:eastAsia="Times New Roman"/>
          <w:szCs w:val="24"/>
          <w:lang w:eastAsia="ru-RU"/>
        </w:rPr>
      </w:pPr>
      <w:r w:rsidRPr="00D51B26">
        <w:rPr>
          <w:rFonts w:eastAsia="Times New Roman"/>
          <w:szCs w:val="24"/>
          <w:lang w:eastAsia="ru-RU"/>
        </w:rPr>
        <w:t xml:space="preserve">* - ширина улиц в красных линиях принята предварительно и уточняется </w:t>
      </w:r>
      <w:r w:rsidR="00A90580" w:rsidRPr="00D51B26">
        <w:rPr>
          <w:rFonts w:eastAsia="Times New Roman"/>
          <w:szCs w:val="24"/>
          <w:lang w:eastAsia="ru-RU"/>
        </w:rPr>
        <w:t xml:space="preserve">в </w:t>
      </w:r>
      <w:r w:rsidRPr="00D51B26">
        <w:rPr>
          <w:rFonts w:eastAsia="Times New Roman"/>
          <w:szCs w:val="24"/>
          <w:lang w:eastAsia="ru-RU"/>
        </w:rPr>
        <w:t>прое</w:t>
      </w:r>
      <w:r w:rsidRPr="00D51B26">
        <w:rPr>
          <w:rFonts w:eastAsia="Times New Roman"/>
          <w:vanish/>
          <w:szCs w:val="24"/>
          <w:lang w:eastAsia="ru-RU"/>
        </w:rPr>
        <w:t xml:space="preserve">роктами планировки территорийв  принята предварительно и уточняется в документации </w:t>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vanish/>
          <w:szCs w:val="24"/>
          <w:lang w:eastAsia="ru-RU"/>
        </w:rPr>
        <w:pgNum/>
      </w:r>
      <w:r w:rsidRPr="00D51B26">
        <w:rPr>
          <w:rFonts w:eastAsia="Times New Roman"/>
          <w:szCs w:val="24"/>
          <w:lang w:eastAsia="ru-RU"/>
        </w:rPr>
        <w:t>кта</w:t>
      </w:r>
      <w:r w:rsidR="00A90580" w:rsidRPr="00D51B26">
        <w:rPr>
          <w:rFonts w:eastAsia="Times New Roman"/>
          <w:szCs w:val="24"/>
          <w:lang w:eastAsia="ru-RU"/>
        </w:rPr>
        <w:t>х</w:t>
      </w:r>
      <w:r w:rsidRPr="00D51B26">
        <w:rPr>
          <w:rFonts w:eastAsia="Times New Roman"/>
          <w:szCs w:val="24"/>
          <w:lang w:eastAsia="ru-RU"/>
        </w:rPr>
        <w:t xml:space="preserve"> планиро</w:t>
      </w:r>
      <w:r w:rsidRPr="00D51B26">
        <w:rPr>
          <w:rFonts w:eastAsia="Times New Roman"/>
          <w:szCs w:val="24"/>
          <w:lang w:eastAsia="ru-RU"/>
        </w:rPr>
        <w:t>в</w:t>
      </w:r>
      <w:r w:rsidRPr="00D51B26">
        <w:rPr>
          <w:rFonts w:eastAsia="Times New Roman"/>
          <w:szCs w:val="24"/>
          <w:lang w:eastAsia="ru-RU"/>
        </w:rPr>
        <w:t>ки территорий</w:t>
      </w:r>
    </w:p>
    <w:p w:rsidR="005B192A" w:rsidRPr="000F1B9F" w:rsidRDefault="005B192A" w:rsidP="005B192A">
      <w:pPr>
        <w:spacing w:after="0"/>
        <w:ind w:firstLine="567"/>
        <w:jc w:val="both"/>
        <w:rPr>
          <w:rFonts w:eastAsia="Times New Roman"/>
          <w:sz w:val="24"/>
          <w:szCs w:val="24"/>
          <w:lang w:eastAsia="ru-RU"/>
        </w:rPr>
      </w:pPr>
    </w:p>
    <w:p w:rsidR="00BD3355" w:rsidRPr="000F1B9F" w:rsidRDefault="00BD3355" w:rsidP="00BD3355">
      <w:pPr>
        <w:pStyle w:val="9"/>
        <w:rPr>
          <w:lang w:eastAsia="ru-RU"/>
        </w:rPr>
      </w:pPr>
      <w:r w:rsidRPr="000F1B9F">
        <w:rPr>
          <w:lang w:eastAsia="ru-RU"/>
        </w:rPr>
        <w:t>Обслуживани</w:t>
      </w:r>
      <w:r w:rsidR="00E2105C" w:rsidRPr="000F1B9F">
        <w:rPr>
          <w:lang w:eastAsia="ru-RU"/>
        </w:rPr>
        <w:t>е</w:t>
      </w:r>
      <w:r w:rsidRPr="000F1B9F">
        <w:rPr>
          <w:lang w:eastAsia="ru-RU"/>
        </w:rPr>
        <w:t xml:space="preserve"> индивидуального автотранспорта:</w:t>
      </w:r>
    </w:p>
    <w:p w:rsidR="00BD3355" w:rsidRPr="000F1B9F" w:rsidRDefault="002A505F" w:rsidP="00BD3355">
      <w:pPr>
        <w:spacing w:line="360" w:lineRule="auto"/>
        <w:ind w:firstLine="567"/>
        <w:contextualSpacing/>
        <w:jc w:val="both"/>
        <w:rPr>
          <w:rStyle w:val="afff7"/>
        </w:rPr>
      </w:pPr>
      <w:r w:rsidRPr="000F1B9F">
        <w:rPr>
          <w:rStyle w:val="afff7"/>
        </w:rPr>
        <w:t>В</w:t>
      </w:r>
      <w:r w:rsidR="0079185B" w:rsidRPr="000F1B9F">
        <w:rPr>
          <w:rStyle w:val="afff7"/>
        </w:rPr>
        <w:t xml:space="preserve"> расчете </w:t>
      </w:r>
      <w:r w:rsidRPr="000F1B9F">
        <w:rPr>
          <w:rStyle w:val="afff7"/>
        </w:rPr>
        <w:t>требуемой</w:t>
      </w:r>
      <w:r w:rsidR="0079185B" w:rsidRPr="000F1B9F">
        <w:rPr>
          <w:rStyle w:val="afff7"/>
        </w:rPr>
        <w:t xml:space="preserve"> емкости объектов облуживания индивидуального </w:t>
      </w:r>
      <w:r w:rsidR="004E215D">
        <w:rPr>
          <w:rStyle w:val="afff7"/>
        </w:rPr>
        <w:t>авто</w:t>
      </w:r>
      <w:r w:rsidR="0079185B" w:rsidRPr="000F1B9F">
        <w:rPr>
          <w:rStyle w:val="afff7"/>
        </w:rPr>
        <w:t>транспорта принята перспективная обеспеченность в размере 500 автомобилей на 1 тыс. жителей. Ра</w:t>
      </w:r>
      <w:r w:rsidR="0079185B" w:rsidRPr="000F1B9F">
        <w:rPr>
          <w:rStyle w:val="afff7"/>
        </w:rPr>
        <w:t>с</w:t>
      </w:r>
      <w:r w:rsidR="0079185B" w:rsidRPr="000F1B9F">
        <w:rPr>
          <w:rStyle w:val="afff7"/>
        </w:rPr>
        <w:t xml:space="preserve">четный автопарк населения сельсовета при этом составит </w:t>
      </w:r>
      <w:r w:rsidR="004E215D">
        <w:rPr>
          <w:rStyle w:val="afff7"/>
        </w:rPr>
        <w:t>245</w:t>
      </w:r>
      <w:r w:rsidR="0079185B" w:rsidRPr="000F1B9F">
        <w:rPr>
          <w:rStyle w:val="afff7"/>
        </w:rPr>
        <w:t xml:space="preserve"> автомобилей, в том числе </w:t>
      </w:r>
      <w:r w:rsidR="004E215D">
        <w:rPr>
          <w:rStyle w:val="afff7"/>
        </w:rPr>
        <w:t>145</w:t>
      </w:r>
      <w:r w:rsidR="0079185B" w:rsidRPr="000F1B9F">
        <w:rPr>
          <w:rStyle w:val="afff7"/>
        </w:rPr>
        <w:t xml:space="preserve"> </w:t>
      </w:r>
      <w:r w:rsidR="004E215D">
        <w:rPr>
          <w:rStyle w:val="afff7"/>
        </w:rPr>
        <w:t>–</w:t>
      </w:r>
      <w:r w:rsidR="004E215D">
        <w:t xml:space="preserve"> </w:t>
      </w:r>
      <w:r w:rsidR="0079185B" w:rsidRPr="000F1B9F">
        <w:rPr>
          <w:rStyle w:val="afff7"/>
        </w:rPr>
        <w:t xml:space="preserve">в с. </w:t>
      </w:r>
      <w:r w:rsidR="002976E0">
        <w:rPr>
          <w:rStyle w:val="afff7"/>
        </w:rPr>
        <w:t>Ермолаев</w:t>
      </w:r>
      <w:r w:rsidR="004E215D">
        <w:rPr>
          <w:rStyle w:val="afff7"/>
        </w:rPr>
        <w:t>ка</w:t>
      </w:r>
      <w:r w:rsidR="0079185B" w:rsidRPr="000F1B9F">
        <w:rPr>
          <w:rStyle w:val="afff7"/>
        </w:rPr>
        <w:t xml:space="preserve">, </w:t>
      </w:r>
      <w:r w:rsidR="00D335C5">
        <w:rPr>
          <w:rStyle w:val="afff7"/>
        </w:rPr>
        <w:t>55</w:t>
      </w:r>
      <w:r w:rsidR="0079185B" w:rsidRPr="000F1B9F">
        <w:rPr>
          <w:rStyle w:val="afff7"/>
        </w:rPr>
        <w:t xml:space="preserve"> </w:t>
      </w:r>
      <w:r w:rsidR="004E215D">
        <w:rPr>
          <w:rStyle w:val="afff7"/>
        </w:rPr>
        <w:t xml:space="preserve">– </w:t>
      </w:r>
      <w:r w:rsidR="0079185B" w:rsidRPr="000F1B9F">
        <w:rPr>
          <w:rStyle w:val="afff7"/>
        </w:rPr>
        <w:t>в</w:t>
      </w:r>
      <w:r w:rsidR="00D335C5">
        <w:rPr>
          <w:rStyle w:val="afff7"/>
        </w:rPr>
        <w:t xml:space="preserve"> п. </w:t>
      </w:r>
      <w:r w:rsidR="004E215D">
        <w:rPr>
          <w:rStyle w:val="afff7"/>
        </w:rPr>
        <w:t>Орловка</w:t>
      </w:r>
      <w:r w:rsidR="0079185B" w:rsidRPr="000F1B9F">
        <w:rPr>
          <w:rStyle w:val="afff7"/>
        </w:rPr>
        <w:t xml:space="preserve">, </w:t>
      </w:r>
      <w:r w:rsidR="004E215D">
        <w:rPr>
          <w:rStyle w:val="afff7"/>
        </w:rPr>
        <w:t>45</w:t>
      </w:r>
      <w:r w:rsidR="004A5755" w:rsidRPr="000F1B9F">
        <w:rPr>
          <w:rStyle w:val="afff7"/>
        </w:rPr>
        <w:t xml:space="preserve"> </w:t>
      </w:r>
      <w:r w:rsidR="004E215D">
        <w:rPr>
          <w:rStyle w:val="afff7"/>
        </w:rPr>
        <w:t xml:space="preserve">– </w:t>
      </w:r>
      <w:r w:rsidR="004A5755" w:rsidRPr="000F1B9F">
        <w:rPr>
          <w:rStyle w:val="afff7"/>
        </w:rPr>
        <w:t xml:space="preserve">в </w:t>
      </w:r>
      <w:r w:rsidR="004E215D">
        <w:rPr>
          <w:rStyle w:val="afff7"/>
        </w:rPr>
        <w:t>п. Московка</w:t>
      </w:r>
      <w:r w:rsidR="004A5755" w:rsidRPr="000F1B9F">
        <w:rPr>
          <w:rStyle w:val="afff7"/>
        </w:rPr>
        <w:t>.</w:t>
      </w:r>
    </w:p>
    <w:p w:rsidR="004A5755" w:rsidRPr="000F1B9F" w:rsidRDefault="0079185B" w:rsidP="00BD3355">
      <w:pPr>
        <w:spacing w:line="360" w:lineRule="auto"/>
        <w:ind w:firstLine="567"/>
        <w:contextualSpacing/>
        <w:jc w:val="both"/>
        <w:rPr>
          <w:rStyle w:val="afff7"/>
        </w:rPr>
      </w:pPr>
      <w:r w:rsidRPr="000F1B9F">
        <w:rPr>
          <w:rStyle w:val="afff7"/>
        </w:rPr>
        <w:t>Места хранения индивидуального автотранспорта предусматриваются на участках ж</w:t>
      </w:r>
      <w:r w:rsidRPr="000F1B9F">
        <w:rPr>
          <w:rStyle w:val="afff7"/>
        </w:rPr>
        <w:t>и</w:t>
      </w:r>
      <w:r w:rsidRPr="000F1B9F">
        <w:rPr>
          <w:rStyle w:val="afff7"/>
        </w:rPr>
        <w:t>лых домов. Необходимая емкость станций технического обслуживания</w:t>
      </w:r>
      <w:r w:rsidR="004A5755" w:rsidRPr="000F1B9F">
        <w:rPr>
          <w:rStyle w:val="afff7"/>
        </w:rPr>
        <w:t>, принятая</w:t>
      </w:r>
      <w:r w:rsidRPr="000F1B9F">
        <w:rPr>
          <w:rStyle w:val="afff7"/>
        </w:rPr>
        <w:t xml:space="preserve"> из расчета 1 пост на 200 автомобилей</w:t>
      </w:r>
      <w:r w:rsidR="00E2105C" w:rsidRPr="000F1B9F">
        <w:rPr>
          <w:rStyle w:val="afff7"/>
        </w:rPr>
        <w:t xml:space="preserve"> и</w:t>
      </w:r>
      <w:r w:rsidR="004A5755" w:rsidRPr="000F1B9F">
        <w:rPr>
          <w:rStyle w:val="afff7"/>
        </w:rPr>
        <w:t xml:space="preserve"> составит </w:t>
      </w:r>
      <w:r w:rsidR="004E215D">
        <w:rPr>
          <w:rStyle w:val="afff7"/>
        </w:rPr>
        <w:t>1</w:t>
      </w:r>
      <w:r w:rsidR="004A5755" w:rsidRPr="000F1B9F">
        <w:rPr>
          <w:rStyle w:val="afff7"/>
        </w:rPr>
        <w:t xml:space="preserve"> пост для всего сельсовета. </w:t>
      </w:r>
      <w:r w:rsidR="00D335C5">
        <w:rPr>
          <w:rStyle w:val="afff7"/>
        </w:rPr>
        <w:t>При указанной численн</w:t>
      </w:r>
      <w:r w:rsidR="00D335C5">
        <w:rPr>
          <w:rStyle w:val="afff7"/>
        </w:rPr>
        <w:t>о</w:t>
      </w:r>
      <w:r w:rsidR="00D335C5">
        <w:rPr>
          <w:rStyle w:val="afff7"/>
        </w:rPr>
        <w:lastRenderedPageBreak/>
        <w:t>сти автомобилей</w:t>
      </w:r>
      <w:r w:rsidR="004A5755" w:rsidRPr="000F1B9F">
        <w:rPr>
          <w:rStyle w:val="afff7"/>
        </w:rPr>
        <w:t xml:space="preserve"> АЗС </w:t>
      </w:r>
      <w:r w:rsidR="00D335C5">
        <w:rPr>
          <w:rStyle w:val="afff7"/>
        </w:rPr>
        <w:t>на территории не требуется</w:t>
      </w:r>
      <w:r w:rsidR="004A5755" w:rsidRPr="000F1B9F">
        <w:rPr>
          <w:rStyle w:val="afff7"/>
        </w:rPr>
        <w:t>.</w:t>
      </w:r>
      <w:r w:rsidR="004E215D">
        <w:rPr>
          <w:rStyle w:val="afff7"/>
        </w:rPr>
        <w:t xml:space="preserve"> </w:t>
      </w:r>
      <w:r w:rsidR="004A5755" w:rsidRPr="000F1B9F">
        <w:rPr>
          <w:rStyle w:val="afff7"/>
        </w:rPr>
        <w:t xml:space="preserve">Учитывая планируемый рост транзитного потенциала на </w:t>
      </w:r>
      <w:r w:rsidR="00DC0EC7">
        <w:rPr>
          <w:rStyle w:val="afff7"/>
        </w:rPr>
        <w:t>направлениях</w:t>
      </w:r>
      <w:r w:rsidR="004A5755" w:rsidRPr="000F1B9F">
        <w:rPr>
          <w:rStyle w:val="afff7"/>
        </w:rPr>
        <w:t xml:space="preserve"> </w:t>
      </w:r>
      <w:r w:rsidR="004E215D">
        <w:rPr>
          <w:rStyle w:val="afff7"/>
        </w:rPr>
        <w:t>Раисино - Московка – М-51 «Байкал» - Ермолаевка - Карган</w:t>
      </w:r>
      <w:r w:rsidR="004A5755" w:rsidRPr="000F1B9F">
        <w:rPr>
          <w:rStyle w:val="afff7"/>
        </w:rPr>
        <w:t xml:space="preserve">, </w:t>
      </w:r>
      <w:r w:rsidR="0052471B">
        <w:rPr>
          <w:rStyle w:val="afff7"/>
        </w:rPr>
        <w:t xml:space="preserve">и на трассе М-51 «Байкал» </w:t>
      </w:r>
      <w:r w:rsidR="004A5755" w:rsidRPr="000F1B9F">
        <w:rPr>
          <w:rStyle w:val="afff7"/>
        </w:rPr>
        <w:t xml:space="preserve">проектом </w:t>
      </w:r>
      <w:r w:rsidR="00DC0EC7">
        <w:rPr>
          <w:rStyle w:val="afff7"/>
        </w:rPr>
        <w:t xml:space="preserve">предусмотрено размещение СТО на </w:t>
      </w:r>
      <w:r w:rsidR="004E215D">
        <w:rPr>
          <w:rStyle w:val="afff7"/>
        </w:rPr>
        <w:t>3</w:t>
      </w:r>
      <w:r w:rsidR="00DC0EC7">
        <w:rPr>
          <w:rStyle w:val="afff7"/>
        </w:rPr>
        <w:t xml:space="preserve"> поста </w:t>
      </w:r>
      <w:r w:rsidR="004E215D">
        <w:rPr>
          <w:rStyle w:val="afff7"/>
        </w:rPr>
        <w:t xml:space="preserve">и АЗС на 2 колонки </w:t>
      </w:r>
      <w:r w:rsidR="00DC0EC7">
        <w:rPr>
          <w:rStyle w:val="afff7"/>
        </w:rPr>
        <w:t xml:space="preserve">в месте пересечения </w:t>
      </w:r>
      <w:r w:rsidR="0052471B">
        <w:rPr>
          <w:rStyle w:val="afff7"/>
        </w:rPr>
        <w:t xml:space="preserve">данных </w:t>
      </w:r>
      <w:r w:rsidR="004E215D">
        <w:rPr>
          <w:rStyle w:val="afff7"/>
        </w:rPr>
        <w:t>дорог</w:t>
      </w:r>
      <w:r w:rsidR="004A5755" w:rsidRPr="000F1B9F">
        <w:rPr>
          <w:rStyle w:val="afff7"/>
        </w:rPr>
        <w:t>.</w:t>
      </w:r>
    </w:p>
    <w:p w:rsidR="000F1B9F" w:rsidRPr="000F1B9F" w:rsidRDefault="000F1B9F" w:rsidP="000F1B9F">
      <w:pPr>
        <w:pStyle w:val="7"/>
        <w:spacing w:after="0" w:line="360" w:lineRule="auto"/>
        <w:rPr>
          <w:rStyle w:val="afff7"/>
          <w:lang w:eastAsia="en-US"/>
        </w:rPr>
      </w:pPr>
    </w:p>
    <w:p w:rsidR="002A505F" w:rsidRPr="00F5548C" w:rsidRDefault="002A505F" w:rsidP="00A6067C">
      <w:pPr>
        <w:pStyle w:val="7"/>
        <w:rPr>
          <w:rStyle w:val="afff7"/>
          <w:sz w:val="28"/>
          <w:lang w:eastAsia="en-US"/>
        </w:rPr>
      </w:pPr>
      <w:r w:rsidRPr="00F5548C">
        <w:rPr>
          <w:rStyle w:val="afff7"/>
          <w:sz w:val="28"/>
          <w:lang w:eastAsia="en-US"/>
        </w:rPr>
        <w:t xml:space="preserve">4.8 Планировочные условия  развития инженерной инфраструктуры </w:t>
      </w:r>
    </w:p>
    <w:p w:rsidR="006E58CB" w:rsidRDefault="006E58CB" w:rsidP="00A6067C">
      <w:pPr>
        <w:spacing w:line="360" w:lineRule="auto"/>
        <w:ind w:firstLine="567"/>
        <w:contextualSpacing/>
        <w:jc w:val="both"/>
        <w:rPr>
          <w:rStyle w:val="afff7"/>
        </w:rPr>
      </w:pPr>
      <w:r>
        <w:rPr>
          <w:rStyle w:val="afff7"/>
        </w:rPr>
        <w:t>Рассматриваемые проектом генерального плана мероприятия в сфере развития инж</w:t>
      </w:r>
      <w:r>
        <w:rPr>
          <w:rStyle w:val="afff7"/>
        </w:rPr>
        <w:t>е</w:t>
      </w:r>
      <w:r>
        <w:rPr>
          <w:rStyle w:val="afff7"/>
        </w:rPr>
        <w:t>нерной инфраструктуры направлены на обеспечения нормативного благоустройства нас</w:t>
      </w:r>
      <w:r>
        <w:rPr>
          <w:rStyle w:val="afff7"/>
        </w:rPr>
        <w:t>е</w:t>
      </w:r>
      <w:r>
        <w:rPr>
          <w:rStyle w:val="afff7"/>
        </w:rPr>
        <w:t>ленных пунктов сельсовета. Решения охватывают вопросы водоснабжения, водоотведения, тепло- и газоснабжения, электроснабжения, развития систем связи.</w:t>
      </w:r>
    </w:p>
    <w:p w:rsidR="006E58CB" w:rsidRPr="006E58CB" w:rsidRDefault="006E58CB" w:rsidP="00A6067C">
      <w:pPr>
        <w:spacing w:line="360" w:lineRule="auto"/>
        <w:ind w:firstLine="567"/>
        <w:contextualSpacing/>
        <w:jc w:val="both"/>
        <w:rPr>
          <w:rStyle w:val="afff7"/>
        </w:rPr>
      </w:pPr>
    </w:p>
    <w:p w:rsidR="002A505F" w:rsidRPr="000D0CD2" w:rsidRDefault="002A505F" w:rsidP="000D0CD2">
      <w:pPr>
        <w:pStyle w:val="8"/>
        <w:rPr>
          <w:rStyle w:val="afff7"/>
          <w:sz w:val="26"/>
          <w:lang w:eastAsia="en-US"/>
        </w:rPr>
      </w:pPr>
      <w:r w:rsidRPr="000D0CD2">
        <w:rPr>
          <w:rStyle w:val="afff7"/>
          <w:sz w:val="26"/>
          <w:lang w:eastAsia="en-US"/>
        </w:rPr>
        <w:t>4.8.1 Подземные источники водоснабжения</w:t>
      </w:r>
    </w:p>
    <w:p w:rsidR="001E353B" w:rsidRPr="00A6067C" w:rsidRDefault="006E58CB" w:rsidP="00A6067C">
      <w:pPr>
        <w:spacing w:after="0" w:line="360" w:lineRule="auto"/>
        <w:ind w:firstLine="567"/>
        <w:jc w:val="both"/>
        <w:rPr>
          <w:rFonts w:asciiTheme="minorHAnsi" w:hAnsiTheme="minorHAnsi"/>
          <w:sz w:val="24"/>
          <w:szCs w:val="24"/>
        </w:rPr>
      </w:pPr>
      <w:r w:rsidRPr="00A6067C">
        <w:rPr>
          <w:rFonts w:asciiTheme="minorHAnsi" w:hAnsiTheme="minorHAnsi"/>
          <w:sz w:val="24"/>
          <w:szCs w:val="24"/>
        </w:rPr>
        <w:t>Р</w:t>
      </w:r>
      <w:r w:rsidR="001E353B" w:rsidRPr="00A6067C">
        <w:rPr>
          <w:rFonts w:asciiTheme="minorHAnsi" w:hAnsiTheme="minorHAnsi"/>
          <w:sz w:val="24"/>
          <w:szCs w:val="24"/>
        </w:rPr>
        <w:t>аздел разработан в соответствии с действующими нормами и правилами:</w:t>
      </w:r>
    </w:p>
    <w:p w:rsidR="001E353B" w:rsidRPr="00A6067C" w:rsidRDefault="001E353B" w:rsidP="00A6067C">
      <w:pPr>
        <w:spacing w:after="0" w:line="360" w:lineRule="auto"/>
        <w:ind w:firstLine="567"/>
        <w:jc w:val="both"/>
        <w:rPr>
          <w:rFonts w:asciiTheme="minorHAnsi" w:hAnsiTheme="minorHAnsi"/>
          <w:sz w:val="24"/>
          <w:szCs w:val="24"/>
          <w:lang w:eastAsia="ar-SA"/>
        </w:rPr>
      </w:pPr>
      <w:r w:rsidRPr="00A6067C">
        <w:rPr>
          <w:rFonts w:asciiTheme="minorHAnsi" w:hAnsiTheme="minorHAnsi"/>
          <w:sz w:val="24"/>
          <w:szCs w:val="24"/>
          <w:lang w:eastAsia="ar-SA"/>
        </w:rPr>
        <w:t xml:space="preserve">- СанПиН  2.2.1/2.1.1.1200-03 </w:t>
      </w:r>
      <w:r w:rsidR="00365FED" w:rsidRPr="00A6067C">
        <w:rPr>
          <w:rFonts w:asciiTheme="minorHAnsi" w:hAnsiTheme="minorHAnsi"/>
          <w:sz w:val="24"/>
          <w:szCs w:val="24"/>
          <w:lang w:eastAsia="ar-SA"/>
        </w:rPr>
        <w:t>«</w:t>
      </w:r>
      <w:r w:rsidR="00365FED" w:rsidRPr="00A6067C">
        <w:rPr>
          <w:bCs/>
          <w:sz w:val="24"/>
          <w:szCs w:val="24"/>
        </w:rPr>
        <w:t xml:space="preserve">Санитарно-защитные зоны и санитарная классификация </w:t>
      </w:r>
      <w:r w:rsidR="00365FED" w:rsidRPr="00A6067C">
        <w:rPr>
          <w:bCs/>
          <w:sz w:val="24"/>
          <w:szCs w:val="24"/>
        </w:rPr>
        <w:br/>
        <w:t>предприятий, сооружений и иных объектов»;</w:t>
      </w:r>
    </w:p>
    <w:p w:rsidR="001E353B" w:rsidRPr="00A6067C" w:rsidRDefault="001E353B" w:rsidP="00A6067C">
      <w:pPr>
        <w:spacing w:after="0" w:line="360" w:lineRule="auto"/>
        <w:ind w:firstLine="567"/>
        <w:jc w:val="both"/>
        <w:rPr>
          <w:lang w:eastAsia="ru-RU"/>
        </w:rPr>
      </w:pPr>
      <w:r w:rsidRPr="00A6067C">
        <w:rPr>
          <w:rFonts w:asciiTheme="minorHAnsi" w:hAnsiTheme="minorHAnsi"/>
          <w:sz w:val="24"/>
          <w:szCs w:val="24"/>
        </w:rPr>
        <w:t>- СанПиН 2.1.4.1074-01</w:t>
      </w:r>
      <w:r w:rsidR="00365FED" w:rsidRPr="00A6067C">
        <w:rPr>
          <w:rFonts w:asciiTheme="minorHAnsi" w:hAnsiTheme="minorHAnsi"/>
          <w:sz w:val="24"/>
          <w:szCs w:val="24"/>
        </w:rPr>
        <w:t xml:space="preserve"> «</w:t>
      </w:r>
      <w:r w:rsidR="00365FED" w:rsidRPr="00A6067C">
        <w:rPr>
          <w:sz w:val="24"/>
          <w:szCs w:val="24"/>
        </w:rPr>
        <w:t>Питьевая вода. Гигиенические требования к качеству воды централизованных систем питьевого водоснабжения. Контроль качества</w:t>
      </w:r>
      <w:r w:rsidR="00365FED" w:rsidRPr="00A6067C">
        <w:rPr>
          <w:rFonts w:asciiTheme="minorHAnsi" w:hAnsiTheme="minorHAnsi"/>
          <w:sz w:val="24"/>
          <w:szCs w:val="24"/>
        </w:rPr>
        <w:t>»</w:t>
      </w:r>
      <w:r w:rsidR="00A6067C" w:rsidRPr="00A6067C">
        <w:rPr>
          <w:rFonts w:asciiTheme="minorHAnsi" w:hAnsiTheme="minorHAnsi"/>
          <w:sz w:val="24"/>
          <w:szCs w:val="24"/>
        </w:rPr>
        <w:t>.</w:t>
      </w:r>
    </w:p>
    <w:p w:rsidR="000F1B9F" w:rsidRPr="008067B1" w:rsidRDefault="00A6067C" w:rsidP="008067B1">
      <w:pPr>
        <w:spacing w:after="0" w:line="360" w:lineRule="auto"/>
        <w:ind w:firstLine="567"/>
        <w:jc w:val="both"/>
        <w:rPr>
          <w:rFonts w:asciiTheme="minorHAnsi" w:hAnsiTheme="minorHAnsi"/>
          <w:sz w:val="24"/>
          <w:szCs w:val="24"/>
        </w:rPr>
      </w:pPr>
      <w:r w:rsidRPr="00A6067C">
        <w:rPr>
          <w:sz w:val="24"/>
          <w:szCs w:val="24"/>
        </w:rPr>
        <w:t xml:space="preserve">В целях повышения качества водоснабжения, проектом предлагаются следующие </w:t>
      </w:r>
      <w:r w:rsidRPr="008067B1">
        <w:rPr>
          <w:rFonts w:asciiTheme="minorHAnsi" w:hAnsiTheme="minorHAnsi"/>
          <w:sz w:val="24"/>
          <w:szCs w:val="24"/>
        </w:rPr>
        <w:t>м</w:t>
      </w:r>
      <w:r w:rsidRPr="008067B1">
        <w:rPr>
          <w:rFonts w:asciiTheme="minorHAnsi" w:hAnsiTheme="minorHAnsi"/>
          <w:sz w:val="24"/>
          <w:szCs w:val="24"/>
        </w:rPr>
        <w:t>е</w:t>
      </w:r>
      <w:r w:rsidRPr="008067B1">
        <w:rPr>
          <w:rFonts w:asciiTheme="minorHAnsi" w:hAnsiTheme="minorHAnsi"/>
          <w:sz w:val="24"/>
          <w:szCs w:val="24"/>
        </w:rPr>
        <w:t>роприятия, предусмотренные для населенных пунктов Ермолаевского сельского поселения:</w:t>
      </w:r>
      <w:r w:rsidR="0037295E" w:rsidRPr="008067B1">
        <w:rPr>
          <w:rFonts w:asciiTheme="minorHAnsi" w:hAnsiTheme="minorHAnsi"/>
          <w:sz w:val="24"/>
          <w:szCs w:val="24"/>
        </w:rPr>
        <w:t xml:space="preserve"> (сведения о водозаборных скважинах – см. табл. 2.2)</w:t>
      </w:r>
      <w:r w:rsidR="000F1B9F" w:rsidRPr="008067B1">
        <w:rPr>
          <w:rFonts w:asciiTheme="minorHAnsi" w:hAnsiTheme="minorHAnsi"/>
          <w:sz w:val="24"/>
          <w:szCs w:val="24"/>
        </w:rPr>
        <w:t>:</w:t>
      </w:r>
    </w:p>
    <w:p w:rsidR="00A6067C" w:rsidRPr="008067B1" w:rsidRDefault="00A6067C" w:rsidP="008067B1">
      <w:pPr>
        <w:spacing w:after="0" w:line="360" w:lineRule="auto"/>
        <w:ind w:firstLine="567"/>
        <w:jc w:val="both"/>
        <w:rPr>
          <w:rFonts w:asciiTheme="minorHAnsi" w:hAnsiTheme="minorHAnsi"/>
          <w:sz w:val="24"/>
          <w:szCs w:val="24"/>
          <w:u w:val="single"/>
          <w:lang w:eastAsia="ar-SA"/>
        </w:rPr>
      </w:pPr>
      <w:r w:rsidRPr="008067B1">
        <w:rPr>
          <w:rFonts w:asciiTheme="minorHAnsi" w:hAnsiTheme="minorHAnsi"/>
          <w:sz w:val="24"/>
          <w:szCs w:val="24"/>
          <w:u w:val="single"/>
          <w:lang w:eastAsia="ar-SA"/>
        </w:rPr>
        <w:t>с. Ермолаев</w:t>
      </w:r>
      <w:r w:rsidR="000D0CD2">
        <w:rPr>
          <w:rFonts w:asciiTheme="minorHAnsi" w:hAnsiTheme="minorHAnsi"/>
          <w:sz w:val="24"/>
          <w:szCs w:val="24"/>
          <w:u w:val="single"/>
          <w:lang w:eastAsia="ar-SA"/>
        </w:rPr>
        <w:t>ка</w:t>
      </w:r>
    </w:p>
    <w:p w:rsidR="00A6067C" w:rsidRPr="008067B1" w:rsidRDefault="00A6067C" w:rsidP="008067B1">
      <w:pPr>
        <w:spacing w:after="0" w:line="360" w:lineRule="auto"/>
        <w:ind w:firstLine="567"/>
        <w:jc w:val="both"/>
        <w:rPr>
          <w:rFonts w:asciiTheme="minorHAnsi" w:hAnsiTheme="minorHAnsi"/>
          <w:sz w:val="24"/>
          <w:szCs w:val="24"/>
        </w:rPr>
      </w:pPr>
      <w:r w:rsidRPr="008067B1">
        <w:rPr>
          <w:rFonts w:asciiTheme="minorHAnsi" w:hAnsiTheme="minorHAnsi"/>
          <w:sz w:val="24"/>
          <w:szCs w:val="24"/>
          <w:lang w:eastAsia="ar-SA"/>
        </w:rPr>
        <w:t xml:space="preserve">Скважина № 7-СБВ, пробуренная в 2008 году, </w:t>
      </w:r>
      <w:r w:rsidRPr="008067B1">
        <w:rPr>
          <w:rFonts w:asciiTheme="minorHAnsi" w:hAnsiTheme="minorHAnsi"/>
          <w:sz w:val="24"/>
          <w:szCs w:val="24"/>
        </w:rPr>
        <w:t>при амортизационном сроке службы в 25 лет, находится в хорошем техническом состоянии. Но вместе с тем, она располагается в с</w:t>
      </w:r>
      <w:r w:rsidRPr="008067B1">
        <w:rPr>
          <w:rFonts w:asciiTheme="minorHAnsi" w:hAnsiTheme="minorHAnsi"/>
          <w:sz w:val="24"/>
          <w:szCs w:val="24"/>
        </w:rPr>
        <w:t>а</w:t>
      </w:r>
      <w:r w:rsidRPr="008067B1">
        <w:rPr>
          <w:rFonts w:asciiTheme="minorHAnsi" w:hAnsiTheme="minorHAnsi"/>
          <w:sz w:val="24"/>
          <w:szCs w:val="24"/>
        </w:rPr>
        <w:t>нитарно-защитной зоне (СЗЗ) действующей животноводческой фермы и законсервированн</w:t>
      </w:r>
      <w:r w:rsidRPr="008067B1">
        <w:rPr>
          <w:rFonts w:asciiTheme="minorHAnsi" w:hAnsiTheme="minorHAnsi"/>
          <w:sz w:val="24"/>
          <w:szCs w:val="24"/>
        </w:rPr>
        <w:t>о</w:t>
      </w:r>
      <w:r w:rsidRPr="008067B1">
        <w:rPr>
          <w:rFonts w:asciiTheme="minorHAnsi" w:hAnsiTheme="minorHAnsi"/>
          <w:sz w:val="24"/>
          <w:szCs w:val="24"/>
        </w:rPr>
        <w:t>го скотомогильника.</w:t>
      </w:r>
    </w:p>
    <w:p w:rsidR="00A6067C" w:rsidRPr="008067B1" w:rsidRDefault="00A6067C" w:rsidP="008067B1">
      <w:pPr>
        <w:spacing w:after="0" w:line="360" w:lineRule="auto"/>
        <w:ind w:firstLine="567"/>
        <w:jc w:val="both"/>
        <w:rPr>
          <w:rFonts w:asciiTheme="minorHAnsi" w:hAnsiTheme="minorHAnsi"/>
          <w:sz w:val="24"/>
          <w:szCs w:val="24"/>
        </w:rPr>
      </w:pPr>
      <w:r w:rsidRPr="008067B1">
        <w:rPr>
          <w:rFonts w:asciiTheme="minorHAnsi" w:hAnsiTheme="minorHAnsi"/>
          <w:sz w:val="24"/>
          <w:szCs w:val="24"/>
          <w:lang w:eastAsia="ar-SA"/>
        </w:rPr>
        <w:t>В связи с тем, что требованиями СанПиН  2.2.1/2.1.1.1200-03, в границах санитарно-защитной зоны разрешается нахождение только скважин, каптирующих подземные воды для целей технического водоснабжения, проектом предлагается скважину № 7-СБВ искл</w:t>
      </w:r>
      <w:r w:rsidRPr="008067B1">
        <w:rPr>
          <w:rFonts w:asciiTheme="minorHAnsi" w:hAnsiTheme="minorHAnsi"/>
          <w:sz w:val="24"/>
          <w:szCs w:val="24"/>
          <w:lang w:eastAsia="ar-SA"/>
        </w:rPr>
        <w:t>ю</w:t>
      </w:r>
      <w:r w:rsidRPr="008067B1">
        <w:rPr>
          <w:rFonts w:asciiTheme="minorHAnsi" w:hAnsiTheme="minorHAnsi"/>
          <w:sz w:val="24"/>
          <w:szCs w:val="24"/>
          <w:lang w:eastAsia="ar-SA"/>
        </w:rPr>
        <w:t>чить из системы централизованного хозяйственно-питьевого водоснабжения села и пер</w:t>
      </w:r>
      <w:r w:rsidRPr="008067B1">
        <w:rPr>
          <w:rFonts w:asciiTheme="minorHAnsi" w:hAnsiTheme="minorHAnsi"/>
          <w:sz w:val="24"/>
          <w:szCs w:val="24"/>
          <w:lang w:eastAsia="ar-SA"/>
        </w:rPr>
        <w:t>е</w:t>
      </w:r>
      <w:r w:rsidRPr="008067B1">
        <w:rPr>
          <w:rFonts w:asciiTheme="minorHAnsi" w:hAnsiTheme="minorHAnsi"/>
          <w:sz w:val="24"/>
          <w:szCs w:val="24"/>
          <w:lang w:eastAsia="ar-SA"/>
        </w:rPr>
        <w:t>ориентировать на техническое обеспечение водой производственных объектов.</w:t>
      </w:r>
      <w:r w:rsidRPr="008067B1">
        <w:rPr>
          <w:rFonts w:asciiTheme="minorHAnsi" w:hAnsiTheme="minorHAnsi"/>
          <w:sz w:val="24"/>
          <w:szCs w:val="24"/>
        </w:rPr>
        <w:t xml:space="preserve"> </w:t>
      </w:r>
    </w:p>
    <w:p w:rsidR="00A6067C" w:rsidRPr="008067B1" w:rsidRDefault="00A6067C" w:rsidP="008067B1">
      <w:pPr>
        <w:spacing w:after="0" w:line="360" w:lineRule="auto"/>
        <w:ind w:firstLine="567"/>
        <w:jc w:val="both"/>
        <w:rPr>
          <w:rFonts w:asciiTheme="minorHAnsi" w:hAnsiTheme="minorHAnsi"/>
          <w:sz w:val="24"/>
          <w:szCs w:val="24"/>
          <w:lang w:eastAsia="ar-SA"/>
        </w:rPr>
      </w:pPr>
      <w:r w:rsidRPr="008067B1">
        <w:rPr>
          <w:rFonts w:asciiTheme="minorHAnsi" w:hAnsiTheme="minorHAnsi"/>
          <w:sz w:val="24"/>
          <w:szCs w:val="24"/>
          <w:lang w:eastAsia="ar-SA"/>
        </w:rPr>
        <w:lastRenderedPageBreak/>
        <w:t>Взамен  скважины № 7-СБВ, предлагается бурение новой скважины на юго-западной окраине села (за границей СЗЗ производственных объектов).</w:t>
      </w:r>
    </w:p>
    <w:p w:rsidR="00A6067C" w:rsidRPr="008067B1" w:rsidRDefault="00A6067C" w:rsidP="008067B1">
      <w:pPr>
        <w:spacing w:after="0" w:line="360" w:lineRule="auto"/>
        <w:ind w:firstLine="567"/>
        <w:jc w:val="both"/>
        <w:rPr>
          <w:rFonts w:asciiTheme="minorHAnsi" w:hAnsiTheme="minorHAnsi" w:cs="Arial"/>
          <w:sz w:val="24"/>
          <w:szCs w:val="24"/>
        </w:rPr>
      </w:pPr>
      <w:r w:rsidRPr="008067B1">
        <w:rPr>
          <w:rFonts w:asciiTheme="minorHAnsi" w:hAnsiTheme="minorHAnsi" w:cs="Arial"/>
          <w:sz w:val="24"/>
          <w:szCs w:val="24"/>
        </w:rPr>
        <w:t xml:space="preserve">Альтернативой бурения новой скважины может стать </w:t>
      </w:r>
      <w:r w:rsidRPr="008067B1">
        <w:rPr>
          <w:rFonts w:asciiTheme="minorHAnsi" w:hAnsiTheme="minorHAnsi"/>
          <w:sz w:val="24"/>
          <w:szCs w:val="24"/>
          <w:lang w:eastAsia="ar-SA"/>
        </w:rPr>
        <w:t>выполнение специализирова</w:t>
      </w:r>
      <w:r w:rsidRPr="008067B1">
        <w:rPr>
          <w:rFonts w:asciiTheme="minorHAnsi" w:hAnsiTheme="minorHAnsi"/>
          <w:sz w:val="24"/>
          <w:szCs w:val="24"/>
          <w:lang w:eastAsia="ar-SA"/>
        </w:rPr>
        <w:t>н</w:t>
      </w:r>
      <w:r w:rsidRPr="008067B1">
        <w:rPr>
          <w:rFonts w:asciiTheme="minorHAnsi" w:hAnsiTheme="minorHAnsi"/>
          <w:sz w:val="24"/>
          <w:szCs w:val="24"/>
          <w:lang w:eastAsia="ar-SA"/>
        </w:rPr>
        <w:t>ной организацией работы по составлению "Проекта организации зоны санитарной охраны скважинного водозабора подземных вод №7-СБВ" и получение на него положительного с</w:t>
      </w:r>
      <w:r w:rsidRPr="008067B1">
        <w:rPr>
          <w:rFonts w:asciiTheme="minorHAnsi" w:hAnsiTheme="minorHAnsi"/>
          <w:sz w:val="24"/>
          <w:szCs w:val="24"/>
          <w:lang w:eastAsia="ar-SA"/>
        </w:rPr>
        <w:t>а</w:t>
      </w:r>
      <w:r w:rsidRPr="008067B1">
        <w:rPr>
          <w:rFonts w:asciiTheme="minorHAnsi" w:hAnsiTheme="minorHAnsi"/>
          <w:sz w:val="24"/>
          <w:szCs w:val="24"/>
          <w:lang w:eastAsia="ar-SA"/>
        </w:rPr>
        <w:t>нитарно-эпидемиологического заключения в Управлении Роспотребнадзора по Новосиби</w:t>
      </w:r>
      <w:r w:rsidRPr="008067B1">
        <w:rPr>
          <w:rFonts w:asciiTheme="minorHAnsi" w:hAnsiTheme="minorHAnsi"/>
          <w:sz w:val="24"/>
          <w:szCs w:val="24"/>
          <w:lang w:eastAsia="ar-SA"/>
        </w:rPr>
        <w:t>р</w:t>
      </w:r>
      <w:r w:rsidRPr="008067B1">
        <w:rPr>
          <w:rFonts w:asciiTheme="minorHAnsi" w:hAnsiTheme="minorHAnsi"/>
          <w:sz w:val="24"/>
          <w:szCs w:val="24"/>
          <w:lang w:eastAsia="ar-SA"/>
        </w:rPr>
        <w:t>ской области, тем самым приведение в соответствие санитарными нормами местополож</w:t>
      </w:r>
      <w:r w:rsidRPr="008067B1">
        <w:rPr>
          <w:rFonts w:asciiTheme="minorHAnsi" w:hAnsiTheme="minorHAnsi"/>
          <w:sz w:val="24"/>
          <w:szCs w:val="24"/>
          <w:lang w:eastAsia="ar-SA"/>
        </w:rPr>
        <w:t>е</w:t>
      </w:r>
      <w:r w:rsidRPr="008067B1">
        <w:rPr>
          <w:rFonts w:asciiTheme="minorHAnsi" w:hAnsiTheme="minorHAnsi"/>
          <w:sz w:val="24"/>
          <w:szCs w:val="24"/>
          <w:lang w:eastAsia="ar-SA"/>
        </w:rPr>
        <w:t>ния скважины №7-СБВ.</w:t>
      </w:r>
    </w:p>
    <w:p w:rsidR="00A6067C" w:rsidRPr="008067B1" w:rsidRDefault="00A6067C" w:rsidP="008067B1">
      <w:pPr>
        <w:spacing w:after="0" w:line="360" w:lineRule="auto"/>
        <w:ind w:firstLine="567"/>
        <w:jc w:val="both"/>
        <w:rPr>
          <w:rFonts w:asciiTheme="minorHAnsi" w:hAnsiTheme="minorHAnsi" w:cs="Arial"/>
          <w:sz w:val="24"/>
          <w:szCs w:val="24"/>
        </w:rPr>
      </w:pPr>
      <w:r w:rsidRPr="008067B1">
        <w:rPr>
          <w:rFonts w:asciiTheme="minorHAnsi" w:hAnsiTheme="minorHAnsi" w:cs="Arial"/>
          <w:sz w:val="24"/>
          <w:szCs w:val="24"/>
          <w:u w:val="single"/>
        </w:rPr>
        <w:t>п.Орловка</w:t>
      </w:r>
    </w:p>
    <w:p w:rsidR="00A6067C" w:rsidRPr="008067B1" w:rsidRDefault="00A6067C" w:rsidP="008067B1">
      <w:pPr>
        <w:spacing w:after="0" w:line="360" w:lineRule="auto"/>
        <w:ind w:firstLine="567"/>
        <w:jc w:val="both"/>
        <w:rPr>
          <w:rFonts w:asciiTheme="minorHAnsi" w:hAnsiTheme="minorHAnsi"/>
          <w:sz w:val="24"/>
          <w:szCs w:val="24"/>
        </w:rPr>
      </w:pPr>
      <w:r w:rsidRPr="008067B1">
        <w:rPr>
          <w:rFonts w:asciiTheme="minorHAnsi" w:hAnsiTheme="minorHAnsi"/>
          <w:sz w:val="24"/>
          <w:szCs w:val="24"/>
          <w:lang w:eastAsia="ar-SA"/>
        </w:rPr>
        <w:t>Скважина №9-СБВ, пробуренная в 2006 году (</w:t>
      </w:r>
      <w:r w:rsidRPr="008067B1">
        <w:rPr>
          <w:rFonts w:asciiTheme="minorHAnsi" w:hAnsiTheme="minorHAnsi"/>
          <w:sz w:val="24"/>
          <w:szCs w:val="24"/>
        </w:rPr>
        <w:t xml:space="preserve">при амортизационном сроке службы в 25 лет) находится в хорошем техническом состоянии, в СЗЗ действующих производственных объектов не попадает. </w:t>
      </w:r>
    </w:p>
    <w:p w:rsidR="00A6067C" w:rsidRPr="008067B1" w:rsidRDefault="00A6067C" w:rsidP="008067B1">
      <w:pPr>
        <w:spacing w:after="0" w:line="360" w:lineRule="auto"/>
        <w:ind w:firstLine="567"/>
        <w:jc w:val="both"/>
        <w:rPr>
          <w:rFonts w:asciiTheme="minorHAnsi" w:hAnsiTheme="minorHAnsi" w:cs="Arial"/>
          <w:sz w:val="24"/>
          <w:szCs w:val="24"/>
          <w:u w:val="single"/>
        </w:rPr>
      </w:pPr>
      <w:r w:rsidRPr="008067B1">
        <w:rPr>
          <w:rFonts w:asciiTheme="minorHAnsi" w:hAnsiTheme="minorHAnsi" w:cs="Arial"/>
          <w:sz w:val="24"/>
          <w:szCs w:val="24"/>
          <w:u w:val="single"/>
        </w:rPr>
        <w:t>п.Московка</w:t>
      </w:r>
    </w:p>
    <w:p w:rsidR="00A6067C" w:rsidRPr="008067B1" w:rsidRDefault="00A6067C" w:rsidP="008067B1">
      <w:pPr>
        <w:spacing w:after="0" w:line="360" w:lineRule="auto"/>
        <w:ind w:firstLine="567"/>
        <w:jc w:val="both"/>
        <w:rPr>
          <w:rFonts w:asciiTheme="minorHAnsi" w:hAnsiTheme="minorHAnsi"/>
          <w:sz w:val="24"/>
          <w:szCs w:val="24"/>
        </w:rPr>
      </w:pPr>
      <w:r w:rsidRPr="008067B1">
        <w:rPr>
          <w:rFonts w:asciiTheme="minorHAnsi" w:hAnsiTheme="minorHAnsi"/>
          <w:sz w:val="24"/>
          <w:szCs w:val="24"/>
          <w:lang w:eastAsia="ar-SA"/>
        </w:rPr>
        <w:t xml:space="preserve">Скважина №4-СБВ, пробуренная в 2009 году, </w:t>
      </w:r>
      <w:r w:rsidRPr="008067B1">
        <w:rPr>
          <w:rFonts w:asciiTheme="minorHAnsi" w:hAnsiTheme="minorHAnsi"/>
          <w:sz w:val="24"/>
          <w:szCs w:val="24"/>
        </w:rPr>
        <w:t xml:space="preserve">при амортизационном сроке службы в 25 лет, находится в хорошем техническом состоянии вне санитарно-защитных зон действующих производственных объектов. </w:t>
      </w:r>
    </w:p>
    <w:p w:rsidR="00A6067C" w:rsidRPr="008067B1" w:rsidRDefault="00A6067C" w:rsidP="008067B1">
      <w:pPr>
        <w:spacing w:after="0" w:line="360" w:lineRule="auto"/>
        <w:ind w:firstLine="567"/>
        <w:jc w:val="both"/>
        <w:rPr>
          <w:rFonts w:asciiTheme="minorHAnsi" w:hAnsiTheme="minorHAnsi"/>
          <w:sz w:val="24"/>
          <w:szCs w:val="24"/>
        </w:rPr>
      </w:pPr>
      <w:r w:rsidRPr="008067B1">
        <w:rPr>
          <w:rFonts w:asciiTheme="minorHAnsi" w:hAnsiTheme="minorHAnsi"/>
          <w:sz w:val="24"/>
          <w:szCs w:val="24"/>
        </w:rPr>
        <w:t>Ввиду того, что качество питьевой воды не соответствует требованиям СанПиН 2.1.4.1074-01 по содержанию железа, необходимо в каждом населенном пункте построить станцию обезжелезивания для доведения качества воды до требований санитарных норм. Обезжелезивание воды рекомендуется производить методом упрощенной аэрации с филь</w:t>
      </w:r>
      <w:r w:rsidRPr="008067B1">
        <w:rPr>
          <w:rFonts w:asciiTheme="minorHAnsi" w:hAnsiTheme="minorHAnsi"/>
          <w:sz w:val="24"/>
          <w:szCs w:val="24"/>
        </w:rPr>
        <w:t>т</w:t>
      </w:r>
      <w:r w:rsidRPr="008067B1">
        <w:rPr>
          <w:rFonts w:asciiTheme="minorHAnsi" w:hAnsiTheme="minorHAnsi"/>
          <w:sz w:val="24"/>
          <w:szCs w:val="24"/>
        </w:rPr>
        <w:t>рованием на скорых фильтрах. Перечень дополнительных элементов станции водоподгото</w:t>
      </w:r>
      <w:r w:rsidRPr="008067B1">
        <w:rPr>
          <w:rFonts w:asciiTheme="minorHAnsi" w:hAnsiTheme="minorHAnsi"/>
          <w:sz w:val="24"/>
          <w:szCs w:val="24"/>
        </w:rPr>
        <w:t>в</w:t>
      </w:r>
      <w:r w:rsidRPr="008067B1">
        <w:rPr>
          <w:rFonts w:asciiTheme="minorHAnsi" w:hAnsiTheme="minorHAnsi"/>
          <w:sz w:val="24"/>
          <w:szCs w:val="24"/>
        </w:rPr>
        <w:t>ки зависит от фактического химического состава воды.</w:t>
      </w:r>
    </w:p>
    <w:p w:rsidR="00A6067C" w:rsidRPr="008067B1" w:rsidRDefault="00A6067C" w:rsidP="008067B1">
      <w:pPr>
        <w:spacing w:after="0" w:line="360" w:lineRule="auto"/>
        <w:ind w:firstLine="540"/>
        <w:jc w:val="both"/>
        <w:rPr>
          <w:rFonts w:asciiTheme="minorHAnsi" w:hAnsiTheme="minorHAnsi"/>
          <w:sz w:val="24"/>
          <w:szCs w:val="24"/>
        </w:rPr>
      </w:pPr>
      <w:r w:rsidRPr="008067B1">
        <w:rPr>
          <w:rFonts w:asciiTheme="minorHAnsi" w:hAnsiTheme="minorHAnsi"/>
          <w:sz w:val="24"/>
          <w:szCs w:val="24"/>
        </w:rPr>
        <w:t xml:space="preserve">Дебит скважин, пробуриваемых взамен вышедших из строя, должен быть не менее чем в ликвидируемых. </w:t>
      </w:r>
    </w:p>
    <w:p w:rsidR="00A6067C" w:rsidRPr="008067B1" w:rsidRDefault="00A6067C" w:rsidP="008067B1">
      <w:pPr>
        <w:tabs>
          <w:tab w:val="left" w:pos="5250"/>
        </w:tabs>
        <w:spacing w:after="0" w:line="360" w:lineRule="auto"/>
        <w:ind w:firstLine="567"/>
        <w:jc w:val="both"/>
        <w:rPr>
          <w:rFonts w:asciiTheme="minorHAnsi" w:hAnsiTheme="minorHAnsi"/>
          <w:sz w:val="24"/>
          <w:szCs w:val="24"/>
        </w:rPr>
      </w:pPr>
      <w:r w:rsidRPr="008067B1">
        <w:rPr>
          <w:rFonts w:asciiTheme="minorHAnsi" w:hAnsiTheme="minorHAnsi"/>
          <w:sz w:val="24"/>
          <w:szCs w:val="24"/>
        </w:rPr>
        <w:t>Источник водоснабжения определяется поисково-разведочными гидрологическими работами.</w:t>
      </w:r>
    </w:p>
    <w:p w:rsidR="00A6067C" w:rsidRPr="008067B1" w:rsidRDefault="00A6067C" w:rsidP="008067B1">
      <w:pPr>
        <w:spacing w:after="0" w:line="360" w:lineRule="auto"/>
        <w:ind w:firstLine="567"/>
        <w:jc w:val="both"/>
        <w:rPr>
          <w:rFonts w:asciiTheme="minorHAnsi" w:hAnsiTheme="minorHAnsi"/>
          <w:sz w:val="24"/>
          <w:szCs w:val="24"/>
        </w:rPr>
      </w:pPr>
      <w:r w:rsidRPr="008067B1">
        <w:rPr>
          <w:rFonts w:asciiTheme="minorHAnsi" w:hAnsiTheme="minorHAnsi"/>
          <w:sz w:val="24"/>
          <w:szCs w:val="24"/>
          <w:u w:val="single"/>
        </w:rPr>
        <w:t>Обоснование зоны санитарной охраны скважин</w:t>
      </w:r>
      <w:r w:rsidRPr="008067B1">
        <w:rPr>
          <w:rFonts w:asciiTheme="minorHAnsi" w:hAnsiTheme="minorHAnsi"/>
          <w:sz w:val="24"/>
          <w:szCs w:val="24"/>
        </w:rPr>
        <w:t xml:space="preserve"> </w:t>
      </w:r>
    </w:p>
    <w:p w:rsidR="00A6067C" w:rsidRPr="008067B1" w:rsidRDefault="00A6067C" w:rsidP="008067B1">
      <w:pPr>
        <w:spacing w:after="0" w:line="360" w:lineRule="auto"/>
        <w:ind w:firstLine="567"/>
        <w:jc w:val="both"/>
        <w:rPr>
          <w:rFonts w:asciiTheme="minorHAnsi" w:hAnsiTheme="minorHAnsi"/>
          <w:sz w:val="24"/>
          <w:szCs w:val="24"/>
        </w:rPr>
      </w:pPr>
      <w:r w:rsidRPr="008067B1">
        <w:rPr>
          <w:rFonts w:asciiTheme="minorHAnsi" w:hAnsiTheme="minorHAnsi"/>
          <w:sz w:val="24"/>
          <w:szCs w:val="24"/>
        </w:rPr>
        <w:t>Вопросы обоснования границ зоны санитарной охраны (ЗСО) подземных водозаборов в настоящее время имеют особенную актуальность в связи с изменением в России  правил н</w:t>
      </w:r>
      <w:r w:rsidRPr="008067B1">
        <w:rPr>
          <w:rFonts w:asciiTheme="minorHAnsi" w:hAnsiTheme="minorHAnsi"/>
          <w:sz w:val="24"/>
          <w:szCs w:val="24"/>
        </w:rPr>
        <w:t>е</w:t>
      </w:r>
      <w:r w:rsidRPr="008067B1">
        <w:rPr>
          <w:rFonts w:asciiTheme="minorHAnsi" w:hAnsiTheme="minorHAnsi"/>
          <w:sz w:val="24"/>
          <w:szCs w:val="24"/>
        </w:rPr>
        <w:t xml:space="preserve">дропользования и землепользования. </w:t>
      </w:r>
    </w:p>
    <w:p w:rsidR="00A6067C" w:rsidRPr="008067B1" w:rsidRDefault="00A6067C" w:rsidP="008067B1">
      <w:pPr>
        <w:spacing w:after="0" w:line="360" w:lineRule="auto"/>
        <w:ind w:firstLine="567"/>
        <w:jc w:val="both"/>
        <w:rPr>
          <w:rFonts w:asciiTheme="minorHAnsi" w:hAnsiTheme="minorHAnsi"/>
          <w:sz w:val="24"/>
          <w:szCs w:val="24"/>
          <w:u w:val="single"/>
        </w:rPr>
      </w:pPr>
      <w:r w:rsidRPr="008067B1">
        <w:rPr>
          <w:rFonts w:asciiTheme="minorHAnsi" w:hAnsiTheme="minorHAnsi"/>
          <w:sz w:val="24"/>
          <w:szCs w:val="24"/>
        </w:rPr>
        <w:t xml:space="preserve">Для  обеспечения  санитарно-эпидемиологической  надёжности работы скважинного водозабора необходимо  создание  вокруг  него   зоны  санитарной  охраны  в составе трёх  </w:t>
      </w:r>
      <w:r w:rsidRPr="008067B1">
        <w:rPr>
          <w:rFonts w:asciiTheme="minorHAnsi" w:hAnsiTheme="minorHAnsi"/>
          <w:sz w:val="24"/>
          <w:szCs w:val="24"/>
        </w:rPr>
        <w:lastRenderedPageBreak/>
        <w:t>поясов. Первый пояс ЗСО  - это пояс строгого режима, второй и третий пояса – пояса огран</w:t>
      </w:r>
      <w:r w:rsidRPr="008067B1">
        <w:rPr>
          <w:rFonts w:asciiTheme="minorHAnsi" w:hAnsiTheme="minorHAnsi"/>
          <w:sz w:val="24"/>
          <w:szCs w:val="24"/>
        </w:rPr>
        <w:t>и</w:t>
      </w:r>
      <w:r w:rsidRPr="008067B1">
        <w:rPr>
          <w:rFonts w:asciiTheme="minorHAnsi" w:hAnsiTheme="minorHAnsi"/>
          <w:sz w:val="24"/>
          <w:szCs w:val="24"/>
        </w:rPr>
        <w:t>чений. Размеры первого пояса имеют фиксированные значения и определяются взаимным расположением и назначением сооружений – элементов водопроводной системы, а также степенью естественной защищенности водоносного горизонта. Второй и третий пояса вкл</w:t>
      </w:r>
      <w:r w:rsidRPr="008067B1">
        <w:rPr>
          <w:rFonts w:asciiTheme="minorHAnsi" w:hAnsiTheme="minorHAnsi"/>
          <w:sz w:val="24"/>
          <w:szCs w:val="24"/>
        </w:rPr>
        <w:t>ю</w:t>
      </w:r>
      <w:r w:rsidRPr="008067B1">
        <w:rPr>
          <w:rFonts w:asciiTheme="minorHAnsi" w:hAnsiTheme="minorHAnsi"/>
          <w:sz w:val="24"/>
          <w:szCs w:val="24"/>
        </w:rPr>
        <w:t>чают прилегающую к скважине территорию, предназначенную для предупреждения загря</w:t>
      </w:r>
      <w:r w:rsidRPr="008067B1">
        <w:rPr>
          <w:rFonts w:asciiTheme="minorHAnsi" w:hAnsiTheme="minorHAnsi"/>
          <w:sz w:val="24"/>
          <w:szCs w:val="24"/>
        </w:rPr>
        <w:t>з</w:t>
      </w:r>
      <w:r w:rsidRPr="008067B1">
        <w:rPr>
          <w:rFonts w:asciiTheme="minorHAnsi" w:hAnsiTheme="minorHAnsi"/>
          <w:sz w:val="24"/>
          <w:szCs w:val="24"/>
        </w:rPr>
        <w:t>нения воды источника и зависят от траектории движения источника потенциального загря</w:t>
      </w:r>
      <w:r w:rsidRPr="008067B1">
        <w:rPr>
          <w:rFonts w:asciiTheme="minorHAnsi" w:hAnsiTheme="minorHAnsi"/>
          <w:sz w:val="24"/>
          <w:szCs w:val="24"/>
        </w:rPr>
        <w:t>з</w:t>
      </w:r>
      <w:r w:rsidRPr="008067B1">
        <w:rPr>
          <w:rFonts w:asciiTheme="minorHAnsi" w:hAnsiTheme="minorHAnsi"/>
          <w:sz w:val="24"/>
          <w:szCs w:val="24"/>
        </w:rPr>
        <w:t xml:space="preserve">нения (бактериального – </w:t>
      </w:r>
      <w:r w:rsidRPr="008067B1">
        <w:rPr>
          <w:rFonts w:asciiTheme="minorHAnsi" w:hAnsiTheme="minorHAnsi"/>
          <w:sz w:val="24"/>
          <w:szCs w:val="24"/>
          <w:lang w:val="en-US"/>
        </w:rPr>
        <w:t>II</w:t>
      </w:r>
      <w:r w:rsidRPr="008067B1">
        <w:rPr>
          <w:rFonts w:asciiTheme="minorHAnsi" w:hAnsiTheme="minorHAnsi"/>
          <w:sz w:val="24"/>
          <w:szCs w:val="24"/>
        </w:rPr>
        <w:t xml:space="preserve"> пояс; химического – </w:t>
      </w:r>
      <w:r w:rsidRPr="008067B1">
        <w:rPr>
          <w:rFonts w:asciiTheme="minorHAnsi" w:hAnsiTheme="minorHAnsi"/>
          <w:sz w:val="24"/>
          <w:szCs w:val="24"/>
          <w:lang w:val="en-US"/>
        </w:rPr>
        <w:t>III</w:t>
      </w:r>
      <w:r w:rsidRPr="008067B1">
        <w:rPr>
          <w:rFonts w:asciiTheme="minorHAnsi" w:hAnsiTheme="minorHAnsi"/>
          <w:sz w:val="24"/>
          <w:szCs w:val="24"/>
        </w:rPr>
        <w:t xml:space="preserve"> пояс). </w:t>
      </w:r>
    </w:p>
    <w:p w:rsidR="00A6067C" w:rsidRPr="008067B1" w:rsidRDefault="00A6067C" w:rsidP="008067B1">
      <w:pPr>
        <w:spacing w:after="0" w:line="360" w:lineRule="auto"/>
        <w:ind w:firstLine="567"/>
        <w:jc w:val="both"/>
        <w:rPr>
          <w:rFonts w:asciiTheme="minorHAnsi" w:hAnsiTheme="minorHAnsi"/>
          <w:sz w:val="24"/>
          <w:szCs w:val="24"/>
        </w:rPr>
      </w:pPr>
      <w:r w:rsidRPr="008067B1">
        <w:rPr>
          <w:rFonts w:asciiTheme="minorHAnsi" w:hAnsiTheme="minorHAnsi"/>
          <w:sz w:val="24"/>
          <w:szCs w:val="24"/>
          <w:u w:val="single"/>
        </w:rPr>
        <w:t>Первый пояс  зоны санитарной охраны</w:t>
      </w:r>
      <w:r w:rsidRPr="008067B1">
        <w:rPr>
          <w:rFonts w:asciiTheme="minorHAnsi" w:hAnsiTheme="minorHAnsi"/>
          <w:sz w:val="24"/>
          <w:szCs w:val="24"/>
        </w:rPr>
        <w:t xml:space="preserve"> предназначен для устранения возможности случайного или умышленного загрязнения воды источника  в месте расположения водоз</w:t>
      </w:r>
      <w:r w:rsidRPr="008067B1">
        <w:rPr>
          <w:rFonts w:asciiTheme="minorHAnsi" w:hAnsiTheme="minorHAnsi"/>
          <w:sz w:val="24"/>
          <w:szCs w:val="24"/>
        </w:rPr>
        <w:t>а</w:t>
      </w:r>
      <w:r w:rsidRPr="008067B1">
        <w:rPr>
          <w:rFonts w:asciiTheme="minorHAnsi" w:hAnsiTheme="minorHAnsi"/>
          <w:sz w:val="24"/>
          <w:szCs w:val="24"/>
        </w:rPr>
        <w:t>борных и водопроводных сооружений. По материалам гидрогеологической  характеристики территории Ермолаевского сельсовета подземные  воды, приуроченные к пескам каргатской свиты (</w:t>
      </w:r>
      <w:r w:rsidRPr="008067B1">
        <w:rPr>
          <w:rFonts w:asciiTheme="minorHAnsi" w:hAnsiTheme="minorHAnsi"/>
          <w:b/>
          <w:sz w:val="24"/>
          <w:szCs w:val="24"/>
          <w:lang w:val="en-US"/>
        </w:rPr>
        <w:t>aQ</w:t>
      </w:r>
      <w:r w:rsidRPr="008067B1">
        <w:rPr>
          <w:rFonts w:asciiTheme="minorHAnsi" w:hAnsiTheme="minorHAnsi"/>
          <w:b/>
          <w:sz w:val="24"/>
          <w:szCs w:val="24"/>
          <w:vertAlign w:val="subscript"/>
          <w:lang w:val="en-US"/>
        </w:rPr>
        <w:t>EI</w:t>
      </w:r>
      <w:r w:rsidRPr="008067B1">
        <w:rPr>
          <w:rFonts w:asciiTheme="minorHAnsi" w:hAnsiTheme="minorHAnsi"/>
          <w:b/>
          <w:sz w:val="24"/>
          <w:szCs w:val="24"/>
          <w:vertAlign w:val="subscript"/>
        </w:rPr>
        <w:t xml:space="preserve">  </w:t>
      </w:r>
      <w:r w:rsidRPr="008067B1">
        <w:rPr>
          <w:rFonts w:asciiTheme="minorHAnsi" w:hAnsiTheme="minorHAnsi"/>
          <w:b/>
          <w:sz w:val="24"/>
          <w:szCs w:val="24"/>
          <w:lang w:val="en-US"/>
        </w:rPr>
        <w:t>kg</w:t>
      </w:r>
      <w:r w:rsidRPr="008067B1">
        <w:rPr>
          <w:rFonts w:asciiTheme="minorHAnsi" w:hAnsiTheme="minorHAnsi"/>
          <w:sz w:val="24"/>
          <w:szCs w:val="24"/>
        </w:rPr>
        <w:t>) относятся  к  категории  защищённых  от  проникновения  поверхностных  з</w:t>
      </w:r>
      <w:r w:rsidRPr="008067B1">
        <w:rPr>
          <w:rFonts w:asciiTheme="minorHAnsi" w:hAnsiTheme="minorHAnsi"/>
          <w:sz w:val="24"/>
          <w:szCs w:val="24"/>
        </w:rPr>
        <w:t>а</w:t>
      </w:r>
      <w:r w:rsidRPr="008067B1">
        <w:rPr>
          <w:rFonts w:asciiTheme="minorHAnsi" w:hAnsiTheme="minorHAnsi"/>
          <w:sz w:val="24"/>
          <w:szCs w:val="24"/>
        </w:rPr>
        <w:t xml:space="preserve">грязнений, так  как в кровле (начиная от поверхности земли) залегают водоупорные глины убинской свиты мощностью 20-30 метров. </w:t>
      </w:r>
    </w:p>
    <w:p w:rsidR="00A6067C" w:rsidRPr="008067B1" w:rsidRDefault="00A6067C" w:rsidP="008067B1">
      <w:pPr>
        <w:spacing w:after="0" w:line="360" w:lineRule="auto"/>
        <w:ind w:firstLine="567"/>
        <w:jc w:val="both"/>
        <w:rPr>
          <w:rFonts w:asciiTheme="minorHAnsi" w:hAnsiTheme="minorHAnsi"/>
          <w:sz w:val="24"/>
          <w:szCs w:val="24"/>
        </w:rPr>
      </w:pPr>
      <w:r w:rsidRPr="008067B1">
        <w:rPr>
          <w:rFonts w:asciiTheme="minorHAnsi" w:hAnsiTheme="minorHAnsi"/>
          <w:sz w:val="24"/>
          <w:szCs w:val="24"/>
        </w:rPr>
        <w:t>Поступление загрязняющих веществ в продуктивный водоносный горизонт, испол</w:t>
      </w:r>
      <w:r w:rsidRPr="008067B1">
        <w:rPr>
          <w:rFonts w:asciiTheme="minorHAnsi" w:hAnsiTheme="minorHAnsi"/>
          <w:sz w:val="24"/>
          <w:szCs w:val="24"/>
        </w:rPr>
        <w:t>ь</w:t>
      </w:r>
      <w:r w:rsidRPr="008067B1">
        <w:rPr>
          <w:rFonts w:asciiTheme="minorHAnsi" w:hAnsiTheme="minorHAnsi"/>
          <w:sz w:val="24"/>
          <w:szCs w:val="24"/>
        </w:rPr>
        <w:t>зуемый для хозяйственно-питьевого водоснабжения населения, реализуется через вод</w:t>
      </w:r>
      <w:r w:rsidRPr="008067B1">
        <w:rPr>
          <w:rFonts w:asciiTheme="minorHAnsi" w:hAnsiTheme="minorHAnsi"/>
          <w:sz w:val="24"/>
          <w:szCs w:val="24"/>
        </w:rPr>
        <w:t>о</w:t>
      </w:r>
      <w:r w:rsidRPr="008067B1">
        <w:rPr>
          <w:rFonts w:asciiTheme="minorHAnsi" w:hAnsiTheme="minorHAnsi"/>
          <w:sz w:val="24"/>
          <w:szCs w:val="24"/>
        </w:rPr>
        <w:t>упорные глины убинской свиты в результате перетекания (конвективного переноса). Оценка естественной гидрогеологической защищённости в этом случае производится путём расчёта времени миграции через водоупор из глин убинской свиты. Время фильтрации (</w:t>
      </w:r>
      <w:r w:rsidRPr="008067B1">
        <w:rPr>
          <w:rFonts w:asciiTheme="minorHAnsi" w:hAnsiTheme="minorHAnsi"/>
          <w:b/>
          <w:sz w:val="24"/>
          <w:szCs w:val="24"/>
        </w:rPr>
        <w:t>Т</w:t>
      </w:r>
      <w:r w:rsidRPr="008067B1">
        <w:rPr>
          <w:rFonts w:asciiTheme="minorHAnsi" w:hAnsiTheme="minorHAnsi"/>
          <w:b/>
          <w:sz w:val="24"/>
          <w:szCs w:val="24"/>
          <w:vertAlign w:val="subscript"/>
        </w:rPr>
        <w:t>0</w:t>
      </w:r>
      <w:r w:rsidRPr="008067B1">
        <w:rPr>
          <w:rFonts w:asciiTheme="minorHAnsi" w:hAnsiTheme="minorHAnsi"/>
          <w:sz w:val="24"/>
          <w:szCs w:val="24"/>
        </w:rPr>
        <w:t>) опред</w:t>
      </w:r>
      <w:r w:rsidRPr="008067B1">
        <w:rPr>
          <w:rFonts w:asciiTheme="minorHAnsi" w:hAnsiTheme="minorHAnsi"/>
          <w:sz w:val="24"/>
          <w:szCs w:val="24"/>
        </w:rPr>
        <w:t>е</w:t>
      </w:r>
      <w:r w:rsidRPr="008067B1">
        <w:rPr>
          <w:rFonts w:asciiTheme="minorHAnsi" w:hAnsiTheme="minorHAnsi"/>
          <w:sz w:val="24"/>
          <w:szCs w:val="24"/>
        </w:rPr>
        <w:t>ляется по аналитической зависимости, приведенной в работе [Питьева К.Е., 1988].</w:t>
      </w:r>
    </w:p>
    <w:p w:rsidR="00A6067C" w:rsidRPr="008067B1" w:rsidRDefault="00A6067C" w:rsidP="008067B1">
      <w:pPr>
        <w:spacing w:after="0" w:line="360" w:lineRule="auto"/>
        <w:ind w:firstLine="567"/>
        <w:jc w:val="center"/>
        <w:rPr>
          <w:rFonts w:asciiTheme="minorHAnsi" w:hAnsiTheme="minorHAnsi"/>
          <w:b/>
          <w:sz w:val="24"/>
          <w:szCs w:val="24"/>
        </w:rPr>
      </w:pPr>
      <w:r w:rsidRPr="008067B1">
        <w:rPr>
          <w:rFonts w:asciiTheme="minorHAnsi" w:hAnsiTheme="minorHAnsi"/>
          <w:position w:val="-30"/>
          <w:sz w:val="24"/>
          <w:szCs w:val="24"/>
        </w:rPr>
        <w:object w:dxaOrig="1380" w:dyaOrig="700">
          <v:shape id="_x0000_i1026" type="#_x0000_t75" style="width:69.05pt;height:35.5pt" o:ole="">
            <v:imagedata r:id="rId28" o:title=""/>
          </v:shape>
          <o:OLEObject Type="Embed" ProgID="Equation.3" ShapeID="_x0000_i1026" DrawAspect="Content" ObjectID="_1420985423" r:id="rId29"/>
        </w:object>
      </w:r>
      <w:r w:rsidRPr="008067B1">
        <w:rPr>
          <w:rFonts w:asciiTheme="minorHAnsi" w:hAnsiTheme="minorHAnsi"/>
          <w:sz w:val="24"/>
          <w:szCs w:val="24"/>
        </w:rPr>
        <w:t xml:space="preserve">                         </w:t>
      </w:r>
    </w:p>
    <w:p w:rsidR="00A6067C" w:rsidRPr="008067B1" w:rsidRDefault="00A6067C" w:rsidP="008067B1">
      <w:pPr>
        <w:spacing w:after="0" w:line="360" w:lineRule="auto"/>
        <w:ind w:firstLine="567"/>
        <w:jc w:val="both"/>
        <w:rPr>
          <w:rFonts w:asciiTheme="minorHAnsi" w:hAnsiTheme="minorHAnsi"/>
          <w:sz w:val="24"/>
          <w:szCs w:val="24"/>
        </w:rPr>
      </w:pPr>
      <w:r w:rsidRPr="008067B1">
        <w:rPr>
          <w:rFonts w:asciiTheme="minorHAnsi" w:hAnsiTheme="minorHAnsi"/>
          <w:sz w:val="24"/>
          <w:szCs w:val="24"/>
        </w:rPr>
        <w:t>где:</w:t>
      </w:r>
      <w:r w:rsidRPr="008067B1">
        <w:rPr>
          <w:rFonts w:asciiTheme="minorHAnsi" w:hAnsiTheme="minorHAnsi"/>
          <w:b/>
          <w:sz w:val="24"/>
          <w:szCs w:val="24"/>
        </w:rPr>
        <w:t xml:space="preserve"> m</w:t>
      </w:r>
      <w:r w:rsidRPr="008067B1">
        <w:rPr>
          <w:rFonts w:asciiTheme="minorHAnsi" w:hAnsiTheme="minorHAnsi"/>
          <w:b/>
          <w:sz w:val="24"/>
          <w:szCs w:val="24"/>
          <w:vertAlign w:val="subscript"/>
        </w:rPr>
        <w:t>0</w:t>
      </w:r>
      <w:r w:rsidRPr="008067B1">
        <w:rPr>
          <w:rFonts w:asciiTheme="minorHAnsi" w:hAnsiTheme="minorHAnsi"/>
          <w:b/>
          <w:sz w:val="24"/>
          <w:szCs w:val="24"/>
        </w:rPr>
        <w:t xml:space="preserve"> </w:t>
      </w:r>
      <w:r w:rsidRPr="008067B1">
        <w:rPr>
          <w:rFonts w:asciiTheme="minorHAnsi" w:hAnsiTheme="minorHAnsi"/>
          <w:sz w:val="24"/>
          <w:szCs w:val="24"/>
        </w:rPr>
        <w:t>– мощность водоупорных глинистых образований над эксплуатируемым вод</w:t>
      </w:r>
      <w:r w:rsidRPr="008067B1">
        <w:rPr>
          <w:rFonts w:asciiTheme="minorHAnsi" w:hAnsiTheme="minorHAnsi"/>
          <w:sz w:val="24"/>
          <w:szCs w:val="24"/>
        </w:rPr>
        <w:t>о</w:t>
      </w:r>
      <w:r w:rsidRPr="008067B1">
        <w:rPr>
          <w:rFonts w:asciiTheme="minorHAnsi" w:hAnsiTheme="minorHAnsi"/>
          <w:sz w:val="24"/>
          <w:szCs w:val="24"/>
        </w:rPr>
        <w:t xml:space="preserve">носным горизонтом (25 метров); </w:t>
      </w:r>
      <w:r w:rsidRPr="008067B1">
        <w:rPr>
          <w:rFonts w:asciiTheme="minorHAnsi" w:hAnsiTheme="minorHAnsi"/>
          <w:b/>
          <w:sz w:val="24"/>
          <w:szCs w:val="24"/>
        </w:rPr>
        <w:t>k</w:t>
      </w:r>
      <w:r w:rsidRPr="008067B1">
        <w:rPr>
          <w:rFonts w:asciiTheme="minorHAnsi" w:hAnsiTheme="minorHAnsi"/>
          <w:b/>
          <w:sz w:val="24"/>
          <w:szCs w:val="24"/>
          <w:vertAlign w:val="subscript"/>
        </w:rPr>
        <w:t>0</w:t>
      </w:r>
      <w:r w:rsidRPr="008067B1">
        <w:rPr>
          <w:rFonts w:asciiTheme="minorHAnsi" w:hAnsiTheme="minorHAnsi"/>
          <w:sz w:val="24"/>
          <w:szCs w:val="24"/>
        </w:rPr>
        <w:t xml:space="preserve">  - коэффициент фильтрации водоупорных глинистых о</w:t>
      </w:r>
      <w:r w:rsidRPr="008067B1">
        <w:rPr>
          <w:rFonts w:asciiTheme="minorHAnsi" w:hAnsiTheme="minorHAnsi"/>
          <w:sz w:val="24"/>
          <w:szCs w:val="24"/>
        </w:rPr>
        <w:t>т</w:t>
      </w:r>
      <w:r w:rsidRPr="008067B1">
        <w:rPr>
          <w:rFonts w:asciiTheme="minorHAnsi" w:hAnsiTheme="minorHAnsi"/>
          <w:sz w:val="24"/>
          <w:szCs w:val="24"/>
        </w:rPr>
        <w:t>ложений верхнекочковской подсвиты (1*10</w:t>
      </w:r>
      <w:r w:rsidRPr="008067B1">
        <w:rPr>
          <w:rFonts w:asciiTheme="minorHAnsi" w:hAnsiTheme="minorHAnsi"/>
          <w:sz w:val="24"/>
          <w:szCs w:val="24"/>
          <w:vertAlign w:val="superscript"/>
        </w:rPr>
        <w:t>-4</w:t>
      </w:r>
      <w:r w:rsidRPr="008067B1">
        <w:rPr>
          <w:rFonts w:asciiTheme="minorHAnsi" w:hAnsiTheme="minorHAnsi"/>
          <w:sz w:val="24"/>
          <w:szCs w:val="24"/>
        </w:rPr>
        <w:t xml:space="preserve"> м/сут); </w:t>
      </w:r>
      <w:r w:rsidRPr="008067B1">
        <w:rPr>
          <w:rFonts w:asciiTheme="minorHAnsi" w:hAnsiTheme="minorHAnsi"/>
          <w:b/>
          <w:sz w:val="24"/>
          <w:szCs w:val="24"/>
        </w:rPr>
        <w:t>n</w:t>
      </w:r>
      <w:r w:rsidRPr="008067B1">
        <w:rPr>
          <w:rFonts w:asciiTheme="minorHAnsi" w:hAnsiTheme="minorHAnsi"/>
          <w:b/>
          <w:sz w:val="24"/>
          <w:szCs w:val="24"/>
          <w:vertAlign w:val="subscript"/>
        </w:rPr>
        <w:t>а</w:t>
      </w:r>
      <w:r w:rsidRPr="008067B1">
        <w:rPr>
          <w:rFonts w:asciiTheme="minorHAnsi" w:hAnsiTheme="minorHAnsi"/>
          <w:b/>
          <w:sz w:val="24"/>
          <w:szCs w:val="24"/>
        </w:rPr>
        <w:t xml:space="preserve"> </w:t>
      </w:r>
      <w:r w:rsidRPr="008067B1">
        <w:rPr>
          <w:rFonts w:asciiTheme="minorHAnsi" w:hAnsiTheme="minorHAnsi"/>
          <w:sz w:val="24"/>
          <w:szCs w:val="24"/>
        </w:rPr>
        <w:t>– активная пористость слабопрон</w:t>
      </w:r>
      <w:r w:rsidRPr="008067B1">
        <w:rPr>
          <w:rFonts w:asciiTheme="minorHAnsi" w:hAnsiTheme="minorHAnsi"/>
          <w:sz w:val="24"/>
          <w:szCs w:val="24"/>
        </w:rPr>
        <w:t>и</w:t>
      </w:r>
      <w:r w:rsidRPr="008067B1">
        <w:rPr>
          <w:rFonts w:asciiTheme="minorHAnsi" w:hAnsiTheme="minorHAnsi"/>
          <w:sz w:val="24"/>
          <w:szCs w:val="24"/>
        </w:rPr>
        <w:t xml:space="preserve">цаемых образований (глины), залегающих в кровле  водоносного горизонта (0,01 д.е.); </w:t>
      </w:r>
      <w:r w:rsidRPr="008067B1">
        <w:rPr>
          <w:rFonts w:asciiTheme="minorHAnsi" w:hAnsiTheme="minorHAnsi"/>
          <w:b/>
          <w:sz w:val="24"/>
          <w:szCs w:val="24"/>
        </w:rPr>
        <w:t>∆Н</w:t>
      </w:r>
      <w:r w:rsidRPr="008067B1">
        <w:rPr>
          <w:rFonts w:asciiTheme="minorHAnsi" w:hAnsiTheme="minorHAnsi"/>
          <w:sz w:val="24"/>
          <w:szCs w:val="24"/>
        </w:rPr>
        <w:t xml:space="preserve"> – среднее значение понижения уровня воды в продуктивном водоносном горизонте в гран</w:t>
      </w:r>
      <w:r w:rsidRPr="008067B1">
        <w:rPr>
          <w:rFonts w:asciiTheme="minorHAnsi" w:hAnsiTheme="minorHAnsi"/>
          <w:sz w:val="24"/>
          <w:szCs w:val="24"/>
        </w:rPr>
        <w:t>и</w:t>
      </w:r>
      <w:r w:rsidRPr="008067B1">
        <w:rPr>
          <w:rFonts w:asciiTheme="minorHAnsi" w:hAnsiTheme="minorHAnsi"/>
          <w:sz w:val="24"/>
          <w:szCs w:val="24"/>
        </w:rPr>
        <w:t>цах площади формирования депрессионной воронки (8,3 м).</w:t>
      </w:r>
    </w:p>
    <w:p w:rsidR="00A6067C" w:rsidRPr="008067B1" w:rsidRDefault="00A6067C" w:rsidP="008067B1">
      <w:pPr>
        <w:spacing w:after="0" w:line="360" w:lineRule="auto"/>
        <w:ind w:firstLine="567"/>
        <w:jc w:val="both"/>
        <w:rPr>
          <w:rFonts w:asciiTheme="minorHAnsi" w:hAnsiTheme="minorHAnsi"/>
          <w:sz w:val="24"/>
          <w:szCs w:val="24"/>
        </w:rPr>
      </w:pPr>
      <w:r w:rsidRPr="008067B1">
        <w:rPr>
          <w:rFonts w:asciiTheme="minorHAnsi" w:hAnsiTheme="minorHAnsi"/>
          <w:sz w:val="24"/>
          <w:szCs w:val="24"/>
        </w:rPr>
        <w:t xml:space="preserve">Подставив численные значения, получим расчётное время миграции, равное </w:t>
      </w:r>
    </w:p>
    <w:p w:rsidR="00A6067C" w:rsidRPr="008067B1" w:rsidRDefault="00A6067C" w:rsidP="008067B1">
      <w:pPr>
        <w:spacing w:after="0" w:line="360" w:lineRule="auto"/>
        <w:ind w:firstLine="567"/>
        <w:jc w:val="center"/>
        <w:rPr>
          <w:rFonts w:asciiTheme="minorHAnsi" w:hAnsiTheme="minorHAnsi"/>
          <w:sz w:val="24"/>
          <w:szCs w:val="24"/>
        </w:rPr>
      </w:pPr>
      <w:r w:rsidRPr="008067B1">
        <w:rPr>
          <w:rFonts w:asciiTheme="minorHAnsi" w:hAnsiTheme="minorHAnsi"/>
          <w:position w:val="-28"/>
          <w:sz w:val="24"/>
          <w:szCs w:val="24"/>
        </w:rPr>
        <w:object w:dxaOrig="2840" w:dyaOrig="660">
          <v:shape id="_x0000_i1027" type="#_x0000_t75" style="width:142.05pt;height:32.55pt" o:ole="">
            <v:imagedata r:id="rId30" o:title=""/>
          </v:shape>
          <o:OLEObject Type="Embed" ProgID="Equation.3" ShapeID="_x0000_i1027" DrawAspect="Content" ObjectID="_1420985424" r:id="rId31"/>
        </w:object>
      </w:r>
    </w:p>
    <w:p w:rsidR="00A6067C" w:rsidRPr="008067B1" w:rsidRDefault="00A6067C" w:rsidP="008067B1">
      <w:pPr>
        <w:spacing w:after="0" w:line="360" w:lineRule="auto"/>
        <w:ind w:firstLine="567"/>
        <w:jc w:val="both"/>
        <w:rPr>
          <w:rFonts w:asciiTheme="minorHAnsi" w:hAnsiTheme="minorHAnsi"/>
          <w:sz w:val="24"/>
          <w:szCs w:val="24"/>
        </w:rPr>
      </w:pPr>
      <w:r w:rsidRPr="008067B1">
        <w:rPr>
          <w:rFonts w:asciiTheme="minorHAnsi" w:hAnsiTheme="minorHAnsi"/>
          <w:sz w:val="24"/>
          <w:szCs w:val="24"/>
        </w:rPr>
        <w:lastRenderedPageBreak/>
        <w:t>Согласно классификации СанПиН 2.1.4.1110-02 и характера вскрытого скважинами ге</w:t>
      </w:r>
      <w:r w:rsidRPr="008067B1">
        <w:rPr>
          <w:rFonts w:asciiTheme="minorHAnsi" w:hAnsiTheme="minorHAnsi"/>
          <w:sz w:val="24"/>
          <w:szCs w:val="24"/>
        </w:rPr>
        <w:t>о</w:t>
      </w:r>
      <w:r w:rsidRPr="008067B1">
        <w:rPr>
          <w:rFonts w:asciiTheme="minorHAnsi" w:hAnsiTheme="minorHAnsi"/>
          <w:sz w:val="24"/>
          <w:szCs w:val="24"/>
        </w:rPr>
        <w:t>лого - гидрогеологического разреза, подземные воды относятся к категории защищённых от проникновения поверхностных загрязнений.  В этой связи, граница первого пояса зоны сан</w:t>
      </w:r>
      <w:r w:rsidRPr="008067B1">
        <w:rPr>
          <w:rFonts w:asciiTheme="minorHAnsi" w:hAnsiTheme="minorHAnsi"/>
          <w:sz w:val="24"/>
          <w:szCs w:val="24"/>
        </w:rPr>
        <w:t>и</w:t>
      </w:r>
      <w:r w:rsidRPr="008067B1">
        <w:rPr>
          <w:rFonts w:asciiTheme="minorHAnsi" w:hAnsiTheme="minorHAnsi"/>
          <w:sz w:val="24"/>
          <w:szCs w:val="24"/>
        </w:rPr>
        <w:t>тарной охраны (пояса строгого режима), предназначенного для защиты места водозабора и водозаборных сооружений от случайного или умышленного загрязнения, должна быть уст</w:t>
      </w:r>
      <w:r w:rsidRPr="008067B1">
        <w:rPr>
          <w:rFonts w:asciiTheme="minorHAnsi" w:hAnsiTheme="minorHAnsi"/>
          <w:sz w:val="24"/>
          <w:szCs w:val="24"/>
        </w:rPr>
        <w:t>а</w:t>
      </w:r>
      <w:r w:rsidRPr="008067B1">
        <w:rPr>
          <w:rFonts w:asciiTheme="minorHAnsi" w:hAnsiTheme="minorHAnsi"/>
          <w:sz w:val="24"/>
          <w:szCs w:val="24"/>
        </w:rPr>
        <w:t>новлена радиусом в 30 метров вокруг скважины.</w:t>
      </w:r>
    </w:p>
    <w:p w:rsidR="00A6067C" w:rsidRPr="008067B1" w:rsidRDefault="00A6067C" w:rsidP="008067B1">
      <w:pPr>
        <w:pStyle w:val="49"/>
        <w:spacing w:line="360" w:lineRule="auto"/>
        <w:ind w:firstLine="567"/>
        <w:jc w:val="both"/>
        <w:rPr>
          <w:rFonts w:asciiTheme="minorHAnsi" w:hAnsiTheme="minorHAnsi"/>
          <w:sz w:val="24"/>
          <w:szCs w:val="24"/>
        </w:rPr>
      </w:pPr>
      <w:r w:rsidRPr="008067B1">
        <w:rPr>
          <w:rFonts w:asciiTheme="minorHAnsi" w:hAnsiTheme="minorHAnsi"/>
          <w:sz w:val="24"/>
          <w:szCs w:val="24"/>
        </w:rPr>
        <w:t>Второй и третий пояса ЗСО предназначены для предотвращения микробного и химич</w:t>
      </w:r>
      <w:r w:rsidRPr="008067B1">
        <w:rPr>
          <w:rFonts w:asciiTheme="minorHAnsi" w:hAnsiTheme="minorHAnsi"/>
          <w:sz w:val="24"/>
          <w:szCs w:val="24"/>
        </w:rPr>
        <w:t>е</w:t>
      </w:r>
      <w:r w:rsidRPr="008067B1">
        <w:rPr>
          <w:rFonts w:asciiTheme="minorHAnsi" w:hAnsiTheme="minorHAnsi"/>
          <w:sz w:val="24"/>
          <w:szCs w:val="24"/>
        </w:rPr>
        <w:t>ского загрязнения. Основной принцип расчёта размеров II и III поясов зоны санитарной о</w:t>
      </w:r>
      <w:r w:rsidRPr="008067B1">
        <w:rPr>
          <w:rFonts w:asciiTheme="minorHAnsi" w:hAnsiTheme="minorHAnsi"/>
          <w:sz w:val="24"/>
          <w:szCs w:val="24"/>
        </w:rPr>
        <w:t>х</w:t>
      </w:r>
      <w:r w:rsidRPr="008067B1">
        <w:rPr>
          <w:rFonts w:asciiTheme="minorHAnsi" w:hAnsiTheme="minorHAnsi"/>
          <w:sz w:val="24"/>
          <w:szCs w:val="24"/>
        </w:rPr>
        <w:t>раны: граница каждого пояса – это изохронна, т.е. совокупность точек, из которых загрязн</w:t>
      </w:r>
      <w:r w:rsidRPr="008067B1">
        <w:rPr>
          <w:rFonts w:asciiTheme="minorHAnsi" w:hAnsiTheme="minorHAnsi"/>
          <w:sz w:val="24"/>
          <w:szCs w:val="24"/>
        </w:rPr>
        <w:t>е</w:t>
      </w:r>
      <w:r w:rsidRPr="008067B1">
        <w:rPr>
          <w:rFonts w:asciiTheme="minorHAnsi" w:hAnsiTheme="minorHAnsi"/>
          <w:sz w:val="24"/>
          <w:szCs w:val="24"/>
        </w:rPr>
        <w:t xml:space="preserve">ние достигает водозабора через заданный расчётный промежуток времени. </w:t>
      </w:r>
    </w:p>
    <w:p w:rsidR="00A6067C" w:rsidRPr="008067B1" w:rsidRDefault="00A6067C" w:rsidP="008067B1">
      <w:pPr>
        <w:pStyle w:val="49"/>
        <w:spacing w:line="360" w:lineRule="auto"/>
        <w:ind w:firstLine="567"/>
        <w:jc w:val="both"/>
        <w:rPr>
          <w:rFonts w:asciiTheme="minorHAnsi" w:hAnsiTheme="minorHAnsi"/>
          <w:sz w:val="24"/>
          <w:szCs w:val="24"/>
        </w:rPr>
      </w:pPr>
      <w:r w:rsidRPr="008067B1">
        <w:rPr>
          <w:rFonts w:asciiTheme="minorHAnsi" w:hAnsiTheme="minorHAnsi"/>
          <w:sz w:val="24"/>
          <w:szCs w:val="24"/>
        </w:rPr>
        <w:t>Основным параметром, определяющим расстояние от границы II пояса ЗСО до водоз</w:t>
      </w:r>
      <w:r w:rsidRPr="008067B1">
        <w:rPr>
          <w:rFonts w:asciiTheme="minorHAnsi" w:hAnsiTheme="minorHAnsi"/>
          <w:sz w:val="24"/>
          <w:szCs w:val="24"/>
        </w:rPr>
        <w:t>а</w:t>
      </w:r>
      <w:r w:rsidRPr="008067B1">
        <w:rPr>
          <w:rFonts w:asciiTheme="minorHAnsi" w:hAnsiTheme="minorHAnsi"/>
          <w:sz w:val="24"/>
          <w:szCs w:val="24"/>
        </w:rPr>
        <w:t>борной скважины, является расчётное время (</w:t>
      </w:r>
      <w:r w:rsidRPr="008067B1">
        <w:rPr>
          <w:rFonts w:asciiTheme="minorHAnsi" w:hAnsiTheme="minorHAnsi"/>
          <w:b/>
          <w:sz w:val="24"/>
          <w:szCs w:val="24"/>
        </w:rPr>
        <w:t>Т</w:t>
      </w:r>
      <w:r w:rsidRPr="008067B1">
        <w:rPr>
          <w:rFonts w:asciiTheme="minorHAnsi" w:hAnsiTheme="minorHAnsi"/>
          <w:b/>
          <w:sz w:val="24"/>
          <w:szCs w:val="24"/>
          <w:vertAlign w:val="subscript"/>
        </w:rPr>
        <w:t>м</w:t>
      </w:r>
      <w:r w:rsidRPr="008067B1">
        <w:rPr>
          <w:rFonts w:asciiTheme="minorHAnsi" w:hAnsiTheme="minorHAnsi"/>
          <w:sz w:val="24"/>
          <w:szCs w:val="24"/>
        </w:rPr>
        <w:t>) продвижения микробного загрязнения с потоком подземных вод к водозабору, которое должно быть достаточным для утраты жи</w:t>
      </w:r>
      <w:r w:rsidRPr="008067B1">
        <w:rPr>
          <w:rFonts w:asciiTheme="minorHAnsi" w:hAnsiTheme="minorHAnsi"/>
          <w:sz w:val="24"/>
          <w:szCs w:val="24"/>
        </w:rPr>
        <w:t>з</w:t>
      </w:r>
      <w:r w:rsidRPr="008067B1">
        <w:rPr>
          <w:rFonts w:asciiTheme="minorHAnsi" w:hAnsiTheme="minorHAnsi"/>
          <w:sz w:val="24"/>
          <w:szCs w:val="24"/>
        </w:rPr>
        <w:t>неспособности патогенных микроорганизмов, т.е. для эффективного самоочищения. Согла</w:t>
      </w:r>
      <w:r w:rsidRPr="008067B1">
        <w:rPr>
          <w:rFonts w:asciiTheme="minorHAnsi" w:hAnsiTheme="minorHAnsi"/>
          <w:sz w:val="24"/>
          <w:szCs w:val="24"/>
        </w:rPr>
        <w:t>с</w:t>
      </w:r>
      <w:r w:rsidRPr="008067B1">
        <w:rPr>
          <w:rFonts w:asciiTheme="minorHAnsi" w:hAnsiTheme="minorHAnsi"/>
          <w:sz w:val="24"/>
          <w:szCs w:val="24"/>
        </w:rPr>
        <w:t>но таблице 1 СанПиН  время (</w:t>
      </w:r>
      <w:r w:rsidRPr="008067B1">
        <w:rPr>
          <w:rFonts w:asciiTheme="minorHAnsi" w:hAnsiTheme="minorHAnsi"/>
          <w:b/>
          <w:sz w:val="24"/>
          <w:szCs w:val="24"/>
        </w:rPr>
        <w:t>Т</w:t>
      </w:r>
      <w:r w:rsidRPr="008067B1">
        <w:rPr>
          <w:rFonts w:asciiTheme="minorHAnsi" w:hAnsiTheme="minorHAnsi"/>
          <w:b/>
          <w:sz w:val="24"/>
          <w:szCs w:val="24"/>
          <w:vertAlign w:val="subscript"/>
        </w:rPr>
        <w:t>м</w:t>
      </w:r>
      <w:r w:rsidRPr="008067B1">
        <w:rPr>
          <w:rFonts w:asciiTheme="minorHAnsi" w:hAnsiTheme="minorHAnsi"/>
          <w:sz w:val="24"/>
          <w:szCs w:val="24"/>
        </w:rPr>
        <w:t>) составляет для защищённых подземных вод, не имеющих непосредственной гидравлической связи с открытым водоёмом 200 сут. По результатам приведенного выше расчёта время миграции (</w:t>
      </w:r>
      <w:r w:rsidRPr="008067B1">
        <w:rPr>
          <w:rFonts w:asciiTheme="minorHAnsi" w:hAnsiTheme="minorHAnsi"/>
          <w:b/>
          <w:sz w:val="24"/>
          <w:szCs w:val="24"/>
        </w:rPr>
        <w:t>Т</w:t>
      </w:r>
      <w:r w:rsidRPr="008067B1">
        <w:rPr>
          <w:rFonts w:asciiTheme="minorHAnsi" w:hAnsiTheme="minorHAnsi"/>
          <w:b/>
          <w:sz w:val="24"/>
          <w:szCs w:val="24"/>
          <w:vertAlign w:val="subscript"/>
        </w:rPr>
        <w:t>о</w:t>
      </w:r>
      <w:r w:rsidRPr="008067B1">
        <w:rPr>
          <w:rFonts w:asciiTheme="minorHAnsi" w:hAnsiTheme="minorHAnsi"/>
          <w:sz w:val="24"/>
          <w:szCs w:val="24"/>
        </w:rPr>
        <w:t>) с поверхности земли через разделяющие глины эоплейстоцена (</w:t>
      </w:r>
      <w:r w:rsidRPr="008067B1">
        <w:rPr>
          <w:rFonts w:asciiTheme="minorHAnsi" w:hAnsiTheme="minorHAnsi"/>
          <w:b/>
          <w:sz w:val="24"/>
          <w:szCs w:val="24"/>
          <w:lang w:val="en-US"/>
        </w:rPr>
        <w:t>lQ</w:t>
      </w:r>
      <w:r w:rsidRPr="008067B1">
        <w:rPr>
          <w:rFonts w:asciiTheme="minorHAnsi" w:hAnsiTheme="minorHAnsi"/>
          <w:b/>
          <w:sz w:val="24"/>
          <w:szCs w:val="24"/>
          <w:vertAlign w:val="subscript"/>
          <w:lang w:val="en-US"/>
        </w:rPr>
        <w:t>EII</w:t>
      </w:r>
      <w:r w:rsidRPr="008067B1">
        <w:rPr>
          <w:rFonts w:asciiTheme="minorHAnsi" w:hAnsiTheme="minorHAnsi"/>
          <w:b/>
          <w:sz w:val="24"/>
          <w:szCs w:val="24"/>
          <w:vertAlign w:val="subscript"/>
        </w:rPr>
        <w:t xml:space="preserve"> </w:t>
      </w:r>
      <w:r w:rsidRPr="008067B1">
        <w:rPr>
          <w:rFonts w:asciiTheme="minorHAnsi" w:hAnsiTheme="minorHAnsi"/>
          <w:b/>
          <w:sz w:val="24"/>
          <w:szCs w:val="24"/>
          <w:lang w:val="en-US"/>
        </w:rPr>
        <w:t>ub</w:t>
      </w:r>
      <w:r w:rsidRPr="008067B1">
        <w:rPr>
          <w:rFonts w:asciiTheme="minorHAnsi" w:hAnsiTheme="minorHAnsi"/>
          <w:sz w:val="24"/>
          <w:szCs w:val="24"/>
        </w:rPr>
        <w:t>) мощностью 25 метров превышает время выживаемости б</w:t>
      </w:r>
      <w:r w:rsidRPr="008067B1">
        <w:rPr>
          <w:rFonts w:asciiTheme="minorHAnsi" w:hAnsiTheme="minorHAnsi"/>
          <w:sz w:val="24"/>
          <w:szCs w:val="24"/>
        </w:rPr>
        <w:t>о</w:t>
      </w:r>
      <w:r w:rsidRPr="008067B1">
        <w:rPr>
          <w:rFonts w:asciiTheme="minorHAnsi" w:hAnsiTheme="minorHAnsi"/>
          <w:sz w:val="24"/>
          <w:szCs w:val="24"/>
        </w:rPr>
        <w:t xml:space="preserve">лезнетворных бактерий практически в полтора раза (300 сут). Таким образом, границы зоны санитарной охраны первого и второго поясов могут быть совмещены и характеризоваться радиусом  в 30 метров от центра каждой скважины. </w:t>
      </w:r>
    </w:p>
    <w:p w:rsidR="00A6067C" w:rsidRPr="008067B1" w:rsidRDefault="00A6067C" w:rsidP="008067B1">
      <w:pPr>
        <w:pStyle w:val="49"/>
        <w:spacing w:line="360" w:lineRule="auto"/>
        <w:ind w:firstLine="567"/>
        <w:jc w:val="both"/>
        <w:rPr>
          <w:rFonts w:asciiTheme="minorHAnsi" w:hAnsiTheme="minorHAnsi"/>
          <w:sz w:val="24"/>
          <w:szCs w:val="24"/>
        </w:rPr>
      </w:pPr>
      <w:r w:rsidRPr="008067B1">
        <w:rPr>
          <w:rFonts w:asciiTheme="minorHAnsi" w:hAnsiTheme="minorHAnsi"/>
          <w:sz w:val="24"/>
          <w:szCs w:val="24"/>
        </w:rPr>
        <w:t xml:space="preserve">Задача гидрогеологического обоснования границ  </w:t>
      </w:r>
      <w:r w:rsidRPr="008067B1">
        <w:rPr>
          <w:rFonts w:asciiTheme="minorHAnsi" w:hAnsiTheme="minorHAnsi"/>
          <w:sz w:val="24"/>
          <w:szCs w:val="24"/>
          <w:lang w:val="en-US"/>
        </w:rPr>
        <w:t>III</w:t>
      </w:r>
      <w:r w:rsidRPr="008067B1">
        <w:rPr>
          <w:rFonts w:asciiTheme="minorHAnsi" w:hAnsiTheme="minorHAnsi"/>
          <w:sz w:val="24"/>
          <w:szCs w:val="24"/>
        </w:rPr>
        <w:t xml:space="preserve"> пояса ЗСО (</w:t>
      </w:r>
      <w:r w:rsidRPr="008067B1">
        <w:rPr>
          <w:rFonts w:asciiTheme="minorHAnsi" w:hAnsiTheme="minorHAnsi"/>
          <w:b/>
          <w:sz w:val="24"/>
          <w:szCs w:val="24"/>
          <w:lang w:val="en-US"/>
        </w:rPr>
        <w:t>R</w:t>
      </w:r>
      <w:r w:rsidRPr="008067B1">
        <w:rPr>
          <w:rFonts w:asciiTheme="minorHAnsi" w:hAnsiTheme="minorHAnsi"/>
          <w:b/>
          <w:sz w:val="24"/>
          <w:szCs w:val="24"/>
          <w:vertAlign w:val="subscript"/>
          <w:lang w:val="en-US"/>
        </w:rPr>
        <w:t>III</w:t>
      </w:r>
      <w:r w:rsidRPr="008067B1">
        <w:rPr>
          <w:rFonts w:asciiTheme="minorHAnsi" w:hAnsiTheme="minorHAnsi"/>
          <w:sz w:val="24"/>
          <w:szCs w:val="24"/>
        </w:rPr>
        <w:t xml:space="preserve">) в конечном итоге сводится к определению радиуса ЗСО по нижеследующей формуле </w:t>
      </w:r>
    </w:p>
    <w:p w:rsidR="00A6067C" w:rsidRPr="008067B1" w:rsidRDefault="00A6067C" w:rsidP="008067B1">
      <w:pPr>
        <w:pStyle w:val="49"/>
        <w:spacing w:line="360" w:lineRule="auto"/>
        <w:ind w:firstLine="567"/>
        <w:jc w:val="center"/>
        <w:rPr>
          <w:rFonts w:asciiTheme="minorHAnsi" w:hAnsiTheme="minorHAnsi"/>
          <w:sz w:val="24"/>
          <w:szCs w:val="24"/>
        </w:rPr>
      </w:pPr>
      <w:r w:rsidRPr="008067B1">
        <w:rPr>
          <w:rFonts w:asciiTheme="minorHAnsi" w:hAnsiTheme="minorHAnsi"/>
          <w:position w:val="-32"/>
          <w:sz w:val="24"/>
          <w:szCs w:val="24"/>
        </w:rPr>
        <w:object w:dxaOrig="1840" w:dyaOrig="760">
          <v:shape id="_x0000_i1028" type="#_x0000_t75" style="width:92.7pt;height:38.45pt" o:ole="">
            <v:imagedata r:id="rId32" o:title=""/>
          </v:shape>
          <o:OLEObject Type="Embed" ProgID="Equation.3" ShapeID="_x0000_i1028" DrawAspect="Content" ObjectID="_1420985425" r:id="rId33"/>
        </w:object>
      </w:r>
    </w:p>
    <w:p w:rsidR="00A6067C" w:rsidRPr="008067B1" w:rsidRDefault="00A6067C" w:rsidP="008067B1">
      <w:pPr>
        <w:tabs>
          <w:tab w:val="left" w:pos="5250"/>
        </w:tabs>
        <w:spacing w:after="0" w:line="360" w:lineRule="auto"/>
        <w:ind w:firstLine="567"/>
        <w:jc w:val="both"/>
        <w:rPr>
          <w:rFonts w:asciiTheme="minorHAnsi" w:hAnsiTheme="minorHAnsi"/>
          <w:sz w:val="24"/>
          <w:szCs w:val="24"/>
        </w:rPr>
      </w:pPr>
      <w:r w:rsidRPr="008067B1">
        <w:rPr>
          <w:rFonts w:asciiTheme="minorHAnsi" w:hAnsiTheme="minorHAnsi"/>
          <w:sz w:val="24"/>
          <w:szCs w:val="24"/>
        </w:rPr>
        <w:t xml:space="preserve">где: </w:t>
      </w:r>
      <w:r w:rsidRPr="008067B1">
        <w:rPr>
          <w:rFonts w:asciiTheme="minorHAnsi" w:hAnsiTheme="minorHAnsi"/>
          <w:b/>
          <w:sz w:val="24"/>
          <w:szCs w:val="24"/>
          <w:lang w:val="en-US"/>
        </w:rPr>
        <w:t>Q</w:t>
      </w:r>
      <w:r w:rsidRPr="008067B1">
        <w:rPr>
          <w:rFonts w:asciiTheme="minorHAnsi" w:hAnsiTheme="minorHAnsi"/>
          <w:sz w:val="24"/>
          <w:szCs w:val="24"/>
        </w:rPr>
        <w:t xml:space="preserve"> – расчётная потребность в воде, м</w:t>
      </w:r>
      <w:r w:rsidRPr="008067B1">
        <w:rPr>
          <w:rFonts w:asciiTheme="minorHAnsi" w:hAnsiTheme="minorHAnsi"/>
          <w:sz w:val="24"/>
          <w:szCs w:val="24"/>
          <w:vertAlign w:val="superscript"/>
        </w:rPr>
        <w:t>3</w:t>
      </w:r>
      <w:r w:rsidRPr="008067B1">
        <w:rPr>
          <w:rFonts w:asciiTheme="minorHAnsi" w:hAnsiTheme="minorHAnsi"/>
          <w:sz w:val="24"/>
          <w:szCs w:val="24"/>
        </w:rPr>
        <w:t xml:space="preserve">/сут;  </w:t>
      </w:r>
      <w:r w:rsidRPr="008067B1">
        <w:rPr>
          <w:rFonts w:asciiTheme="minorHAnsi" w:hAnsiTheme="minorHAnsi"/>
          <w:b/>
          <w:sz w:val="24"/>
          <w:szCs w:val="24"/>
          <w:lang w:val="en-US"/>
        </w:rPr>
        <w:t>T</w:t>
      </w:r>
      <w:r w:rsidRPr="008067B1">
        <w:rPr>
          <w:rFonts w:asciiTheme="minorHAnsi" w:hAnsiTheme="minorHAnsi"/>
          <w:sz w:val="24"/>
          <w:szCs w:val="24"/>
        </w:rPr>
        <w:t xml:space="preserve"> – расчётный срок эксплуатации вод</w:t>
      </w:r>
      <w:r w:rsidRPr="008067B1">
        <w:rPr>
          <w:rFonts w:asciiTheme="minorHAnsi" w:hAnsiTheme="minorHAnsi"/>
          <w:sz w:val="24"/>
          <w:szCs w:val="24"/>
        </w:rPr>
        <w:t>о</w:t>
      </w:r>
      <w:r w:rsidRPr="008067B1">
        <w:rPr>
          <w:rFonts w:asciiTheme="minorHAnsi" w:hAnsiTheme="minorHAnsi"/>
          <w:sz w:val="24"/>
          <w:szCs w:val="24"/>
        </w:rPr>
        <w:t xml:space="preserve">забора, 3650 сут (1-я очередь, 10 лет - до 2022 г); 7300 сут (2-я очередь, 20 лет - до 2032 года); </w:t>
      </w:r>
      <w:r w:rsidRPr="008067B1">
        <w:rPr>
          <w:rFonts w:asciiTheme="minorHAnsi" w:hAnsiTheme="minorHAnsi"/>
          <w:b/>
          <w:sz w:val="24"/>
          <w:szCs w:val="24"/>
          <w:lang w:val="en-US"/>
        </w:rPr>
        <w:t>m</w:t>
      </w:r>
      <w:r w:rsidRPr="008067B1">
        <w:rPr>
          <w:rFonts w:asciiTheme="minorHAnsi" w:hAnsiTheme="minorHAnsi"/>
          <w:sz w:val="24"/>
          <w:szCs w:val="24"/>
        </w:rPr>
        <w:t xml:space="preserve"> – мощность водоносного горизонта, м;  </w:t>
      </w:r>
      <w:r w:rsidRPr="008067B1">
        <w:rPr>
          <w:rFonts w:asciiTheme="minorHAnsi" w:hAnsiTheme="minorHAnsi"/>
          <w:b/>
          <w:sz w:val="24"/>
          <w:szCs w:val="24"/>
          <w:lang w:val="en-US"/>
        </w:rPr>
        <w:t>n</w:t>
      </w:r>
      <w:r w:rsidRPr="008067B1">
        <w:rPr>
          <w:rFonts w:asciiTheme="minorHAnsi" w:hAnsiTheme="minorHAnsi"/>
          <w:b/>
          <w:sz w:val="24"/>
          <w:szCs w:val="24"/>
          <w:vertAlign w:val="subscript"/>
          <w:lang w:val="en-US"/>
        </w:rPr>
        <w:t>a</w:t>
      </w:r>
      <w:r w:rsidRPr="008067B1">
        <w:rPr>
          <w:rFonts w:asciiTheme="minorHAnsi" w:hAnsiTheme="minorHAnsi"/>
          <w:sz w:val="24"/>
          <w:szCs w:val="24"/>
          <w:vertAlign w:val="subscript"/>
        </w:rPr>
        <w:t xml:space="preserve"> </w:t>
      </w:r>
      <w:r w:rsidRPr="008067B1">
        <w:rPr>
          <w:rFonts w:asciiTheme="minorHAnsi" w:hAnsiTheme="minorHAnsi"/>
          <w:sz w:val="24"/>
          <w:szCs w:val="24"/>
        </w:rPr>
        <w:t>– величина водоотдачи продуктивного вод</w:t>
      </w:r>
      <w:r w:rsidRPr="008067B1">
        <w:rPr>
          <w:rFonts w:asciiTheme="minorHAnsi" w:hAnsiTheme="minorHAnsi"/>
          <w:sz w:val="24"/>
          <w:szCs w:val="24"/>
        </w:rPr>
        <w:t>о</w:t>
      </w:r>
      <w:r w:rsidRPr="008067B1">
        <w:rPr>
          <w:rFonts w:asciiTheme="minorHAnsi" w:hAnsiTheme="minorHAnsi"/>
          <w:sz w:val="24"/>
          <w:szCs w:val="24"/>
        </w:rPr>
        <w:t xml:space="preserve">носного горизонта, д.е. </w:t>
      </w:r>
    </w:p>
    <w:p w:rsidR="00A6067C" w:rsidRPr="008067B1" w:rsidRDefault="00A6067C" w:rsidP="008067B1">
      <w:pPr>
        <w:tabs>
          <w:tab w:val="left" w:pos="5250"/>
        </w:tabs>
        <w:spacing w:after="0" w:line="360" w:lineRule="auto"/>
        <w:ind w:firstLine="567"/>
        <w:jc w:val="both"/>
        <w:rPr>
          <w:rFonts w:asciiTheme="minorHAnsi" w:hAnsiTheme="minorHAnsi"/>
          <w:sz w:val="24"/>
          <w:szCs w:val="24"/>
        </w:rPr>
      </w:pPr>
      <w:r w:rsidRPr="008067B1">
        <w:rPr>
          <w:rFonts w:asciiTheme="minorHAnsi" w:hAnsiTheme="minorHAnsi"/>
          <w:sz w:val="24"/>
          <w:szCs w:val="24"/>
        </w:rPr>
        <w:t xml:space="preserve">Результаты расчета зоны санитарной охраны сохраняемых водозаборных скважин, расположенных на территории  Ермолаевского сельсовета, приведены в таблице </w:t>
      </w:r>
      <w:r w:rsidR="008067B1" w:rsidRPr="008067B1">
        <w:rPr>
          <w:rFonts w:asciiTheme="minorHAnsi" w:hAnsiTheme="minorHAnsi"/>
          <w:sz w:val="24"/>
          <w:szCs w:val="24"/>
        </w:rPr>
        <w:t>4</w:t>
      </w:r>
      <w:r w:rsidRPr="008067B1">
        <w:rPr>
          <w:rFonts w:asciiTheme="minorHAnsi" w:hAnsiTheme="minorHAnsi"/>
          <w:sz w:val="24"/>
          <w:szCs w:val="24"/>
        </w:rPr>
        <w:t>.1</w:t>
      </w:r>
      <w:r w:rsidR="008067B1" w:rsidRPr="008067B1">
        <w:rPr>
          <w:rFonts w:asciiTheme="minorHAnsi" w:hAnsiTheme="minorHAnsi"/>
          <w:sz w:val="24"/>
          <w:szCs w:val="24"/>
        </w:rPr>
        <w:t>1</w:t>
      </w:r>
      <w:r w:rsidRPr="008067B1">
        <w:rPr>
          <w:rFonts w:asciiTheme="minorHAnsi" w:hAnsiTheme="minorHAnsi"/>
          <w:sz w:val="24"/>
          <w:szCs w:val="24"/>
        </w:rPr>
        <w:t xml:space="preserve">. </w:t>
      </w:r>
    </w:p>
    <w:p w:rsidR="00A6067C" w:rsidRPr="008067B1" w:rsidRDefault="00A6067C" w:rsidP="008067B1">
      <w:pPr>
        <w:autoSpaceDE w:val="0"/>
        <w:spacing w:after="0" w:line="360" w:lineRule="auto"/>
        <w:ind w:firstLine="567"/>
        <w:jc w:val="both"/>
        <w:rPr>
          <w:rFonts w:asciiTheme="minorHAnsi" w:hAnsiTheme="minorHAnsi"/>
          <w:sz w:val="24"/>
          <w:szCs w:val="24"/>
          <w:lang w:eastAsia="ar-SA"/>
        </w:rPr>
      </w:pPr>
      <w:r w:rsidRPr="008067B1">
        <w:rPr>
          <w:rFonts w:asciiTheme="minorHAnsi" w:hAnsiTheme="minorHAnsi"/>
          <w:sz w:val="24"/>
          <w:szCs w:val="24"/>
          <w:lang w:eastAsia="ar-SA"/>
        </w:rPr>
        <w:lastRenderedPageBreak/>
        <w:t>На территории второго пояса зоны санитарной охраны подземного источника вод</w:t>
      </w:r>
      <w:r w:rsidRPr="008067B1">
        <w:rPr>
          <w:rFonts w:asciiTheme="minorHAnsi" w:hAnsiTheme="minorHAnsi"/>
          <w:sz w:val="24"/>
          <w:szCs w:val="24"/>
          <w:lang w:eastAsia="ar-SA"/>
        </w:rPr>
        <w:t>о</w:t>
      </w:r>
      <w:r w:rsidRPr="008067B1">
        <w:rPr>
          <w:rFonts w:asciiTheme="minorHAnsi" w:hAnsiTheme="minorHAnsi"/>
          <w:sz w:val="24"/>
          <w:szCs w:val="24"/>
          <w:lang w:eastAsia="ar-SA"/>
        </w:rPr>
        <w:t>снабжения выполняются специальные мероприятия по благоустройству, не допускается размещение кладбищ, скотомогильников, полей ассенизации, полей фильтрации, навоз</w:t>
      </w:r>
      <w:r w:rsidRPr="008067B1">
        <w:rPr>
          <w:rFonts w:asciiTheme="minorHAnsi" w:hAnsiTheme="minorHAnsi"/>
          <w:sz w:val="24"/>
          <w:szCs w:val="24"/>
          <w:lang w:eastAsia="ar-SA"/>
        </w:rPr>
        <w:t>о</w:t>
      </w:r>
      <w:r w:rsidRPr="008067B1">
        <w:rPr>
          <w:rFonts w:asciiTheme="minorHAnsi" w:hAnsiTheme="minorHAnsi"/>
          <w:sz w:val="24"/>
          <w:szCs w:val="24"/>
          <w:lang w:eastAsia="ar-SA"/>
        </w:rPr>
        <w:t>хранилищ, силосных траншей, животноводческих и птицеводческих предприятий и других объектов, обуславливающих опасность микробного загрязнения подземных вод, примен</w:t>
      </w:r>
      <w:r w:rsidRPr="008067B1">
        <w:rPr>
          <w:rFonts w:asciiTheme="minorHAnsi" w:hAnsiTheme="minorHAnsi"/>
          <w:sz w:val="24"/>
          <w:szCs w:val="24"/>
          <w:lang w:eastAsia="ar-SA"/>
        </w:rPr>
        <w:t>е</w:t>
      </w:r>
      <w:r w:rsidRPr="008067B1">
        <w:rPr>
          <w:rFonts w:asciiTheme="minorHAnsi" w:hAnsiTheme="minorHAnsi"/>
          <w:sz w:val="24"/>
          <w:szCs w:val="24"/>
          <w:lang w:eastAsia="ar-SA"/>
        </w:rPr>
        <w:t>ние удобрений и ядохимикатов, рубка и реконструкция леса главного пользования.</w:t>
      </w:r>
    </w:p>
    <w:p w:rsidR="00A6067C" w:rsidRPr="008067B1" w:rsidRDefault="00A6067C" w:rsidP="008067B1">
      <w:pPr>
        <w:autoSpaceDE w:val="0"/>
        <w:spacing w:after="0" w:line="360" w:lineRule="auto"/>
        <w:ind w:firstLine="567"/>
        <w:jc w:val="both"/>
        <w:rPr>
          <w:rFonts w:asciiTheme="minorHAnsi" w:hAnsiTheme="minorHAnsi"/>
          <w:sz w:val="24"/>
          <w:szCs w:val="24"/>
          <w:lang w:eastAsia="ar-SA"/>
        </w:rPr>
      </w:pPr>
      <w:r w:rsidRPr="008067B1">
        <w:rPr>
          <w:rFonts w:asciiTheme="minorHAnsi" w:hAnsiTheme="minorHAnsi"/>
          <w:sz w:val="24"/>
          <w:szCs w:val="24"/>
          <w:lang w:eastAsia="ar-SA"/>
        </w:rPr>
        <w:t>Однако, в связи с хорошей за</w:t>
      </w:r>
      <w:r w:rsidRPr="008067B1">
        <w:rPr>
          <w:rFonts w:asciiTheme="minorHAnsi" w:hAnsiTheme="minorHAnsi"/>
          <w:sz w:val="24"/>
          <w:szCs w:val="24"/>
          <w:lang w:eastAsia="ar-SA"/>
        </w:rPr>
        <w:softHyphen/>
        <w:t>щищенностью водоносного горизонта, в границах второго пояс ЗСО можно не назначать ме</w:t>
      </w:r>
      <w:r w:rsidRPr="008067B1">
        <w:rPr>
          <w:rFonts w:asciiTheme="minorHAnsi" w:hAnsiTheme="minorHAnsi"/>
          <w:sz w:val="24"/>
          <w:szCs w:val="24"/>
          <w:lang w:eastAsia="ar-SA"/>
        </w:rPr>
        <w:softHyphen/>
        <w:t>роприятий, направленных против микробного загрязнения. Для всех поясов ЗСО основ</w:t>
      </w:r>
      <w:r w:rsidRPr="008067B1">
        <w:rPr>
          <w:rFonts w:asciiTheme="minorHAnsi" w:hAnsiTheme="minorHAnsi"/>
          <w:sz w:val="24"/>
          <w:szCs w:val="24"/>
          <w:lang w:eastAsia="ar-SA"/>
        </w:rPr>
        <w:softHyphen/>
        <w:t>ным защитным мероприятием против химического загрязнения должно быть запрещение бурения водозаборных скважин. В пределах первого пояса ЗСО следует соблюдать все мероприятия, предусмотрен</w:t>
      </w:r>
      <w:r w:rsidRPr="008067B1">
        <w:rPr>
          <w:rFonts w:asciiTheme="minorHAnsi" w:hAnsiTheme="minorHAnsi"/>
          <w:sz w:val="24"/>
          <w:szCs w:val="24"/>
          <w:lang w:eastAsia="ar-SA"/>
        </w:rPr>
        <w:softHyphen/>
        <w:t>ные СанПиН 2.1.4.1110-02.</w:t>
      </w:r>
    </w:p>
    <w:p w:rsidR="00A6067C" w:rsidRPr="008067B1" w:rsidRDefault="00A6067C" w:rsidP="00F40B5D">
      <w:pPr>
        <w:pStyle w:val="af6"/>
      </w:pPr>
      <w:r w:rsidRPr="008067B1">
        <w:t xml:space="preserve">Таблица </w:t>
      </w:r>
      <w:r w:rsidR="008067B1" w:rsidRPr="008067B1">
        <w:t>4</w:t>
      </w:r>
      <w:r w:rsidRPr="008067B1">
        <w:t>.1</w:t>
      </w:r>
      <w:r w:rsidR="008067B1" w:rsidRPr="008067B1">
        <w:t>1</w:t>
      </w:r>
    </w:p>
    <w:p w:rsidR="00A6067C" w:rsidRPr="008067B1" w:rsidRDefault="00A6067C" w:rsidP="008067B1">
      <w:pPr>
        <w:tabs>
          <w:tab w:val="left" w:pos="5250"/>
        </w:tabs>
        <w:spacing w:after="0" w:line="360" w:lineRule="auto"/>
        <w:ind w:firstLine="567"/>
        <w:jc w:val="center"/>
        <w:rPr>
          <w:rFonts w:asciiTheme="minorHAnsi" w:hAnsiTheme="minorHAnsi"/>
          <w:b/>
          <w:sz w:val="24"/>
          <w:szCs w:val="24"/>
        </w:rPr>
      </w:pPr>
      <w:r w:rsidRPr="008067B1">
        <w:rPr>
          <w:rFonts w:asciiTheme="minorHAnsi" w:hAnsiTheme="minorHAnsi"/>
          <w:b/>
          <w:sz w:val="24"/>
          <w:szCs w:val="24"/>
        </w:rPr>
        <w:t>Границы зоны санитарной охраны скважинных водозаборов подземных вод</w:t>
      </w:r>
    </w:p>
    <w:tbl>
      <w:tblPr>
        <w:tblW w:w="98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08"/>
        <w:gridCol w:w="1260"/>
        <w:gridCol w:w="1620"/>
        <w:gridCol w:w="810"/>
        <w:gridCol w:w="720"/>
        <w:gridCol w:w="674"/>
        <w:gridCol w:w="720"/>
        <w:gridCol w:w="747"/>
        <w:gridCol w:w="720"/>
        <w:gridCol w:w="720"/>
      </w:tblGrid>
      <w:tr w:rsidR="00A6067C" w:rsidRPr="008067B1" w:rsidTr="00A6067C">
        <w:tc>
          <w:tcPr>
            <w:tcW w:w="1908" w:type="dxa"/>
            <w:vMerge w:val="restart"/>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rPr>
            </w:pPr>
            <w:r w:rsidRPr="008067B1">
              <w:rPr>
                <w:rFonts w:asciiTheme="minorHAnsi" w:hAnsiTheme="minorHAnsi"/>
                <w:sz w:val="24"/>
                <w:szCs w:val="24"/>
              </w:rPr>
              <w:t>Населённый</w:t>
            </w:r>
          </w:p>
          <w:p w:rsidR="00A6067C" w:rsidRPr="008067B1" w:rsidRDefault="00A6067C" w:rsidP="008067B1">
            <w:pPr>
              <w:tabs>
                <w:tab w:val="left" w:pos="5250"/>
              </w:tabs>
              <w:spacing w:after="0" w:line="240" w:lineRule="auto"/>
              <w:jc w:val="center"/>
              <w:rPr>
                <w:rFonts w:asciiTheme="minorHAnsi" w:hAnsiTheme="minorHAnsi"/>
                <w:sz w:val="24"/>
                <w:szCs w:val="24"/>
              </w:rPr>
            </w:pPr>
            <w:r w:rsidRPr="008067B1">
              <w:rPr>
                <w:rFonts w:asciiTheme="minorHAnsi" w:hAnsiTheme="minorHAnsi"/>
                <w:sz w:val="24"/>
                <w:szCs w:val="24"/>
              </w:rPr>
              <w:t>пункт</w:t>
            </w:r>
          </w:p>
        </w:tc>
        <w:tc>
          <w:tcPr>
            <w:tcW w:w="1260" w:type="dxa"/>
            <w:vMerge w:val="restart"/>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rPr>
            </w:pPr>
            <w:r w:rsidRPr="008067B1">
              <w:rPr>
                <w:rFonts w:asciiTheme="minorHAnsi" w:hAnsiTheme="minorHAnsi"/>
                <w:sz w:val="24"/>
                <w:szCs w:val="24"/>
              </w:rPr>
              <w:t>№№</w:t>
            </w:r>
          </w:p>
          <w:p w:rsidR="00A6067C" w:rsidRPr="008067B1" w:rsidRDefault="00A6067C" w:rsidP="008067B1">
            <w:pPr>
              <w:tabs>
                <w:tab w:val="left" w:pos="5250"/>
              </w:tabs>
              <w:spacing w:after="0" w:line="240" w:lineRule="auto"/>
              <w:jc w:val="center"/>
              <w:rPr>
                <w:rFonts w:asciiTheme="minorHAnsi" w:hAnsiTheme="minorHAnsi"/>
                <w:sz w:val="24"/>
                <w:szCs w:val="24"/>
              </w:rPr>
            </w:pPr>
            <w:r w:rsidRPr="008067B1">
              <w:rPr>
                <w:rFonts w:asciiTheme="minorHAnsi" w:hAnsiTheme="minorHAnsi"/>
                <w:sz w:val="24"/>
                <w:szCs w:val="24"/>
              </w:rPr>
              <w:t>скважины</w:t>
            </w:r>
          </w:p>
        </w:tc>
        <w:tc>
          <w:tcPr>
            <w:tcW w:w="1620" w:type="dxa"/>
            <w:vMerge w:val="restart"/>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rPr>
            </w:pPr>
            <w:r w:rsidRPr="008067B1">
              <w:rPr>
                <w:rFonts w:asciiTheme="minorHAnsi" w:hAnsiTheme="minorHAnsi"/>
                <w:sz w:val="24"/>
                <w:szCs w:val="24"/>
              </w:rPr>
              <w:t>Водоносный</w:t>
            </w:r>
            <w:r w:rsidRPr="008067B1">
              <w:rPr>
                <w:rFonts w:asciiTheme="minorHAnsi" w:hAnsiTheme="minorHAnsi"/>
                <w:sz w:val="24"/>
                <w:szCs w:val="24"/>
                <w:lang w:val="en-US"/>
              </w:rPr>
              <w:t xml:space="preserve"> </w:t>
            </w:r>
            <w:r w:rsidRPr="008067B1">
              <w:rPr>
                <w:rFonts w:asciiTheme="minorHAnsi" w:hAnsiTheme="minorHAnsi"/>
                <w:sz w:val="24"/>
                <w:szCs w:val="24"/>
              </w:rPr>
              <w:t>горизонт</w:t>
            </w:r>
          </w:p>
        </w:tc>
        <w:tc>
          <w:tcPr>
            <w:tcW w:w="810" w:type="dxa"/>
            <w:vMerge w:val="restart"/>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rPr>
            </w:pPr>
            <w:r w:rsidRPr="008067B1">
              <w:rPr>
                <w:rFonts w:asciiTheme="minorHAnsi" w:hAnsiTheme="minorHAnsi"/>
                <w:sz w:val="24"/>
                <w:szCs w:val="24"/>
                <w:lang w:val="en-US"/>
              </w:rPr>
              <w:t>Q</w:t>
            </w:r>
            <w:r w:rsidRPr="008067B1">
              <w:rPr>
                <w:rFonts w:asciiTheme="minorHAnsi" w:hAnsiTheme="minorHAnsi"/>
                <w:sz w:val="24"/>
                <w:szCs w:val="24"/>
              </w:rPr>
              <w:t>,</w:t>
            </w:r>
          </w:p>
          <w:p w:rsidR="00A6067C" w:rsidRPr="008067B1" w:rsidRDefault="00A6067C" w:rsidP="008067B1">
            <w:pPr>
              <w:tabs>
                <w:tab w:val="left" w:pos="5250"/>
              </w:tabs>
              <w:spacing w:after="0" w:line="240" w:lineRule="auto"/>
              <w:jc w:val="center"/>
              <w:rPr>
                <w:rFonts w:asciiTheme="minorHAnsi" w:hAnsiTheme="minorHAnsi"/>
                <w:sz w:val="24"/>
                <w:szCs w:val="24"/>
              </w:rPr>
            </w:pPr>
            <w:r w:rsidRPr="008067B1">
              <w:rPr>
                <w:rFonts w:asciiTheme="minorHAnsi" w:hAnsiTheme="minorHAnsi"/>
                <w:sz w:val="24"/>
                <w:szCs w:val="24"/>
              </w:rPr>
              <w:t>м/сут</w:t>
            </w:r>
          </w:p>
        </w:tc>
        <w:tc>
          <w:tcPr>
            <w:tcW w:w="720" w:type="dxa"/>
            <w:vMerge w:val="restart"/>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rPr>
            </w:pPr>
            <w:r w:rsidRPr="008067B1">
              <w:rPr>
                <w:rFonts w:asciiTheme="minorHAnsi" w:hAnsiTheme="minorHAnsi"/>
                <w:sz w:val="24"/>
                <w:szCs w:val="24"/>
                <w:lang w:val="en-US"/>
              </w:rPr>
              <w:t>m</w:t>
            </w:r>
            <w:r w:rsidRPr="008067B1">
              <w:rPr>
                <w:rFonts w:asciiTheme="minorHAnsi" w:hAnsiTheme="minorHAnsi"/>
                <w:sz w:val="24"/>
                <w:szCs w:val="24"/>
              </w:rPr>
              <w:t>,</w:t>
            </w:r>
          </w:p>
          <w:p w:rsidR="00A6067C" w:rsidRPr="008067B1" w:rsidRDefault="00A6067C" w:rsidP="008067B1">
            <w:pPr>
              <w:tabs>
                <w:tab w:val="left" w:pos="5250"/>
              </w:tabs>
              <w:spacing w:after="0" w:line="240" w:lineRule="auto"/>
              <w:jc w:val="center"/>
              <w:rPr>
                <w:rFonts w:asciiTheme="minorHAnsi" w:hAnsiTheme="minorHAnsi"/>
                <w:sz w:val="24"/>
                <w:szCs w:val="24"/>
              </w:rPr>
            </w:pPr>
            <w:r w:rsidRPr="008067B1">
              <w:rPr>
                <w:rFonts w:asciiTheme="minorHAnsi" w:hAnsiTheme="minorHAnsi"/>
                <w:sz w:val="24"/>
                <w:szCs w:val="24"/>
              </w:rPr>
              <w:t>м</w:t>
            </w:r>
          </w:p>
        </w:tc>
        <w:tc>
          <w:tcPr>
            <w:tcW w:w="674" w:type="dxa"/>
            <w:vMerge w:val="restart"/>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vertAlign w:val="subscript"/>
              </w:rPr>
            </w:pPr>
            <w:r w:rsidRPr="008067B1">
              <w:rPr>
                <w:rFonts w:asciiTheme="minorHAnsi" w:hAnsiTheme="minorHAnsi"/>
                <w:sz w:val="24"/>
                <w:szCs w:val="24"/>
                <w:lang w:val="en-US"/>
              </w:rPr>
              <w:t>n</w:t>
            </w:r>
            <w:r w:rsidRPr="008067B1">
              <w:rPr>
                <w:rFonts w:asciiTheme="minorHAnsi" w:hAnsiTheme="minorHAnsi"/>
                <w:sz w:val="24"/>
                <w:szCs w:val="24"/>
                <w:vertAlign w:val="subscript"/>
                <w:lang w:val="en-US"/>
              </w:rPr>
              <w:t>a</w:t>
            </w:r>
            <w:r w:rsidRPr="008067B1">
              <w:rPr>
                <w:rFonts w:asciiTheme="minorHAnsi" w:hAnsiTheme="minorHAnsi"/>
                <w:sz w:val="24"/>
                <w:szCs w:val="24"/>
                <w:vertAlign w:val="subscript"/>
              </w:rPr>
              <w:t>,</w:t>
            </w:r>
          </w:p>
          <w:p w:rsidR="00A6067C" w:rsidRPr="008067B1" w:rsidRDefault="00A6067C" w:rsidP="008067B1">
            <w:pPr>
              <w:tabs>
                <w:tab w:val="left" w:pos="5250"/>
              </w:tabs>
              <w:spacing w:after="0" w:line="240" w:lineRule="auto"/>
              <w:jc w:val="center"/>
              <w:rPr>
                <w:rFonts w:asciiTheme="minorHAnsi" w:hAnsiTheme="minorHAnsi"/>
                <w:sz w:val="24"/>
                <w:szCs w:val="24"/>
              </w:rPr>
            </w:pPr>
            <w:r w:rsidRPr="008067B1">
              <w:rPr>
                <w:rFonts w:asciiTheme="minorHAnsi" w:hAnsiTheme="minorHAnsi"/>
                <w:sz w:val="24"/>
                <w:szCs w:val="24"/>
              </w:rPr>
              <w:t>д.е.</w:t>
            </w:r>
          </w:p>
        </w:tc>
        <w:tc>
          <w:tcPr>
            <w:tcW w:w="720" w:type="dxa"/>
            <w:vMerge w:val="restart"/>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rPr>
            </w:pPr>
            <w:r w:rsidRPr="008067B1">
              <w:rPr>
                <w:rFonts w:asciiTheme="minorHAnsi" w:hAnsiTheme="minorHAnsi"/>
                <w:sz w:val="24"/>
                <w:szCs w:val="24"/>
                <w:lang w:val="en-US"/>
              </w:rPr>
              <w:t>T</w:t>
            </w:r>
            <w:r w:rsidRPr="008067B1">
              <w:rPr>
                <w:rFonts w:asciiTheme="minorHAnsi" w:hAnsiTheme="minorHAnsi"/>
                <w:sz w:val="24"/>
                <w:szCs w:val="24"/>
              </w:rPr>
              <w:t>,</w:t>
            </w:r>
          </w:p>
          <w:p w:rsidR="00A6067C" w:rsidRPr="008067B1" w:rsidRDefault="00A6067C" w:rsidP="008067B1">
            <w:pPr>
              <w:tabs>
                <w:tab w:val="left" w:pos="5250"/>
              </w:tabs>
              <w:spacing w:after="0" w:line="240" w:lineRule="auto"/>
              <w:jc w:val="center"/>
              <w:rPr>
                <w:rFonts w:asciiTheme="minorHAnsi" w:hAnsiTheme="minorHAnsi"/>
                <w:sz w:val="24"/>
                <w:szCs w:val="24"/>
              </w:rPr>
            </w:pPr>
            <w:r w:rsidRPr="008067B1">
              <w:rPr>
                <w:rFonts w:asciiTheme="minorHAnsi" w:hAnsiTheme="minorHAnsi"/>
                <w:sz w:val="24"/>
                <w:szCs w:val="24"/>
              </w:rPr>
              <w:t>сут</w:t>
            </w:r>
          </w:p>
        </w:tc>
        <w:tc>
          <w:tcPr>
            <w:tcW w:w="2187" w:type="dxa"/>
            <w:gridSpan w:val="3"/>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rPr>
            </w:pPr>
            <w:r w:rsidRPr="008067B1">
              <w:rPr>
                <w:rFonts w:asciiTheme="minorHAnsi" w:hAnsiTheme="minorHAnsi"/>
                <w:sz w:val="24"/>
                <w:szCs w:val="24"/>
              </w:rPr>
              <w:t>Границы ЗСО</w:t>
            </w:r>
          </w:p>
        </w:tc>
      </w:tr>
      <w:tr w:rsidR="00A6067C" w:rsidRPr="008067B1" w:rsidTr="00A6067C">
        <w:tc>
          <w:tcPr>
            <w:tcW w:w="1908" w:type="dxa"/>
            <w:vMerge/>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rPr>
            </w:pPr>
          </w:p>
        </w:tc>
        <w:tc>
          <w:tcPr>
            <w:tcW w:w="1260" w:type="dxa"/>
            <w:vMerge/>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rPr>
            </w:pPr>
          </w:p>
        </w:tc>
        <w:tc>
          <w:tcPr>
            <w:tcW w:w="1620" w:type="dxa"/>
            <w:vMerge/>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rPr>
            </w:pPr>
          </w:p>
        </w:tc>
        <w:tc>
          <w:tcPr>
            <w:tcW w:w="810" w:type="dxa"/>
            <w:vMerge/>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rPr>
            </w:pPr>
          </w:p>
        </w:tc>
        <w:tc>
          <w:tcPr>
            <w:tcW w:w="720" w:type="dxa"/>
            <w:vMerge/>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rPr>
            </w:pPr>
          </w:p>
        </w:tc>
        <w:tc>
          <w:tcPr>
            <w:tcW w:w="674" w:type="dxa"/>
            <w:vMerge/>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rPr>
            </w:pPr>
          </w:p>
        </w:tc>
        <w:tc>
          <w:tcPr>
            <w:tcW w:w="720" w:type="dxa"/>
            <w:vMerge/>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rPr>
            </w:pPr>
          </w:p>
        </w:tc>
        <w:tc>
          <w:tcPr>
            <w:tcW w:w="747" w:type="dxa"/>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lang w:val="en-US"/>
              </w:rPr>
            </w:pPr>
            <w:r w:rsidRPr="008067B1">
              <w:rPr>
                <w:rFonts w:asciiTheme="minorHAnsi" w:hAnsiTheme="minorHAnsi"/>
                <w:sz w:val="24"/>
                <w:szCs w:val="24"/>
                <w:lang w:val="en-US"/>
              </w:rPr>
              <w:t>I</w:t>
            </w:r>
          </w:p>
        </w:tc>
        <w:tc>
          <w:tcPr>
            <w:tcW w:w="720" w:type="dxa"/>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lang w:val="en-US"/>
              </w:rPr>
            </w:pPr>
            <w:r w:rsidRPr="008067B1">
              <w:rPr>
                <w:rFonts w:asciiTheme="minorHAnsi" w:hAnsiTheme="minorHAnsi"/>
                <w:sz w:val="24"/>
                <w:szCs w:val="24"/>
                <w:lang w:val="en-US"/>
              </w:rPr>
              <w:t>II</w:t>
            </w:r>
          </w:p>
        </w:tc>
        <w:tc>
          <w:tcPr>
            <w:tcW w:w="720" w:type="dxa"/>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lang w:val="en-US"/>
              </w:rPr>
            </w:pPr>
            <w:r w:rsidRPr="008067B1">
              <w:rPr>
                <w:rFonts w:asciiTheme="minorHAnsi" w:hAnsiTheme="minorHAnsi"/>
                <w:sz w:val="24"/>
                <w:szCs w:val="24"/>
                <w:lang w:val="en-US"/>
              </w:rPr>
              <w:t>III</w:t>
            </w:r>
          </w:p>
        </w:tc>
      </w:tr>
      <w:tr w:rsidR="00A6067C" w:rsidRPr="008067B1" w:rsidTr="00A6067C">
        <w:tc>
          <w:tcPr>
            <w:tcW w:w="1908" w:type="dxa"/>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rPr>
            </w:pPr>
          </w:p>
          <w:p w:rsidR="00A6067C" w:rsidRPr="008067B1" w:rsidRDefault="00A6067C" w:rsidP="008067B1">
            <w:pPr>
              <w:tabs>
                <w:tab w:val="left" w:pos="5250"/>
              </w:tabs>
              <w:spacing w:after="0" w:line="240" w:lineRule="auto"/>
              <w:jc w:val="center"/>
              <w:rPr>
                <w:rFonts w:asciiTheme="minorHAnsi" w:hAnsiTheme="minorHAnsi"/>
                <w:sz w:val="24"/>
                <w:szCs w:val="24"/>
              </w:rPr>
            </w:pPr>
            <w:r w:rsidRPr="008067B1">
              <w:rPr>
                <w:rFonts w:asciiTheme="minorHAnsi" w:hAnsiTheme="minorHAnsi"/>
                <w:sz w:val="24"/>
                <w:szCs w:val="24"/>
              </w:rPr>
              <w:t>Пос. Московка</w:t>
            </w:r>
          </w:p>
        </w:tc>
        <w:tc>
          <w:tcPr>
            <w:tcW w:w="1260" w:type="dxa"/>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rPr>
            </w:pPr>
          </w:p>
          <w:p w:rsidR="00A6067C" w:rsidRPr="008067B1" w:rsidRDefault="00A6067C" w:rsidP="008067B1">
            <w:pPr>
              <w:tabs>
                <w:tab w:val="left" w:pos="5250"/>
              </w:tabs>
              <w:spacing w:after="0" w:line="240" w:lineRule="auto"/>
              <w:jc w:val="center"/>
              <w:rPr>
                <w:rFonts w:asciiTheme="minorHAnsi" w:hAnsiTheme="minorHAnsi"/>
                <w:sz w:val="24"/>
                <w:szCs w:val="24"/>
              </w:rPr>
            </w:pPr>
            <w:r w:rsidRPr="008067B1">
              <w:rPr>
                <w:rFonts w:asciiTheme="minorHAnsi" w:hAnsiTheme="minorHAnsi"/>
                <w:sz w:val="24"/>
                <w:szCs w:val="24"/>
              </w:rPr>
              <w:t>4-СБВ</w:t>
            </w:r>
          </w:p>
        </w:tc>
        <w:tc>
          <w:tcPr>
            <w:tcW w:w="1620" w:type="dxa"/>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rPr>
            </w:pPr>
          </w:p>
          <w:p w:rsidR="00A6067C" w:rsidRPr="008067B1" w:rsidRDefault="00A6067C" w:rsidP="008067B1">
            <w:pPr>
              <w:tabs>
                <w:tab w:val="left" w:pos="5250"/>
              </w:tabs>
              <w:spacing w:after="0" w:line="240" w:lineRule="auto"/>
              <w:jc w:val="center"/>
              <w:rPr>
                <w:rFonts w:asciiTheme="minorHAnsi" w:hAnsiTheme="minorHAnsi"/>
                <w:b/>
                <w:sz w:val="24"/>
                <w:szCs w:val="24"/>
              </w:rPr>
            </w:pPr>
            <w:r w:rsidRPr="008067B1">
              <w:rPr>
                <w:rFonts w:asciiTheme="minorHAnsi" w:hAnsiTheme="minorHAnsi"/>
                <w:b/>
                <w:sz w:val="24"/>
                <w:szCs w:val="24"/>
                <w:lang w:val="en-US"/>
              </w:rPr>
              <w:t>K</w:t>
            </w:r>
            <w:r w:rsidRPr="008067B1">
              <w:rPr>
                <w:rFonts w:asciiTheme="minorHAnsi" w:hAnsiTheme="minorHAnsi"/>
                <w:b/>
                <w:sz w:val="24"/>
                <w:szCs w:val="24"/>
                <w:vertAlign w:val="subscript"/>
                <w:lang w:val="en-US"/>
              </w:rPr>
              <w:t xml:space="preserve">2 </w:t>
            </w:r>
            <w:r w:rsidRPr="008067B1">
              <w:rPr>
                <w:rFonts w:asciiTheme="minorHAnsi" w:hAnsiTheme="minorHAnsi"/>
                <w:b/>
                <w:sz w:val="24"/>
                <w:szCs w:val="24"/>
                <w:lang w:val="en-US"/>
              </w:rPr>
              <w:t>ip</w:t>
            </w:r>
          </w:p>
        </w:tc>
        <w:tc>
          <w:tcPr>
            <w:tcW w:w="810" w:type="dxa"/>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u w:val="single"/>
              </w:rPr>
            </w:pPr>
            <w:r w:rsidRPr="008067B1">
              <w:rPr>
                <w:rFonts w:asciiTheme="minorHAnsi" w:hAnsiTheme="minorHAnsi"/>
                <w:sz w:val="24"/>
                <w:szCs w:val="24"/>
                <w:u w:val="single"/>
              </w:rPr>
              <w:t>45,2</w:t>
            </w:r>
          </w:p>
          <w:p w:rsidR="00A6067C" w:rsidRPr="008067B1" w:rsidRDefault="00A6067C" w:rsidP="008067B1">
            <w:pPr>
              <w:tabs>
                <w:tab w:val="left" w:pos="5250"/>
              </w:tabs>
              <w:spacing w:after="0" w:line="240" w:lineRule="auto"/>
              <w:jc w:val="center"/>
              <w:rPr>
                <w:rFonts w:asciiTheme="minorHAnsi" w:hAnsiTheme="minorHAnsi"/>
                <w:sz w:val="24"/>
                <w:szCs w:val="24"/>
              </w:rPr>
            </w:pPr>
            <w:r w:rsidRPr="008067B1">
              <w:rPr>
                <w:rFonts w:asciiTheme="minorHAnsi" w:hAnsiTheme="minorHAnsi"/>
                <w:sz w:val="24"/>
                <w:szCs w:val="24"/>
              </w:rPr>
              <w:t>48,8</w:t>
            </w:r>
          </w:p>
        </w:tc>
        <w:tc>
          <w:tcPr>
            <w:tcW w:w="720" w:type="dxa"/>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rPr>
            </w:pPr>
          </w:p>
          <w:p w:rsidR="00A6067C" w:rsidRPr="008067B1" w:rsidRDefault="00A6067C" w:rsidP="008067B1">
            <w:pPr>
              <w:tabs>
                <w:tab w:val="left" w:pos="5250"/>
              </w:tabs>
              <w:spacing w:after="0" w:line="240" w:lineRule="auto"/>
              <w:jc w:val="center"/>
              <w:rPr>
                <w:rFonts w:asciiTheme="minorHAnsi" w:hAnsiTheme="minorHAnsi"/>
                <w:sz w:val="24"/>
                <w:szCs w:val="24"/>
              </w:rPr>
            </w:pPr>
            <w:r w:rsidRPr="008067B1">
              <w:rPr>
                <w:rFonts w:asciiTheme="minorHAnsi" w:hAnsiTheme="minorHAnsi"/>
                <w:sz w:val="24"/>
                <w:szCs w:val="24"/>
              </w:rPr>
              <w:t>8,0</w:t>
            </w:r>
          </w:p>
        </w:tc>
        <w:tc>
          <w:tcPr>
            <w:tcW w:w="674" w:type="dxa"/>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rPr>
            </w:pPr>
          </w:p>
          <w:p w:rsidR="00A6067C" w:rsidRPr="008067B1" w:rsidRDefault="00A6067C" w:rsidP="008067B1">
            <w:pPr>
              <w:tabs>
                <w:tab w:val="left" w:pos="5250"/>
              </w:tabs>
              <w:spacing w:after="0" w:line="240" w:lineRule="auto"/>
              <w:jc w:val="center"/>
              <w:rPr>
                <w:rFonts w:asciiTheme="minorHAnsi" w:hAnsiTheme="minorHAnsi"/>
                <w:sz w:val="24"/>
                <w:szCs w:val="24"/>
              </w:rPr>
            </w:pPr>
            <w:r w:rsidRPr="008067B1">
              <w:rPr>
                <w:rFonts w:asciiTheme="minorHAnsi" w:hAnsiTheme="minorHAnsi"/>
                <w:sz w:val="24"/>
                <w:szCs w:val="24"/>
              </w:rPr>
              <w:t>0,15</w:t>
            </w:r>
          </w:p>
        </w:tc>
        <w:tc>
          <w:tcPr>
            <w:tcW w:w="720" w:type="dxa"/>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u w:val="single"/>
                <w:lang w:val="en-US"/>
              </w:rPr>
            </w:pPr>
            <w:r w:rsidRPr="008067B1">
              <w:rPr>
                <w:rFonts w:asciiTheme="minorHAnsi" w:hAnsiTheme="minorHAnsi"/>
                <w:sz w:val="24"/>
                <w:szCs w:val="24"/>
                <w:u w:val="single"/>
                <w:lang w:val="en-US"/>
              </w:rPr>
              <w:t>3650</w:t>
            </w:r>
          </w:p>
          <w:p w:rsidR="00A6067C" w:rsidRPr="008067B1" w:rsidRDefault="00A6067C" w:rsidP="008067B1">
            <w:pPr>
              <w:tabs>
                <w:tab w:val="left" w:pos="5250"/>
              </w:tabs>
              <w:spacing w:after="0" w:line="240" w:lineRule="auto"/>
              <w:jc w:val="center"/>
              <w:rPr>
                <w:rFonts w:asciiTheme="minorHAnsi" w:hAnsiTheme="minorHAnsi"/>
                <w:sz w:val="24"/>
                <w:szCs w:val="24"/>
              </w:rPr>
            </w:pPr>
            <w:r w:rsidRPr="008067B1">
              <w:rPr>
                <w:rFonts w:asciiTheme="minorHAnsi" w:hAnsiTheme="minorHAnsi"/>
                <w:sz w:val="24"/>
                <w:szCs w:val="24"/>
                <w:lang w:val="en-US"/>
              </w:rPr>
              <w:t>7300</w:t>
            </w:r>
          </w:p>
        </w:tc>
        <w:tc>
          <w:tcPr>
            <w:tcW w:w="747" w:type="dxa"/>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lang w:val="en-US"/>
              </w:rPr>
            </w:pPr>
          </w:p>
          <w:p w:rsidR="00A6067C" w:rsidRPr="008067B1" w:rsidRDefault="00A6067C" w:rsidP="008067B1">
            <w:pPr>
              <w:tabs>
                <w:tab w:val="left" w:pos="5250"/>
              </w:tabs>
              <w:spacing w:after="0" w:line="240" w:lineRule="auto"/>
              <w:jc w:val="center"/>
              <w:rPr>
                <w:rFonts w:asciiTheme="minorHAnsi" w:hAnsiTheme="minorHAnsi"/>
                <w:sz w:val="24"/>
                <w:szCs w:val="24"/>
                <w:lang w:val="en-US"/>
              </w:rPr>
            </w:pPr>
            <w:r w:rsidRPr="008067B1">
              <w:rPr>
                <w:rFonts w:asciiTheme="minorHAnsi" w:hAnsiTheme="minorHAnsi"/>
                <w:sz w:val="24"/>
                <w:szCs w:val="24"/>
                <w:lang w:val="en-US"/>
              </w:rPr>
              <w:t>30</w:t>
            </w:r>
          </w:p>
        </w:tc>
        <w:tc>
          <w:tcPr>
            <w:tcW w:w="720" w:type="dxa"/>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lang w:val="en-US"/>
              </w:rPr>
            </w:pPr>
          </w:p>
          <w:p w:rsidR="00A6067C" w:rsidRPr="008067B1" w:rsidRDefault="00A6067C" w:rsidP="008067B1">
            <w:pPr>
              <w:tabs>
                <w:tab w:val="left" w:pos="5250"/>
              </w:tabs>
              <w:spacing w:after="0" w:line="240" w:lineRule="auto"/>
              <w:jc w:val="center"/>
              <w:rPr>
                <w:rFonts w:asciiTheme="minorHAnsi" w:hAnsiTheme="minorHAnsi"/>
                <w:sz w:val="24"/>
                <w:szCs w:val="24"/>
                <w:lang w:val="en-US"/>
              </w:rPr>
            </w:pPr>
            <w:r w:rsidRPr="008067B1">
              <w:rPr>
                <w:rFonts w:asciiTheme="minorHAnsi" w:hAnsiTheme="minorHAnsi"/>
                <w:sz w:val="24"/>
                <w:szCs w:val="24"/>
                <w:lang w:val="en-US"/>
              </w:rPr>
              <w:t>30</w:t>
            </w:r>
          </w:p>
        </w:tc>
        <w:tc>
          <w:tcPr>
            <w:tcW w:w="720" w:type="dxa"/>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u w:val="single"/>
              </w:rPr>
            </w:pPr>
            <w:r w:rsidRPr="008067B1">
              <w:rPr>
                <w:rFonts w:asciiTheme="minorHAnsi" w:hAnsiTheme="minorHAnsi"/>
                <w:sz w:val="24"/>
                <w:szCs w:val="24"/>
                <w:u w:val="single"/>
              </w:rPr>
              <w:t>209</w:t>
            </w:r>
          </w:p>
          <w:p w:rsidR="00A6067C" w:rsidRPr="008067B1" w:rsidRDefault="00A6067C" w:rsidP="008067B1">
            <w:pPr>
              <w:tabs>
                <w:tab w:val="left" w:pos="5250"/>
              </w:tabs>
              <w:spacing w:after="0" w:line="240" w:lineRule="auto"/>
              <w:jc w:val="center"/>
              <w:rPr>
                <w:rFonts w:asciiTheme="minorHAnsi" w:hAnsiTheme="minorHAnsi"/>
                <w:sz w:val="24"/>
                <w:szCs w:val="24"/>
              </w:rPr>
            </w:pPr>
            <w:r w:rsidRPr="008067B1">
              <w:rPr>
                <w:rFonts w:asciiTheme="minorHAnsi" w:hAnsiTheme="minorHAnsi"/>
                <w:sz w:val="24"/>
                <w:szCs w:val="24"/>
              </w:rPr>
              <w:t>307</w:t>
            </w:r>
          </w:p>
        </w:tc>
      </w:tr>
      <w:tr w:rsidR="00A6067C" w:rsidRPr="008067B1" w:rsidTr="00A6067C">
        <w:tc>
          <w:tcPr>
            <w:tcW w:w="1908" w:type="dxa"/>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rPr>
            </w:pPr>
          </w:p>
          <w:p w:rsidR="00A6067C" w:rsidRPr="008067B1" w:rsidRDefault="00A6067C" w:rsidP="008067B1">
            <w:pPr>
              <w:tabs>
                <w:tab w:val="left" w:pos="5250"/>
              </w:tabs>
              <w:spacing w:after="0" w:line="240" w:lineRule="auto"/>
              <w:jc w:val="center"/>
              <w:rPr>
                <w:rFonts w:asciiTheme="minorHAnsi" w:hAnsiTheme="minorHAnsi"/>
                <w:sz w:val="24"/>
                <w:szCs w:val="24"/>
              </w:rPr>
            </w:pPr>
            <w:r w:rsidRPr="008067B1">
              <w:rPr>
                <w:rFonts w:asciiTheme="minorHAnsi" w:hAnsiTheme="minorHAnsi"/>
                <w:sz w:val="24"/>
                <w:szCs w:val="24"/>
              </w:rPr>
              <w:t>Пос. Орловка</w:t>
            </w:r>
          </w:p>
        </w:tc>
        <w:tc>
          <w:tcPr>
            <w:tcW w:w="1260" w:type="dxa"/>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rPr>
            </w:pPr>
          </w:p>
          <w:p w:rsidR="00A6067C" w:rsidRPr="008067B1" w:rsidRDefault="00A6067C" w:rsidP="008067B1">
            <w:pPr>
              <w:tabs>
                <w:tab w:val="left" w:pos="5250"/>
              </w:tabs>
              <w:spacing w:after="0" w:line="240" w:lineRule="auto"/>
              <w:jc w:val="center"/>
              <w:rPr>
                <w:rFonts w:asciiTheme="minorHAnsi" w:hAnsiTheme="minorHAnsi"/>
                <w:sz w:val="24"/>
                <w:szCs w:val="24"/>
              </w:rPr>
            </w:pPr>
            <w:r w:rsidRPr="008067B1">
              <w:rPr>
                <w:rFonts w:asciiTheme="minorHAnsi" w:hAnsiTheme="minorHAnsi"/>
                <w:sz w:val="24"/>
                <w:szCs w:val="24"/>
              </w:rPr>
              <w:t>9-СБВ</w:t>
            </w:r>
          </w:p>
        </w:tc>
        <w:tc>
          <w:tcPr>
            <w:tcW w:w="1620" w:type="dxa"/>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b/>
                <w:sz w:val="24"/>
                <w:szCs w:val="24"/>
              </w:rPr>
            </w:pPr>
          </w:p>
          <w:p w:rsidR="00A6067C" w:rsidRPr="008067B1" w:rsidRDefault="00A6067C" w:rsidP="008067B1">
            <w:pPr>
              <w:tabs>
                <w:tab w:val="left" w:pos="5250"/>
              </w:tabs>
              <w:spacing w:after="0" w:line="240" w:lineRule="auto"/>
              <w:jc w:val="center"/>
              <w:rPr>
                <w:rFonts w:asciiTheme="minorHAnsi" w:hAnsiTheme="minorHAnsi"/>
                <w:sz w:val="24"/>
                <w:szCs w:val="24"/>
              </w:rPr>
            </w:pPr>
            <w:r w:rsidRPr="008067B1">
              <w:rPr>
                <w:rFonts w:asciiTheme="minorHAnsi" w:hAnsiTheme="minorHAnsi"/>
                <w:b/>
                <w:sz w:val="24"/>
                <w:szCs w:val="24"/>
                <w:lang w:val="en-US"/>
              </w:rPr>
              <w:t>aQ</w:t>
            </w:r>
            <w:r w:rsidRPr="008067B1">
              <w:rPr>
                <w:rFonts w:asciiTheme="minorHAnsi" w:hAnsiTheme="minorHAnsi"/>
                <w:b/>
                <w:sz w:val="24"/>
                <w:szCs w:val="24"/>
                <w:vertAlign w:val="subscript"/>
                <w:lang w:val="en-US"/>
              </w:rPr>
              <w:t>EI</w:t>
            </w:r>
            <w:r w:rsidRPr="008067B1">
              <w:rPr>
                <w:rFonts w:asciiTheme="minorHAnsi" w:hAnsiTheme="minorHAnsi"/>
                <w:b/>
                <w:sz w:val="24"/>
                <w:szCs w:val="24"/>
                <w:vertAlign w:val="subscript"/>
              </w:rPr>
              <w:t xml:space="preserve"> </w:t>
            </w:r>
            <w:r w:rsidRPr="008067B1">
              <w:rPr>
                <w:rFonts w:asciiTheme="minorHAnsi" w:hAnsiTheme="minorHAnsi"/>
                <w:b/>
                <w:sz w:val="24"/>
                <w:szCs w:val="24"/>
                <w:lang w:val="en-US"/>
              </w:rPr>
              <w:t>kg</w:t>
            </w:r>
          </w:p>
        </w:tc>
        <w:tc>
          <w:tcPr>
            <w:tcW w:w="810" w:type="dxa"/>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u w:val="single"/>
              </w:rPr>
            </w:pPr>
            <w:r w:rsidRPr="008067B1">
              <w:rPr>
                <w:rFonts w:asciiTheme="minorHAnsi" w:hAnsiTheme="minorHAnsi"/>
                <w:sz w:val="24"/>
                <w:szCs w:val="24"/>
                <w:u w:val="single"/>
              </w:rPr>
              <w:t>85,3</w:t>
            </w:r>
          </w:p>
          <w:p w:rsidR="00A6067C" w:rsidRPr="008067B1" w:rsidRDefault="00A6067C" w:rsidP="008067B1">
            <w:pPr>
              <w:tabs>
                <w:tab w:val="left" w:pos="5250"/>
              </w:tabs>
              <w:spacing w:after="0" w:line="240" w:lineRule="auto"/>
              <w:jc w:val="center"/>
              <w:rPr>
                <w:rFonts w:asciiTheme="minorHAnsi" w:hAnsiTheme="minorHAnsi"/>
                <w:sz w:val="24"/>
                <w:szCs w:val="24"/>
              </w:rPr>
            </w:pPr>
            <w:r w:rsidRPr="008067B1">
              <w:rPr>
                <w:rFonts w:asciiTheme="minorHAnsi" w:hAnsiTheme="minorHAnsi"/>
                <w:sz w:val="24"/>
                <w:szCs w:val="24"/>
              </w:rPr>
              <w:t>86,5</w:t>
            </w:r>
          </w:p>
        </w:tc>
        <w:tc>
          <w:tcPr>
            <w:tcW w:w="720" w:type="dxa"/>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rPr>
            </w:pPr>
          </w:p>
          <w:p w:rsidR="00A6067C" w:rsidRPr="008067B1" w:rsidRDefault="00A6067C" w:rsidP="008067B1">
            <w:pPr>
              <w:tabs>
                <w:tab w:val="left" w:pos="5250"/>
              </w:tabs>
              <w:spacing w:after="0" w:line="240" w:lineRule="auto"/>
              <w:jc w:val="center"/>
              <w:rPr>
                <w:rFonts w:asciiTheme="minorHAnsi" w:hAnsiTheme="minorHAnsi"/>
                <w:sz w:val="24"/>
                <w:szCs w:val="24"/>
              </w:rPr>
            </w:pPr>
            <w:r w:rsidRPr="008067B1">
              <w:rPr>
                <w:rFonts w:asciiTheme="minorHAnsi" w:hAnsiTheme="minorHAnsi"/>
                <w:sz w:val="24"/>
                <w:szCs w:val="24"/>
              </w:rPr>
              <w:t>16</w:t>
            </w:r>
          </w:p>
        </w:tc>
        <w:tc>
          <w:tcPr>
            <w:tcW w:w="674" w:type="dxa"/>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rPr>
            </w:pPr>
          </w:p>
          <w:p w:rsidR="00A6067C" w:rsidRPr="008067B1" w:rsidRDefault="00A6067C" w:rsidP="008067B1">
            <w:pPr>
              <w:tabs>
                <w:tab w:val="left" w:pos="5250"/>
              </w:tabs>
              <w:spacing w:after="0" w:line="240" w:lineRule="auto"/>
              <w:jc w:val="center"/>
              <w:rPr>
                <w:rFonts w:asciiTheme="minorHAnsi" w:hAnsiTheme="minorHAnsi"/>
                <w:sz w:val="24"/>
                <w:szCs w:val="24"/>
              </w:rPr>
            </w:pPr>
            <w:r w:rsidRPr="008067B1">
              <w:rPr>
                <w:rFonts w:asciiTheme="minorHAnsi" w:hAnsiTheme="minorHAnsi"/>
                <w:sz w:val="24"/>
                <w:szCs w:val="24"/>
              </w:rPr>
              <w:t>0,20</w:t>
            </w:r>
          </w:p>
        </w:tc>
        <w:tc>
          <w:tcPr>
            <w:tcW w:w="720" w:type="dxa"/>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u w:val="single"/>
                <w:lang w:val="en-US"/>
              </w:rPr>
            </w:pPr>
            <w:r w:rsidRPr="008067B1">
              <w:rPr>
                <w:rFonts w:asciiTheme="minorHAnsi" w:hAnsiTheme="minorHAnsi"/>
                <w:sz w:val="24"/>
                <w:szCs w:val="24"/>
                <w:u w:val="single"/>
                <w:lang w:val="en-US"/>
              </w:rPr>
              <w:t>3650</w:t>
            </w:r>
          </w:p>
          <w:p w:rsidR="00A6067C" w:rsidRPr="008067B1" w:rsidRDefault="00A6067C" w:rsidP="008067B1">
            <w:pPr>
              <w:tabs>
                <w:tab w:val="left" w:pos="5250"/>
              </w:tabs>
              <w:spacing w:after="0" w:line="240" w:lineRule="auto"/>
              <w:jc w:val="center"/>
              <w:rPr>
                <w:rFonts w:asciiTheme="minorHAnsi" w:hAnsiTheme="minorHAnsi"/>
                <w:sz w:val="24"/>
                <w:szCs w:val="24"/>
              </w:rPr>
            </w:pPr>
            <w:r w:rsidRPr="008067B1">
              <w:rPr>
                <w:rFonts w:asciiTheme="minorHAnsi" w:hAnsiTheme="minorHAnsi"/>
                <w:sz w:val="24"/>
                <w:szCs w:val="24"/>
                <w:lang w:val="en-US"/>
              </w:rPr>
              <w:t>7300</w:t>
            </w:r>
          </w:p>
        </w:tc>
        <w:tc>
          <w:tcPr>
            <w:tcW w:w="747" w:type="dxa"/>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lang w:val="en-US"/>
              </w:rPr>
            </w:pPr>
          </w:p>
          <w:p w:rsidR="00A6067C" w:rsidRPr="008067B1" w:rsidRDefault="00A6067C" w:rsidP="008067B1">
            <w:pPr>
              <w:tabs>
                <w:tab w:val="left" w:pos="5250"/>
              </w:tabs>
              <w:spacing w:after="0" w:line="240" w:lineRule="auto"/>
              <w:jc w:val="center"/>
              <w:rPr>
                <w:rFonts w:asciiTheme="minorHAnsi" w:hAnsiTheme="minorHAnsi"/>
                <w:sz w:val="24"/>
                <w:szCs w:val="24"/>
                <w:lang w:val="en-US"/>
              </w:rPr>
            </w:pPr>
            <w:r w:rsidRPr="008067B1">
              <w:rPr>
                <w:rFonts w:asciiTheme="minorHAnsi" w:hAnsiTheme="minorHAnsi"/>
                <w:sz w:val="24"/>
                <w:szCs w:val="24"/>
                <w:lang w:val="en-US"/>
              </w:rPr>
              <w:t>30</w:t>
            </w:r>
          </w:p>
        </w:tc>
        <w:tc>
          <w:tcPr>
            <w:tcW w:w="720" w:type="dxa"/>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lang w:val="en-US"/>
              </w:rPr>
            </w:pPr>
          </w:p>
          <w:p w:rsidR="00A6067C" w:rsidRPr="008067B1" w:rsidRDefault="00A6067C" w:rsidP="008067B1">
            <w:pPr>
              <w:tabs>
                <w:tab w:val="left" w:pos="5250"/>
              </w:tabs>
              <w:spacing w:after="0" w:line="240" w:lineRule="auto"/>
              <w:jc w:val="center"/>
              <w:rPr>
                <w:rFonts w:asciiTheme="minorHAnsi" w:hAnsiTheme="minorHAnsi"/>
                <w:sz w:val="24"/>
                <w:szCs w:val="24"/>
                <w:lang w:val="en-US"/>
              </w:rPr>
            </w:pPr>
            <w:r w:rsidRPr="008067B1">
              <w:rPr>
                <w:rFonts w:asciiTheme="minorHAnsi" w:hAnsiTheme="minorHAnsi"/>
                <w:sz w:val="24"/>
                <w:szCs w:val="24"/>
                <w:lang w:val="en-US"/>
              </w:rPr>
              <w:t>30</w:t>
            </w:r>
          </w:p>
        </w:tc>
        <w:tc>
          <w:tcPr>
            <w:tcW w:w="720" w:type="dxa"/>
            <w:tcBorders>
              <w:top w:val="single" w:sz="4" w:space="0" w:color="auto"/>
              <w:left w:val="single" w:sz="4" w:space="0" w:color="auto"/>
              <w:bottom w:val="single" w:sz="4" w:space="0" w:color="auto"/>
              <w:right w:val="single" w:sz="4" w:space="0" w:color="auto"/>
            </w:tcBorders>
          </w:tcPr>
          <w:p w:rsidR="00A6067C" w:rsidRPr="008067B1" w:rsidRDefault="00A6067C" w:rsidP="008067B1">
            <w:pPr>
              <w:tabs>
                <w:tab w:val="left" w:pos="5250"/>
              </w:tabs>
              <w:spacing w:after="0" w:line="240" w:lineRule="auto"/>
              <w:jc w:val="center"/>
              <w:rPr>
                <w:rFonts w:asciiTheme="minorHAnsi" w:hAnsiTheme="minorHAnsi"/>
                <w:sz w:val="24"/>
                <w:szCs w:val="24"/>
                <w:u w:val="single"/>
              </w:rPr>
            </w:pPr>
            <w:r w:rsidRPr="008067B1">
              <w:rPr>
                <w:rFonts w:asciiTheme="minorHAnsi" w:hAnsiTheme="minorHAnsi"/>
                <w:sz w:val="24"/>
                <w:szCs w:val="24"/>
                <w:u w:val="single"/>
              </w:rPr>
              <w:t>176</w:t>
            </w:r>
          </w:p>
          <w:p w:rsidR="00A6067C" w:rsidRPr="008067B1" w:rsidRDefault="00A6067C" w:rsidP="008067B1">
            <w:pPr>
              <w:tabs>
                <w:tab w:val="left" w:pos="5250"/>
              </w:tabs>
              <w:spacing w:after="0" w:line="240" w:lineRule="auto"/>
              <w:jc w:val="center"/>
              <w:rPr>
                <w:rFonts w:asciiTheme="minorHAnsi" w:hAnsiTheme="minorHAnsi"/>
                <w:sz w:val="24"/>
                <w:szCs w:val="24"/>
              </w:rPr>
            </w:pPr>
            <w:r w:rsidRPr="008067B1">
              <w:rPr>
                <w:rFonts w:asciiTheme="minorHAnsi" w:hAnsiTheme="minorHAnsi"/>
                <w:sz w:val="24"/>
                <w:szCs w:val="24"/>
              </w:rPr>
              <w:t>251</w:t>
            </w:r>
          </w:p>
        </w:tc>
      </w:tr>
    </w:tbl>
    <w:p w:rsidR="00A6067C" w:rsidRPr="004F205F" w:rsidRDefault="00A6067C" w:rsidP="00A6067C">
      <w:pPr>
        <w:tabs>
          <w:tab w:val="left" w:pos="5250"/>
        </w:tabs>
        <w:spacing w:line="360" w:lineRule="auto"/>
        <w:ind w:firstLine="567"/>
        <w:jc w:val="right"/>
        <w:rPr>
          <w:color w:val="C00000"/>
        </w:rPr>
      </w:pPr>
    </w:p>
    <w:p w:rsidR="002A505F" w:rsidRPr="00A6067C" w:rsidRDefault="002A505F" w:rsidP="00B07E1C">
      <w:pPr>
        <w:pStyle w:val="8"/>
        <w:spacing w:after="0" w:line="360" w:lineRule="auto"/>
        <w:rPr>
          <w:rStyle w:val="afff7"/>
          <w:rFonts w:asciiTheme="minorHAnsi" w:hAnsiTheme="minorHAnsi"/>
          <w:sz w:val="26"/>
        </w:rPr>
      </w:pPr>
      <w:r w:rsidRPr="00B07E1C">
        <w:rPr>
          <w:rStyle w:val="afff7"/>
          <w:rFonts w:asciiTheme="minorHAnsi" w:hAnsiTheme="minorHAnsi"/>
          <w:sz w:val="26"/>
        </w:rPr>
        <w:t>4.8.2 Водоснабжение, водоотведение</w:t>
      </w:r>
    </w:p>
    <w:p w:rsidR="00B07E1C" w:rsidRPr="00B07E1C" w:rsidRDefault="00B07E1C" w:rsidP="00B07E1C">
      <w:pPr>
        <w:spacing w:after="0" w:line="360" w:lineRule="auto"/>
        <w:ind w:firstLine="540"/>
        <w:jc w:val="both"/>
        <w:rPr>
          <w:rFonts w:asciiTheme="minorHAnsi" w:hAnsiTheme="minorHAnsi"/>
          <w:sz w:val="24"/>
          <w:szCs w:val="24"/>
        </w:rPr>
      </w:pPr>
      <w:r w:rsidRPr="00B07E1C">
        <w:rPr>
          <w:rFonts w:asciiTheme="minorHAnsi" w:hAnsiTheme="minorHAnsi"/>
          <w:sz w:val="24"/>
          <w:szCs w:val="24"/>
        </w:rPr>
        <w:t>Раздел водоснабжение и водоотведение разработан на основании задания заказчика, картографических материалов (раздел 3.11), в соответствии с действующими нормами и правилами:</w:t>
      </w:r>
    </w:p>
    <w:p w:rsidR="00B07E1C" w:rsidRPr="00B07E1C" w:rsidRDefault="00B07E1C" w:rsidP="00B07E1C">
      <w:pPr>
        <w:spacing w:after="0" w:line="360" w:lineRule="auto"/>
        <w:ind w:left="567"/>
        <w:jc w:val="both"/>
        <w:rPr>
          <w:rFonts w:asciiTheme="minorHAnsi" w:hAnsiTheme="minorHAnsi"/>
          <w:sz w:val="24"/>
          <w:szCs w:val="24"/>
        </w:rPr>
      </w:pPr>
      <w:r w:rsidRPr="00B07E1C">
        <w:rPr>
          <w:rFonts w:asciiTheme="minorHAnsi" w:hAnsiTheme="minorHAnsi"/>
          <w:sz w:val="24"/>
          <w:szCs w:val="24"/>
        </w:rPr>
        <w:t>- СНиП 2.04.02-84  «Водоснабжение. Наружные сети и сооружения»</w:t>
      </w:r>
    </w:p>
    <w:p w:rsidR="00B07E1C" w:rsidRPr="00B07E1C" w:rsidRDefault="00B07E1C" w:rsidP="00B07E1C">
      <w:pPr>
        <w:spacing w:after="0" w:line="360" w:lineRule="auto"/>
        <w:ind w:firstLine="540"/>
        <w:jc w:val="both"/>
        <w:rPr>
          <w:rFonts w:asciiTheme="minorHAnsi" w:hAnsiTheme="minorHAnsi"/>
          <w:sz w:val="24"/>
          <w:szCs w:val="24"/>
        </w:rPr>
      </w:pPr>
      <w:r w:rsidRPr="00B07E1C">
        <w:rPr>
          <w:rFonts w:asciiTheme="minorHAnsi" w:hAnsiTheme="minorHAnsi"/>
          <w:sz w:val="24"/>
          <w:szCs w:val="24"/>
        </w:rPr>
        <w:t>- СНиП 2.04.01-85*  «Внутренний водопровод и канализация зданий»</w:t>
      </w:r>
    </w:p>
    <w:p w:rsidR="00B07E1C" w:rsidRPr="00B07E1C" w:rsidRDefault="00B07E1C" w:rsidP="00B07E1C">
      <w:pPr>
        <w:spacing w:after="0" w:line="360" w:lineRule="auto"/>
        <w:ind w:firstLine="540"/>
        <w:jc w:val="both"/>
        <w:rPr>
          <w:rFonts w:asciiTheme="minorHAnsi" w:hAnsiTheme="minorHAnsi"/>
          <w:sz w:val="24"/>
          <w:szCs w:val="24"/>
        </w:rPr>
      </w:pPr>
      <w:r w:rsidRPr="00B07E1C">
        <w:rPr>
          <w:rFonts w:asciiTheme="minorHAnsi" w:hAnsiTheme="minorHAnsi"/>
          <w:sz w:val="24"/>
          <w:szCs w:val="24"/>
        </w:rPr>
        <w:t>-  СНиП 2.04.03-85  «Канализация. Наружные сети и сооружения»</w:t>
      </w:r>
    </w:p>
    <w:p w:rsidR="00B07E1C" w:rsidRPr="00B07E1C" w:rsidRDefault="00B07E1C" w:rsidP="00B07E1C">
      <w:pPr>
        <w:spacing w:after="0" w:line="360" w:lineRule="auto"/>
        <w:ind w:firstLine="540"/>
        <w:jc w:val="both"/>
        <w:rPr>
          <w:rFonts w:asciiTheme="minorHAnsi" w:hAnsiTheme="minorHAnsi"/>
          <w:sz w:val="24"/>
          <w:szCs w:val="24"/>
        </w:rPr>
      </w:pPr>
      <w:r w:rsidRPr="00B07E1C">
        <w:rPr>
          <w:rFonts w:asciiTheme="minorHAnsi" w:hAnsiTheme="minorHAnsi"/>
          <w:sz w:val="24"/>
          <w:szCs w:val="24"/>
        </w:rPr>
        <w:t>- ВНТП-Н-97 «Нормы расходов воды потребителей систем сельскохозяйственного вод</w:t>
      </w:r>
      <w:r w:rsidRPr="00B07E1C">
        <w:rPr>
          <w:rFonts w:asciiTheme="minorHAnsi" w:hAnsiTheme="minorHAnsi"/>
          <w:sz w:val="24"/>
          <w:szCs w:val="24"/>
        </w:rPr>
        <w:t>о</w:t>
      </w:r>
      <w:r w:rsidRPr="00B07E1C">
        <w:rPr>
          <w:rFonts w:asciiTheme="minorHAnsi" w:hAnsiTheme="minorHAnsi"/>
          <w:sz w:val="24"/>
          <w:szCs w:val="24"/>
        </w:rPr>
        <w:t>снабжения»</w:t>
      </w:r>
    </w:p>
    <w:p w:rsidR="00B07E1C" w:rsidRPr="00B07E1C" w:rsidRDefault="00B07E1C" w:rsidP="00B07E1C">
      <w:pPr>
        <w:spacing w:after="0" w:line="360" w:lineRule="auto"/>
        <w:ind w:firstLine="540"/>
        <w:rPr>
          <w:rFonts w:asciiTheme="minorHAnsi" w:hAnsiTheme="minorHAnsi"/>
          <w:sz w:val="24"/>
          <w:szCs w:val="24"/>
          <w:u w:val="single"/>
        </w:rPr>
      </w:pPr>
      <w:r w:rsidRPr="00B07E1C">
        <w:rPr>
          <w:rFonts w:asciiTheme="minorHAnsi" w:hAnsiTheme="minorHAnsi"/>
          <w:sz w:val="24"/>
          <w:szCs w:val="24"/>
          <w:u w:val="single"/>
        </w:rPr>
        <w:t>Водоснабжение:</w:t>
      </w:r>
    </w:p>
    <w:p w:rsidR="00B07E1C" w:rsidRPr="00B07E1C" w:rsidRDefault="00B07E1C" w:rsidP="00B07E1C">
      <w:pPr>
        <w:spacing w:after="0" w:line="360" w:lineRule="auto"/>
        <w:ind w:firstLine="540"/>
        <w:jc w:val="both"/>
        <w:rPr>
          <w:rFonts w:asciiTheme="minorHAnsi" w:hAnsiTheme="minorHAnsi"/>
          <w:sz w:val="24"/>
          <w:szCs w:val="24"/>
        </w:rPr>
      </w:pPr>
      <w:r w:rsidRPr="00B07E1C">
        <w:rPr>
          <w:rFonts w:asciiTheme="minorHAnsi" w:hAnsiTheme="minorHAnsi"/>
          <w:sz w:val="24"/>
          <w:szCs w:val="24"/>
        </w:rPr>
        <w:t>Проектом предусматривается полное обеспечение системами водоснабжения и вод</w:t>
      </w:r>
      <w:r w:rsidRPr="00B07E1C">
        <w:rPr>
          <w:rFonts w:asciiTheme="minorHAnsi" w:hAnsiTheme="minorHAnsi"/>
          <w:sz w:val="24"/>
          <w:szCs w:val="24"/>
        </w:rPr>
        <w:t>о</w:t>
      </w:r>
      <w:r w:rsidRPr="00B07E1C">
        <w:rPr>
          <w:rFonts w:asciiTheme="minorHAnsi" w:hAnsiTheme="minorHAnsi"/>
          <w:sz w:val="24"/>
          <w:szCs w:val="24"/>
        </w:rPr>
        <w:t>отведения жилой, общественно-деловой и производственной застройки планируемой те</w:t>
      </w:r>
      <w:r w:rsidRPr="00B07E1C">
        <w:rPr>
          <w:rFonts w:asciiTheme="minorHAnsi" w:hAnsiTheme="minorHAnsi"/>
          <w:sz w:val="24"/>
          <w:szCs w:val="24"/>
        </w:rPr>
        <w:t>р</w:t>
      </w:r>
      <w:r w:rsidRPr="00B07E1C">
        <w:rPr>
          <w:rFonts w:asciiTheme="minorHAnsi" w:hAnsiTheme="minorHAnsi"/>
          <w:sz w:val="24"/>
          <w:szCs w:val="24"/>
        </w:rPr>
        <w:t xml:space="preserve">ритории населенных пунктов Ермолаевского сельского поселения по следующей принятой </w:t>
      </w:r>
      <w:r w:rsidRPr="00B07E1C">
        <w:rPr>
          <w:rFonts w:asciiTheme="minorHAnsi" w:hAnsiTheme="minorHAnsi"/>
          <w:sz w:val="24"/>
          <w:szCs w:val="24"/>
        </w:rPr>
        <w:lastRenderedPageBreak/>
        <w:t>схеме: кольцевая сеть объединенного хозяйственно-питьевого и противопожарного вод</w:t>
      </w:r>
      <w:r w:rsidRPr="00B07E1C">
        <w:rPr>
          <w:rFonts w:asciiTheme="minorHAnsi" w:hAnsiTheme="minorHAnsi"/>
          <w:sz w:val="24"/>
          <w:szCs w:val="24"/>
        </w:rPr>
        <w:t>о</w:t>
      </w:r>
      <w:r w:rsidRPr="00B07E1C">
        <w:rPr>
          <w:rFonts w:asciiTheme="minorHAnsi" w:hAnsiTheme="minorHAnsi"/>
          <w:sz w:val="24"/>
          <w:szCs w:val="24"/>
        </w:rPr>
        <w:t>провода, обеспечивающая бесперебойную подачу воды и выполнение условий пожарот</w:t>
      </w:r>
      <w:r w:rsidRPr="00B07E1C">
        <w:rPr>
          <w:rFonts w:asciiTheme="minorHAnsi" w:hAnsiTheme="minorHAnsi"/>
          <w:sz w:val="24"/>
          <w:szCs w:val="24"/>
        </w:rPr>
        <w:t>у</w:t>
      </w:r>
      <w:r w:rsidRPr="00B07E1C">
        <w:rPr>
          <w:rFonts w:asciiTheme="minorHAnsi" w:hAnsiTheme="minorHAnsi"/>
          <w:sz w:val="24"/>
          <w:szCs w:val="24"/>
        </w:rPr>
        <w:t>шения.</w:t>
      </w:r>
    </w:p>
    <w:p w:rsidR="00B07E1C" w:rsidRPr="00B07E1C" w:rsidRDefault="00B07E1C" w:rsidP="00B07E1C">
      <w:pPr>
        <w:spacing w:after="0" w:line="360" w:lineRule="auto"/>
        <w:ind w:firstLine="539"/>
        <w:jc w:val="both"/>
        <w:rPr>
          <w:rFonts w:asciiTheme="minorHAnsi" w:hAnsiTheme="minorHAnsi"/>
          <w:sz w:val="24"/>
          <w:szCs w:val="24"/>
        </w:rPr>
      </w:pPr>
      <w:r w:rsidRPr="00B07E1C">
        <w:rPr>
          <w:rFonts w:asciiTheme="minorHAnsi" w:hAnsiTheme="minorHAnsi"/>
          <w:sz w:val="24"/>
          <w:szCs w:val="24"/>
        </w:rPr>
        <w:t>В соответствии с долгосрочной целевой программой «Чистая вода» в Новосибирской области на 2012-2017 годы, утвержденной постановлением правительства Новосибирской области от 23.09.2011 г. № 409-п, проектом предусматривается поочередное выполнение программных мероприятий.</w:t>
      </w:r>
    </w:p>
    <w:p w:rsidR="00B07E1C" w:rsidRPr="00B07E1C" w:rsidRDefault="00B07E1C" w:rsidP="00B07E1C">
      <w:pPr>
        <w:spacing w:after="0" w:line="360" w:lineRule="auto"/>
        <w:ind w:firstLine="539"/>
        <w:jc w:val="both"/>
        <w:rPr>
          <w:rFonts w:asciiTheme="minorHAnsi" w:hAnsiTheme="minorHAnsi"/>
          <w:sz w:val="24"/>
          <w:szCs w:val="24"/>
          <w:u w:val="single"/>
        </w:rPr>
      </w:pPr>
      <w:r w:rsidRPr="00B07E1C">
        <w:rPr>
          <w:rFonts w:asciiTheme="minorHAnsi" w:hAnsiTheme="minorHAnsi"/>
          <w:sz w:val="24"/>
          <w:szCs w:val="24"/>
        </w:rPr>
        <w:t xml:space="preserve"> </w:t>
      </w:r>
      <w:r w:rsidRPr="00B07E1C">
        <w:rPr>
          <w:rFonts w:asciiTheme="minorHAnsi" w:hAnsiTheme="minorHAnsi"/>
          <w:sz w:val="24"/>
          <w:szCs w:val="24"/>
          <w:u w:val="single"/>
        </w:rPr>
        <w:t>На первую очередь (2022 год):</w:t>
      </w:r>
    </w:p>
    <w:p w:rsidR="00B07E1C" w:rsidRPr="00B07E1C" w:rsidRDefault="00B07E1C" w:rsidP="00B07E1C">
      <w:pPr>
        <w:spacing w:after="0" w:line="360" w:lineRule="auto"/>
        <w:ind w:firstLine="539"/>
        <w:jc w:val="both"/>
        <w:rPr>
          <w:rFonts w:asciiTheme="minorHAnsi" w:hAnsiTheme="minorHAnsi"/>
          <w:sz w:val="24"/>
          <w:szCs w:val="24"/>
        </w:rPr>
      </w:pPr>
      <w:r w:rsidRPr="00B07E1C">
        <w:rPr>
          <w:rFonts w:asciiTheme="minorHAnsi" w:hAnsiTheme="minorHAnsi"/>
          <w:sz w:val="24"/>
          <w:szCs w:val="24"/>
        </w:rPr>
        <w:t>- реконструкция и модернизация существующих станций по водоподготовке;</w:t>
      </w:r>
    </w:p>
    <w:p w:rsidR="00B07E1C" w:rsidRPr="00B07E1C" w:rsidRDefault="00B07E1C" w:rsidP="00B07E1C">
      <w:pPr>
        <w:spacing w:after="0" w:line="360" w:lineRule="auto"/>
        <w:ind w:firstLine="539"/>
        <w:jc w:val="both"/>
        <w:rPr>
          <w:rFonts w:asciiTheme="minorHAnsi" w:hAnsiTheme="minorHAnsi"/>
          <w:sz w:val="24"/>
          <w:szCs w:val="24"/>
        </w:rPr>
      </w:pPr>
      <w:r w:rsidRPr="00B07E1C">
        <w:rPr>
          <w:rFonts w:asciiTheme="minorHAnsi" w:hAnsiTheme="minorHAnsi"/>
          <w:sz w:val="24"/>
          <w:szCs w:val="24"/>
        </w:rPr>
        <w:t>- строительство новых станций по водоподготовке (насосно-фильтровальные станции, станции обезжелезивания и деманганации, модульные установки по водоочистке, ко</w:t>
      </w:r>
      <w:r w:rsidRPr="00B07E1C">
        <w:rPr>
          <w:rFonts w:asciiTheme="minorHAnsi" w:hAnsiTheme="minorHAnsi"/>
          <w:sz w:val="24"/>
          <w:szCs w:val="24"/>
        </w:rPr>
        <w:t>м</w:t>
      </w:r>
      <w:r w:rsidRPr="00B07E1C">
        <w:rPr>
          <w:rFonts w:asciiTheme="minorHAnsi" w:hAnsiTheme="minorHAnsi"/>
          <w:sz w:val="24"/>
          <w:szCs w:val="24"/>
        </w:rPr>
        <w:t>плексные фильтры);</w:t>
      </w:r>
    </w:p>
    <w:p w:rsidR="00B07E1C" w:rsidRPr="00B07E1C" w:rsidRDefault="00B07E1C" w:rsidP="00B07E1C">
      <w:pPr>
        <w:spacing w:after="0" w:line="360" w:lineRule="auto"/>
        <w:ind w:firstLine="539"/>
        <w:jc w:val="both"/>
        <w:rPr>
          <w:rFonts w:asciiTheme="minorHAnsi" w:hAnsiTheme="minorHAnsi"/>
          <w:sz w:val="24"/>
          <w:szCs w:val="24"/>
        </w:rPr>
      </w:pPr>
      <w:r w:rsidRPr="00B07E1C">
        <w:rPr>
          <w:rFonts w:asciiTheme="minorHAnsi" w:hAnsiTheme="minorHAnsi"/>
          <w:sz w:val="24"/>
          <w:szCs w:val="24"/>
        </w:rPr>
        <w:t>- реконструкция водопроводных сетей с применением передовых технологий и мат</w:t>
      </w:r>
      <w:r w:rsidRPr="00B07E1C">
        <w:rPr>
          <w:rFonts w:asciiTheme="minorHAnsi" w:hAnsiTheme="minorHAnsi"/>
          <w:sz w:val="24"/>
          <w:szCs w:val="24"/>
        </w:rPr>
        <w:t>е</w:t>
      </w:r>
      <w:r w:rsidRPr="00B07E1C">
        <w:rPr>
          <w:rFonts w:asciiTheme="minorHAnsi" w:hAnsiTheme="minorHAnsi"/>
          <w:sz w:val="24"/>
          <w:szCs w:val="24"/>
        </w:rPr>
        <w:t>риалов;</w:t>
      </w:r>
    </w:p>
    <w:p w:rsidR="00B07E1C" w:rsidRPr="00B07E1C" w:rsidRDefault="00B07E1C" w:rsidP="00B07E1C">
      <w:pPr>
        <w:spacing w:after="0" w:line="360" w:lineRule="auto"/>
        <w:ind w:firstLine="539"/>
        <w:jc w:val="both"/>
        <w:rPr>
          <w:rFonts w:asciiTheme="minorHAnsi" w:hAnsiTheme="minorHAnsi"/>
          <w:sz w:val="24"/>
          <w:szCs w:val="24"/>
        </w:rPr>
      </w:pPr>
      <w:r w:rsidRPr="00B07E1C">
        <w:rPr>
          <w:rFonts w:asciiTheme="minorHAnsi" w:hAnsiTheme="minorHAnsi"/>
          <w:sz w:val="24"/>
          <w:szCs w:val="24"/>
        </w:rPr>
        <w:t>- строительство канализационных сетей с применением передовых технологий и мат</w:t>
      </w:r>
      <w:r w:rsidRPr="00B07E1C">
        <w:rPr>
          <w:rFonts w:asciiTheme="minorHAnsi" w:hAnsiTheme="minorHAnsi"/>
          <w:sz w:val="24"/>
          <w:szCs w:val="24"/>
        </w:rPr>
        <w:t>е</w:t>
      </w:r>
      <w:r w:rsidRPr="00B07E1C">
        <w:rPr>
          <w:rFonts w:asciiTheme="minorHAnsi" w:hAnsiTheme="minorHAnsi"/>
          <w:sz w:val="24"/>
          <w:szCs w:val="24"/>
        </w:rPr>
        <w:t>риалов;</w:t>
      </w:r>
    </w:p>
    <w:p w:rsidR="00B07E1C" w:rsidRPr="00B07E1C" w:rsidRDefault="00B07E1C" w:rsidP="00B07E1C">
      <w:pPr>
        <w:spacing w:after="0" w:line="360" w:lineRule="auto"/>
        <w:ind w:firstLine="539"/>
        <w:jc w:val="both"/>
        <w:rPr>
          <w:rFonts w:asciiTheme="minorHAnsi" w:hAnsiTheme="minorHAnsi"/>
          <w:sz w:val="24"/>
          <w:szCs w:val="24"/>
        </w:rPr>
      </w:pPr>
      <w:r w:rsidRPr="00B07E1C">
        <w:rPr>
          <w:rFonts w:asciiTheme="minorHAnsi" w:hAnsiTheme="minorHAnsi"/>
          <w:sz w:val="24"/>
          <w:szCs w:val="24"/>
        </w:rPr>
        <w:t>- строительство канализационных очистных сооружений (в том числе канализационных насосных станций, сооружений механической и биологической очистки, сооружений по о</w:t>
      </w:r>
      <w:r w:rsidRPr="00B07E1C">
        <w:rPr>
          <w:rFonts w:asciiTheme="minorHAnsi" w:hAnsiTheme="minorHAnsi"/>
          <w:sz w:val="24"/>
          <w:szCs w:val="24"/>
        </w:rPr>
        <w:t>б</w:t>
      </w:r>
      <w:r w:rsidRPr="00B07E1C">
        <w:rPr>
          <w:rFonts w:asciiTheme="minorHAnsi" w:hAnsiTheme="minorHAnsi"/>
          <w:sz w:val="24"/>
          <w:szCs w:val="24"/>
        </w:rPr>
        <w:t>работке и обезвоживанию осадка);</w:t>
      </w:r>
    </w:p>
    <w:p w:rsidR="00B07E1C" w:rsidRPr="00B07E1C" w:rsidRDefault="00B07E1C" w:rsidP="00B07E1C">
      <w:pPr>
        <w:spacing w:after="0" w:line="360" w:lineRule="auto"/>
        <w:ind w:firstLine="539"/>
        <w:jc w:val="both"/>
        <w:rPr>
          <w:rFonts w:asciiTheme="minorHAnsi" w:hAnsiTheme="minorHAnsi"/>
          <w:sz w:val="24"/>
          <w:szCs w:val="24"/>
        </w:rPr>
      </w:pPr>
      <w:r w:rsidRPr="00B07E1C">
        <w:rPr>
          <w:rFonts w:asciiTheme="minorHAnsi" w:hAnsiTheme="minorHAnsi"/>
          <w:sz w:val="24"/>
          <w:szCs w:val="24"/>
        </w:rPr>
        <w:t>- строительство водозаборных скважин, расчетный дебит которых должен соответств</w:t>
      </w:r>
      <w:r w:rsidRPr="00B07E1C">
        <w:rPr>
          <w:rFonts w:asciiTheme="minorHAnsi" w:hAnsiTheme="minorHAnsi"/>
          <w:sz w:val="24"/>
          <w:szCs w:val="24"/>
        </w:rPr>
        <w:t>о</w:t>
      </w:r>
      <w:r w:rsidRPr="00B07E1C">
        <w:rPr>
          <w:rFonts w:asciiTheme="minorHAnsi" w:hAnsiTheme="minorHAnsi"/>
          <w:sz w:val="24"/>
          <w:szCs w:val="24"/>
        </w:rPr>
        <w:t>вать требуемому водопотреблению населением на питьевые и хозяйственно-бытовые ну</w:t>
      </w:r>
      <w:r w:rsidRPr="00B07E1C">
        <w:rPr>
          <w:rFonts w:asciiTheme="minorHAnsi" w:hAnsiTheme="minorHAnsi"/>
          <w:sz w:val="24"/>
          <w:szCs w:val="24"/>
        </w:rPr>
        <w:t>ж</w:t>
      </w:r>
      <w:r w:rsidRPr="00B07E1C">
        <w:rPr>
          <w:rFonts w:asciiTheme="minorHAnsi" w:hAnsiTheme="minorHAnsi"/>
          <w:sz w:val="24"/>
          <w:szCs w:val="24"/>
        </w:rPr>
        <w:t>ды, с учетом перспективы развития соответствующего населенного пункта; тампонажные работы на  скважинах, выработавших свой ресурс; устройство зон санитарной охраны;</w:t>
      </w:r>
    </w:p>
    <w:p w:rsidR="00B07E1C" w:rsidRPr="00B07E1C" w:rsidRDefault="00B07E1C" w:rsidP="00B07E1C">
      <w:pPr>
        <w:spacing w:after="0" w:line="360" w:lineRule="auto"/>
        <w:ind w:firstLine="539"/>
        <w:jc w:val="both"/>
        <w:rPr>
          <w:rFonts w:asciiTheme="minorHAnsi" w:hAnsiTheme="minorHAnsi"/>
          <w:sz w:val="24"/>
          <w:szCs w:val="24"/>
        </w:rPr>
      </w:pPr>
      <w:r w:rsidRPr="00B07E1C">
        <w:rPr>
          <w:rFonts w:asciiTheme="minorHAnsi" w:hAnsiTheme="minorHAnsi"/>
          <w:sz w:val="24"/>
          <w:szCs w:val="24"/>
        </w:rPr>
        <w:t>- строительство резервуаров чистой воды и других сооружений-накопителей для обе</w:t>
      </w:r>
      <w:r w:rsidRPr="00B07E1C">
        <w:rPr>
          <w:rFonts w:asciiTheme="minorHAnsi" w:hAnsiTheme="minorHAnsi"/>
          <w:sz w:val="24"/>
          <w:szCs w:val="24"/>
        </w:rPr>
        <w:t>с</w:t>
      </w:r>
      <w:r w:rsidRPr="00B07E1C">
        <w:rPr>
          <w:rFonts w:asciiTheme="minorHAnsi" w:hAnsiTheme="minorHAnsi"/>
          <w:sz w:val="24"/>
          <w:szCs w:val="24"/>
        </w:rPr>
        <w:t>печения необходимого запаса воды на случай аварийных и чрезвычайных ситуаций.</w:t>
      </w:r>
    </w:p>
    <w:p w:rsidR="00B07E1C" w:rsidRPr="00B07E1C" w:rsidRDefault="00B07E1C" w:rsidP="00B07E1C">
      <w:pPr>
        <w:spacing w:after="0" w:line="360" w:lineRule="auto"/>
        <w:ind w:firstLine="540"/>
        <w:jc w:val="both"/>
        <w:rPr>
          <w:rFonts w:asciiTheme="minorHAnsi" w:hAnsiTheme="minorHAnsi"/>
          <w:sz w:val="24"/>
          <w:szCs w:val="24"/>
          <w:u w:val="single"/>
        </w:rPr>
      </w:pPr>
      <w:r w:rsidRPr="00B07E1C">
        <w:rPr>
          <w:rFonts w:asciiTheme="minorHAnsi" w:hAnsiTheme="minorHAnsi"/>
          <w:sz w:val="24"/>
          <w:szCs w:val="24"/>
          <w:u w:val="single"/>
        </w:rPr>
        <w:t>На расчетный срок (2032 год):</w:t>
      </w:r>
    </w:p>
    <w:p w:rsidR="00B07E1C" w:rsidRPr="00B07E1C" w:rsidRDefault="00B07E1C" w:rsidP="00B07E1C">
      <w:pPr>
        <w:spacing w:after="0" w:line="360" w:lineRule="auto"/>
        <w:ind w:firstLine="540"/>
        <w:jc w:val="both"/>
        <w:rPr>
          <w:rFonts w:asciiTheme="minorHAnsi" w:hAnsiTheme="minorHAnsi"/>
          <w:sz w:val="24"/>
          <w:szCs w:val="24"/>
        </w:rPr>
      </w:pPr>
      <w:r w:rsidRPr="00B07E1C">
        <w:rPr>
          <w:rFonts w:asciiTheme="minorHAnsi" w:hAnsiTheme="minorHAnsi"/>
          <w:sz w:val="24"/>
          <w:szCs w:val="24"/>
        </w:rPr>
        <w:t>- обеспечение 100 % индивидуальной жилой застройки домовыми вводами;</w:t>
      </w:r>
    </w:p>
    <w:p w:rsidR="00B07E1C" w:rsidRPr="00B07E1C" w:rsidRDefault="00B07E1C" w:rsidP="00B07E1C">
      <w:pPr>
        <w:spacing w:after="0" w:line="360" w:lineRule="auto"/>
        <w:ind w:firstLine="567"/>
        <w:jc w:val="both"/>
        <w:rPr>
          <w:rFonts w:asciiTheme="minorHAnsi" w:hAnsiTheme="minorHAnsi"/>
          <w:sz w:val="24"/>
          <w:szCs w:val="24"/>
        </w:rPr>
      </w:pPr>
      <w:r w:rsidRPr="00B07E1C">
        <w:rPr>
          <w:rFonts w:asciiTheme="minorHAnsi" w:hAnsiTheme="minorHAnsi"/>
          <w:sz w:val="24"/>
          <w:szCs w:val="24"/>
        </w:rPr>
        <w:t>Трассировка водопроводной сети выполнена с учетом сохранения существующих в</w:t>
      </w:r>
      <w:r w:rsidRPr="00B07E1C">
        <w:rPr>
          <w:rFonts w:asciiTheme="minorHAnsi" w:hAnsiTheme="minorHAnsi"/>
          <w:sz w:val="24"/>
          <w:szCs w:val="24"/>
        </w:rPr>
        <w:t>о</w:t>
      </w:r>
      <w:r w:rsidRPr="00B07E1C">
        <w:rPr>
          <w:rFonts w:asciiTheme="minorHAnsi" w:hAnsiTheme="minorHAnsi"/>
          <w:sz w:val="24"/>
          <w:szCs w:val="24"/>
        </w:rPr>
        <w:t>доводов. Для развития системы водоснабжения, на проектируемой территории населенных пунктов, предусматривается дополнительная прокладка магистральных водоводов и замена в некоторых случаях существующих труб, а именно:</w:t>
      </w:r>
    </w:p>
    <w:p w:rsidR="00B07E1C" w:rsidRPr="00B07E1C" w:rsidRDefault="00B07E1C" w:rsidP="00B07E1C">
      <w:pPr>
        <w:spacing w:after="0" w:line="360" w:lineRule="auto"/>
        <w:ind w:firstLine="540"/>
        <w:jc w:val="both"/>
        <w:rPr>
          <w:rFonts w:asciiTheme="minorHAnsi" w:hAnsiTheme="minorHAnsi"/>
          <w:sz w:val="24"/>
          <w:szCs w:val="24"/>
        </w:rPr>
      </w:pPr>
      <w:r w:rsidRPr="00B07E1C">
        <w:rPr>
          <w:rFonts w:asciiTheme="minorHAnsi" w:hAnsiTheme="minorHAnsi"/>
          <w:sz w:val="24"/>
          <w:szCs w:val="24"/>
        </w:rPr>
        <w:lastRenderedPageBreak/>
        <w:t xml:space="preserve">Проектируемые трубы: с. </w:t>
      </w:r>
      <w:r w:rsidR="00306387">
        <w:rPr>
          <w:rFonts w:asciiTheme="minorHAnsi" w:hAnsiTheme="minorHAnsi"/>
          <w:sz w:val="24"/>
          <w:szCs w:val="24"/>
        </w:rPr>
        <w:t>Ермолаевка</w:t>
      </w:r>
      <w:r w:rsidRPr="00B07E1C">
        <w:rPr>
          <w:rFonts w:asciiTheme="minorHAnsi" w:hAnsiTheme="minorHAnsi"/>
          <w:sz w:val="24"/>
          <w:szCs w:val="24"/>
        </w:rPr>
        <w:t xml:space="preserve"> – 1.3 км; п. Орловка – 1.05 км; п</w:t>
      </w:r>
      <w:proofErr w:type="gramStart"/>
      <w:r w:rsidRPr="00B07E1C">
        <w:rPr>
          <w:rFonts w:asciiTheme="minorHAnsi" w:hAnsiTheme="minorHAnsi"/>
          <w:sz w:val="24"/>
          <w:szCs w:val="24"/>
        </w:rPr>
        <w:t>.М</w:t>
      </w:r>
      <w:proofErr w:type="gramEnd"/>
      <w:r w:rsidRPr="00B07E1C">
        <w:rPr>
          <w:rFonts w:asciiTheme="minorHAnsi" w:hAnsiTheme="minorHAnsi"/>
          <w:sz w:val="24"/>
          <w:szCs w:val="24"/>
        </w:rPr>
        <w:t xml:space="preserve">осковка – 1.0 км; </w:t>
      </w:r>
    </w:p>
    <w:p w:rsidR="00B07E1C" w:rsidRPr="00B07E1C" w:rsidRDefault="00B07E1C" w:rsidP="00B07E1C">
      <w:pPr>
        <w:spacing w:after="0" w:line="360" w:lineRule="auto"/>
        <w:ind w:firstLine="540"/>
        <w:jc w:val="both"/>
        <w:rPr>
          <w:rFonts w:asciiTheme="minorHAnsi" w:hAnsiTheme="minorHAnsi"/>
          <w:sz w:val="24"/>
          <w:szCs w:val="24"/>
        </w:rPr>
      </w:pPr>
      <w:r w:rsidRPr="00B07E1C">
        <w:rPr>
          <w:rFonts w:asciiTheme="minorHAnsi" w:hAnsiTheme="minorHAnsi"/>
          <w:sz w:val="24"/>
          <w:szCs w:val="24"/>
        </w:rPr>
        <w:t xml:space="preserve">Замена существующих труб: с. </w:t>
      </w:r>
      <w:r w:rsidR="00306387">
        <w:rPr>
          <w:rFonts w:asciiTheme="minorHAnsi" w:hAnsiTheme="minorHAnsi"/>
          <w:sz w:val="24"/>
          <w:szCs w:val="24"/>
        </w:rPr>
        <w:t>Ермолаевка</w:t>
      </w:r>
      <w:r w:rsidRPr="00B07E1C">
        <w:rPr>
          <w:rFonts w:asciiTheme="minorHAnsi" w:hAnsiTheme="minorHAnsi"/>
          <w:sz w:val="24"/>
          <w:szCs w:val="24"/>
        </w:rPr>
        <w:t xml:space="preserve"> – 0.63  км; п. Орловка – 0.8 км;                       п</w:t>
      </w:r>
      <w:proofErr w:type="gramStart"/>
      <w:r w:rsidRPr="00B07E1C">
        <w:rPr>
          <w:rFonts w:asciiTheme="minorHAnsi" w:hAnsiTheme="minorHAnsi"/>
          <w:sz w:val="24"/>
          <w:szCs w:val="24"/>
        </w:rPr>
        <w:t>.М</w:t>
      </w:r>
      <w:proofErr w:type="gramEnd"/>
      <w:r w:rsidRPr="00B07E1C">
        <w:rPr>
          <w:rFonts w:asciiTheme="minorHAnsi" w:hAnsiTheme="minorHAnsi"/>
          <w:sz w:val="24"/>
          <w:szCs w:val="24"/>
        </w:rPr>
        <w:t xml:space="preserve">осковка – 1.3 км; </w:t>
      </w:r>
    </w:p>
    <w:p w:rsidR="00B07E1C" w:rsidRPr="00B07E1C" w:rsidRDefault="00B07E1C" w:rsidP="00B07E1C">
      <w:pPr>
        <w:spacing w:after="0" w:line="360" w:lineRule="auto"/>
        <w:ind w:firstLine="540"/>
        <w:jc w:val="both"/>
        <w:rPr>
          <w:rFonts w:asciiTheme="minorHAnsi" w:hAnsiTheme="minorHAnsi"/>
          <w:sz w:val="24"/>
          <w:szCs w:val="24"/>
        </w:rPr>
      </w:pPr>
      <w:r w:rsidRPr="00B07E1C">
        <w:rPr>
          <w:rFonts w:asciiTheme="minorHAnsi" w:hAnsiTheme="minorHAnsi"/>
          <w:sz w:val="24"/>
          <w:szCs w:val="24"/>
        </w:rPr>
        <w:t>Общая протяженность водоводов населенных пунктов Ермолаевского сельского пос</w:t>
      </w:r>
      <w:r w:rsidRPr="00B07E1C">
        <w:rPr>
          <w:rFonts w:asciiTheme="minorHAnsi" w:hAnsiTheme="minorHAnsi"/>
          <w:sz w:val="24"/>
          <w:szCs w:val="24"/>
        </w:rPr>
        <w:t>е</w:t>
      </w:r>
      <w:r w:rsidRPr="00B07E1C">
        <w:rPr>
          <w:rFonts w:asciiTheme="minorHAnsi" w:hAnsiTheme="minorHAnsi"/>
          <w:sz w:val="24"/>
          <w:szCs w:val="24"/>
        </w:rPr>
        <w:t>ления на расчетный срок составит 10,25 км, в том числе существующих труб 6.9км и прое</w:t>
      </w:r>
      <w:r w:rsidRPr="00B07E1C">
        <w:rPr>
          <w:rFonts w:asciiTheme="minorHAnsi" w:hAnsiTheme="minorHAnsi"/>
          <w:sz w:val="24"/>
          <w:szCs w:val="24"/>
        </w:rPr>
        <w:t>к</w:t>
      </w:r>
      <w:r w:rsidRPr="00B07E1C">
        <w:rPr>
          <w:rFonts w:asciiTheme="minorHAnsi" w:hAnsiTheme="minorHAnsi"/>
          <w:sz w:val="24"/>
          <w:szCs w:val="24"/>
        </w:rPr>
        <w:t>тируемых 3.35км.</w:t>
      </w:r>
    </w:p>
    <w:p w:rsidR="00B07E1C" w:rsidRPr="00B07E1C" w:rsidRDefault="00B07E1C" w:rsidP="00B07E1C">
      <w:pPr>
        <w:spacing w:after="0" w:line="360" w:lineRule="auto"/>
        <w:ind w:firstLine="540"/>
        <w:jc w:val="both"/>
        <w:rPr>
          <w:rFonts w:asciiTheme="minorHAnsi" w:hAnsiTheme="minorHAnsi"/>
          <w:sz w:val="24"/>
          <w:szCs w:val="24"/>
        </w:rPr>
      </w:pPr>
      <w:r w:rsidRPr="00B07E1C">
        <w:rPr>
          <w:rFonts w:asciiTheme="minorHAnsi" w:hAnsiTheme="minorHAnsi"/>
          <w:sz w:val="24"/>
          <w:szCs w:val="24"/>
        </w:rPr>
        <w:t xml:space="preserve"> Существующая сеть водопровода выполнена из полиэтиленовых, чугунных и асбоц</w:t>
      </w:r>
      <w:r w:rsidRPr="00B07E1C">
        <w:rPr>
          <w:rFonts w:asciiTheme="minorHAnsi" w:hAnsiTheme="minorHAnsi"/>
          <w:sz w:val="24"/>
          <w:szCs w:val="24"/>
        </w:rPr>
        <w:t>е</w:t>
      </w:r>
      <w:r w:rsidRPr="00B07E1C">
        <w:rPr>
          <w:rFonts w:asciiTheme="minorHAnsi" w:hAnsiTheme="minorHAnsi"/>
          <w:sz w:val="24"/>
          <w:szCs w:val="24"/>
        </w:rPr>
        <w:t xml:space="preserve">ментных труб. Планируемые и заменяемые трубы предусматриваются полиэтиленовыми марки ПЭ100 </w:t>
      </w:r>
      <w:r w:rsidRPr="00B07E1C">
        <w:rPr>
          <w:rFonts w:asciiTheme="minorHAnsi" w:hAnsiTheme="minorHAnsi"/>
          <w:sz w:val="24"/>
          <w:szCs w:val="24"/>
          <w:lang w:val="en-US"/>
        </w:rPr>
        <w:t>SDR</w:t>
      </w:r>
      <w:r w:rsidRPr="00B07E1C">
        <w:rPr>
          <w:rFonts w:asciiTheme="minorHAnsi" w:hAnsiTheme="minorHAnsi"/>
          <w:sz w:val="24"/>
          <w:szCs w:val="24"/>
        </w:rPr>
        <w:t xml:space="preserve">17 (питьевая). Замена существующих труб составляет 2.73км. </w:t>
      </w:r>
    </w:p>
    <w:p w:rsidR="00B07E1C" w:rsidRPr="00B07E1C" w:rsidRDefault="00B07E1C" w:rsidP="00B07E1C">
      <w:pPr>
        <w:spacing w:after="0" w:line="360" w:lineRule="auto"/>
        <w:ind w:firstLine="540"/>
        <w:jc w:val="both"/>
        <w:rPr>
          <w:rFonts w:asciiTheme="minorHAnsi" w:hAnsiTheme="minorHAnsi"/>
          <w:sz w:val="24"/>
          <w:szCs w:val="24"/>
        </w:rPr>
      </w:pPr>
      <w:r w:rsidRPr="00B07E1C">
        <w:rPr>
          <w:rFonts w:asciiTheme="minorHAnsi" w:hAnsiTheme="minorHAnsi"/>
          <w:sz w:val="24"/>
          <w:szCs w:val="24"/>
        </w:rPr>
        <w:t>Тип основания под трубы определяется на следующих стадиях проектирования с уч</w:t>
      </w:r>
      <w:r w:rsidRPr="00B07E1C">
        <w:rPr>
          <w:rFonts w:asciiTheme="minorHAnsi" w:hAnsiTheme="minorHAnsi"/>
          <w:sz w:val="24"/>
          <w:szCs w:val="24"/>
        </w:rPr>
        <w:t>е</w:t>
      </w:r>
      <w:r w:rsidRPr="00B07E1C">
        <w:rPr>
          <w:rFonts w:asciiTheme="minorHAnsi" w:hAnsiTheme="minorHAnsi"/>
          <w:sz w:val="24"/>
          <w:szCs w:val="24"/>
        </w:rPr>
        <w:t>том подробных данных об инженерно-геологических условиях. Водопроводные колодцы выполняются из сборных ж/б изделий.</w:t>
      </w:r>
    </w:p>
    <w:p w:rsidR="00B07E1C" w:rsidRPr="00B07E1C" w:rsidRDefault="00B07E1C" w:rsidP="00B07E1C">
      <w:pPr>
        <w:spacing w:after="0" w:line="360" w:lineRule="auto"/>
        <w:ind w:firstLine="540"/>
        <w:jc w:val="both"/>
        <w:rPr>
          <w:rFonts w:asciiTheme="minorHAnsi" w:hAnsiTheme="minorHAnsi"/>
          <w:sz w:val="24"/>
          <w:szCs w:val="24"/>
        </w:rPr>
      </w:pPr>
      <w:r w:rsidRPr="00B07E1C">
        <w:rPr>
          <w:rFonts w:asciiTheme="minorHAnsi" w:hAnsiTheme="minorHAnsi"/>
          <w:sz w:val="24"/>
          <w:szCs w:val="24"/>
        </w:rPr>
        <w:t>Для более эффективной работы системы водоснабжения, в каждом населенном пункте предусматривается замена водонапорных башен на станцию управления с частотным рег</w:t>
      </w:r>
      <w:r w:rsidRPr="00B07E1C">
        <w:rPr>
          <w:rFonts w:asciiTheme="minorHAnsi" w:hAnsiTheme="minorHAnsi"/>
          <w:sz w:val="24"/>
          <w:szCs w:val="24"/>
        </w:rPr>
        <w:t>у</w:t>
      </w:r>
      <w:r w:rsidRPr="00B07E1C">
        <w:rPr>
          <w:rFonts w:asciiTheme="minorHAnsi" w:hAnsiTheme="minorHAnsi"/>
          <w:sz w:val="24"/>
          <w:szCs w:val="24"/>
        </w:rPr>
        <w:t>лированием и предусматриваются 2 резервуара чистой воды (РЧВ), содержащих по 50% п</w:t>
      </w:r>
      <w:r w:rsidRPr="00B07E1C">
        <w:rPr>
          <w:rFonts w:asciiTheme="minorHAnsi" w:hAnsiTheme="minorHAnsi"/>
          <w:sz w:val="24"/>
          <w:szCs w:val="24"/>
        </w:rPr>
        <w:t>о</w:t>
      </w:r>
      <w:r w:rsidRPr="00B07E1C">
        <w:rPr>
          <w:rFonts w:asciiTheme="minorHAnsi" w:hAnsiTheme="minorHAnsi"/>
          <w:sz w:val="24"/>
          <w:szCs w:val="24"/>
        </w:rPr>
        <w:t>жарного запаса, аварийный и регулирующий объем.</w:t>
      </w:r>
    </w:p>
    <w:p w:rsidR="00B07E1C" w:rsidRPr="00B07E1C" w:rsidRDefault="00B07E1C" w:rsidP="00B07E1C">
      <w:pPr>
        <w:spacing w:after="0" w:line="360" w:lineRule="auto"/>
        <w:ind w:firstLine="540"/>
        <w:jc w:val="both"/>
        <w:rPr>
          <w:rFonts w:asciiTheme="minorHAnsi" w:hAnsiTheme="minorHAnsi"/>
          <w:sz w:val="24"/>
          <w:szCs w:val="24"/>
        </w:rPr>
      </w:pPr>
      <w:r w:rsidRPr="00B07E1C">
        <w:rPr>
          <w:rFonts w:asciiTheme="minorHAnsi" w:hAnsiTheme="minorHAnsi"/>
          <w:sz w:val="24"/>
          <w:szCs w:val="24"/>
        </w:rPr>
        <w:t>Преимущества при установке станций управления: малый срок монтажа, снижение эк</w:t>
      </w:r>
      <w:r w:rsidRPr="00B07E1C">
        <w:rPr>
          <w:rFonts w:asciiTheme="minorHAnsi" w:hAnsiTheme="minorHAnsi"/>
          <w:sz w:val="24"/>
          <w:szCs w:val="24"/>
        </w:rPr>
        <w:t>с</w:t>
      </w:r>
      <w:r w:rsidRPr="00B07E1C">
        <w:rPr>
          <w:rFonts w:asciiTheme="minorHAnsi" w:hAnsiTheme="minorHAnsi"/>
          <w:sz w:val="24"/>
          <w:szCs w:val="24"/>
        </w:rPr>
        <w:t>плуатационных расходов за счет отсутствия больших пусковых токов, работы электродвиг</w:t>
      </w:r>
      <w:r w:rsidRPr="00B07E1C">
        <w:rPr>
          <w:rFonts w:asciiTheme="minorHAnsi" w:hAnsiTheme="minorHAnsi"/>
          <w:sz w:val="24"/>
          <w:szCs w:val="24"/>
        </w:rPr>
        <w:t>а</w:t>
      </w:r>
      <w:r w:rsidRPr="00B07E1C">
        <w:rPr>
          <w:rFonts w:asciiTheme="minorHAnsi" w:hAnsiTheme="minorHAnsi"/>
          <w:sz w:val="24"/>
          <w:szCs w:val="24"/>
        </w:rPr>
        <w:t>теля насоса с пониженной нагрузкой, что увеличивает межремонтный период и срок службы электродвигателей, отсутствие гидравлических ударов в системе подачи воды, что полож</w:t>
      </w:r>
      <w:r w:rsidRPr="00B07E1C">
        <w:rPr>
          <w:rFonts w:asciiTheme="minorHAnsi" w:hAnsiTheme="minorHAnsi"/>
          <w:sz w:val="24"/>
          <w:szCs w:val="24"/>
        </w:rPr>
        <w:t>и</w:t>
      </w:r>
      <w:r w:rsidRPr="00B07E1C">
        <w:rPr>
          <w:rFonts w:asciiTheme="minorHAnsi" w:hAnsiTheme="minorHAnsi"/>
          <w:sz w:val="24"/>
          <w:szCs w:val="24"/>
        </w:rPr>
        <w:t>тельно сказывается на сальниках, запорной арматуре, продлевая срок их эксплуатации без ремонта, надежность независимо от времени года, экономия эл/энергии до 40%, стабил</w:t>
      </w:r>
      <w:r w:rsidRPr="00B07E1C">
        <w:rPr>
          <w:rFonts w:asciiTheme="minorHAnsi" w:hAnsiTheme="minorHAnsi"/>
          <w:sz w:val="24"/>
          <w:szCs w:val="24"/>
        </w:rPr>
        <w:t>ь</w:t>
      </w:r>
      <w:r w:rsidRPr="00B07E1C">
        <w:rPr>
          <w:rFonts w:asciiTheme="minorHAnsi" w:hAnsiTheme="minorHAnsi"/>
          <w:sz w:val="24"/>
          <w:szCs w:val="24"/>
        </w:rPr>
        <w:t xml:space="preserve">ность давления независимо от расхода, малые габариты. Применение станции управления дешевле водонапорной башни на 50-75%.  </w:t>
      </w:r>
    </w:p>
    <w:p w:rsidR="00B07E1C" w:rsidRPr="00B07E1C" w:rsidRDefault="00B07E1C" w:rsidP="00B07E1C">
      <w:pPr>
        <w:spacing w:after="0" w:line="360" w:lineRule="auto"/>
        <w:ind w:firstLine="540"/>
        <w:jc w:val="both"/>
        <w:rPr>
          <w:rFonts w:asciiTheme="minorHAnsi" w:hAnsiTheme="minorHAnsi"/>
          <w:sz w:val="24"/>
          <w:szCs w:val="24"/>
        </w:rPr>
      </w:pPr>
      <w:r w:rsidRPr="00B07E1C">
        <w:rPr>
          <w:rFonts w:asciiTheme="minorHAnsi" w:hAnsiTheme="minorHAnsi"/>
          <w:sz w:val="24"/>
          <w:szCs w:val="24"/>
        </w:rPr>
        <w:t xml:space="preserve">Таким образом, в состав групповых водозаборов населенных пунктов включаются: </w:t>
      </w:r>
    </w:p>
    <w:p w:rsidR="00B07E1C" w:rsidRPr="00B07E1C" w:rsidRDefault="00B07E1C" w:rsidP="00B07E1C">
      <w:pPr>
        <w:spacing w:after="0" w:line="360" w:lineRule="auto"/>
        <w:ind w:firstLine="540"/>
        <w:jc w:val="both"/>
        <w:rPr>
          <w:rFonts w:asciiTheme="minorHAnsi" w:hAnsiTheme="minorHAnsi"/>
          <w:sz w:val="24"/>
          <w:szCs w:val="24"/>
        </w:rPr>
      </w:pPr>
      <w:r w:rsidRPr="00B07E1C">
        <w:rPr>
          <w:rFonts w:asciiTheme="minorHAnsi" w:hAnsiTheme="minorHAnsi"/>
          <w:sz w:val="24"/>
          <w:szCs w:val="24"/>
        </w:rPr>
        <w:t xml:space="preserve">групповой водозабор с. </w:t>
      </w:r>
      <w:r w:rsidR="00306387">
        <w:rPr>
          <w:rFonts w:asciiTheme="minorHAnsi" w:hAnsiTheme="minorHAnsi"/>
          <w:sz w:val="24"/>
          <w:szCs w:val="24"/>
        </w:rPr>
        <w:t>Ермолаевка</w:t>
      </w:r>
      <w:r w:rsidRPr="00B07E1C">
        <w:rPr>
          <w:rFonts w:asciiTheme="minorHAnsi" w:hAnsiTheme="minorHAnsi"/>
          <w:sz w:val="24"/>
          <w:szCs w:val="24"/>
        </w:rPr>
        <w:t xml:space="preserve"> - 1 скважина, накопительная емкость </w:t>
      </w:r>
      <w:r w:rsidRPr="00B07E1C">
        <w:rPr>
          <w:rFonts w:asciiTheme="minorHAnsi" w:hAnsiTheme="minorHAnsi"/>
          <w:sz w:val="24"/>
          <w:szCs w:val="24"/>
          <w:lang w:val="en-US"/>
        </w:rPr>
        <w:t>V</w:t>
      </w:r>
      <w:r w:rsidRPr="00B07E1C">
        <w:rPr>
          <w:rFonts w:asciiTheme="minorHAnsi" w:hAnsiTheme="minorHAnsi"/>
          <w:sz w:val="24"/>
          <w:szCs w:val="24"/>
        </w:rPr>
        <w:t>=50м³, нас</w:t>
      </w:r>
      <w:r w:rsidRPr="00B07E1C">
        <w:rPr>
          <w:rFonts w:asciiTheme="minorHAnsi" w:hAnsiTheme="minorHAnsi"/>
          <w:sz w:val="24"/>
          <w:szCs w:val="24"/>
        </w:rPr>
        <w:t>о</w:t>
      </w:r>
      <w:r w:rsidRPr="00B07E1C">
        <w:rPr>
          <w:rFonts w:asciiTheme="minorHAnsi" w:hAnsiTheme="minorHAnsi"/>
          <w:sz w:val="24"/>
          <w:szCs w:val="24"/>
        </w:rPr>
        <w:t>сы подачи воды на станцию очистки,  станция очистки воды, 2 резервуара чистой воды по 100м³ каждый, повысительные насосы для подачи воды в водопроводную сеть, станция управления с частотным регулированием.</w:t>
      </w:r>
    </w:p>
    <w:p w:rsidR="00B07E1C" w:rsidRPr="00B07E1C" w:rsidRDefault="00B07E1C" w:rsidP="00B07E1C">
      <w:pPr>
        <w:spacing w:after="0" w:line="360" w:lineRule="auto"/>
        <w:ind w:firstLine="540"/>
        <w:jc w:val="both"/>
        <w:rPr>
          <w:rFonts w:asciiTheme="minorHAnsi" w:hAnsiTheme="minorHAnsi"/>
          <w:sz w:val="24"/>
          <w:szCs w:val="24"/>
        </w:rPr>
      </w:pPr>
      <w:r w:rsidRPr="00B07E1C">
        <w:rPr>
          <w:rFonts w:asciiTheme="minorHAnsi" w:hAnsiTheme="minorHAnsi"/>
          <w:sz w:val="24"/>
          <w:szCs w:val="24"/>
        </w:rPr>
        <w:t xml:space="preserve">групповой водозабор п.Орловка – 1 скважина, накопительная емкость </w:t>
      </w:r>
      <w:r w:rsidRPr="00B07E1C">
        <w:rPr>
          <w:rFonts w:asciiTheme="minorHAnsi" w:hAnsiTheme="minorHAnsi"/>
          <w:sz w:val="24"/>
          <w:szCs w:val="24"/>
          <w:lang w:val="en-US"/>
        </w:rPr>
        <w:t>V</w:t>
      </w:r>
      <w:r w:rsidRPr="00B07E1C">
        <w:rPr>
          <w:rFonts w:asciiTheme="minorHAnsi" w:hAnsiTheme="minorHAnsi"/>
          <w:sz w:val="24"/>
          <w:szCs w:val="24"/>
        </w:rPr>
        <w:t xml:space="preserve">=30м³, насосы подачи воды на станцию очистки,  станция очистки воды, 2 резервуара чистой воды по 80м³ </w:t>
      </w:r>
      <w:r w:rsidRPr="00B07E1C">
        <w:rPr>
          <w:rFonts w:asciiTheme="minorHAnsi" w:hAnsiTheme="minorHAnsi"/>
          <w:sz w:val="24"/>
          <w:szCs w:val="24"/>
        </w:rPr>
        <w:lastRenderedPageBreak/>
        <w:t>каждый, повысительные насосы для подачи воды в водопроводную сеть, станция управл</w:t>
      </w:r>
      <w:r w:rsidRPr="00B07E1C">
        <w:rPr>
          <w:rFonts w:asciiTheme="minorHAnsi" w:hAnsiTheme="minorHAnsi"/>
          <w:sz w:val="24"/>
          <w:szCs w:val="24"/>
        </w:rPr>
        <w:t>е</w:t>
      </w:r>
      <w:r w:rsidRPr="00B07E1C">
        <w:rPr>
          <w:rFonts w:asciiTheme="minorHAnsi" w:hAnsiTheme="minorHAnsi"/>
          <w:sz w:val="24"/>
          <w:szCs w:val="24"/>
        </w:rPr>
        <w:t>ния с частотным регулированием.</w:t>
      </w:r>
    </w:p>
    <w:p w:rsidR="00B07E1C" w:rsidRPr="00B07E1C" w:rsidRDefault="00B07E1C" w:rsidP="00B07E1C">
      <w:pPr>
        <w:spacing w:after="0" w:line="360" w:lineRule="auto"/>
        <w:ind w:firstLine="540"/>
        <w:jc w:val="both"/>
        <w:rPr>
          <w:rFonts w:asciiTheme="minorHAnsi" w:hAnsiTheme="minorHAnsi"/>
          <w:sz w:val="24"/>
          <w:szCs w:val="24"/>
        </w:rPr>
      </w:pPr>
      <w:r w:rsidRPr="00B07E1C">
        <w:rPr>
          <w:rFonts w:asciiTheme="minorHAnsi" w:hAnsiTheme="minorHAnsi"/>
          <w:sz w:val="24"/>
          <w:szCs w:val="24"/>
        </w:rPr>
        <w:t xml:space="preserve">групповой водозабор п.Московка – 1 скважина,  накопительная емкость </w:t>
      </w:r>
      <w:r w:rsidRPr="00B07E1C">
        <w:rPr>
          <w:rFonts w:asciiTheme="minorHAnsi" w:hAnsiTheme="minorHAnsi"/>
          <w:sz w:val="24"/>
          <w:szCs w:val="24"/>
          <w:lang w:val="en-US"/>
        </w:rPr>
        <w:t>V</w:t>
      </w:r>
      <w:r w:rsidRPr="00B07E1C">
        <w:rPr>
          <w:rFonts w:asciiTheme="minorHAnsi" w:hAnsiTheme="minorHAnsi"/>
          <w:sz w:val="24"/>
          <w:szCs w:val="24"/>
        </w:rPr>
        <w:t>=30м³, насосы подачи воды на станцию очистки,  станция очистки воды, 2 резервуара чистой воды по 80м³ каждый, повысительные насосы для подачи воды в водопроводную сеть, станция управл</w:t>
      </w:r>
      <w:r w:rsidRPr="00B07E1C">
        <w:rPr>
          <w:rFonts w:asciiTheme="minorHAnsi" w:hAnsiTheme="minorHAnsi"/>
          <w:sz w:val="24"/>
          <w:szCs w:val="24"/>
        </w:rPr>
        <w:t>е</w:t>
      </w:r>
      <w:r w:rsidRPr="00B07E1C">
        <w:rPr>
          <w:rFonts w:asciiTheme="minorHAnsi" w:hAnsiTheme="minorHAnsi"/>
          <w:sz w:val="24"/>
          <w:szCs w:val="24"/>
        </w:rPr>
        <w:t>ния с частотным регулированием.</w:t>
      </w:r>
    </w:p>
    <w:p w:rsidR="00B07E1C" w:rsidRPr="00B07E1C" w:rsidRDefault="00B07E1C" w:rsidP="00B07E1C">
      <w:pPr>
        <w:spacing w:after="0" w:line="360" w:lineRule="auto"/>
        <w:ind w:firstLine="540"/>
        <w:jc w:val="both"/>
        <w:rPr>
          <w:rFonts w:asciiTheme="minorHAnsi" w:hAnsiTheme="minorHAnsi"/>
          <w:sz w:val="24"/>
          <w:szCs w:val="24"/>
        </w:rPr>
      </w:pPr>
      <w:r w:rsidRPr="00B07E1C">
        <w:rPr>
          <w:rFonts w:asciiTheme="minorHAnsi" w:hAnsiTheme="minorHAnsi"/>
          <w:sz w:val="24"/>
          <w:szCs w:val="24"/>
        </w:rPr>
        <w:t>Все оборудование  располагается на территории водозабора (определяется рабочим проектом) в отдельном павильоне. Перечень элементов станции водоподготовки зависит от фактического химического состава воды.</w:t>
      </w:r>
    </w:p>
    <w:p w:rsidR="00B07E1C" w:rsidRPr="00B07E1C" w:rsidRDefault="00B07E1C" w:rsidP="00B07E1C">
      <w:pPr>
        <w:spacing w:after="0" w:line="360" w:lineRule="auto"/>
        <w:ind w:firstLine="540"/>
        <w:jc w:val="both"/>
        <w:rPr>
          <w:rFonts w:asciiTheme="minorHAnsi" w:hAnsiTheme="minorHAnsi"/>
          <w:sz w:val="24"/>
          <w:szCs w:val="24"/>
        </w:rPr>
      </w:pPr>
      <w:r w:rsidRPr="00B07E1C">
        <w:rPr>
          <w:rFonts w:asciiTheme="minorHAnsi" w:hAnsiTheme="minorHAnsi"/>
          <w:sz w:val="24"/>
          <w:szCs w:val="24"/>
        </w:rPr>
        <w:t>Потребный напор на нужды холодного и противопожарного водоснабжения жилых  и общественных зданий обеспечивается  насосами.</w:t>
      </w:r>
    </w:p>
    <w:p w:rsidR="00B07E1C" w:rsidRPr="00B07E1C" w:rsidRDefault="00B07E1C" w:rsidP="00B07E1C">
      <w:pPr>
        <w:spacing w:after="0" w:line="360" w:lineRule="auto"/>
        <w:ind w:firstLine="540"/>
        <w:jc w:val="both"/>
        <w:rPr>
          <w:rFonts w:asciiTheme="minorHAnsi" w:hAnsiTheme="minorHAnsi"/>
          <w:sz w:val="24"/>
          <w:szCs w:val="24"/>
        </w:rPr>
      </w:pPr>
      <w:r w:rsidRPr="00B07E1C">
        <w:rPr>
          <w:rFonts w:asciiTheme="minorHAnsi" w:hAnsiTheme="minorHAnsi"/>
          <w:sz w:val="24"/>
          <w:szCs w:val="24"/>
        </w:rPr>
        <w:t xml:space="preserve">Расчет по водопотреблению выполнен в соответствии со СНиП 2.04.01-85*, СНи2.04.02-84*, ВНТП-Н-97 и данных сельских советов по поселениям, результаты расчета представлены в таблице </w:t>
      </w:r>
      <w:r>
        <w:rPr>
          <w:rFonts w:asciiTheme="minorHAnsi" w:hAnsiTheme="minorHAnsi"/>
          <w:sz w:val="24"/>
          <w:szCs w:val="24"/>
        </w:rPr>
        <w:t>4.12.</w:t>
      </w:r>
    </w:p>
    <w:p w:rsidR="00B07E1C" w:rsidRPr="00B07E1C" w:rsidRDefault="00B07E1C" w:rsidP="00F40B5D">
      <w:pPr>
        <w:pStyle w:val="af6"/>
      </w:pPr>
      <w:r w:rsidRPr="00B07E1C">
        <w:t xml:space="preserve">Таблица </w:t>
      </w:r>
      <w:r>
        <w:t>4.</w:t>
      </w:r>
      <w:r w:rsidRPr="00B07E1C">
        <w:t>1</w:t>
      </w:r>
      <w:r>
        <w:t>2</w:t>
      </w:r>
    </w:p>
    <w:p w:rsidR="00B07E1C" w:rsidRPr="00B07E1C" w:rsidRDefault="00B07E1C" w:rsidP="00B07E1C">
      <w:pPr>
        <w:spacing w:after="0" w:line="360" w:lineRule="auto"/>
        <w:ind w:firstLine="567"/>
        <w:jc w:val="center"/>
        <w:rPr>
          <w:rFonts w:asciiTheme="minorHAnsi" w:hAnsiTheme="minorHAnsi"/>
          <w:b/>
          <w:sz w:val="24"/>
          <w:szCs w:val="24"/>
        </w:rPr>
      </w:pPr>
      <w:r w:rsidRPr="00B07E1C">
        <w:rPr>
          <w:rFonts w:asciiTheme="minorHAnsi" w:hAnsiTheme="minorHAnsi"/>
          <w:b/>
          <w:sz w:val="24"/>
          <w:szCs w:val="24"/>
        </w:rPr>
        <w:t>Суточное водопотребление по Ермолаевскому с</w:t>
      </w:r>
      <w:r>
        <w:rPr>
          <w:rFonts w:asciiTheme="minorHAnsi" w:hAnsiTheme="minorHAnsi"/>
          <w:b/>
          <w:sz w:val="24"/>
          <w:szCs w:val="24"/>
        </w:rPr>
        <w:t>ельскому поселению</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tblPr>
      <w:tblGrid>
        <w:gridCol w:w="554"/>
        <w:gridCol w:w="2806"/>
        <w:gridCol w:w="1573"/>
        <w:gridCol w:w="1484"/>
        <w:gridCol w:w="1460"/>
        <w:gridCol w:w="1853"/>
      </w:tblGrid>
      <w:tr w:rsidR="00B07E1C" w:rsidTr="00444E52">
        <w:trPr>
          <w:cantSplit/>
          <w:tblHeader/>
        </w:trPr>
        <w:tc>
          <w:tcPr>
            <w:tcW w:w="554"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 п/п</w:t>
            </w:r>
          </w:p>
        </w:tc>
        <w:tc>
          <w:tcPr>
            <w:tcW w:w="2806"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Наименование показат</w:t>
            </w:r>
            <w:r w:rsidRPr="00B07E1C">
              <w:rPr>
                <w:rFonts w:asciiTheme="minorHAnsi" w:hAnsiTheme="minorHAnsi"/>
                <w:sz w:val="24"/>
                <w:szCs w:val="24"/>
              </w:rPr>
              <w:t>е</w:t>
            </w:r>
            <w:r w:rsidRPr="00B07E1C">
              <w:rPr>
                <w:rFonts w:asciiTheme="minorHAnsi" w:hAnsiTheme="minorHAnsi"/>
                <w:sz w:val="24"/>
                <w:szCs w:val="24"/>
              </w:rPr>
              <w:t>ля</w:t>
            </w:r>
          </w:p>
        </w:tc>
        <w:tc>
          <w:tcPr>
            <w:tcW w:w="1573" w:type="dxa"/>
            <w:vAlign w:val="center"/>
          </w:tcPr>
          <w:p w:rsidR="00B07E1C" w:rsidRPr="00B07E1C" w:rsidRDefault="00B07E1C" w:rsidP="00B07E1C">
            <w:pPr>
              <w:spacing w:after="0" w:line="240" w:lineRule="auto"/>
              <w:rPr>
                <w:rFonts w:asciiTheme="minorHAnsi" w:hAnsiTheme="minorHAnsi"/>
                <w:sz w:val="24"/>
                <w:szCs w:val="24"/>
              </w:rPr>
            </w:pPr>
            <w:r w:rsidRPr="00B07E1C">
              <w:rPr>
                <w:rFonts w:asciiTheme="minorHAnsi" w:hAnsiTheme="minorHAnsi"/>
                <w:sz w:val="24"/>
                <w:szCs w:val="24"/>
              </w:rPr>
              <w:t xml:space="preserve">       Ед. изм.</w:t>
            </w:r>
          </w:p>
        </w:tc>
        <w:tc>
          <w:tcPr>
            <w:tcW w:w="1484"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2012г.</w:t>
            </w:r>
          </w:p>
        </w:tc>
        <w:tc>
          <w:tcPr>
            <w:tcW w:w="1460" w:type="dxa"/>
            <w:vAlign w:val="center"/>
          </w:tcPr>
          <w:p w:rsidR="00B07E1C" w:rsidRPr="00B07E1C" w:rsidRDefault="00B07E1C" w:rsidP="00B07E1C">
            <w:pPr>
              <w:spacing w:after="0" w:line="240" w:lineRule="auto"/>
              <w:rPr>
                <w:rFonts w:asciiTheme="minorHAnsi" w:hAnsiTheme="minorHAnsi"/>
                <w:sz w:val="24"/>
                <w:szCs w:val="24"/>
              </w:rPr>
            </w:pPr>
            <w:r w:rsidRPr="00B07E1C">
              <w:rPr>
                <w:rFonts w:asciiTheme="minorHAnsi" w:hAnsiTheme="minorHAnsi"/>
                <w:sz w:val="24"/>
                <w:szCs w:val="24"/>
              </w:rPr>
              <w:t xml:space="preserve">      2022г.</w:t>
            </w:r>
          </w:p>
          <w:p w:rsidR="00B07E1C" w:rsidRPr="00B07E1C" w:rsidRDefault="00B07E1C" w:rsidP="00B07E1C">
            <w:pPr>
              <w:spacing w:after="0" w:line="240" w:lineRule="auto"/>
              <w:rPr>
                <w:rFonts w:asciiTheme="minorHAnsi" w:hAnsiTheme="minorHAnsi"/>
                <w:sz w:val="24"/>
                <w:szCs w:val="24"/>
              </w:rPr>
            </w:pPr>
            <w:r w:rsidRPr="00B07E1C">
              <w:rPr>
                <w:rFonts w:asciiTheme="minorHAnsi" w:hAnsiTheme="minorHAnsi"/>
                <w:sz w:val="24"/>
                <w:szCs w:val="24"/>
              </w:rPr>
              <w:t>1 очередь</w:t>
            </w:r>
          </w:p>
        </w:tc>
        <w:tc>
          <w:tcPr>
            <w:tcW w:w="1853"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2032г.</w:t>
            </w:r>
          </w:p>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расчет. срок</w:t>
            </w:r>
          </w:p>
        </w:tc>
      </w:tr>
      <w:tr w:rsidR="00B07E1C" w:rsidRPr="000F05EB" w:rsidTr="00444E52">
        <w:trPr>
          <w:cantSplit/>
          <w:tblHeader/>
        </w:trPr>
        <w:tc>
          <w:tcPr>
            <w:tcW w:w="554" w:type="dxa"/>
            <w:vAlign w:val="center"/>
          </w:tcPr>
          <w:p w:rsidR="00B07E1C" w:rsidRPr="000F05EB" w:rsidRDefault="00B07E1C" w:rsidP="00B07E1C">
            <w:pPr>
              <w:spacing w:after="0" w:line="240" w:lineRule="auto"/>
              <w:jc w:val="center"/>
              <w:rPr>
                <w:rFonts w:asciiTheme="minorHAnsi" w:hAnsiTheme="minorHAnsi"/>
                <w:b/>
                <w:sz w:val="20"/>
                <w:szCs w:val="24"/>
              </w:rPr>
            </w:pPr>
            <w:r w:rsidRPr="000F05EB">
              <w:rPr>
                <w:rFonts w:asciiTheme="minorHAnsi" w:hAnsiTheme="minorHAnsi"/>
                <w:b/>
                <w:sz w:val="20"/>
                <w:szCs w:val="24"/>
              </w:rPr>
              <w:t>1</w:t>
            </w:r>
          </w:p>
        </w:tc>
        <w:tc>
          <w:tcPr>
            <w:tcW w:w="2806" w:type="dxa"/>
            <w:vAlign w:val="center"/>
          </w:tcPr>
          <w:p w:rsidR="00B07E1C" w:rsidRPr="000F05EB" w:rsidRDefault="00B07E1C" w:rsidP="00B07E1C">
            <w:pPr>
              <w:spacing w:after="0" w:line="240" w:lineRule="auto"/>
              <w:jc w:val="center"/>
              <w:rPr>
                <w:rFonts w:asciiTheme="minorHAnsi" w:hAnsiTheme="minorHAnsi"/>
                <w:b/>
                <w:sz w:val="20"/>
                <w:szCs w:val="24"/>
              </w:rPr>
            </w:pPr>
            <w:r w:rsidRPr="000F05EB">
              <w:rPr>
                <w:rFonts w:asciiTheme="minorHAnsi" w:hAnsiTheme="minorHAnsi"/>
                <w:b/>
                <w:sz w:val="20"/>
                <w:szCs w:val="24"/>
              </w:rPr>
              <w:t>2</w:t>
            </w:r>
          </w:p>
        </w:tc>
        <w:tc>
          <w:tcPr>
            <w:tcW w:w="1573" w:type="dxa"/>
            <w:vAlign w:val="center"/>
          </w:tcPr>
          <w:p w:rsidR="00B07E1C" w:rsidRPr="000F05EB" w:rsidRDefault="00B07E1C" w:rsidP="00B07E1C">
            <w:pPr>
              <w:spacing w:after="0" w:line="240" w:lineRule="auto"/>
              <w:jc w:val="center"/>
              <w:rPr>
                <w:rFonts w:asciiTheme="minorHAnsi" w:hAnsiTheme="minorHAnsi"/>
                <w:b/>
                <w:sz w:val="20"/>
                <w:szCs w:val="24"/>
              </w:rPr>
            </w:pPr>
            <w:r w:rsidRPr="000F05EB">
              <w:rPr>
                <w:rFonts w:asciiTheme="minorHAnsi" w:hAnsiTheme="minorHAnsi"/>
                <w:b/>
                <w:sz w:val="20"/>
                <w:szCs w:val="24"/>
              </w:rPr>
              <w:t>3</w:t>
            </w:r>
          </w:p>
        </w:tc>
        <w:tc>
          <w:tcPr>
            <w:tcW w:w="1484" w:type="dxa"/>
            <w:vAlign w:val="center"/>
          </w:tcPr>
          <w:p w:rsidR="00B07E1C" w:rsidRPr="000F05EB" w:rsidRDefault="00B07E1C" w:rsidP="00B07E1C">
            <w:pPr>
              <w:spacing w:after="0" w:line="240" w:lineRule="auto"/>
              <w:jc w:val="center"/>
              <w:rPr>
                <w:rFonts w:asciiTheme="minorHAnsi" w:hAnsiTheme="minorHAnsi"/>
                <w:b/>
                <w:sz w:val="20"/>
                <w:szCs w:val="24"/>
              </w:rPr>
            </w:pPr>
            <w:r w:rsidRPr="000F05EB">
              <w:rPr>
                <w:rFonts w:asciiTheme="minorHAnsi" w:hAnsiTheme="minorHAnsi"/>
                <w:b/>
                <w:sz w:val="20"/>
                <w:szCs w:val="24"/>
              </w:rPr>
              <w:t>4</w:t>
            </w:r>
          </w:p>
        </w:tc>
        <w:tc>
          <w:tcPr>
            <w:tcW w:w="1460" w:type="dxa"/>
          </w:tcPr>
          <w:p w:rsidR="00B07E1C" w:rsidRPr="000F05EB" w:rsidRDefault="00B07E1C" w:rsidP="00B07E1C">
            <w:pPr>
              <w:spacing w:after="0" w:line="240" w:lineRule="auto"/>
              <w:jc w:val="center"/>
              <w:rPr>
                <w:rFonts w:asciiTheme="minorHAnsi" w:hAnsiTheme="minorHAnsi"/>
                <w:b/>
                <w:sz w:val="20"/>
                <w:szCs w:val="24"/>
              </w:rPr>
            </w:pPr>
            <w:r w:rsidRPr="000F05EB">
              <w:rPr>
                <w:rFonts w:asciiTheme="minorHAnsi" w:hAnsiTheme="minorHAnsi"/>
                <w:b/>
                <w:sz w:val="20"/>
                <w:szCs w:val="24"/>
              </w:rPr>
              <w:t>5</w:t>
            </w:r>
          </w:p>
        </w:tc>
        <w:tc>
          <w:tcPr>
            <w:tcW w:w="1853" w:type="dxa"/>
            <w:vAlign w:val="center"/>
          </w:tcPr>
          <w:p w:rsidR="00B07E1C" w:rsidRPr="000F05EB" w:rsidRDefault="00B07E1C" w:rsidP="00B07E1C">
            <w:pPr>
              <w:spacing w:after="0" w:line="240" w:lineRule="auto"/>
              <w:jc w:val="center"/>
              <w:rPr>
                <w:rFonts w:asciiTheme="minorHAnsi" w:hAnsiTheme="minorHAnsi"/>
                <w:b/>
                <w:sz w:val="20"/>
                <w:szCs w:val="24"/>
              </w:rPr>
            </w:pPr>
            <w:r w:rsidRPr="000F05EB">
              <w:rPr>
                <w:rFonts w:asciiTheme="minorHAnsi" w:hAnsiTheme="minorHAnsi"/>
                <w:b/>
                <w:sz w:val="20"/>
                <w:szCs w:val="24"/>
              </w:rPr>
              <w:t>6</w:t>
            </w:r>
          </w:p>
        </w:tc>
      </w:tr>
      <w:tr w:rsidR="00B07E1C" w:rsidRPr="001B21D7" w:rsidTr="00444E52">
        <w:trPr>
          <w:cantSplit/>
        </w:trPr>
        <w:tc>
          <w:tcPr>
            <w:tcW w:w="554" w:type="dxa"/>
            <w:vAlign w:val="center"/>
          </w:tcPr>
          <w:p w:rsidR="00B07E1C" w:rsidRPr="00B07E1C" w:rsidRDefault="00B07E1C" w:rsidP="00B07E1C">
            <w:pPr>
              <w:spacing w:after="0" w:line="240" w:lineRule="auto"/>
              <w:jc w:val="center"/>
              <w:rPr>
                <w:rFonts w:asciiTheme="minorHAnsi" w:hAnsiTheme="minorHAnsi"/>
                <w:b/>
                <w:sz w:val="24"/>
                <w:szCs w:val="24"/>
              </w:rPr>
            </w:pPr>
          </w:p>
        </w:tc>
        <w:tc>
          <w:tcPr>
            <w:tcW w:w="9176" w:type="dxa"/>
            <w:gridSpan w:val="5"/>
            <w:vAlign w:val="center"/>
          </w:tcPr>
          <w:p w:rsidR="00B07E1C" w:rsidRPr="00B07E1C" w:rsidRDefault="00B07E1C" w:rsidP="00B07E1C">
            <w:pPr>
              <w:spacing w:after="0" w:line="240" w:lineRule="auto"/>
              <w:jc w:val="center"/>
              <w:rPr>
                <w:rFonts w:asciiTheme="minorHAnsi" w:hAnsiTheme="minorHAnsi"/>
                <w:b/>
                <w:sz w:val="24"/>
                <w:szCs w:val="24"/>
              </w:rPr>
            </w:pPr>
            <w:proofErr w:type="spellStart"/>
            <w:r w:rsidRPr="00B07E1C">
              <w:rPr>
                <w:rFonts w:asciiTheme="minorHAnsi" w:hAnsiTheme="minorHAnsi"/>
                <w:b/>
                <w:sz w:val="24"/>
                <w:szCs w:val="24"/>
              </w:rPr>
              <w:t>с</w:t>
            </w:r>
            <w:proofErr w:type="gramStart"/>
            <w:r w:rsidRPr="00B07E1C">
              <w:rPr>
                <w:rFonts w:asciiTheme="minorHAnsi" w:hAnsiTheme="minorHAnsi"/>
                <w:b/>
                <w:sz w:val="24"/>
                <w:szCs w:val="24"/>
              </w:rPr>
              <w:t>.</w:t>
            </w:r>
            <w:r w:rsidR="00306387">
              <w:rPr>
                <w:rFonts w:asciiTheme="minorHAnsi" w:hAnsiTheme="minorHAnsi"/>
                <w:b/>
                <w:sz w:val="24"/>
                <w:szCs w:val="24"/>
              </w:rPr>
              <w:t>Е</w:t>
            </w:r>
            <w:proofErr w:type="gramEnd"/>
            <w:r w:rsidR="00306387">
              <w:rPr>
                <w:rFonts w:asciiTheme="minorHAnsi" w:hAnsiTheme="minorHAnsi"/>
                <w:b/>
                <w:sz w:val="24"/>
                <w:szCs w:val="24"/>
              </w:rPr>
              <w:t>рмолаевка</w:t>
            </w:r>
            <w:proofErr w:type="spellEnd"/>
          </w:p>
        </w:tc>
      </w:tr>
      <w:tr w:rsidR="00B07E1C" w:rsidTr="00444E52">
        <w:tc>
          <w:tcPr>
            <w:tcW w:w="554"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 xml:space="preserve"> 1</w:t>
            </w:r>
          </w:p>
        </w:tc>
        <w:tc>
          <w:tcPr>
            <w:tcW w:w="2806"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Население/в т.ч. скот</w:t>
            </w:r>
          </w:p>
        </w:tc>
        <w:tc>
          <w:tcPr>
            <w:tcW w:w="1573"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м³/сут</w:t>
            </w:r>
          </w:p>
        </w:tc>
        <w:tc>
          <w:tcPr>
            <w:tcW w:w="1484"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25.81</w:t>
            </w:r>
          </w:p>
        </w:tc>
        <w:tc>
          <w:tcPr>
            <w:tcW w:w="1460" w:type="dxa"/>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28.15</w:t>
            </w:r>
          </w:p>
        </w:tc>
        <w:tc>
          <w:tcPr>
            <w:tcW w:w="1853"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31.05</w:t>
            </w:r>
          </w:p>
        </w:tc>
      </w:tr>
      <w:tr w:rsidR="00B07E1C" w:rsidTr="00444E52">
        <w:tc>
          <w:tcPr>
            <w:tcW w:w="554"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2</w:t>
            </w:r>
          </w:p>
        </w:tc>
        <w:tc>
          <w:tcPr>
            <w:tcW w:w="2806"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Обьекты соц.культ.быта</w:t>
            </w:r>
          </w:p>
        </w:tc>
        <w:tc>
          <w:tcPr>
            <w:tcW w:w="1573"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м³/сут</w:t>
            </w:r>
          </w:p>
        </w:tc>
        <w:tc>
          <w:tcPr>
            <w:tcW w:w="1484"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3.0</w:t>
            </w:r>
          </w:p>
        </w:tc>
        <w:tc>
          <w:tcPr>
            <w:tcW w:w="1460" w:type="dxa"/>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4.98</w:t>
            </w:r>
          </w:p>
        </w:tc>
        <w:tc>
          <w:tcPr>
            <w:tcW w:w="1853"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27.88</w:t>
            </w:r>
          </w:p>
        </w:tc>
      </w:tr>
      <w:tr w:rsidR="00B07E1C" w:rsidTr="00444E52">
        <w:tc>
          <w:tcPr>
            <w:tcW w:w="554"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3</w:t>
            </w:r>
          </w:p>
        </w:tc>
        <w:tc>
          <w:tcPr>
            <w:tcW w:w="2806"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Производство</w:t>
            </w:r>
          </w:p>
        </w:tc>
        <w:tc>
          <w:tcPr>
            <w:tcW w:w="1573"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м³/сут</w:t>
            </w:r>
          </w:p>
        </w:tc>
        <w:tc>
          <w:tcPr>
            <w:tcW w:w="1484"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5.0</w:t>
            </w:r>
          </w:p>
        </w:tc>
        <w:tc>
          <w:tcPr>
            <w:tcW w:w="1460" w:type="dxa"/>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4.38</w:t>
            </w:r>
          </w:p>
        </w:tc>
        <w:tc>
          <w:tcPr>
            <w:tcW w:w="1853"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26.38</w:t>
            </w:r>
          </w:p>
        </w:tc>
      </w:tr>
      <w:tr w:rsidR="00B07E1C" w:rsidTr="00444E52">
        <w:tc>
          <w:tcPr>
            <w:tcW w:w="554"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4</w:t>
            </w:r>
          </w:p>
        </w:tc>
        <w:tc>
          <w:tcPr>
            <w:tcW w:w="2806"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Животноводческий к-кс</w:t>
            </w:r>
          </w:p>
        </w:tc>
        <w:tc>
          <w:tcPr>
            <w:tcW w:w="1573"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м³/сут</w:t>
            </w:r>
          </w:p>
        </w:tc>
        <w:tc>
          <w:tcPr>
            <w:tcW w:w="1484"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57.0</w:t>
            </w:r>
          </w:p>
        </w:tc>
        <w:tc>
          <w:tcPr>
            <w:tcW w:w="1460" w:type="dxa"/>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114.0</w:t>
            </w:r>
          </w:p>
        </w:tc>
        <w:tc>
          <w:tcPr>
            <w:tcW w:w="1853"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114.0</w:t>
            </w:r>
          </w:p>
        </w:tc>
      </w:tr>
      <w:tr w:rsidR="00B07E1C" w:rsidTr="00444E52">
        <w:tc>
          <w:tcPr>
            <w:tcW w:w="554" w:type="dxa"/>
            <w:vAlign w:val="center"/>
          </w:tcPr>
          <w:p w:rsidR="00B07E1C" w:rsidRPr="00B07E1C" w:rsidRDefault="00B07E1C" w:rsidP="00B07E1C">
            <w:pPr>
              <w:spacing w:after="0" w:line="240" w:lineRule="auto"/>
              <w:jc w:val="center"/>
              <w:rPr>
                <w:rFonts w:asciiTheme="minorHAnsi" w:hAnsiTheme="minorHAnsi"/>
                <w:sz w:val="24"/>
                <w:szCs w:val="24"/>
              </w:rPr>
            </w:pPr>
          </w:p>
        </w:tc>
        <w:tc>
          <w:tcPr>
            <w:tcW w:w="2806" w:type="dxa"/>
            <w:vAlign w:val="center"/>
          </w:tcPr>
          <w:p w:rsidR="00B07E1C" w:rsidRPr="00B07E1C" w:rsidRDefault="00B07E1C" w:rsidP="00B07E1C">
            <w:pPr>
              <w:spacing w:after="0" w:line="240" w:lineRule="auto"/>
              <w:jc w:val="center"/>
              <w:rPr>
                <w:rFonts w:asciiTheme="minorHAnsi" w:hAnsiTheme="minorHAnsi"/>
                <w:b/>
                <w:sz w:val="24"/>
                <w:szCs w:val="24"/>
              </w:rPr>
            </w:pPr>
            <w:r w:rsidRPr="00B07E1C">
              <w:rPr>
                <w:rFonts w:asciiTheme="minorHAnsi" w:hAnsiTheme="minorHAnsi"/>
                <w:b/>
                <w:sz w:val="24"/>
                <w:szCs w:val="24"/>
              </w:rPr>
              <w:t>ВСЕГО:</w:t>
            </w:r>
          </w:p>
        </w:tc>
        <w:tc>
          <w:tcPr>
            <w:tcW w:w="1573"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м³/сут</w:t>
            </w:r>
          </w:p>
        </w:tc>
        <w:tc>
          <w:tcPr>
            <w:tcW w:w="1484"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90.81</w:t>
            </w:r>
          </w:p>
        </w:tc>
        <w:tc>
          <w:tcPr>
            <w:tcW w:w="1460" w:type="dxa"/>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151.51</w:t>
            </w:r>
          </w:p>
        </w:tc>
        <w:tc>
          <w:tcPr>
            <w:tcW w:w="1853"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199.31</w:t>
            </w:r>
          </w:p>
        </w:tc>
      </w:tr>
      <w:tr w:rsidR="00B07E1C" w:rsidTr="00444E52">
        <w:tc>
          <w:tcPr>
            <w:tcW w:w="554" w:type="dxa"/>
            <w:vAlign w:val="center"/>
          </w:tcPr>
          <w:p w:rsidR="00B07E1C" w:rsidRPr="00B07E1C" w:rsidRDefault="00B07E1C" w:rsidP="00B07E1C">
            <w:pPr>
              <w:spacing w:after="0" w:line="240" w:lineRule="auto"/>
              <w:jc w:val="center"/>
              <w:rPr>
                <w:rFonts w:asciiTheme="minorHAnsi" w:hAnsiTheme="minorHAnsi"/>
                <w:sz w:val="24"/>
                <w:szCs w:val="24"/>
              </w:rPr>
            </w:pPr>
          </w:p>
        </w:tc>
        <w:tc>
          <w:tcPr>
            <w:tcW w:w="2806"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Неучтенный расход 10%</w:t>
            </w:r>
          </w:p>
        </w:tc>
        <w:tc>
          <w:tcPr>
            <w:tcW w:w="1573" w:type="dxa"/>
            <w:vAlign w:val="center"/>
          </w:tcPr>
          <w:p w:rsidR="00B07E1C" w:rsidRPr="00B07E1C" w:rsidRDefault="00B07E1C" w:rsidP="00B07E1C">
            <w:pPr>
              <w:spacing w:after="0" w:line="240" w:lineRule="auto"/>
              <w:jc w:val="both"/>
              <w:rPr>
                <w:rFonts w:asciiTheme="minorHAnsi" w:hAnsiTheme="minorHAnsi"/>
                <w:sz w:val="24"/>
                <w:szCs w:val="24"/>
              </w:rPr>
            </w:pPr>
          </w:p>
        </w:tc>
        <w:tc>
          <w:tcPr>
            <w:tcW w:w="1484"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9.08</w:t>
            </w:r>
          </w:p>
        </w:tc>
        <w:tc>
          <w:tcPr>
            <w:tcW w:w="1460"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15.15</w:t>
            </w:r>
          </w:p>
        </w:tc>
        <w:tc>
          <w:tcPr>
            <w:tcW w:w="1853" w:type="dxa"/>
            <w:vAlign w:val="center"/>
          </w:tcPr>
          <w:p w:rsidR="00B07E1C" w:rsidRPr="00B07E1C" w:rsidRDefault="00B07E1C" w:rsidP="00B07E1C">
            <w:pPr>
              <w:spacing w:after="0" w:line="240" w:lineRule="auto"/>
              <w:rPr>
                <w:rFonts w:asciiTheme="minorHAnsi" w:hAnsiTheme="minorHAnsi"/>
                <w:sz w:val="24"/>
                <w:szCs w:val="24"/>
              </w:rPr>
            </w:pPr>
            <w:r w:rsidRPr="00B07E1C">
              <w:rPr>
                <w:rFonts w:asciiTheme="minorHAnsi" w:hAnsiTheme="minorHAnsi"/>
                <w:sz w:val="24"/>
                <w:szCs w:val="24"/>
              </w:rPr>
              <w:t xml:space="preserve">          19.93</w:t>
            </w:r>
          </w:p>
        </w:tc>
      </w:tr>
      <w:tr w:rsidR="00B07E1C" w:rsidTr="00444E52">
        <w:tc>
          <w:tcPr>
            <w:tcW w:w="554" w:type="dxa"/>
            <w:vAlign w:val="center"/>
          </w:tcPr>
          <w:p w:rsidR="00B07E1C" w:rsidRPr="00B07E1C" w:rsidRDefault="00B07E1C" w:rsidP="00B07E1C">
            <w:pPr>
              <w:spacing w:after="0" w:line="240" w:lineRule="auto"/>
              <w:jc w:val="center"/>
              <w:rPr>
                <w:rFonts w:asciiTheme="minorHAnsi" w:hAnsiTheme="minorHAnsi"/>
                <w:sz w:val="24"/>
                <w:szCs w:val="24"/>
              </w:rPr>
            </w:pPr>
          </w:p>
        </w:tc>
        <w:tc>
          <w:tcPr>
            <w:tcW w:w="2806" w:type="dxa"/>
            <w:vAlign w:val="center"/>
          </w:tcPr>
          <w:p w:rsidR="00B07E1C" w:rsidRPr="00B07E1C" w:rsidRDefault="00B07E1C" w:rsidP="00B07E1C">
            <w:pPr>
              <w:spacing w:after="0" w:line="240" w:lineRule="auto"/>
              <w:jc w:val="center"/>
              <w:rPr>
                <w:rFonts w:asciiTheme="minorHAnsi" w:hAnsiTheme="minorHAnsi"/>
                <w:b/>
                <w:sz w:val="24"/>
                <w:szCs w:val="24"/>
              </w:rPr>
            </w:pPr>
            <w:r w:rsidRPr="00B07E1C">
              <w:rPr>
                <w:rFonts w:asciiTheme="minorHAnsi" w:hAnsiTheme="minorHAnsi"/>
                <w:b/>
                <w:sz w:val="24"/>
                <w:szCs w:val="24"/>
              </w:rPr>
              <w:t>ИТОГО:</w:t>
            </w:r>
          </w:p>
        </w:tc>
        <w:tc>
          <w:tcPr>
            <w:tcW w:w="1573"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м³/сут</w:t>
            </w:r>
          </w:p>
        </w:tc>
        <w:tc>
          <w:tcPr>
            <w:tcW w:w="1484"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99.89</w:t>
            </w:r>
          </w:p>
        </w:tc>
        <w:tc>
          <w:tcPr>
            <w:tcW w:w="1460"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166.66</w:t>
            </w:r>
          </w:p>
        </w:tc>
        <w:tc>
          <w:tcPr>
            <w:tcW w:w="1853"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219.24</w:t>
            </w:r>
          </w:p>
        </w:tc>
      </w:tr>
      <w:tr w:rsidR="00B07E1C" w:rsidTr="00444E52">
        <w:tc>
          <w:tcPr>
            <w:tcW w:w="554" w:type="dxa"/>
            <w:vAlign w:val="center"/>
          </w:tcPr>
          <w:p w:rsidR="00B07E1C" w:rsidRPr="00B07E1C" w:rsidRDefault="00B07E1C" w:rsidP="00B07E1C">
            <w:pPr>
              <w:spacing w:after="0" w:line="240" w:lineRule="auto"/>
              <w:jc w:val="center"/>
              <w:rPr>
                <w:rFonts w:asciiTheme="minorHAnsi" w:hAnsiTheme="minorHAnsi"/>
                <w:sz w:val="24"/>
                <w:szCs w:val="24"/>
              </w:rPr>
            </w:pPr>
          </w:p>
        </w:tc>
        <w:tc>
          <w:tcPr>
            <w:tcW w:w="9176" w:type="dxa"/>
            <w:gridSpan w:val="5"/>
            <w:vAlign w:val="center"/>
          </w:tcPr>
          <w:p w:rsidR="00B07E1C" w:rsidRPr="00B07E1C" w:rsidRDefault="00B07E1C" w:rsidP="00B07E1C">
            <w:pPr>
              <w:spacing w:after="0" w:line="240" w:lineRule="auto"/>
              <w:jc w:val="center"/>
              <w:rPr>
                <w:rFonts w:asciiTheme="minorHAnsi" w:hAnsiTheme="minorHAnsi"/>
                <w:b/>
                <w:sz w:val="24"/>
                <w:szCs w:val="24"/>
              </w:rPr>
            </w:pPr>
            <w:r w:rsidRPr="00B07E1C">
              <w:rPr>
                <w:rFonts w:asciiTheme="minorHAnsi" w:hAnsiTheme="minorHAnsi"/>
                <w:b/>
                <w:sz w:val="24"/>
                <w:szCs w:val="24"/>
              </w:rPr>
              <w:t>п.Орловка</w:t>
            </w:r>
          </w:p>
        </w:tc>
      </w:tr>
      <w:tr w:rsidR="00B07E1C" w:rsidTr="00444E52">
        <w:tc>
          <w:tcPr>
            <w:tcW w:w="554"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 xml:space="preserve"> 1</w:t>
            </w:r>
          </w:p>
        </w:tc>
        <w:tc>
          <w:tcPr>
            <w:tcW w:w="2806"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Население/в т.ч. скот</w:t>
            </w:r>
          </w:p>
        </w:tc>
        <w:tc>
          <w:tcPr>
            <w:tcW w:w="1573"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м³/сут</w:t>
            </w:r>
          </w:p>
        </w:tc>
        <w:tc>
          <w:tcPr>
            <w:tcW w:w="1484"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11.14</w:t>
            </w:r>
          </w:p>
        </w:tc>
        <w:tc>
          <w:tcPr>
            <w:tcW w:w="1460"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12.1</w:t>
            </w:r>
          </w:p>
        </w:tc>
        <w:tc>
          <w:tcPr>
            <w:tcW w:w="1853"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13.2</w:t>
            </w:r>
          </w:p>
        </w:tc>
      </w:tr>
      <w:tr w:rsidR="00B07E1C" w:rsidTr="00444E52">
        <w:tc>
          <w:tcPr>
            <w:tcW w:w="554"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2</w:t>
            </w:r>
          </w:p>
        </w:tc>
        <w:tc>
          <w:tcPr>
            <w:tcW w:w="2806"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Обьекты соц.культ.быта</w:t>
            </w:r>
          </w:p>
        </w:tc>
        <w:tc>
          <w:tcPr>
            <w:tcW w:w="1573"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м³/сут</w:t>
            </w:r>
          </w:p>
        </w:tc>
        <w:tc>
          <w:tcPr>
            <w:tcW w:w="1484"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0.56</w:t>
            </w:r>
          </w:p>
        </w:tc>
        <w:tc>
          <w:tcPr>
            <w:tcW w:w="1460"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0.95</w:t>
            </w:r>
          </w:p>
        </w:tc>
        <w:tc>
          <w:tcPr>
            <w:tcW w:w="1853"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0.95</w:t>
            </w:r>
          </w:p>
        </w:tc>
      </w:tr>
      <w:tr w:rsidR="00B07E1C" w:rsidTr="00444E52">
        <w:tc>
          <w:tcPr>
            <w:tcW w:w="554"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3</w:t>
            </w:r>
          </w:p>
        </w:tc>
        <w:tc>
          <w:tcPr>
            <w:tcW w:w="2806"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Производство</w:t>
            </w:r>
          </w:p>
        </w:tc>
        <w:tc>
          <w:tcPr>
            <w:tcW w:w="1573"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м³/сут</w:t>
            </w:r>
          </w:p>
        </w:tc>
        <w:tc>
          <w:tcPr>
            <w:tcW w:w="1484"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w:t>
            </w:r>
          </w:p>
        </w:tc>
        <w:tc>
          <w:tcPr>
            <w:tcW w:w="1460"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36.0</w:t>
            </w:r>
          </w:p>
        </w:tc>
        <w:tc>
          <w:tcPr>
            <w:tcW w:w="1853"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36.0</w:t>
            </w:r>
          </w:p>
        </w:tc>
      </w:tr>
      <w:tr w:rsidR="00B07E1C" w:rsidTr="00444E52">
        <w:tc>
          <w:tcPr>
            <w:tcW w:w="554"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4</w:t>
            </w:r>
          </w:p>
        </w:tc>
        <w:tc>
          <w:tcPr>
            <w:tcW w:w="2806"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Животноводческий к-кс</w:t>
            </w:r>
          </w:p>
        </w:tc>
        <w:tc>
          <w:tcPr>
            <w:tcW w:w="1573"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м³/сут</w:t>
            </w:r>
          </w:p>
        </w:tc>
        <w:tc>
          <w:tcPr>
            <w:tcW w:w="1484"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w:t>
            </w:r>
          </w:p>
        </w:tc>
        <w:tc>
          <w:tcPr>
            <w:tcW w:w="1460"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28.5</w:t>
            </w:r>
          </w:p>
        </w:tc>
        <w:tc>
          <w:tcPr>
            <w:tcW w:w="1853"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28.5</w:t>
            </w:r>
          </w:p>
        </w:tc>
      </w:tr>
      <w:tr w:rsidR="00B07E1C" w:rsidTr="00444E52">
        <w:tc>
          <w:tcPr>
            <w:tcW w:w="554" w:type="dxa"/>
            <w:vAlign w:val="center"/>
          </w:tcPr>
          <w:p w:rsidR="00B07E1C" w:rsidRPr="00B07E1C" w:rsidRDefault="00B07E1C" w:rsidP="00B07E1C">
            <w:pPr>
              <w:spacing w:after="0" w:line="240" w:lineRule="auto"/>
              <w:jc w:val="center"/>
              <w:rPr>
                <w:rFonts w:asciiTheme="minorHAnsi" w:hAnsiTheme="minorHAnsi"/>
                <w:sz w:val="24"/>
                <w:szCs w:val="24"/>
              </w:rPr>
            </w:pPr>
          </w:p>
        </w:tc>
        <w:tc>
          <w:tcPr>
            <w:tcW w:w="2806" w:type="dxa"/>
            <w:vAlign w:val="center"/>
          </w:tcPr>
          <w:p w:rsidR="00B07E1C" w:rsidRPr="00B07E1C" w:rsidRDefault="00B07E1C" w:rsidP="00B07E1C">
            <w:pPr>
              <w:spacing w:after="0" w:line="240" w:lineRule="auto"/>
              <w:jc w:val="center"/>
              <w:rPr>
                <w:rFonts w:asciiTheme="minorHAnsi" w:hAnsiTheme="minorHAnsi"/>
                <w:b/>
                <w:sz w:val="24"/>
                <w:szCs w:val="24"/>
              </w:rPr>
            </w:pPr>
            <w:r w:rsidRPr="00B07E1C">
              <w:rPr>
                <w:rFonts w:asciiTheme="minorHAnsi" w:hAnsiTheme="minorHAnsi"/>
                <w:b/>
                <w:sz w:val="24"/>
                <w:szCs w:val="24"/>
              </w:rPr>
              <w:t>ВСЕГО:</w:t>
            </w:r>
          </w:p>
        </w:tc>
        <w:tc>
          <w:tcPr>
            <w:tcW w:w="1573"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м³/сут</w:t>
            </w:r>
          </w:p>
        </w:tc>
        <w:tc>
          <w:tcPr>
            <w:tcW w:w="1484"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11.7</w:t>
            </w:r>
          </w:p>
        </w:tc>
        <w:tc>
          <w:tcPr>
            <w:tcW w:w="1460"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77.56</w:t>
            </w:r>
          </w:p>
        </w:tc>
        <w:tc>
          <w:tcPr>
            <w:tcW w:w="1853"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78.65</w:t>
            </w:r>
          </w:p>
        </w:tc>
      </w:tr>
      <w:tr w:rsidR="00B07E1C" w:rsidTr="00444E52">
        <w:tc>
          <w:tcPr>
            <w:tcW w:w="554" w:type="dxa"/>
            <w:vAlign w:val="center"/>
          </w:tcPr>
          <w:p w:rsidR="00B07E1C" w:rsidRPr="00B07E1C" w:rsidRDefault="00B07E1C" w:rsidP="00B07E1C">
            <w:pPr>
              <w:spacing w:after="0" w:line="240" w:lineRule="auto"/>
              <w:jc w:val="center"/>
              <w:rPr>
                <w:rFonts w:asciiTheme="minorHAnsi" w:hAnsiTheme="minorHAnsi"/>
                <w:sz w:val="24"/>
                <w:szCs w:val="24"/>
              </w:rPr>
            </w:pPr>
          </w:p>
        </w:tc>
        <w:tc>
          <w:tcPr>
            <w:tcW w:w="2806"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Неучтенный расход 10%</w:t>
            </w:r>
          </w:p>
        </w:tc>
        <w:tc>
          <w:tcPr>
            <w:tcW w:w="1573" w:type="dxa"/>
            <w:vAlign w:val="center"/>
          </w:tcPr>
          <w:p w:rsidR="00B07E1C" w:rsidRPr="00B07E1C" w:rsidRDefault="00B07E1C" w:rsidP="00B07E1C">
            <w:pPr>
              <w:spacing w:after="0" w:line="240" w:lineRule="auto"/>
              <w:jc w:val="both"/>
              <w:rPr>
                <w:rFonts w:asciiTheme="minorHAnsi" w:hAnsiTheme="minorHAnsi"/>
                <w:sz w:val="24"/>
                <w:szCs w:val="24"/>
              </w:rPr>
            </w:pPr>
          </w:p>
        </w:tc>
        <w:tc>
          <w:tcPr>
            <w:tcW w:w="1484"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1.17</w:t>
            </w:r>
          </w:p>
        </w:tc>
        <w:tc>
          <w:tcPr>
            <w:tcW w:w="1460"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7.75</w:t>
            </w:r>
          </w:p>
        </w:tc>
        <w:tc>
          <w:tcPr>
            <w:tcW w:w="1853"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7.86</w:t>
            </w:r>
          </w:p>
        </w:tc>
      </w:tr>
      <w:tr w:rsidR="00B07E1C" w:rsidTr="00444E52">
        <w:tc>
          <w:tcPr>
            <w:tcW w:w="554" w:type="dxa"/>
            <w:vAlign w:val="center"/>
          </w:tcPr>
          <w:p w:rsidR="00B07E1C" w:rsidRPr="00B07E1C" w:rsidRDefault="00B07E1C" w:rsidP="00B07E1C">
            <w:pPr>
              <w:spacing w:after="0" w:line="240" w:lineRule="auto"/>
              <w:jc w:val="center"/>
              <w:rPr>
                <w:rFonts w:asciiTheme="minorHAnsi" w:hAnsiTheme="minorHAnsi"/>
                <w:sz w:val="24"/>
                <w:szCs w:val="24"/>
              </w:rPr>
            </w:pPr>
          </w:p>
        </w:tc>
        <w:tc>
          <w:tcPr>
            <w:tcW w:w="2806" w:type="dxa"/>
            <w:vAlign w:val="center"/>
          </w:tcPr>
          <w:p w:rsidR="00B07E1C" w:rsidRPr="00B07E1C" w:rsidRDefault="00B07E1C" w:rsidP="00B07E1C">
            <w:pPr>
              <w:spacing w:after="0" w:line="240" w:lineRule="auto"/>
              <w:jc w:val="center"/>
              <w:rPr>
                <w:rFonts w:asciiTheme="minorHAnsi" w:hAnsiTheme="minorHAnsi"/>
                <w:b/>
                <w:sz w:val="24"/>
                <w:szCs w:val="24"/>
              </w:rPr>
            </w:pPr>
            <w:r w:rsidRPr="00B07E1C">
              <w:rPr>
                <w:rFonts w:asciiTheme="minorHAnsi" w:hAnsiTheme="minorHAnsi"/>
                <w:b/>
                <w:sz w:val="24"/>
                <w:szCs w:val="24"/>
              </w:rPr>
              <w:t>ИТОГО:</w:t>
            </w:r>
          </w:p>
        </w:tc>
        <w:tc>
          <w:tcPr>
            <w:tcW w:w="1573"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м³/сут</w:t>
            </w:r>
          </w:p>
        </w:tc>
        <w:tc>
          <w:tcPr>
            <w:tcW w:w="1484"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12.87</w:t>
            </w:r>
          </w:p>
        </w:tc>
        <w:tc>
          <w:tcPr>
            <w:tcW w:w="1460"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85.31</w:t>
            </w:r>
          </w:p>
        </w:tc>
        <w:tc>
          <w:tcPr>
            <w:tcW w:w="1853"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86.51</w:t>
            </w:r>
          </w:p>
        </w:tc>
      </w:tr>
      <w:tr w:rsidR="00B07E1C" w:rsidTr="00444E52">
        <w:tc>
          <w:tcPr>
            <w:tcW w:w="554" w:type="dxa"/>
            <w:vAlign w:val="center"/>
          </w:tcPr>
          <w:p w:rsidR="00B07E1C" w:rsidRPr="00B07E1C" w:rsidRDefault="00B07E1C" w:rsidP="00B07E1C">
            <w:pPr>
              <w:spacing w:after="0" w:line="240" w:lineRule="auto"/>
              <w:jc w:val="center"/>
              <w:rPr>
                <w:rFonts w:asciiTheme="minorHAnsi" w:hAnsiTheme="minorHAnsi"/>
                <w:sz w:val="24"/>
                <w:szCs w:val="24"/>
              </w:rPr>
            </w:pPr>
          </w:p>
        </w:tc>
        <w:tc>
          <w:tcPr>
            <w:tcW w:w="2806" w:type="dxa"/>
            <w:vAlign w:val="center"/>
          </w:tcPr>
          <w:p w:rsidR="00B07E1C" w:rsidRPr="00B07E1C" w:rsidRDefault="00B07E1C" w:rsidP="00B07E1C">
            <w:pPr>
              <w:spacing w:after="0" w:line="240" w:lineRule="auto"/>
              <w:jc w:val="center"/>
              <w:rPr>
                <w:rFonts w:asciiTheme="minorHAnsi" w:hAnsiTheme="minorHAnsi"/>
                <w:b/>
                <w:sz w:val="24"/>
                <w:szCs w:val="24"/>
              </w:rPr>
            </w:pPr>
          </w:p>
        </w:tc>
        <w:tc>
          <w:tcPr>
            <w:tcW w:w="1573" w:type="dxa"/>
            <w:vAlign w:val="center"/>
          </w:tcPr>
          <w:p w:rsidR="00B07E1C" w:rsidRPr="00B07E1C" w:rsidRDefault="00B07E1C" w:rsidP="00B07E1C">
            <w:pPr>
              <w:spacing w:after="0" w:line="240" w:lineRule="auto"/>
              <w:jc w:val="both"/>
              <w:rPr>
                <w:rFonts w:asciiTheme="minorHAnsi" w:hAnsiTheme="minorHAnsi"/>
                <w:sz w:val="24"/>
                <w:szCs w:val="24"/>
              </w:rPr>
            </w:pPr>
          </w:p>
        </w:tc>
        <w:tc>
          <w:tcPr>
            <w:tcW w:w="1484" w:type="dxa"/>
            <w:vAlign w:val="center"/>
          </w:tcPr>
          <w:p w:rsidR="00B07E1C" w:rsidRPr="00B07E1C" w:rsidRDefault="00B07E1C" w:rsidP="00B07E1C">
            <w:pPr>
              <w:spacing w:after="0" w:line="240" w:lineRule="auto"/>
              <w:jc w:val="both"/>
              <w:rPr>
                <w:rFonts w:asciiTheme="minorHAnsi" w:hAnsiTheme="minorHAnsi"/>
                <w:sz w:val="24"/>
                <w:szCs w:val="24"/>
              </w:rPr>
            </w:pPr>
          </w:p>
        </w:tc>
        <w:tc>
          <w:tcPr>
            <w:tcW w:w="1460" w:type="dxa"/>
            <w:vAlign w:val="center"/>
          </w:tcPr>
          <w:p w:rsidR="00B07E1C" w:rsidRPr="00B07E1C" w:rsidRDefault="00B07E1C" w:rsidP="00B07E1C">
            <w:pPr>
              <w:spacing w:after="0" w:line="240" w:lineRule="auto"/>
              <w:jc w:val="center"/>
              <w:rPr>
                <w:rFonts w:asciiTheme="minorHAnsi" w:hAnsiTheme="minorHAnsi"/>
                <w:sz w:val="24"/>
                <w:szCs w:val="24"/>
              </w:rPr>
            </w:pPr>
          </w:p>
        </w:tc>
        <w:tc>
          <w:tcPr>
            <w:tcW w:w="1853" w:type="dxa"/>
            <w:vAlign w:val="center"/>
          </w:tcPr>
          <w:p w:rsidR="00B07E1C" w:rsidRPr="00B07E1C" w:rsidRDefault="00B07E1C" w:rsidP="00B07E1C">
            <w:pPr>
              <w:spacing w:after="0" w:line="240" w:lineRule="auto"/>
              <w:jc w:val="center"/>
              <w:rPr>
                <w:rFonts w:asciiTheme="minorHAnsi" w:hAnsiTheme="minorHAnsi"/>
                <w:sz w:val="24"/>
                <w:szCs w:val="24"/>
              </w:rPr>
            </w:pPr>
          </w:p>
        </w:tc>
      </w:tr>
      <w:tr w:rsidR="00B07E1C" w:rsidTr="00444E52">
        <w:tc>
          <w:tcPr>
            <w:tcW w:w="554" w:type="dxa"/>
            <w:vAlign w:val="center"/>
          </w:tcPr>
          <w:p w:rsidR="00B07E1C" w:rsidRPr="00B07E1C" w:rsidRDefault="00B07E1C" w:rsidP="00B07E1C">
            <w:pPr>
              <w:spacing w:after="0" w:line="240" w:lineRule="auto"/>
              <w:jc w:val="center"/>
              <w:rPr>
                <w:rFonts w:asciiTheme="minorHAnsi" w:hAnsiTheme="minorHAnsi"/>
                <w:sz w:val="24"/>
                <w:szCs w:val="24"/>
              </w:rPr>
            </w:pPr>
          </w:p>
        </w:tc>
        <w:tc>
          <w:tcPr>
            <w:tcW w:w="9176" w:type="dxa"/>
            <w:gridSpan w:val="5"/>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b/>
                <w:sz w:val="24"/>
                <w:szCs w:val="24"/>
              </w:rPr>
              <w:t>п.Московка</w:t>
            </w:r>
          </w:p>
        </w:tc>
      </w:tr>
      <w:tr w:rsidR="00B07E1C" w:rsidTr="00444E52">
        <w:tc>
          <w:tcPr>
            <w:tcW w:w="554"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 xml:space="preserve"> 1</w:t>
            </w:r>
          </w:p>
        </w:tc>
        <w:tc>
          <w:tcPr>
            <w:tcW w:w="2806"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Население/в т.ч. скот</w:t>
            </w:r>
          </w:p>
        </w:tc>
        <w:tc>
          <w:tcPr>
            <w:tcW w:w="1573"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м³/сут</w:t>
            </w:r>
          </w:p>
        </w:tc>
        <w:tc>
          <w:tcPr>
            <w:tcW w:w="1484"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9.87</w:t>
            </w:r>
          </w:p>
        </w:tc>
        <w:tc>
          <w:tcPr>
            <w:tcW w:w="1460"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10.04</w:t>
            </w:r>
          </w:p>
        </w:tc>
        <w:tc>
          <w:tcPr>
            <w:tcW w:w="1853"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10.89</w:t>
            </w:r>
          </w:p>
        </w:tc>
      </w:tr>
      <w:tr w:rsidR="00B07E1C" w:rsidTr="00444E52">
        <w:tc>
          <w:tcPr>
            <w:tcW w:w="554"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2</w:t>
            </w:r>
          </w:p>
        </w:tc>
        <w:tc>
          <w:tcPr>
            <w:tcW w:w="2806"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Обьекты соц.культ.быта</w:t>
            </w:r>
          </w:p>
        </w:tc>
        <w:tc>
          <w:tcPr>
            <w:tcW w:w="1573"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м³/сут</w:t>
            </w:r>
          </w:p>
        </w:tc>
        <w:tc>
          <w:tcPr>
            <w:tcW w:w="1484"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0.56</w:t>
            </w:r>
          </w:p>
        </w:tc>
        <w:tc>
          <w:tcPr>
            <w:tcW w:w="1460"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0.57</w:t>
            </w:r>
          </w:p>
        </w:tc>
        <w:tc>
          <w:tcPr>
            <w:tcW w:w="1853"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0.57</w:t>
            </w:r>
          </w:p>
        </w:tc>
      </w:tr>
      <w:tr w:rsidR="00B07E1C" w:rsidTr="00444E52">
        <w:tc>
          <w:tcPr>
            <w:tcW w:w="554"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lastRenderedPageBreak/>
              <w:t>3</w:t>
            </w:r>
          </w:p>
        </w:tc>
        <w:tc>
          <w:tcPr>
            <w:tcW w:w="2806"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Производство</w:t>
            </w:r>
          </w:p>
        </w:tc>
        <w:tc>
          <w:tcPr>
            <w:tcW w:w="1573"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м³/сут</w:t>
            </w:r>
          </w:p>
        </w:tc>
        <w:tc>
          <w:tcPr>
            <w:tcW w:w="1484"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2.0</w:t>
            </w:r>
          </w:p>
        </w:tc>
        <w:tc>
          <w:tcPr>
            <w:tcW w:w="1460"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2.0</w:t>
            </w:r>
          </w:p>
        </w:tc>
        <w:tc>
          <w:tcPr>
            <w:tcW w:w="1853"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4.4</w:t>
            </w:r>
          </w:p>
        </w:tc>
      </w:tr>
      <w:tr w:rsidR="00B07E1C" w:rsidTr="00444E52">
        <w:tc>
          <w:tcPr>
            <w:tcW w:w="554"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4</w:t>
            </w:r>
          </w:p>
        </w:tc>
        <w:tc>
          <w:tcPr>
            <w:tcW w:w="2806"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Животноводческий к-кс</w:t>
            </w:r>
          </w:p>
        </w:tc>
        <w:tc>
          <w:tcPr>
            <w:tcW w:w="1573"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м³/сут</w:t>
            </w:r>
          </w:p>
        </w:tc>
        <w:tc>
          <w:tcPr>
            <w:tcW w:w="1484"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19.0</w:t>
            </w:r>
          </w:p>
        </w:tc>
        <w:tc>
          <w:tcPr>
            <w:tcW w:w="1460"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28.5</w:t>
            </w:r>
          </w:p>
        </w:tc>
        <w:tc>
          <w:tcPr>
            <w:tcW w:w="1853"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28.5</w:t>
            </w:r>
          </w:p>
        </w:tc>
      </w:tr>
      <w:tr w:rsidR="00B07E1C" w:rsidTr="00444E52">
        <w:tc>
          <w:tcPr>
            <w:tcW w:w="554" w:type="dxa"/>
            <w:vAlign w:val="center"/>
          </w:tcPr>
          <w:p w:rsidR="00B07E1C" w:rsidRPr="00B07E1C" w:rsidRDefault="00B07E1C" w:rsidP="00B07E1C">
            <w:pPr>
              <w:spacing w:after="0" w:line="240" w:lineRule="auto"/>
              <w:jc w:val="center"/>
              <w:rPr>
                <w:rFonts w:asciiTheme="minorHAnsi" w:hAnsiTheme="minorHAnsi"/>
                <w:sz w:val="24"/>
                <w:szCs w:val="24"/>
              </w:rPr>
            </w:pPr>
          </w:p>
        </w:tc>
        <w:tc>
          <w:tcPr>
            <w:tcW w:w="2806" w:type="dxa"/>
            <w:vAlign w:val="center"/>
          </w:tcPr>
          <w:p w:rsidR="00B07E1C" w:rsidRPr="00B07E1C" w:rsidRDefault="00B07E1C" w:rsidP="00B07E1C">
            <w:pPr>
              <w:spacing w:after="0" w:line="240" w:lineRule="auto"/>
              <w:jc w:val="center"/>
              <w:rPr>
                <w:rFonts w:asciiTheme="minorHAnsi" w:hAnsiTheme="minorHAnsi"/>
                <w:b/>
                <w:sz w:val="24"/>
                <w:szCs w:val="24"/>
              </w:rPr>
            </w:pPr>
            <w:r w:rsidRPr="00B07E1C">
              <w:rPr>
                <w:rFonts w:asciiTheme="minorHAnsi" w:hAnsiTheme="minorHAnsi"/>
                <w:b/>
                <w:sz w:val="24"/>
                <w:szCs w:val="24"/>
              </w:rPr>
              <w:t>ВСЕГО:</w:t>
            </w:r>
          </w:p>
        </w:tc>
        <w:tc>
          <w:tcPr>
            <w:tcW w:w="1573"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м³/сут</w:t>
            </w:r>
          </w:p>
        </w:tc>
        <w:tc>
          <w:tcPr>
            <w:tcW w:w="1484"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31.43</w:t>
            </w:r>
          </w:p>
        </w:tc>
        <w:tc>
          <w:tcPr>
            <w:tcW w:w="1460"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41.11</w:t>
            </w:r>
          </w:p>
        </w:tc>
        <w:tc>
          <w:tcPr>
            <w:tcW w:w="1853"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44.36</w:t>
            </w:r>
          </w:p>
        </w:tc>
      </w:tr>
      <w:tr w:rsidR="00B07E1C" w:rsidTr="00444E52">
        <w:tc>
          <w:tcPr>
            <w:tcW w:w="554" w:type="dxa"/>
            <w:vAlign w:val="center"/>
          </w:tcPr>
          <w:p w:rsidR="00B07E1C" w:rsidRPr="00B07E1C" w:rsidRDefault="00B07E1C" w:rsidP="00B07E1C">
            <w:pPr>
              <w:spacing w:after="0" w:line="240" w:lineRule="auto"/>
              <w:jc w:val="center"/>
              <w:rPr>
                <w:rFonts w:asciiTheme="minorHAnsi" w:hAnsiTheme="minorHAnsi"/>
                <w:sz w:val="24"/>
                <w:szCs w:val="24"/>
              </w:rPr>
            </w:pPr>
          </w:p>
        </w:tc>
        <w:tc>
          <w:tcPr>
            <w:tcW w:w="2806"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Неучтенный расход 10%</w:t>
            </w:r>
          </w:p>
        </w:tc>
        <w:tc>
          <w:tcPr>
            <w:tcW w:w="1573" w:type="dxa"/>
            <w:vAlign w:val="center"/>
          </w:tcPr>
          <w:p w:rsidR="00B07E1C" w:rsidRPr="00B07E1C" w:rsidRDefault="00B07E1C" w:rsidP="00B07E1C">
            <w:pPr>
              <w:spacing w:after="0" w:line="240" w:lineRule="auto"/>
              <w:jc w:val="both"/>
              <w:rPr>
                <w:rFonts w:asciiTheme="minorHAnsi" w:hAnsiTheme="minorHAnsi"/>
                <w:sz w:val="24"/>
                <w:szCs w:val="24"/>
              </w:rPr>
            </w:pPr>
          </w:p>
        </w:tc>
        <w:tc>
          <w:tcPr>
            <w:tcW w:w="1484"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3.14</w:t>
            </w:r>
          </w:p>
        </w:tc>
        <w:tc>
          <w:tcPr>
            <w:tcW w:w="1460"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4.11</w:t>
            </w:r>
          </w:p>
        </w:tc>
        <w:tc>
          <w:tcPr>
            <w:tcW w:w="1853"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4.44</w:t>
            </w:r>
          </w:p>
        </w:tc>
      </w:tr>
      <w:tr w:rsidR="00B07E1C" w:rsidTr="00444E52">
        <w:tc>
          <w:tcPr>
            <w:tcW w:w="554" w:type="dxa"/>
            <w:vAlign w:val="center"/>
          </w:tcPr>
          <w:p w:rsidR="00B07E1C" w:rsidRPr="00B07E1C" w:rsidRDefault="00B07E1C" w:rsidP="00B07E1C">
            <w:pPr>
              <w:spacing w:after="0" w:line="240" w:lineRule="auto"/>
              <w:jc w:val="center"/>
              <w:rPr>
                <w:rFonts w:asciiTheme="minorHAnsi" w:hAnsiTheme="minorHAnsi"/>
                <w:sz w:val="24"/>
                <w:szCs w:val="24"/>
              </w:rPr>
            </w:pPr>
          </w:p>
        </w:tc>
        <w:tc>
          <w:tcPr>
            <w:tcW w:w="2806" w:type="dxa"/>
            <w:vAlign w:val="center"/>
          </w:tcPr>
          <w:p w:rsidR="00B07E1C" w:rsidRPr="00B07E1C" w:rsidRDefault="00B07E1C" w:rsidP="00B07E1C">
            <w:pPr>
              <w:spacing w:after="0" w:line="240" w:lineRule="auto"/>
              <w:jc w:val="center"/>
              <w:rPr>
                <w:rFonts w:asciiTheme="minorHAnsi" w:hAnsiTheme="minorHAnsi"/>
                <w:b/>
                <w:sz w:val="24"/>
                <w:szCs w:val="24"/>
              </w:rPr>
            </w:pPr>
            <w:r w:rsidRPr="00B07E1C">
              <w:rPr>
                <w:rFonts w:asciiTheme="minorHAnsi" w:hAnsiTheme="minorHAnsi"/>
                <w:b/>
                <w:sz w:val="24"/>
                <w:szCs w:val="24"/>
              </w:rPr>
              <w:t>ИТОГО:</w:t>
            </w:r>
          </w:p>
        </w:tc>
        <w:tc>
          <w:tcPr>
            <w:tcW w:w="1573" w:type="dxa"/>
            <w:vAlign w:val="center"/>
          </w:tcPr>
          <w:p w:rsidR="00B07E1C" w:rsidRPr="00B07E1C" w:rsidRDefault="00B07E1C" w:rsidP="00B07E1C">
            <w:pPr>
              <w:spacing w:after="0" w:line="240" w:lineRule="auto"/>
              <w:jc w:val="both"/>
              <w:rPr>
                <w:rFonts w:asciiTheme="minorHAnsi" w:hAnsiTheme="minorHAnsi"/>
                <w:sz w:val="24"/>
                <w:szCs w:val="24"/>
              </w:rPr>
            </w:pPr>
            <w:r w:rsidRPr="00B07E1C">
              <w:rPr>
                <w:rFonts w:asciiTheme="minorHAnsi" w:hAnsiTheme="minorHAnsi"/>
                <w:sz w:val="24"/>
                <w:szCs w:val="24"/>
              </w:rPr>
              <w:t xml:space="preserve">      м³/сут</w:t>
            </w:r>
          </w:p>
        </w:tc>
        <w:tc>
          <w:tcPr>
            <w:tcW w:w="1484"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34.57</w:t>
            </w:r>
          </w:p>
        </w:tc>
        <w:tc>
          <w:tcPr>
            <w:tcW w:w="1460"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45.22</w:t>
            </w:r>
          </w:p>
        </w:tc>
        <w:tc>
          <w:tcPr>
            <w:tcW w:w="1853" w:type="dxa"/>
            <w:vAlign w:val="center"/>
          </w:tcPr>
          <w:p w:rsidR="00B07E1C" w:rsidRPr="00B07E1C" w:rsidRDefault="00B07E1C" w:rsidP="00B07E1C">
            <w:pPr>
              <w:spacing w:after="0" w:line="240" w:lineRule="auto"/>
              <w:jc w:val="center"/>
              <w:rPr>
                <w:rFonts w:asciiTheme="minorHAnsi" w:hAnsiTheme="minorHAnsi"/>
                <w:sz w:val="24"/>
                <w:szCs w:val="24"/>
              </w:rPr>
            </w:pPr>
            <w:r w:rsidRPr="00B07E1C">
              <w:rPr>
                <w:rFonts w:asciiTheme="minorHAnsi" w:hAnsiTheme="minorHAnsi"/>
                <w:sz w:val="24"/>
                <w:szCs w:val="24"/>
              </w:rPr>
              <w:t>48.8</w:t>
            </w:r>
          </w:p>
        </w:tc>
      </w:tr>
    </w:tbl>
    <w:p w:rsidR="00B07E1C" w:rsidRPr="00093DC5" w:rsidRDefault="00B07E1C" w:rsidP="00B07E1C">
      <w:pPr>
        <w:jc w:val="both"/>
      </w:pPr>
    </w:p>
    <w:p w:rsidR="00B07E1C" w:rsidRPr="00B07E1C" w:rsidRDefault="00B07E1C" w:rsidP="00B07E1C">
      <w:pPr>
        <w:spacing w:after="0" w:line="360" w:lineRule="auto"/>
        <w:ind w:firstLine="567"/>
        <w:jc w:val="both"/>
        <w:rPr>
          <w:rFonts w:asciiTheme="minorHAnsi" w:hAnsiTheme="minorHAnsi"/>
          <w:sz w:val="24"/>
          <w:szCs w:val="24"/>
        </w:rPr>
      </w:pPr>
      <w:r w:rsidRPr="00B07E1C">
        <w:rPr>
          <w:rFonts w:asciiTheme="minorHAnsi" w:hAnsiTheme="minorHAnsi"/>
          <w:sz w:val="24"/>
          <w:szCs w:val="24"/>
        </w:rPr>
        <w:t>Для полива территории объектов соцкультбыта и приусадебных участков необходимо использовать подземные грунтовые воды непитьевого качества.</w:t>
      </w:r>
    </w:p>
    <w:p w:rsidR="00B07E1C" w:rsidRPr="00B07E1C" w:rsidRDefault="00B07E1C" w:rsidP="00B07E1C">
      <w:pPr>
        <w:spacing w:after="0" w:line="360" w:lineRule="auto"/>
        <w:ind w:firstLine="567"/>
        <w:jc w:val="both"/>
        <w:rPr>
          <w:rFonts w:asciiTheme="minorHAnsi" w:hAnsiTheme="minorHAnsi"/>
          <w:sz w:val="24"/>
          <w:szCs w:val="24"/>
          <w:u w:val="single"/>
        </w:rPr>
      </w:pPr>
      <w:r w:rsidRPr="00B07E1C">
        <w:rPr>
          <w:rFonts w:asciiTheme="minorHAnsi" w:hAnsiTheme="minorHAnsi"/>
          <w:sz w:val="24"/>
          <w:szCs w:val="24"/>
          <w:u w:val="single"/>
        </w:rPr>
        <w:t>Противопожарные мероприятия:</w:t>
      </w:r>
    </w:p>
    <w:p w:rsidR="00B07E1C" w:rsidRPr="00B07E1C" w:rsidRDefault="00B07E1C" w:rsidP="00B07E1C">
      <w:pPr>
        <w:spacing w:after="0" w:line="360" w:lineRule="auto"/>
        <w:ind w:firstLine="567"/>
        <w:jc w:val="both"/>
        <w:rPr>
          <w:rFonts w:asciiTheme="minorHAnsi" w:hAnsiTheme="minorHAnsi"/>
          <w:sz w:val="24"/>
          <w:szCs w:val="24"/>
        </w:rPr>
      </w:pPr>
      <w:r w:rsidRPr="00B07E1C">
        <w:rPr>
          <w:rFonts w:asciiTheme="minorHAnsi" w:hAnsiTheme="minorHAnsi"/>
          <w:sz w:val="24"/>
          <w:szCs w:val="24"/>
        </w:rPr>
        <w:t>Согласно СП 8.13130-2009 расчетное количество одновременных пожаров принято равным 1, с расходом воды на один пожар наружного пожаротушения в сельской местности   5 л/сек.  (СНиП 2.04.01-85*п.6.1*, таб.1), время тушения пожара 3 часа. Расход на пожарот</w:t>
      </w:r>
      <w:r w:rsidRPr="00B07E1C">
        <w:rPr>
          <w:rFonts w:asciiTheme="minorHAnsi" w:hAnsiTheme="minorHAnsi"/>
          <w:sz w:val="24"/>
          <w:szCs w:val="24"/>
        </w:rPr>
        <w:t>у</w:t>
      </w:r>
      <w:r w:rsidRPr="00B07E1C">
        <w:rPr>
          <w:rFonts w:asciiTheme="minorHAnsi" w:hAnsiTheme="minorHAnsi"/>
          <w:sz w:val="24"/>
          <w:szCs w:val="24"/>
        </w:rPr>
        <w:t>шение – 18м³/час, общий расход за 3 часа составит 54куб.м. Пожарный запас хранится в РЧВ, входящих в состав групповых водозаборов.</w:t>
      </w:r>
    </w:p>
    <w:p w:rsidR="00B07E1C" w:rsidRPr="00B07E1C" w:rsidRDefault="00B07E1C" w:rsidP="00B07E1C">
      <w:pPr>
        <w:spacing w:after="0" w:line="360" w:lineRule="auto"/>
        <w:ind w:firstLine="567"/>
        <w:jc w:val="both"/>
        <w:rPr>
          <w:rFonts w:asciiTheme="minorHAnsi" w:hAnsiTheme="minorHAnsi"/>
          <w:sz w:val="24"/>
          <w:szCs w:val="24"/>
        </w:rPr>
      </w:pPr>
      <w:r w:rsidRPr="00B07E1C">
        <w:rPr>
          <w:rFonts w:asciiTheme="minorHAnsi" w:hAnsiTheme="minorHAnsi"/>
          <w:sz w:val="24"/>
          <w:szCs w:val="24"/>
        </w:rPr>
        <w:t>Для наружного пожаротушения на сетях водопровода устанавливаются пожарные ги</w:t>
      </w:r>
      <w:r w:rsidRPr="00B07E1C">
        <w:rPr>
          <w:rFonts w:asciiTheme="minorHAnsi" w:hAnsiTheme="minorHAnsi"/>
          <w:sz w:val="24"/>
          <w:szCs w:val="24"/>
        </w:rPr>
        <w:t>д</w:t>
      </w:r>
      <w:r w:rsidRPr="00B07E1C">
        <w:rPr>
          <w:rFonts w:asciiTheme="minorHAnsi" w:hAnsiTheme="minorHAnsi"/>
          <w:sz w:val="24"/>
          <w:szCs w:val="24"/>
        </w:rPr>
        <w:t>ранты, из условия радиуса действия гидранта 150-200м. В конце каждой тупиковой ветви водопроводной сети, превышающей по протяженности 200 м, предусматривается против</w:t>
      </w:r>
      <w:r w:rsidRPr="00B07E1C">
        <w:rPr>
          <w:rFonts w:asciiTheme="minorHAnsi" w:hAnsiTheme="minorHAnsi"/>
          <w:sz w:val="24"/>
          <w:szCs w:val="24"/>
        </w:rPr>
        <w:t>о</w:t>
      </w:r>
      <w:r w:rsidRPr="00B07E1C">
        <w:rPr>
          <w:rFonts w:asciiTheme="minorHAnsi" w:hAnsiTheme="minorHAnsi"/>
          <w:sz w:val="24"/>
          <w:szCs w:val="24"/>
        </w:rPr>
        <w:t xml:space="preserve">пожарный резервуар объемом 50м³: предусмотрено устройство резервуаров в </w:t>
      </w:r>
      <w:proofErr w:type="spellStart"/>
      <w:r w:rsidRPr="00B07E1C">
        <w:rPr>
          <w:rFonts w:asciiTheme="minorHAnsi" w:hAnsiTheme="minorHAnsi"/>
          <w:sz w:val="24"/>
          <w:szCs w:val="24"/>
        </w:rPr>
        <w:t>с</w:t>
      </w:r>
      <w:proofErr w:type="gramStart"/>
      <w:r w:rsidRPr="00B07E1C">
        <w:rPr>
          <w:rFonts w:asciiTheme="minorHAnsi" w:hAnsiTheme="minorHAnsi"/>
          <w:sz w:val="24"/>
          <w:szCs w:val="24"/>
        </w:rPr>
        <w:t>.</w:t>
      </w:r>
      <w:r w:rsidR="00306387">
        <w:rPr>
          <w:rFonts w:asciiTheme="minorHAnsi" w:hAnsiTheme="minorHAnsi"/>
          <w:sz w:val="24"/>
          <w:szCs w:val="24"/>
        </w:rPr>
        <w:t>Е</w:t>
      </w:r>
      <w:proofErr w:type="gramEnd"/>
      <w:r w:rsidR="00306387">
        <w:rPr>
          <w:rFonts w:asciiTheme="minorHAnsi" w:hAnsiTheme="minorHAnsi"/>
          <w:sz w:val="24"/>
          <w:szCs w:val="24"/>
        </w:rPr>
        <w:t>рмолаевка</w:t>
      </w:r>
      <w:proofErr w:type="spellEnd"/>
      <w:r w:rsidRPr="00B07E1C">
        <w:rPr>
          <w:rFonts w:asciiTheme="minorHAnsi" w:hAnsiTheme="minorHAnsi"/>
          <w:sz w:val="24"/>
          <w:szCs w:val="24"/>
        </w:rPr>
        <w:t xml:space="preserve"> – 1 рез.,  в п.Орловка – 1 рез. и в п.Московка – 2 рез.</w:t>
      </w:r>
    </w:p>
    <w:p w:rsidR="00B07E1C" w:rsidRPr="00B07E1C" w:rsidRDefault="00B07E1C" w:rsidP="00B07E1C">
      <w:pPr>
        <w:spacing w:after="0" w:line="360" w:lineRule="auto"/>
        <w:ind w:firstLine="567"/>
        <w:jc w:val="both"/>
        <w:rPr>
          <w:rFonts w:asciiTheme="minorHAnsi" w:hAnsiTheme="minorHAnsi"/>
          <w:sz w:val="24"/>
          <w:szCs w:val="24"/>
        </w:rPr>
      </w:pPr>
      <w:r w:rsidRPr="00B07E1C">
        <w:rPr>
          <w:rFonts w:asciiTheme="minorHAnsi" w:hAnsiTheme="minorHAnsi"/>
          <w:sz w:val="24"/>
          <w:szCs w:val="24"/>
        </w:rPr>
        <w:t>Схема водопроводных сетей населенных пунктов, уточняется и детализируется на п</w:t>
      </w:r>
      <w:r w:rsidRPr="00B07E1C">
        <w:rPr>
          <w:rFonts w:asciiTheme="minorHAnsi" w:hAnsiTheme="minorHAnsi"/>
          <w:sz w:val="24"/>
          <w:szCs w:val="24"/>
        </w:rPr>
        <w:t>о</w:t>
      </w:r>
      <w:r w:rsidRPr="00B07E1C">
        <w:rPr>
          <w:rFonts w:asciiTheme="minorHAnsi" w:hAnsiTheme="minorHAnsi"/>
          <w:sz w:val="24"/>
          <w:szCs w:val="24"/>
        </w:rPr>
        <w:t xml:space="preserve">следующих стадиях проектирования.             </w:t>
      </w:r>
    </w:p>
    <w:p w:rsidR="00B07E1C" w:rsidRPr="00B07E1C" w:rsidRDefault="00B07E1C" w:rsidP="00B07E1C">
      <w:pPr>
        <w:spacing w:after="0" w:line="360" w:lineRule="auto"/>
        <w:ind w:firstLine="567"/>
        <w:jc w:val="both"/>
        <w:rPr>
          <w:rFonts w:asciiTheme="minorHAnsi" w:hAnsiTheme="minorHAnsi"/>
          <w:sz w:val="24"/>
          <w:szCs w:val="24"/>
          <w:u w:val="single"/>
        </w:rPr>
      </w:pPr>
      <w:r w:rsidRPr="00B07E1C">
        <w:rPr>
          <w:rFonts w:asciiTheme="minorHAnsi" w:hAnsiTheme="minorHAnsi"/>
          <w:sz w:val="24"/>
          <w:szCs w:val="24"/>
          <w:u w:val="single"/>
        </w:rPr>
        <w:t>Хозяйственно-бытовая канализация</w:t>
      </w:r>
    </w:p>
    <w:p w:rsidR="00B07E1C" w:rsidRPr="00B07E1C" w:rsidRDefault="00B07E1C" w:rsidP="00B07E1C">
      <w:pPr>
        <w:spacing w:after="0" w:line="360" w:lineRule="auto"/>
        <w:ind w:firstLine="567"/>
        <w:jc w:val="both"/>
        <w:rPr>
          <w:rFonts w:asciiTheme="minorHAnsi" w:hAnsiTheme="minorHAnsi"/>
          <w:sz w:val="24"/>
          <w:szCs w:val="24"/>
        </w:rPr>
      </w:pPr>
      <w:r w:rsidRPr="00B07E1C">
        <w:rPr>
          <w:rFonts w:asciiTheme="minorHAnsi" w:hAnsiTheme="minorHAnsi"/>
          <w:sz w:val="24"/>
          <w:szCs w:val="24"/>
        </w:rPr>
        <w:t>В настоящее время создание централизованной системы канализации в населенных пунктах Ермолаевск</w:t>
      </w:r>
      <w:r w:rsidR="00DB3977">
        <w:rPr>
          <w:rFonts w:asciiTheme="minorHAnsi" w:hAnsiTheme="minorHAnsi"/>
          <w:sz w:val="24"/>
          <w:szCs w:val="24"/>
        </w:rPr>
        <w:t>ого сельского поселения невозможн</w:t>
      </w:r>
      <w:r w:rsidRPr="00B07E1C">
        <w:rPr>
          <w:rFonts w:asciiTheme="minorHAnsi" w:hAnsiTheme="minorHAnsi"/>
          <w:sz w:val="24"/>
          <w:szCs w:val="24"/>
        </w:rPr>
        <w:t>о из-за больших материальных з</w:t>
      </w:r>
      <w:r w:rsidRPr="00B07E1C">
        <w:rPr>
          <w:rFonts w:asciiTheme="minorHAnsi" w:hAnsiTheme="minorHAnsi"/>
          <w:sz w:val="24"/>
          <w:szCs w:val="24"/>
        </w:rPr>
        <w:t>а</w:t>
      </w:r>
      <w:r w:rsidRPr="00B07E1C">
        <w:rPr>
          <w:rFonts w:asciiTheme="minorHAnsi" w:hAnsiTheme="minorHAnsi"/>
          <w:sz w:val="24"/>
          <w:szCs w:val="24"/>
        </w:rPr>
        <w:t>трат, в связи с этим, канализование бытовых стоков с использованием выгребных ям сохр</w:t>
      </w:r>
      <w:r w:rsidRPr="00B07E1C">
        <w:rPr>
          <w:rFonts w:asciiTheme="minorHAnsi" w:hAnsiTheme="minorHAnsi"/>
          <w:sz w:val="24"/>
          <w:szCs w:val="24"/>
        </w:rPr>
        <w:t>а</w:t>
      </w:r>
      <w:r w:rsidRPr="00B07E1C">
        <w:rPr>
          <w:rFonts w:asciiTheme="minorHAnsi" w:hAnsiTheme="minorHAnsi"/>
          <w:sz w:val="24"/>
          <w:szCs w:val="24"/>
        </w:rPr>
        <w:t xml:space="preserve">нится на весь период планирования. </w:t>
      </w:r>
    </w:p>
    <w:p w:rsidR="00B07E1C" w:rsidRPr="00B07E1C" w:rsidRDefault="00B07E1C" w:rsidP="00B07E1C">
      <w:pPr>
        <w:spacing w:after="0" w:line="360" w:lineRule="auto"/>
        <w:ind w:firstLine="567"/>
        <w:jc w:val="both"/>
        <w:rPr>
          <w:rFonts w:asciiTheme="minorHAnsi" w:hAnsiTheme="minorHAnsi"/>
          <w:sz w:val="24"/>
          <w:szCs w:val="24"/>
        </w:rPr>
      </w:pPr>
      <w:r w:rsidRPr="00B07E1C">
        <w:rPr>
          <w:rFonts w:asciiTheme="minorHAnsi" w:hAnsiTheme="minorHAnsi"/>
          <w:sz w:val="24"/>
          <w:szCs w:val="24"/>
        </w:rPr>
        <w:t>В проекте предлагается следующая схема канализования: все хозяйственно-бытовые стоки и  производственные стоки после локальной очистки, поступают в водонепроница</w:t>
      </w:r>
      <w:r w:rsidRPr="00B07E1C">
        <w:rPr>
          <w:rFonts w:asciiTheme="minorHAnsi" w:hAnsiTheme="minorHAnsi"/>
          <w:sz w:val="24"/>
          <w:szCs w:val="24"/>
        </w:rPr>
        <w:t>е</w:t>
      </w:r>
      <w:r w:rsidRPr="00B07E1C">
        <w:rPr>
          <w:rFonts w:asciiTheme="minorHAnsi" w:hAnsiTheme="minorHAnsi"/>
          <w:sz w:val="24"/>
          <w:szCs w:val="24"/>
        </w:rPr>
        <w:t>мые ж/б выгреба, откуда спецмашиной вывозятся на очистные канализационные сооруж</w:t>
      </w:r>
      <w:r w:rsidRPr="00B07E1C">
        <w:rPr>
          <w:rFonts w:asciiTheme="minorHAnsi" w:hAnsiTheme="minorHAnsi"/>
          <w:sz w:val="24"/>
          <w:szCs w:val="24"/>
        </w:rPr>
        <w:t>е</w:t>
      </w:r>
      <w:r w:rsidRPr="00B07E1C">
        <w:rPr>
          <w:rFonts w:asciiTheme="minorHAnsi" w:hAnsiTheme="minorHAnsi"/>
          <w:sz w:val="24"/>
          <w:szCs w:val="24"/>
        </w:rPr>
        <w:t>ния. После очистки сточные воды можно сбрасывать в ближайший водоем, ручей, либо и</w:t>
      </w:r>
      <w:r w:rsidRPr="00B07E1C">
        <w:rPr>
          <w:rFonts w:asciiTheme="minorHAnsi" w:hAnsiTheme="minorHAnsi"/>
          <w:sz w:val="24"/>
          <w:szCs w:val="24"/>
        </w:rPr>
        <w:t>с</w:t>
      </w:r>
      <w:r w:rsidRPr="00B07E1C">
        <w:rPr>
          <w:rFonts w:asciiTheme="minorHAnsi" w:hAnsiTheme="minorHAnsi"/>
          <w:sz w:val="24"/>
          <w:szCs w:val="24"/>
        </w:rPr>
        <w:t>пользовать на земледельческих полях орошения.</w:t>
      </w:r>
    </w:p>
    <w:p w:rsidR="00B07E1C" w:rsidRPr="00B07E1C" w:rsidRDefault="00B07E1C" w:rsidP="00B07E1C">
      <w:pPr>
        <w:spacing w:after="0" w:line="360" w:lineRule="auto"/>
        <w:ind w:firstLine="567"/>
        <w:jc w:val="both"/>
        <w:rPr>
          <w:rFonts w:asciiTheme="minorHAnsi" w:hAnsiTheme="minorHAnsi"/>
          <w:sz w:val="24"/>
          <w:szCs w:val="24"/>
        </w:rPr>
      </w:pPr>
      <w:r w:rsidRPr="00B07E1C">
        <w:rPr>
          <w:rFonts w:asciiTheme="minorHAnsi" w:hAnsiTheme="minorHAnsi"/>
          <w:sz w:val="24"/>
          <w:szCs w:val="24"/>
        </w:rPr>
        <w:lastRenderedPageBreak/>
        <w:t>В силу высокого залегания уровня грунтовых вод и равнинного характера рельефа, проектом предлагается установка сооружений очистки бытовых стоков модульного типа, к</w:t>
      </w:r>
      <w:r w:rsidRPr="00B07E1C">
        <w:rPr>
          <w:rFonts w:asciiTheme="minorHAnsi" w:hAnsiTheme="minorHAnsi"/>
          <w:sz w:val="24"/>
          <w:szCs w:val="24"/>
        </w:rPr>
        <w:t>о</w:t>
      </w:r>
      <w:r w:rsidRPr="00B07E1C">
        <w:rPr>
          <w:rFonts w:asciiTheme="minorHAnsi" w:hAnsiTheme="minorHAnsi"/>
          <w:sz w:val="24"/>
          <w:szCs w:val="24"/>
        </w:rPr>
        <w:t xml:space="preserve">торые позволяют при увеличении количества стоков устанавливать дополнительные секции. </w:t>
      </w:r>
    </w:p>
    <w:p w:rsidR="00B07E1C" w:rsidRPr="00B07E1C" w:rsidRDefault="00B07E1C" w:rsidP="00B07E1C">
      <w:pPr>
        <w:spacing w:after="0" w:line="360" w:lineRule="auto"/>
        <w:ind w:firstLine="567"/>
        <w:jc w:val="both"/>
        <w:rPr>
          <w:rFonts w:asciiTheme="minorHAnsi" w:hAnsiTheme="minorHAnsi"/>
          <w:sz w:val="24"/>
          <w:szCs w:val="24"/>
        </w:rPr>
      </w:pPr>
      <w:r w:rsidRPr="00B07E1C">
        <w:rPr>
          <w:rFonts w:asciiTheme="minorHAnsi" w:hAnsiTheme="minorHAnsi"/>
          <w:sz w:val="24"/>
          <w:szCs w:val="24"/>
        </w:rPr>
        <w:t xml:space="preserve">Очистные сооружения, планируется организовать  на расстоянии 0.8 км в северо-восточном направлении от </w:t>
      </w:r>
      <w:proofErr w:type="spellStart"/>
      <w:r w:rsidRPr="00B07E1C">
        <w:rPr>
          <w:rFonts w:asciiTheme="minorHAnsi" w:hAnsiTheme="minorHAnsi"/>
          <w:sz w:val="24"/>
          <w:szCs w:val="24"/>
        </w:rPr>
        <w:t>с</w:t>
      </w:r>
      <w:proofErr w:type="gramStart"/>
      <w:r w:rsidRPr="00B07E1C">
        <w:rPr>
          <w:rFonts w:asciiTheme="minorHAnsi" w:hAnsiTheme="minorHAnsi"/>
          <w:sz w:val="24"/>
          <w:szCs w:val="24"/>
        </w:rPr>
        <w:t>.</w:t>
      </w:r>
      <w:r w:rsidR="00306387">
        <w:rPr>
          <w:rFonts w:asciiTheme="minorHAnsi" w:hAnsiTheme="minorHAnsi"/>
          <w:sz w:val="24"/>
          <w:szCs w:val="24"/>
        </w:rPr>
        <w:t>Е</w:t>
      </w:r>
      <w:proofErr w:type="gramEnd"/>
      <w:r w:rsidR="00306387">
        <w:rPr>
          <w:rFonts w:asciiTheme="minorHAnsi" w:hAnsiTheme="minorHAnsi"/>
          <w:sz w:val="24"/>
          <w:szCs w:val="24"/>
        </w:rPr>
        <w:t>рмолаевка</w:t>
      </w:r>
      <w:proofErr w:type="spellEnd"/>
      <w:r w:rsidRPr="00B07E1C">
        <w:rPr>
          <w:rFonts w:asciiTheme="minorHAnsi" w:hAnsiTheme="minorHAnsi"/>
          <w:sz w:val="24"/>
          <w:szCs w:val="24"/>
        </w:rPr>
        <w:t>. Размер площадки очистных сооружений составл</w:t>
      </w:r>
      <w:r w:rsidRPr="00B07E1C">
        <w:rPr>
          <w:rFonts w:asciiTheme="minorHAnsi" w:hAnsiTheme="minorHAnsi"/>
          <w:sz w:val="24"/>
          <w:szCs w:val="24"/>
        </w:rPr>
        <w:t>я</w:t>
      </w:r>
      <w:r w:rsidRPr="00B07E1C">
        <w:rPr>
          <w:rFonts w:asciiTheme="minorHAnsi" w:hAnsiTheme="minorHAnsi"/>
          <w:sz w:val="24"/>
          <w:szCs w:val="24"/>
        </w:rPr>
        <w:t xml:space="preserve">ет 80х80м. Очистные сооружения предусмотрены для очистки стоков от с. </w:t>
      </w:r>
      <w:r w:rsidR="00306387">
        <w:rPr>
          <w:rFonts w:asciiTheme="minorHAnsi" w:hAnsiTheme="minorHAnsi"/>
          <w:sz w:val="24"/>
          <w:szCs w:val="24"/>
        </w:rPr>
        <w:t>Ермолаевка</w:t>
      </w:r>
      <w:r w:rsidRPr="00B07E1C">
        <w:rPr>
          <w:rFonts w:asciiTheme="minorHAnsi" w:hAnsiTheme="minorHAnsi"/>
          <w:sz w:val="24"/>
          <w:szCs w:val="24"/>
        </w:rPr>
        <w:t>. Б</w:t>
      </w:r>
      <w:r w:rsidRPr="00B07E1C">
        <w:rPr>
          <w:rFonts w:asciiTheme="minorHAnsi" w:hAnsiTheme="minorHAnsi"/>
          <w:sz w:val="24"/>
          <w:szCs w:val="24"/>
        </w:rPr>
        <w:t>ы</w:t>
      </w:r>
      <w:r w:rsidRPr="00B07E1C">
        <w:rPr>
          <w:rFonts w:asciiTheme="minorHAnsi" w:hAnsiTheme="minorHAnsi"/>
          <w:sz w:val="24"/>
          <w:szCs w:val="24"/>
        </w:rPr>
        <w:t>товые стоки от п. Орловка и п. Московка планируется вывозить на очистные сооружения с. Убинское. По технико-экономическим показателям данная схема является наиболее целес</w:t>
      </w:r>
      <w:r w:rsidRPr="00B07E1C">
        <w:rPr>
          <w:rFonts w:asciiTheme="minorHAnsi" w:hAnsiTheme="minorHAnsi"/>
          <w:sz w:val="24"/>
          <w:szCs w:val="24"/>
        </w:rPr>
        <w:t>о</w:t>
      </w:r>
      <w:r w:rsidRPr="00B07E1C">
        <w:rPr>
          <w:rFonts w:asciiTheme="minorHAnsi" w:hAnsiTheme="minorHAnsi"/>
          <w:sz w:val="24"/>
          <w:szCs w:val="24"/>
        </w:rPr>
        <w:t>образной, в силу удаленности п. Орловка и п. Московка от места размещения очистных с</w:t>
      </w:r>
      <w:r w:rsidRPr="00B07E1C">
        <w:rPr>
          <w:rFonts w:asciiTheme="minorHAnsi" w:hAnsiTheme="minorHAnsi"/>
          <w:sz w:val="24"/>
          <w:szCs w:val="24"/>
        </w:rPr>
        <w:t>о</w:t>
      </w:r>
      <w:r w:rsidRPr="00B07E1C">
        <w:rPr>
          <w:rFonts w:asciiTheme="minorHAnsi" w:hAnsiTheme="minorHAnsi"/>
          <w:sz w:val="24"/>
          <w:szCs w:val="24"/>
        </w:rPr>
        <w:t xml:space="preserve">оружений. </w:t>
      </w:r>
    </w:p>
    <w:p w:rsidR="00B07E1C" w:rsidRPr="00B07E1C" w:rsidRDefault="00B07E1C" w:rsidP="00B07E1C">
      <w:pPr>
        <w:spacing w:after="0" w:line="360" w:lineRule="auto"/>
        <w:ind w:firstLine="567"/>
        <w:jc w:val="both"/>
        <w:rPr>
          <w:rFonts w:asciiTheme="minorHAnsi" w:hAnsiTheme="minorHAnsi"/>
          <w:sz w:val="24"/>
          <w:szCs w:val="24"/>
        </w:rPr>
      </w:pPr>
      <w:r w:rsidRPr="00B07E1C">
        <w:rPr>
          <w:rFonts w:asciiTheme="minorHAnsi" w:hAnsiTheme="minorHAnsi"/>
          <w:sz w:val="24"/>
          <w:szCs w:val="24"/>
        </w:rPr>
        <w:t>Очистка сбрасываемых стоков выполняется до нормативных данных, диктуемых вод</w:t>
      </w:r>
      <w:r w:rsidRPr="00B07E1C">
        <w:rPr>
          <w:rFonts w:asciiTheme="minorHAnsi" w:hAnsiTheme="minorHAnsi"/>
          <w:sz w:val="24"/>
          <w:szCs w:val="24"/>
        </w:rPr>
        <w:t>о</w:t>
      </w:r>
      <w:r w:rsidRPr="00B07E1C">
        <w:rPr>
          <w:rFonts w:asciiTheme="minorHAnsi" w:hAnsiTheme="minorHAnsi"/>
          <w:sz w:val="24"/>
          <w:szCs w:val="24"/>
        </w:rPr>
        <w:t>емом-приемником или водотоком.</w:t>
      </w:r>
    </w:p>
    <w:p w:rsidR="00B07E1C" w:rsidRPr="00B07E1C" w:rsidRDefault="00B07E1C" w:rsidP="00B07E1C">
      <w:pPr>
        <w:spacing w:after="0" w:line="360" w:lineRule="auto"/>
        <w:ind w:firstLine="567"/>
        <w:jc w:val="both"/>
        <w:rPr>
          <w:rFonts w:asciiTheme="minorHAnsi" w:hAnsiTheme="minorHAnsi"/>
          <w:sz w:val="24"/>
          <w:szCs w:val="24"/>
        </w:rPr>
      </w:pPr>
      <w:r w:rsidRPr="00B07E1C">
        <w:rPr>
          <w:rFonts w:asciiTheme="minorHAnsi" w:hAnsiTheme="minorHAnsi"/>
          <w:sz w:val="24"/>
          <w:szCs w:val="24"/>
        </w:rPr>
        <w:t>При проектировании и реконструкции производственных предприятий, в составе пр</w:t>
      </w:r>
      <w:r w:rsidRPr="00B07E1C">
        <w:rPr>
          <w:rFonts w:asciiTheme="minorHAnsi" w:hAnsiTheme="minorHAnsi"/>
          <w:sz w:val="24"/>
          <w:szCs w:val="24"/>
        </w:rPr>
        <w:t>о</w:t>
      </w:r>
      <w:r w:rsidRPr="00B07E1C">
        <w:rPr>
          <w:rFonts w:asciiTheme="minorHAnsi" w:hAnsiTheme="minorHAnsi"/>
          <w:sz w:val="24"/>
          <w:szCs w:val="24"/>
        </w:rPr>
        <w:t>екта обязательно разрабатываются локальные системы очистки стоков. Качество стоков пр</w:t>
      </w:r>
      <w:r w:rsidRPr="00B07E1C">
        <w:rPr>
          <w:rFonts w:asciiTheme="minorHAnsi" w:hAnsiTheme="minorHAnsi"/>
          <w:sz w:val="24"/>
          <w:szCs w:val="24"/>
        </w:rPr>
        <w:t>о</w:t>
      </w:r>
      <w:r w:rsidRPr="00B07E1C">
        <w:rPr>
          <w:rFonts w:asciiTheme="minorHAnsi" w:hAnsiTheme="minorHAnsi"/>
          <w:sz w:val="24"/>
          <w:szCs w:val="24"/>
        </w:rPr>
        <w:t>изводственных предприятий доводится на локальных очистных сооружениях до нормати</w:t>
      </w:r>
      <w:r w:rsidRPr="00B07E1C">
        <w:rPr>
          <w:rFonts w:asciiTheme="minorHAnsi" w:hAnsiTheme="minorHAnsi"/>
          <w:sz w:val="24"/>
          <w:szCs w:val="24"/>
        </w:rPr>
        <w:t>в</w:t>
      </w:r>
      <w:r w:rsidRPr="00B07E1C">
        <w:rPr>
          <w:rFonts w:asciiTheme="minorHAnsi" w:hAnsiTheme="minorHAnsi"/>
          <w:sz w:val="24"/>
          <w:szCs w:val="24"/>
        </w:rPr>
        <w:t>ных показателей, соответствующих хоз</w:t>
      </w:r>
      <w:r w:rsidR="00DB3977">
        <w:rPr>
          <w:rFonts w:asciiTheme="minorHAnsi" w:hAnsiTheme="minorHAnsi"/>
          <w:sz w:val="24"/>
          <w:szCs w:val="24"/>
        </w:rPr>
        <w:t>яйственно</w:t>
      </w:r>
      <w:r w:rsidRPr="00B07E1C">
        <w:rPr>
          <w:rFonts w:asciiTheme="minorHAnsi" w:hAnsiTheme="minorHAnsi"/>
          <w:sz w:val="24"/>
          <w:szCs w:val="24"/>
        </w:rPr>
        <w:t>-бытовым стокам. Затем стоки отводятся в выгреба для дальнейшей доставки на очистные сооружения сельского поселения.</w:t>
      </w:r>
    </w:p>
    <w:p w:rsidR="00B07E1C" w:rsidRPr="00B07E1C" w:rsidRDefault="00B07E1C" w:rsidP="00B07E1C">
      <w:pPr>
        <w:spacing w:after="0" w:line="360" w:lineRule="auto"/>
        <w:ind w:firstLine="567"/>
        <w:jc w:val="both"/>
        <w:rPr>
          <w:rFonts w:asciiTheme="minorHAnsi" w:hAnsiTheme="minorHAnsi"/>
          <w:sz w:val="24"/>
          <w:szCs w:val="24"/>
        </w:rPr>
      </w:pPr>
      <w:r w:rsidRPr="00B07E1C">
        <w:rPr>
          <w:rFonts w:asciiTheme="minorHAnsi" w:hAnsiTheme="minorHAnsi"/>
          <w:sz w:val="24"/>
          <w:szCs w:val="24"/>
        </w:rPr>
        <w:t>В животноводческих помещениях канализация не предусматривается, удаление жижи производится в жижесборники с последующим вывозом на поля в качестве удобрения.</w:t>
      </w:r>
    </w:p>
    <w:p w:rsidR="00B07E1C" w:rsidRPr="00B07E1C" w:rsidRDefault="00B07E1C" w:rsidP="00B07E1C">
      <w:pPr>
        <w:spacing w:after="0" w:line="360" w:lineRule="auto"/>
        <w:ind w:firstLine="567"/>
        <w:jc w:val="both"/>
        <w:rPr>
          <w:rFonts w:asciiTheme="minorHAnsi" w:hAnsiTheme="minorHAnsi"/>
          <w:sz w:val="24"/>
          <w:szCs w:val="24"/>
        </w:rPr>
      </w:pPr>
      <w:r w:rsidRPr="00B07E1C">
        <w:rPr>
          <w:rFonts w:asciiTheme="minorHAnsi" w:hAnsiTheme="minorHAnsi"/>
          <w:sz w:val="24"/>
          <w:szCs w:val="24"/>
        </w:rPr>
        <w:t>Для уменьшения количества выгребов от предприятий и общественных зданий, запр</w:t>
      </w:r>
      <w:r w:rsidRPr="00B07E1C">
        <w:rPr>
          <w:rFonts w:asciiTheme="minorHAnsi" w:hAnsiTheme="minorHAnsi"/>
          <w:sz w:val="24"/>
          <w:szCs w:val="24"/>
        </w:rPr>
        <w:t>о</w:t>
      </w:r>
      <w:r w:rsidRPr="00B07E1C">
        <w:rPr>
          <w:rFonts w:asciiTheme="minorHAnsi" w:hAnsiTheme="minorHAnsi"/>
          <w:sz w:val="24"/>
          <w:szCs w:val="24"/>
        </w:rPr>
        <w:t>ектирована канализационная сеть с объединением объектов канализования в один выгреб. Выгреба предусмотрены емкостью 90-30м³ и рассчитаны на 3-х суточное хран</w:t>
      </w:r>
      <w:r w:rsidR="00DB3977">
        <w:rPr>
          <w:rFonts w:asciiTheme="minorHAnsi" w:hAnsiTheme="minorHAnsi"/>
          <w:sz w:val="24"/>
          <w:szCs w:val="24"/>
        </w:rPr>
        <w:t>ение стоков. Коллекторы</w:t>
      </w:r>
      <w:r w:rsidRPr="00B07E1C">
        <w:rPr>
          <w:rFonts w:asciiTheme="minorHAnsi" w:hAnsiTheme="minorHAnsi"/>
          <w:sz w:val="24"/>
          <w:szCs w:val="24"/>
        </w:rPr>
        <w:t xml:space="preserve"> запроектированы из гофрированных полипропиленовых труб марки ПРАГМА  Ø160мм.    </w:t>
      </w:r>
    </w:p>
    <w:p w:rsidR="00B07E1C" w:rsidRPr="00B07E1C" w:rsidRDefault="00B07E1C" w:rsidP="00B07E1C">
      <w:pPr>
        <w:spacing w:after="0" w:line="360" w:lineRule="auto"/>
        <w:ind w:firstLine="567"/>
        <w:jc w:val="both"/>
        <w:rPr>
          <w:rFonts w:asciiTheme="minorHAnsi" w:hAnsiTheme="minorHAnsi"/>
          <w:sz w:val="24"/>
          <w:szCs w:val="24"/>
        </w:rPr>
      </w:pPr>
      <w:r w:rsidRPr="00B07E1C">
        <w:rPr>
          <w:rFonts w:asciiTheme="minorHAnsi" w:hAnsiTheme="minorHAnsi"/>
          <w:sz w:val="24"/>
          <w:szCs w:val="24"/>
        </w:rPr>
        <w:t>Расчетное количество сточных вод населенных пунктов принимается равным расче</w:t>
      </w:r>
      <w:r w:rsidRPr="00B07E1C">
        <w:rPr>
          <w:rFonts w:asciiTheme="minorHAnsi" w:hAnsiTheme="minorHAnsi"/>
          <w:sz w:val="24"/>
          <w:szCs w:val="24"/>
        </w:rPr>
        <w:t>т</w:t>
      </w:r>
      <w:r w:rsidRPr="00B07E1C">
        <w:rPr>
          <w:rFonts w:asciiTheme="minorHAnsi" w:hAnsiTheme="minorHAnsi"/>
          <w:sz w:val="24"/>
          <w:szCs w:val="24"/>
        </w:rPr>
        <w:t>ному количеству водопотребления без учета количества воды, требуемого на нужды скота и составляет:</w:t>
      </w:r>
    </w:p>
    <w:p w:rsidR="00B07E1C" w:rsidRPr="00B07E1C" w:rsidRDefault="00B07E1C" w:rsidP="00B07E1C">
      <w:pPr>
        <w:spacing w:after="0" w:line="360" w:lineRule="auto"/>
        <w:ind w:firstLine="567"/>
        <w:jc w:val="both"/>
        <w:rPr>
          <w:rFonts w:asciiTheme="minorHAnsi" w:hAnsiTheme="minorHAnsi"/>
          <w:sz w:val="24"/>
          <w:szCs w:val="24"/>
        </w:rPr>
      </w:pPr>
      <w:proofErr w:type="spellStart"/>
      <w:r w:rsidRPr="00B07E1C">
        <w:rPr>
          <w:rFonts w:asciiTheme="minorHAnsi" w:hAnsiTheme="minorHAnsi"/>
          <w:sz w:val="24"/>
          <w:szCs w:val="24"/>
        </w:rPr>
        <w:t>с</w:t>
      </w:r>
      <w:proofErr w:type="gramStart"/>
      <w:r w:rsidRPr="00B07E1C">
        <w:rPr>
          <w:rFonts w:asciiTheme="minorHAnsi" w:hAnsiTheme="minorHAnsi"/>
          <w:sz w:val="24"/>
          <w:szCs w:val="24"/>
        </w:rPr>
        <w:t>.</w:t>
      </w:r>
      <w:r w:rsidR="00306387">
        <w:rPr>
          <w:rFonts w:asciiTheme="minorHAnsi" w:hAnsiTheme="minorHAnsi"/>
          <w:sz w:val="24"/>
          <w:szCs w:val="24"/>
        </w:rPr>
        <w:t>Е</w:t>
      </w:r>
      <w:proofErr w:type="gramEnd"/>
      <w:r w:rsidR="00306387">
        <w:rPr>
          <w:rFonts w:asciiTheme="minorHAnsi" w:hAnsiTheme="minorHAnsi"/>
          <w:sz w:val="24"/>
          <w:szCs w:val="24"/>
        </w:rPr>
        <w:t>рмолаевка</w:t>
      </w:r>
      <w:proofErr w:type="spellEnd"/>
      <w:r w:rsidRPr="00B07E1C">
        <w:rPr>
          <w:rFonts w:asciiTheme="minorHAnsi" w:hAnsiTheme="minorHAnsi"/>
          <w:sz w:val="24"/>
          <w:szCs w:val="24"/>
        </w:rPr>
        <w:t xml:space="preserve">            2022г –  </w:t>
      </w:r>
      <w:r w:rsidRPr="00B07E1C">
        <w:rPr>
          <w:rFonts w:asciiTheme="minorHAnsi" w:hAnsiTheme="minorHAnsi"/>
          <w:sz w:val="24"/>
          <w:szCs w:val="24"/>
          <w:lang w:val="en-US"/>
        </w:rPr>
        <w:t>G</w:t>
      </w:r>
      <w:r w:rsidRPr="00B07E1C">
        <w:rPr>
          <w:rFonts w:asciiTheme="minorHAnsi" w:hAnsiTheme="minorHAnsi"/>
          <w:sz w:val="24"/>
          <w:szCs w:val="24"/>
        </w:rPr>
        <w:t xml:space="preserve">=20.31 м³/сут        2032г -  </w:t>
      </w:r>
      <w:r w:rsidRPr="00B07E1C">
        <w:rPr>
          <w:rFonts w:asciiTheme="minorHAnsi" w:hAnsiTheme="minorHAnsi"/>
          <w:sz w:val="24"/>
          <w:szCs w:val="24"/>
          <w:lang w:val="en-US"/>
        </w:rPr>
        <w:t>G</w:t>
      </w:r>
      <w:r w:rsidRPr="00B07E1C">
        <w:rPr>
          <w:rFonts w:asciiTheme="minorHAnsi" w:hAnsiTheme="minorHAnsi"/>
          <w:sz w:val="24"/>
          <w:szCs w:val="24"/>
        </w:rPr>
        <w:t>=72.88 м³/сут</w:t>
      </w:r>
    </w:p>
    <w:p w:rsidR="00B07E1C" w:rsidRPr="00B07E1C" w:rsidRDefault="00B07E1C" w:rsidP="00B07E1C">
      <w:pPr>
        <w:spacing w:after="0" w:line="360" w:lineRule="auto"/>
        <w:ind w:firstLine="567"/>
        <w:jc w:val="both"/>
        <w:rPr>
          <w:rFonts w:asciiTheme="minorHAnsi" w:hAnsiTheme="minorHAnsi"/>
          <w:sz w:val="24"/>
          <w:szCs w:val="24"/>
        </w:rPr>
      </w:pPr>
      <w:r w:rsidRPr="00B07E1C">
        <w:rPr>
          <w:rFonts w:asciiTheme="minorHAnsi" w:hAnsiTheme="minorHAnsi"/>
          <w:sz w:val="24"/>
          <w:szCs w:val="24"/>
        </w:rPr>
        <w:t xml:space="preserve">п.Орловка                      2022г –  </w:t>
      </w:r>
      <w:r w:rsidRPr="00B07E1C">
        <w:rPr>
          <w:rFonts w:asciiTheme="minorHAnsi" w:hAnsiTheme="minorHAnsi"/>
          <w:sz w:val="24"/>
          <w:szCs w:val="24"/>
          <w:lang w:val="en-US"/>
        </w:rPr>
        <w:t>G</w:t>
      </w:r>
      <w:r w:rsidRPr="00B07E1C">
        <w:rPr>
          <w:rFonts w:asciiTheme="minorHAnsi" w:hAnsiTheme="minorHAnsi"/>
          <w:sz w:val="24"/>
          <w:szCs w:val="24"/>
        </w:rPr>
        <w:t xml:space="preserve">=45.48 м³/сут        2032г -  </w:t>
      </w:r>
      <w:r w:rsidRPr="00B07E1C">
        <w:rPr>
          <w:rFonts w:asciiTheme="minorHAnsi" w:hAnsiTheme="minorHAnsi"/>
          <w:sz w:val="24"/>
          <w:szCs w:val="24"/>
          <w:lang w:val="en-US"/>
        </w:rPr>
        <w:t>G</w:t>
      </w:r>
      <w:r w:rsidRPr="00B07E1C">
        <w:rPr>
          <w:rFonts w:asciiTheme="minorHAnsi" w:hAnsiTheme="minorHAnsi"/>
          <w:sz w:val="24"/>
          <w:szCs w:val="24"/>
        </w:rPr>
        <w:t>=46.70 м³/сут</w:t>
      </w:r>
    </w:p>
    <w:p w:rsidR="00B07E1C" w:rsidRPr="00B07E1C" w:rsidRDefault="00B07E1C" w:rsidP="00B07E1C">
      <w:pPr>
        <w:spacing w:after="0" w:line="360" w:lineRule="auto"/>
        <w:ind w:firstLine="567"/>
        <w:jc w:val="both"/>
        <w:rPr>
          <w:rFonts w:asciiTheme="minorHAnsi" w:hAnsiTheme="minorHAnsi"/>
          <w:sz w:val="24"/>
          <w:szCs w:val="24"/>
        </w:rPr>
      </w:pPr>
      <w:r w:rsidRPr="00B07E1C">
        <w:rPr>
          <w:rFonts w:asciiTheme="minorHAnsi" w:hAnsiTheme="minorHAnsi"/>
          <w:sz w:val="24"/>
          <w:szCs w:val="24"/>
        </w:rPr>
        <w:t xml:space="preserve">п.Московка                    2022г –  </w:t>
      </w:r>
      <w:r w:rsidRPr="00B07E1C">
        <w:rPr>
          <w:rFonts w:asciiTheme="minorHAnsi" w:hAnsiTheme="minorHAnsi"/>
          <w:sz w:val="24"/>
          <w:szCs w:val="24"/>
          <w:lang w:val="en-US"/>
        </w:rPr>
        <w:t>G</w:t>
      </w:r>
      <w:r w:rsidRPr="00B07E1C">
        <w:rPr>
          <w:rFonts w:asciiTheme="minorHAnsi" w:hAnsiTheme="minorHAnsi"/>
          <w:sz w:val="24"/>
          <w:szCs w:val="24"/>
        </w:rPr>
        <w:t xml:space="preserve">=6.27 м³/сут          2032г -  </w:t>
      </w:r>
      <w:r w:rsidRPr="00B07E1C">
        <w:rPr>
          <w:rFonts w:asciiTheme="minorHAnsi" w:hAnsiTheme="minorHAnsi"/>
          <w:sz w:val="24"/>
          <w:szCs w:val="24"/>
          <w:lang w:val="en-US"/>
        </w:rPr>
        <w:t>G</w:t>
      </w:r>
      <w:r w:rsidRPr="00B07E1C">
        <w:rPr>
          <w:rFonts w:asciiTheme="minorHAnsi" w:hAnsiTheme="minorHAnsi"/>
          <w:sz w:val="24"/>
          <w:szCs w:val="24"/>
        </w:rPr>
        <w:t>=7.04 м³/сут</w:t>
      </w:r>
    </w:p>
    <w:p w:rsidR="00B07E1C" w:rsidRPr="00B07E1C" w:rsidRDefault="00B07E1C" w:rsidP="00B07E1C">
      <w:pPr>
        <w:spacing w:after="0" w:line="360" w:lineRule="auto"/>
        <w:ind w:firstLine="567"/>
        <w:jc w:val="both"/>
        <w:rPr>
          <w:rFonts w:asciiTheme="minorHAnsi" w:hAnsiTheme="minorHAnsi"/>
          <w:sz w:val="24"/>
          <w:szCs w:val="24"/>
        </w:rPr>
      </w:pPr>
    </w:p>
    <w:p w:rsidR="00B07E1C" w:rsidRPr="00B07E1C" w:rsidRDefault="00B07E1C" w:rsidP="00B07E1C">
      <w:pPr>
        <w:spacing w:after="0" w:line="360" w:lineRule="auto"/>
        <w:ind w:firstLine="567"/>
        <w:jc w:val="both"/>
        <w:rPr>
          <w:rFonts w:asciiTheme="minorHAnsi" w:hAnsiTheme="minorHAnsi"/>
          <w:sz w:val="24"/>
          <w:szCs w:val="24"/>
        </w:rPr>
      </w:pPr>
      <w:r w:rsidRPr="00B07E1C">
        <w:rPr>
          <w:rFonts w:asciiTheme="minorHAnsi" w:hAnsiTheme="minorHAnsi"/>
          <w:sz w:val="24"/>
          <w:szCs w:val="24"/>
        </w:rPr>
        <w:t>Нагрузка на очистные сооружения с</w:t>
      </w:r>
      <w:r w:rsidR="00DB3977">
        <w:rPr>
          <w:rFonts w:asciiTheme="minorHAnsi" w:hAnsiTheme="minorHAnsi"/>
          <w:sz w:val="24"/>
          <w:szCs w:val="24"/>
        </w:rPr>
        <w:t>.</w:t>
      </w:r>
      <w:r w:rsidRPr="00B07E1C">
        <w:rPr>
          <w:rFonts w:asciiTheme="minorHAnsi" w:hAnsiTheme="minorHAnsi"/>
          <w:sz w:val="24"/>
          <w:szCs w:val="24"/>
        </w:rPr>
        <w:t xml:space="preserve"> </w:t>
      </w:r>
      <w:r w:rsidR="00306387">
        <w:rPr>
          <w:rFonts w:asciiTheme="minorHAnsi" w:hAnsiTheme="minorHAnsi"/>
          <w:sz w:val="24"/>
          <w:szCs w:val="24"/>
        </w:rPr>
        <w:t>Ермолаевка</w:t>
      </w:r>
      <w:r w:rsidRPr="00B07E1C">
        <w:rPr>
          <w:rFonts w:asciiTheme="minorHAnsi" w:hAnsiTheme="minorHAnsi"/>
          <w:sz w:val="24"/>
          <w:szCs w:val="24"/>
        </w:rPr>
        <w:t xml:space="preserve">  составит:  </w:t>
      </w:r>
    </w:p>
    <w:p w:rsidR="00B07E1C" w:rsidRPr="00B07E1C" w:rsidRDefault="00B07E1C" w:rsidP="00B07E1C">
      <w:pPr>
        <w:spacing w:after="0" w:line="360" w:lineRule="auto"/>
        <w:ind w:firstLine="567"/>
        <w:jc w:val="both"/>
        <w:rPr>
          <w:rFonts w:asciiTheme="minorHAnsi" w:hAnsiTheme="minorHAnsi"/>
          <w:sz w:val="24"/>
          <w:szCs w:val="24"/>
        </w:rPr>
      </w:pPr>
      <w:r w:rsidRPr="00B07E1C">
        <w:rPr>
          <w:rFonts w:asciiTheme="minorHAnsi" w:hAnsiTheme="minorHAnsi"/>
          <w:sz w:val="24"/>
          <w:szCs w:val="24"/>
        </w:rPr>
        <w:lastRenderedPageBreak/>
        <w:t xml:space="preserve">                                                                               на первую очередь  </w:t>
      </w:r>
      <w:r w:rsidRPr="00B07E1C">
        <w:rPr>
          <w:rFonts w:asciiTheme="minorHAnsi" w:hAnsiTheme="minorHAnsi"/>
          <w:sz w:val="24"/>
          <w:szCs w:val="24"/>
          <w:lang w:val="en-US"/>
        </w:rPr>
        <w:t>G</w:t>
      </w:r>
      <w:r w:rsidRPr="00B07E1C">
        <w:rPr>
          <w:rFonts w:asciiTheme="minorHAnsi" w:hAnsiTheme="minorHAnsi"/>
          <w:sz w:val="24"/>
          <w:szCs w:val="24"/>
        </w:rPr>
        <w:t xml:space="preserve">=20.31 м³/сут                                                              </w:t>
      </w:r>
    </w:p>
    <w:p w:rsidR="00B07E1C" w:rsidRPr="00B07E1C" w:rsidRDefault="00B07E1C" w:rsidP="00B07E1C">
      <w:pPr>
        <w:spacing w:after="0" w:line="360" w:lineRule="auto"/>
        <w:ind w:firstLine="567"/>
        <w:jc w:val="both"/>
        <w:rPr>
          <w:rFonts w:asciiTheme="minorHAnsi" w:hAnsiTheme="minorHAnsi"/>
          <w:sz w:val="24"/>
          <w:szCs w:val="24"/>
        </w:rPr>
      </w:pPr>
      <w:r w:rsidRPr="00B07E1C">
        <w:rPr>
          <w:rFonts w:asciiTheme="minorHAnsi" w:hAnsiTheme="minorHAnsi"/>
          <w:sz w:val="24"/>
          <w:szCs w:val="24"/>
        </w:rPr>
        <w:t xml:space="preserve">                                                                              </w:t>
      </w:r>
      <w:r>
        <w:rPr>
          <w:rFonts w:asciiTheme="minorHAnsi" w:hAnsiTheme="minorHAnsi"/>
          <w:sz w:val="24"/>
          <w:szCs w:val="24"/>
        </w:rPr>
        <w:t xml:space="preserve"> </w:t>
      </w:r>
      <w:r w:rsidRPr="00B07E1C">
        <w:rPr>
          <w:rFonts w:asciiTheme="minorHAnsi" w:hAnsiTheme="minorHAnsi"/>
          <w:sz w:val="24"/>
          <w:szCs w:val="24"/>
        </w:rPr>
        <w:t xml:space="preserve">на расчетный срок   </w:t>
      </w:r>
      <w:r w:rsidRPr="00B07E1C">
        <w:rPr>
          <w:rFonts w:asciiTheme="minorHAnsi" w:hAnsiTheme="minorHAnsi"/>
          <w:sz w:val="24"/>
          <w:szCs w:val="24"/>
          <w:lang w:val="en-US"/>
        </w:rPr>
        <w:t>G</w:t>
      </w:r>
      <w:r w:rsidRPr="00B07E1C">
        <w:rPr>
          <w:rFonts w:asciiTheme="minorHAnsi" w:hAnsiTheme="minorHAnsi"/>
          <w:sz w:val="24"/>
          <w:szCs w:val="24"/>
        </w:rPr>
        <w:t>=72.88 м³/сут</w:t>
      </w:r>
    </w:p>
    <w:p w:rsidR="00B07E1C" w:rsidRPr="00B07E1C" w:rsidRDefault="00B07E1C" w:rsidP="00B07E1C">
      <w:pPr>
        <w:spacing w:after="0" w:line="360" w:lineRule="auto"/>
        <w:ind w:firstLine="567"/>
        <w:jc w:val="both"/>
        <w:rPr>
          <w:rFonts w:asciiTheme="minorHAnsi" w:hAnsiTheme="minorHAnsi"/>
          <w:sz w:val="24"/>
          <w:szCs w:val="24"/>
        </w:rPr>
      </w:pPr>
      <w:r w:rsidRPr="00B07E1C">
        <w:rPr>
          <w:rFonts w:asciiTheme="minorHAnsi" w:hAnsiTheme="minorHAnsi"/>
          <w:sz w:val="24"/>
          <w:szCs w:val="24"/>
        </w:rPr>
        <w:t>Нагрузка на очистные сооружения с</w:t>
      </w:r>
      <w:r w:rsidR="00DB3977">
        <w:rPr>
          <w:rFonts w:asciiTheme="minorHAnsi" w:hAnsiTheme="minorHAnsi"/>
          <w:sz w:val="24"/>
          <w:szCs w:val="24"/>
        </w:rPr>
        <w:t>.</w:t>
      </w:r>
      <w:r w:rsidRPr="00B07E1C">
        <w:rPr>
          <w:rFonts w:asciiTheme="minorHAnsi" w:hAnsiTheme="minorHAnsi"/>
          <w:sz w:val="24"/>
          <w:szCs w:val="24"/>
        </w:rPr>
        <w:t xml:space="preserve"> Убинское  составит:  </w:t>
      </w:r>
    </w:p>
    <w:p w:rsidR="00B07E1C" w:rsidRPr="00B07E1C" w:rsidRDefault="00B07E1C" w:rsidP="00B07E1C">
      <w:pPr>
        <w:spacing w:after="0" w:line="360" w:lineRule="auto"/>
        <w:ind w:firstLine="567"/>
        <w:jc w:val="both"/>
        <w:rPr>
          <w:rFonts w:asciiTheme="minorHAnsi" w:hAnsiTheme="minorHAnsi"/>
          <w:sz w:val="24"/>
          <w:szCs w:val="24"/>
        </w:rPr>
      </w:pPr>
      <w:r w:rsidRPr="00B07E1C">
        <w:rPr>
          <w:rFonts w:asciiTheme="minorHAnsi" w:hAnsiTheme="minorHAnsi"/>
          <w:sz w:val="24"/>
          <w:szCs w:val="24"/>
        </w:rPr>
        <w:t xml:space="preserve">                                                                               на первую очередь  </w:t>
      </w:r>
      <w:r w:rsidRPr="00B07E1C">
        <w:rPr>
          <w:rFonts w:asciiTheme="minorHAnsi" w:hAnsiTheme="minorHAnsi"/>
          <w:sz w:val="24"/>
          <w:szCs w:val="24"/>
          <w:lang w:val="en-US"/>
        </w:rPr>
        <w:t>G</w:t>
      </w:r>
      <w:r w:rsidRPr="00B07E1C">
        <w:rPr>
          <w:rFonts w:asciiTheme="minorHAnsi" w:hAnsiTheme="minorHAnsi"/>
          <w:sz w:val="24"/>
          <w:szCs w:val="24"/>
        </w:rPr>
        <w:t xml:space="preserve">=51.75 м³/сут                                                              </w:t>
      </w:r>
    </w:p>
    <w:p w:rsidR="00B07E1C" w:rsidRPr="00B07E1C" w:rsidRDefault="00B07E1C" w:rsidP="00B07E1C">
      <w:pPr>
        <w:spacing w:after="0" w:line="360" w:lineRule="auto"/>
        <w:ind w:firstLine="567"/>
        <w:jc w:val="both"/>
        <w:rPr>
          <w:rFonts w:asciiTheme="minorHAnsi" w:hAnsiTheme="minorHAnsi"/>
          <w:sz w:val="24"/>
          <w:szCs w:val="24"/>
        </w:rPr>
      </w:pPr>
      <w:r w:rsidRPr="00B07E1C">
        <w:rPr>
          <w:rFonts w:asciiTheme="minorHAnsi" w:hAnsiTheme="minorHAnsi"/>
          <w:sz w:val="24"/>
          <w:szCs w:val="24"/>
        </w:rPr>
        <w:t xml:space="preserve">                                                                               на расчетный срок   </w:t>
      </w:r>
      <w:r w:rsidRPr="00B07E1C">
        <w:rPr>
          <w:rFonts w:asciiTheme="minorHAnsi" w:hAnsiTheme="minorHAnsi"/>
          <w:sz w:val="24"/>
          <w:szCs w:val="24"/>
          <w:lang w:val="en-US"/>
        </w:rPr>
        <w:t>G</w:t>
      </w:r>
      <w:r w:rsidRPr="00B07E1C">
        <w:rPr>
          <w:rFonts w:asciiTheme="minorHAnsi" w:hAnsiTheme="minorHAnsi"/>
          <w:sz w:val="24"/>
          <w:szCs w:val="24"/>
        </w:rPr>
        <w:t>=53.74 м³/сут</w:t>
      </w:r>
    </w:p>
    <w:p w:rsidR="00B07E1C" w:rsidRPr="00B07E1C" w:rsidRDefault="00B07E1C" w:rsidP="00B07E1C">
      <w:pPr>
        <w:spacing w:after="0" w:line="360" w:lineRule="auto"/>
        <w:ind w:firstLine="567"/>
        <w:jc w:val="both"/>
        <w:rPr>
          <w:rFonts w:asciiTheme="minorHAnsi" w:hAnsiTheme="minorHAnsi"/>
          <w:sz w:val="24"/>
          <w:szCs w:val="24"/>
        </w:rPr>
      </w:pPr>
    </w:p>
    <w:p w:rsidR="002A505F" w:rsidRPr="00B07E1C" w:rsidRDefault="00B07E1C" w:rsidP="00B07E1C">
      <w:pPr>
        <w:autoSpaceDE w:val="0"/>
        <w:autoSpaceDN w:val="0"/>
        <w:adjustRightInd w:val="0"/>
        <w:spacing w:after="0" w:line="360" w:lineRule="auto"/>
        <w:ind w:firstLine="567"/>
        <w:contextualSpacing/>
        <w:jc w:val="both"/>
        <w:rPr>
          <w:rFonts w:asciiTheme="minorHAnsi" w:hAnsiTheme="minorHAnsi"/>
          <w:sz w:val="24"/>
          <w:szCs w:val="24"/>
        </w:rPr>
      </w:pPr>
      <w:r w:rsidRPr="00B07E1C">
        <w:rPr>
          <w:rFonts w:asciiTheme="minorHAnsi" w:hAnsiTheme="minorHAnsi"/>
          <w:sz w:val="24"/>
          <w:szCs w:val="24"/>
        </w:rPr>
        <w:t>Схема канализации сельских поселений уточняется и детализируется на последующих стадиях проектирования.</w:t>
      </w:r>
    </w:p>
    <w:p w:rsidR="003A77E9" w:rsidRPr="003A77E9" w:rsidRDefault="003A77E9" w:rsidP="00B07E1C">
      <w:pPr>
        <w:autoSpaceDE w:val="0"/>
        <w:autoSpaceDN w:val="0"/>
        <w:adjustRightInd w:val="0"/>
        <w:spacing w:after="0" w:line="360" w:lineRule="auto"/>
        <w:ind w:firstLine="567"/>
        <w:contextualSpacing/>
        <w:jc w:val="both"/>
        <w:rPr>
          <w:rStyle w:val="afff7"/>
          <w:rFonts w:asciiTheme="minorHAnsi" w:hAnsiTheme="minorHAnsi"/>
          <w:szCs w:val="24"/>
        </w:rPr>
      </w:pPr>
    </w:p>
    <w:p w:rsidR="002A505F" w:rsidRPr="00444E52" w:rsidRDefault="002A505F" w:rsidP="00B07E1C">
      <w:pPr>
        <w:pStyle w:val="8"/>
        <w:spacing w:after="0" w:line="360" w:lineRule="auto"/>
        <w:rPr>
          <w:rStyle w:val="afff7"/>
          <w:sz w:val="26"/>
        </w:rPr>
      </w:pPr>
      <w:r w:rsidRPr="00444E52">
        <w:rPr>
          <w:rStyle w:val="afff7"/>
          <w:sz w:val="26"/>
        </w:rPr>
        <w:t>4.8.3 Теплоснабжение, топливоснабжение, газоснабжение</w:t>
      </w:r>
    </w:p>
    <w:p w:rsidR="00444E52" w:rsidRPr="00574ADC" w:rsidRDefault="00444E52" w:rsidP="00574ADC">
      <w:pPr>
        <w:pStyle w:val="S0"/>
        <w:ind w:firstLine="567"/>
        <w:rPr>
          <w:rFonts w:ascii="Calibri" w:hAnsi="Calibri"/>
        </w:rPr>
      </w:pPr>
      <w:r w:rsidRPr="00574ADC">
        <w:rPr>
          <w:rFonts w:ascii="Calibri" w:hAnsi="Calibri"/>
        </w:rPr>
        <w:t>Данный раздел предпроектной документации выполнен на основе технического зад</w:t>
      </w:r>
      <w:r w:rsidRPr="00574ADC">
        <w:rPr>
          <w:rFonts w:ascii="Calibri" w:hAnsi="Calibri"/>
        </w:rPr>
        <w:t>а</w:t>
      </w:r>
      <w:r w:rsidRPr="00574ADC">
        <w:rPr>
          <w:rFonts w:ascii="Calibri" w:hAnsi="Calibri"/>
        </w:rPr>
        <w:t xml:space="preserve">ния на проектирование в соответствии с СНиП 41-01-2003, СНиП 42-01-2002, СНиП 23-02-2003, СП 42-101-2003. </w:t>
      </w:r>
    </w:p>
    <w:p w:rsidR="00444E52" w:rsidRPr="00574ADC" w:rsidRDefault="00444E52" w:rsidP="00574ADC">
      <w:pPr>
        <w:pStyle w:val="S0"/>
        <w:ind w:firstLine="567"/>
        <w:rPr>
          <w:rFonts w:ascii="Calibri" w:hAnsi="Calibri"/>
          <w:lang w:eastAsia="en-US"/>
        </w:rPr>
      </w:pPr>
      <w:r w:rsidRPr="00574ADC">
        <w:rPr>
          <w:rFonts w:ascii="Calibri" w:hAnsi="Calibri"/>
        </w:rPr>
        <w:t>Расчетные расходы тепла и газа по существующим и проектируемым зданиям опред</w:t>
      </w:r>
      <w:r w:rsidRPr="00574ADC">
        <w:rPr>
          <w:rFonts w:ascii="Calibri" w:hAnsi="Calibri"/>
        </w:rPr>
        <w:t>е</w:t>
      </w:r>
      <w:r w:rsidRPr="00574ADC">
        <w:rPr>
          <w:rFonts w:ascii="Calibri" w:hAnsi="Calibri"/>
        </w:rPr>
        <w:t>ляются по укрупненным показателям на основе опорного и проектного планов территории населенных пунктов.</w:t>
      </w:r>
    </w:p>
    <w:p w:rsidR="00444E52" w:rsidRPr="00574ADC" w:rsidRDefault="00444E52" w:rsidP="00574ADC">
      <w:pPr>
        <w:pStyle w:val="S0"/>
        <w:ind w:firstLine="567"/>
        <w:rPr>
          <w:rFonts w:ascii="Calibri" w:hAnsi="Calibri"/>
        </w:rPr>
      </w:pPr>
      <w:r w:rsidRPr="00574ADC">
        <w:rPr>
          <w:rFonts w:ascii="Calibri" w:hAnsi="Calibri"/>
        </w:rPr>
        <w:t>Исходные данные для расчетов расходов тепла - объем и площадь отапливаемых зд</w:t>
      </w:r>
      <w:r w:rsidRPr="00574ADC">
        <w:rPr>
          <w:rFonts w:ascii="Calibri" w:hAnsi="Calibri"/>
        </w:rPr>
        <w:t>а</w:t>
      </w:r>
      <w:r w:rsidRPr="00574ADC">
        <w:rPr>
          <w:rFonts w:ascii="Calibri" w:hAnsi="Calibri"/>
        </w:rPr>
        <w:t xml:space="preserve">ний - приняты по данным отчетов поселения. </w:t>
      </w:r>
    </w:p>
    <w:p w:rsidR="00444E52" w:rsidRPr="00574ADC" w:rsidRDefault="00444E52" w:rsidP="00574ADC">
      <w:pPr>
        <w:pStyle w:val="S0"/>
        <w:ind w:firstLine="567"/>
        <w:rPr>
          <w:rFonts w:ascii="Calibri" w:hAnsi="Calibri"/>
        </w:rPr>
      </w:pPr>
      <w:r w:rsidRPr="00574ADC">
        <w:rPr>
          <w:rFonts w:ascii="Calibri" w:hAnsi="Calibri"/>
        </w:rPr>
        <w:t xml:space="preserve">Часовой расход сжиженного газа (пропанобутановой смеси) для приготовления пищи определяется расчетом исходя из величины годового расхода тепла  на одного жителя 1,38 Гкал/год согласно СП 42-101-2003. </w:t>
      </w:r>
    </w:p>
    <w:p w:rsidR="00444E52" w:rsidRPr="00574ADC" w:rsidRDefault="00444E52" w:rsidP="00574ADC">
      <w:pPr>
        <w:pStyle w:val="22"/>
        <w:spacing w:line="360" w:lineRule="auto"/>
        <w:ind w:firstLine="567"/>
        <w:rPr>
          <w:rFonts w:ascii="Calibri" w:hAnsi="Calibri"/>
        </w:rPr>
      </w:pPr>
      <w:r w:rsidRPr="00574ADC">
        <w:rPr>
          <w:rFonts w:ascii="Calibri" w:hAnsi="Calibri"/>
        </w:rPr>
        <w:t>Значения расчетной температуры внутреннего воздуха для жилых и общественных п</w:t>
      </w:r>
      <w:r w:rsidRPr="00574ADC">
        <w:rPr>
          <w:rFonts w:ascii="Calibri" w:hAnsi="Calibri"/>
        </w:rPr>
        <w:t>о</w:t>
      </w:r>
      <w:r w:rsidRPr="00574ADC">
        <w:rPr>
          <w:rFonts w:ascii="Calibri" w:hAnsi="Calibri"/>
        </w:rPr>
        <w:t xml:space="preserve">мещений  </w:t>
      </w:r>
      <w:r w:rsidRPr="00574ADC">
        <w:rPr>
          <w:rFonts w:ascii="Calibri" w:hAnsi="Calibri"/>
          <w:lang w:val="en-US"/>
        </w:rPr>
        <w:t>t</w:t>
      </w:r>
      <w:r w:rsidRPr="00574ADC">
        <w:rPr>
          <w:rFonts w:ascii="Calibri" w:hAnsi="Calibri"/>
          <w:vertAlign w:val="subscript"/>
          <w:lang w:val="en-US"/>
        </w:rPr>
        <w:t>int</w:t>
      </w:r>
      <w:r w:rsidRPr="00574ADC">
        <w:rPr>
          <w:rFonts w:ascii="Calibri" w:hAnsi="Calibri"/>
        </w:rPr>
        <w:t xml:space="preserve"> принимаются по минимальным значениям оптимальной температуры соотве</w:t>
      </w:r>
      <w:r w:rsidRPr="00574ADC">
        <w:rPr>
          <w:rFonts w:ascii="Calibri" w:hAnsi="Calibri"/>
        </w:rPr>
        <w:t>т</w:t>
      </w:r>
      <w:r w:rsidRPr="00574ADC">
        <w:rPr>
          <w:rFonts w:ascii="Calibri" w:hAnsi="Calibri"/>
        </w:rPr>
        <w:t>ствующих помещений по ГОСТ 30494-96:</w:t>
      </w:r>
    </w:p>
    <w:p w:rsidR="00444E52" w:rsidRPr="00574ADC" w:rsidRDefault="00574ADC" w:rsidP="00574ADC">
      <w:pPr>
        <w:pStyle w:val="22"/>
        <w:spacing w:line="360" w:lineRule="auto"/>
        <w:ind w:firstLine="567"/>
        <w:rPr>
          <w:rFonts w:ascii="Calibri" w:hAnsi="Calibri"/>
        </w:rPr>
      </w:pPr>
      <w:r w:rsidRPr="00574ADC">
        <w:rPr>
          <w:rFonts w:ascii="Calibri" w:hAnsi="Calibri"/>
        </w:rPr>
        <w:t xml:space="preserve">- </w:t>
      </w:r>
      <w:r w:rsidR="00444E52" w:rsidRPr="00574ADC">
        <w:rPr>
          <w:rFonts w:ascii="Calibri" w:hAnsi="Calibri"/>
        </w:rPr>
        <w:t xml:space="preserve">помещения общественного назначения </w:t>
      </w:r>
      <w:r w:rsidR="00444E52" w:rsidRPr="00574ADC">
        <w:rPr>
          <w:rFonts w:ascii="Calibri" w:hAnsi="Calibri"/>
          <w:lang w:val="en-US"/>
        </w:rPr>
        <w:t>t</w:t>
      </w:r>
      <w:r w:rsidR="00444E52" w:rsidRPr="00574ADC">
        <w:rPr>
          <w:rFonts w:ascii="Calibri" w:hAnsi="Calibri"/>
          <w:vertAlign w:val="subscript"/>
          <w:lang w:val="en-US"/>
        </w:rPr>
        <w:t>int</w:t>
      </w:r>
      <w:r w:rsidR="00444E52" w:rsidRPr="00574ADC">
        <w:rPr>
          <w:rFonts w:ascii="Calibri" w:hAnsi="Calibri"/>
          <w:vertAlign w:val="subscript"/>
        </w:rPr>
        <w:t xml:space="preserve"> </w:t>
      </w:r>
      <w:r w:rsidR="00444E52" w:rsidRPr="00574ADC">
        <w:rPr>
          <w:rFonts w:ascii="Calibri" w:hAnsi="Calibri"/>
        </w:rPr>
        <w:t>= 18-20</w:t>
      </w:r>
      <w:r w:rsidR="00444E52" w:rsidRPr="00574ADC">
        <w:rPr>
          <w:rFonts w:ascii="Calibri" w:hAnsi="Calibri"/>
          <w:vertAlign w:val="superscript"/>
        </w:rPr>
        <w:t xml:space="preserve"> </w:t>
      </w:r>
      <w:r w:rsidR="00444E52" w:rsidRPr="00574ADC">
        <w:rPr>
          <w:rFonts w:ascii="Calibri" w:hAnsi="Calibri"/>
        </w:rPr>
        <w:t xml:space="preserve">ºС, </w:t>
      </w:r>
    </w:p>
    <w:p w:rsidR="00444E52" w:rsidRPr="00574ADC" w:rsidRDefault="00574ADC" w:rsidP="00574ADC">
      <w:pPr>
        <w:pStyle w:val="22"/>
        <w:spacing w:line="360" w:lineRule="auto"/>
        <w:ind w:firstLine="567"/>
        <w:rPr>
          <w:rFonts w:ascii="Calibri" w:hAnsi="Calibri"/>
        </w:rPr>
      </w:pPr>
      <w:r w:rsidRPr="00574ADC">
        <w:rPr>
          <w:rFonts w:ascii="Calibri" w:hAnsi="Calibri"/>
        </w:rPr>
        <w:t xml:space="preserve">- </w:t>
      </w:r>
      <w:r w:rsidR="00444E52" w:rsidRPr="00574ADC">
        <w:rPr>
          <w:rFonts w:ascii="Calibri" w:hAnsi="Calibri"/>
        </w:rPr>
        <w:t xml:space="preserve">школы </w:t>
      </w:r>
      <w:r w:rsidR="00444E52" w:rsidRPr="00574ADC">
        <w:rPr>
          <w:rFonts w:ascii="Calibri" w:hAnsi="Calibri"/>
          <w:lang w:val="en-US"/>
        </w:rPr>
        <w:t>t</w:t>
      </w:r>
      <w:r w:rsidR="00444E52" w:rsidRPr="00574ADC">
        <w:rPr>
          <w:rFonts w:ascii="Calibri" w:hAnsi="Calibri"/>
          <w:vertAlign w:val="subscript"/>
          <w:lang w:val="en-US"/>
        </w:rPr>
        <w:t>int</w:t>
      </w:r>
      <w:r w:rsidR="00444E52" w:rsidRPr="00574ADC">
        <w:rPr>
          <w:rFonts w:ascii="Calibri" w:hAnsi="Calibri"/>
          <w:vertAlign w:val="subscript"/>
        </w:rPr>
        <w:t xml:space="preserve"> </w:t>
      </w:r>
      <w:r w:rsidR="00444E52" w:rsidRPr="00574ADC">
        <w:rPr>
          <w:rFonts w:ascii="Calibri" w:hAnsi="Calibri"/>
        </w:rPr>
        <w:t>= 19</w:t>
      </w:r>
      <w:r w:rsidR="00444E52" w:rsidRPr="00574ADC">
        <w:rPr>
          <w:rFonts w:ascii="Calibri" w:hAnsi="Calibri"/>
          <w:vertAlign w:val="superscript"/>
        </w:rPr>
        <w:t xml:space="preserve"> </w:t>
      </w:r>
      <w:r w:rsidR="00444E52" w:rsidRPr="00574ADC">
        <w:rPr>
          <w:rFonts w:ascii="Calibri" w:hAnsi="Calibri"/>
        </w:rPr>
        <w:t>ºС,</w:t>
      </w:r>
    </w:p>
    <w:p w:rsidR="00444E52" w:rsidRPr="00574ADC" w:rsidRDefault="00574ADC" w:rsidP="00574ADC">
      <w:pPr>
        <w:pStyle w:val="22"/>
        <w:spacing w:line="360" w:lineRule="auto"/>
        <w:ind w:firstLine="567"/>
        <w:rPr>
          <w:rFonts w:ascii="Calibri" w:hAnsi="Calibri"/>
        </w:rPr>
      </w:pPr>
      <w:r w:rsidRPr="00574ADC">
        <w:rPr>
          <w:rFonts w:ascii="Calibri" w:hAnsi="Calibri"/>
        </w:rPr>
        <w:t xml:space="preserve">- </w:t>
      </w:r>
      <w:r w:rsidR="00444E52" w:rsidRPr="00574ADC">
        <w:rPr>
          <w:rFonts w:ascii="Calibri" w:hAnsi="Calibri"/>
        </w:rPr>
        <w:t xml:space="preserve">жилые помещения, </w:t>
      </w:r>
      <w:r w:rsidR="00444E52" w:rsidRPr="00574ADC">
        <w:rPr>
          <w:rFonts w:ascii="Calibri" w:hAnsi="Calibri"/>
          <w:lang w:val="en-US"/>
        </w:rPr>
        <w:t>t</w:t>
      </w:r>
      <w:r w:rsidR="00444E52" w:rsidRPr="00574ADC">
        <w:rPr>
          <w:rFonts w:ascii="Calibri" w:hAnsi="Calibri"/>
          <w:vertAlign w:val="subscript"/>
          <w:lang w:val="en-US"/>
        </w:rPr>
        <w:t>int</w:t>
      </w:r>
      <w:r w:rsidR="00444E52" w:rsidRPr="00574ADC">
        <w:rPr>
          <w:rFonts w:ascii="Calibri" w:hAnsi="Calibri"/>
          <w:vertAlign w:val="subscript"/>
        </w:rPr>
        <w:t xml:space="preserve"> </w:t>
      </w:r>
      <w:r w:rsidR="00444E52" w:rsidRPr="00574ADC">
        <w:rPr>
          <w:rFonts w:ascii="Calibri" w:hAnsi="Calibri"/>
        </w:rPr>
        <w:t>= 21</w:t>
      </w:r>
      <w:r w:rsidR="00444E52" w:rsidRPr="00574ADC">
        <w:rPr>
          <w:rFonts w:ascii="Calibri" w:hAnsi="Calibri"/>
          <w:vertAlign w:val="superscript"/>
        </w:rPr>
        <w:t xml:space="preserve"> </w:t>
      </w:r>
      <w:r w:rsidR="00444E52" w:rsidRPr="00574ADC">
        <w:rPr>
          <w:rFonts w:ascii="Calibri" w:hAnsi="Calibri"/>
        </w:rPr>
        <w:t>ºС</w:t>
      </w:r>
    </w:p>
    <w:p w:rsidR="00444E52" w:rsidRPr="00574ADC" w:rsidRDefault="00574ADC" w:rsidP="00574ADC">
      <w:pPr>
        <w:pStyle w:val="22"/>
        <w:spacing w:line="360" w:lineRule="auto"/>
        <w:ind w:firstLine="567"/>
        <w:rPr>
          <w:rFonts w:ascii="Calibri" w:hAnsi="Calibri"/>
        </w:rPr>
      </w:pPr>
      <w:r w:rsidRPr="00574ADC">
        <w:rPr>
          <w:rFonts w:ascii="Calibri" w:hAnsi="Calibri"/>
        </w:rPr>
        <w:t xml:space="preserve">- </w:t>
      </w:r>
      <w:r w:rsidR="00444E52" w:rsidRPr="00574ADC">
        <w:rPr>
          <w:rFonts w:ascii="Calibri" w:hAnsi="Calibri"/>
        </w:rPr>
        <w:t xml:space="preserve">детские сады </w:t>
      </w:r>
      <w:r w:rsidR="00444E52" w:rsidRPr="00574ADC">
        <w:rPr>
          <w:rFonts w:ascii="Calibri" w:hAnsi="Calibri"/>
          <w:lang w:val="en-US"/>
        </w:rPr>
        <w:t>t</w:t>
      </w:r>
      <w:r w:rsidR="00444E52" w:rsidRPr="00574ADC">
        <w:rPr>
          <w:rFonts w:ascii="Calibri" w:hAnsi="Calibri"/>
          <w:vertAlign w:val="subscript"/>
          <w:lang w:val="en-US"/>
        </w:rPr>
        <w:t>int</w:t>
      </w:r>
      <w:r w:rsidR="00444E52" w:rsidRPr="00574ADC">
        <w:rPr>
          <w:rFonts w:ascii="Calibri" w:hAnsi="Calibri"/>
          <w:vertAlign w:val="subscript"/>
        </w:rPr>
        <w:t xml:space="preserve"> </w:t>
      </w:r>
      <w:r w:rsidR="00444E52" w:rsidRPr="00574ADC">
        <w:rPr>
          <w:rFonts w:ascii="Calibri" w:hAnsi="Calibri"/>
        </w:rPr>
        <w:t>= 22</w:t>
      </w:r>
      <w:r w:rsidR="00444E52" w:rsidRPr="00574ADC">
        <w:rPr>
          <w:rFonts w:ascii="Calibri" w:hAnsi="Calibri"/>
          <w:vertAlign w:val="superscript"/>
        </w:rPr>
        <w:t xml:space="preserve"> </w:t>
      </w:r>
      <w:r w:rsidR="00444E52" w:rsidRPr="00574ADC">
        <w:rPr>
          <w:rFonts w:ascii="Calibri" w:hAnsi="Calibri"/>
        </w:rPr>
        <w:t>ºС.</w:t>
      </w:r>
    </w:p>
    <w:p w:rsidR="00444E52" w:rsidRPr="00574ADC" w:rsidRDefault="00444E52" w:rsidP="00574ADC">
      <w:pPr>
        <w:pStyle w:val="22"/>
        <w:spacing w:line="360" w:lineRule="auto"/>
        <w:ind w:firstLine="567"/>
        <w:rPr>
          <w:rFonts w:ascii="Calibri" w:hAnsi="Calibri"/>
        </w:rPr>
      </w:pPr>
      <w:r w:rsidRPr="00574ADC">
        <w:rPr>
          <w:rFonts w:ascii="Calibri" w:hAnsi="Calibri"/>
        </w:rPr>
        <w:t xml:space="preserve">Значение расчетной температуры наружного воздуха  </w:t>
      </w:r>
      <w:r w:rsidRPr="00574ADC">
        <w:rPr>
          <w:rFonts w:ascii="Calibri" w:hAnsi="Calibri"/>
          <w:lang w:val="en-US"/>
        </w:rPr>
        <w:t>t</w:t>
      </w:r>
      <w:r w:rsidRPr="00574ADC">
        <w:rPr>
          <w:rFonts w:ascii="Calibri" w:hAnsi="Calibri"/>
          <w:vertAlign w:val="subscript"/>
          <w:lang w:val="en-US"/>
        </w:rPr>
        <w:t>ext</w:t>
      </w:r>
      <w:r w:rsidRPr="00574ADC">
        <w:rPr>
          <w:rFonts w:ascii="Calibri" w:hAnsi="Calibri"/>
        </w:rPr>
        <w:t>= -39 ºС принято  по СНиП 23-01-99</w:t>
      </w:r>
      <w:r w:rsidRPr="00574ADC">
        <w:rPr>
          <w:rFonts w:ascii="Calibri" w:hAnsi="Calibri"/>
        </w:rPr>
        <w:sym w:font="Symbol" w:char="F02A"/>
      </w:r>
      <w:r w:rsidRPr="00574ADC">
        <w:rPr>
          <w:rFonts w:ascii="Calibri" w:hAnsi="Calibri"/>
        </w:rPr>
        <w:t>, равное значению средней температуры наружного воздуха наиболее холодной п</w:t>
      </w:r>
      <w:r w:rsidRPr="00574ADC">
        <w:rPr>
          <w:rFonts w:ascii="Calibri" w:hAnsi="Calibri"/>
        </w:rPr>
        <w:t>я</w:t>
      </w:r>
      <w:r w:rsidRPr="00574ADC">
        <w:rPr>
          <w:rFonts w:ascii="Calibri" w:hAnsi="Calibri"/>
        </w:rPr>
        <w:t>тидневки обеспеченностью 0,92.</w:t>
      </w:r>
    </w:p>
    <w:p w:rsidR="00444E52" w:rsidRPr="00574ADC" w:rsidRDefault="00444E52" w:rsidP="00574ADC">
      <w:pPr>
        <w:pStyle w:val="22"/>
        <w:spacing w:line="360" w:lineRule="auto"/>
        <w:ind w:firstLine="567"/>
        <w:rPr>
          <w:rFonts w:ascii="Calibri" w:hAnsi="Calibri"/>
          <w:bCs/>
        </w:rPr>
      </w:pPr>
      <w:r w:rsidRPr="00574ADC">
        <w:rPr>
          <w:rFonts w:ascii="Calibri" w:hAnsi="Calibri"/>
        </w:rPr>
        <w:lastRenderedPageBreak/>
        <w:t>Расходы природного газа на приготовление кормов и подогрев воды для КРС опред</w:t>
      </w:r>
      <w:r w:rsidRPr="00574ADC">
        <w:rPr>
          <w:rFonts w:ascii="Calibri" w:hAnsi="Calibri"/>
        </w:rPr>
        <w:t>е</w:t>
      </w:r>
      <w:r w:rsidRPr="00574ADC">
        <w:rPr>
          <w:rFonts w:ascii="Calibri" w:hAnsi="Calibri"/>
        </w:rPr>
        <w:t>ляются в соответствии с рекомендациями СП 42-101-2003 «</w:t>
      </w:r>
      <w:r w:rsidRPr="00574ADC">
        <w:rPr>
          <w:rFonts w:ascii="Calibri" w:hAnsi="Calibri"/>
          <w:bCs/>
        </w:rPr>
        <w:t>Общие положения по проектир</w:t>
      </w:r>
      <w:r w:rsidRPr="00574ADC">
        <w:rPr>
          <w:rFonts w:ascii="Calibri" w:hAnsi="Calibri"/>
          <w:bCs/>
        </w:rPr>
        <w:t>о</w:t>
      </w:r>
      <w:r w:rsidRPr="00574ADC">
        <w:rPr>
          <w:rFonts w:ascii="Calibri" w:hAnsi="Calibri"/>
          <w:bCs/>
        </w:rPr>
        <w:t>ванию и строительству газораспределительных систем из металлических и полиэтиленовых труб». Тепловая нагрузка на обогрев помещений для содержания животных определена на основе типового проекта 801-2-85.12 87.</w:t>
      </w:r>
    </w:p>
    <w:p w:rsidR="00444E52" w:rsidRPr="00574ADC" w:rsidRDefault="00444E52" w:rsidP="00574ADC">
      <w:pPr>
        <w:pStyle w:val="22"/>
        <w:spacing w:line="360" w:lineRule="auto"/>
        <w:ind w:firstLine="567"/>
        <w:rPr>
          <w:rFonts w:ascii="Calibri" w:hAnsi="Calibri"/>
        </w:rPr>
      </w:pPr>
      <w:r w:rsidRPr="00574ADC">
        <w:rPr>
          <w:rFonts w:ascii="Calibri" w:hAnsi="Calibri"/>
        </w:rPr>
        <w:t xml:space="preserve">Расходы тепла на отопление проектируемых (с учетом применения энергосберегающих конструкций) зданий определяют по удельным расходам тепловой энергии на отопление из таблиц 8, 9 СНиП 23-02-2003 «Тепловая защита зданий» </w:t>
      </w:r>
      <w:r w:rsidRPr="00574ADC">
        <w:rPr>
          <w:rFonts w:ascii="Calibri" w:hAnsi="Calibri"/>
          <w:lang w:val="en-US"/>
        </w:rPr>
        <w:t>q</w:t>
      </w:r>
      <w:r w:rsidRPr="00574ADC">
        <w:rPr>
          <w:rFonts w:ascii="Calibri" w:hAnsi="Calibri"/>
        </w:rPr>
        <w:t xml:space="preserve"> </w:t>
      </w:r>
      <w:r w:rsidRPr="00574ADC">
        <w:rPr>
          <w:rFonts w:ascii="Calibri" w:hAnsi="Calibri"/>
          <w:vertAlign w:val="subscript"/>
          <w:lang w:val="en-US"/>
        </w:rPr>
        <w:t>h</w:t>
      </w:r>
      <w:r w:rsidRPr="00574ADC">
        <w:rPr>
          <w:rFonts w:ascii="Calibri" w:hAnsi="Calibri"/>
          <w:vertAlign w:val="subscript"/>
        </w:rPr>
        <w:t xml:space="preserve"> </w:t>
      </w:r>
      <w:r w:rsidRPr="00574ADC">
        <w:rPr>
          <w:rFonts w:ascii="Calibri" w:hAnsi="Calibri"/>
          <w:vertAlign w:val="superscript"/>
          <w:lang w:val="en-US"/>
        </w:rPr>
        <w:t>req</w:t>
      </w:r>
      <w:r w:rsidRPr="00574ADC">
        <w:rPr>
          <w:rFonts w:ascii="Calibri" w:hAnsi="Calibri"/>
        </w:rPr>
        <w:t xml:space="preserve">  кДж/(м</w:t>
      </w:r>
      <w:r w:rsidRPr="00574ADC">
        <w:rPr>
          <w:rFonts w:ascii="Calibri" w:hAnsi="Calibri"/>
          <w:vertAlign w:val="superscript"/>
        </w:rPr>
        <w:t>3</w:t>
      </w:r>
      <w:r w:rsidRPr="00574ADC">
        <w:rPr>
          <w:rFonts w:ascii="Calibri" w:hAnsi="Calibri"/>
        </w:rPr>
        <w:t xml:space="preserve"> ºС сут); кДж/(м</w:t>
      </w:r>
      <w:r w:rsidRPr="00574ADC">
        <w:rPr>
          <w:rFonts w:ascii="Calibri" w:hAnsi="Calibri"/>
          <w:vertAlign w:val="superscript"/>
        </w:rPr>
        <w:t>2</w:t>
      </w:r>
      <w:r w:rsidRPr="00574ADC">
        <w:rPr>
          <w:rFonts w:ascii="Calibri" w:hAnsi="Calibri"/>
        </w:rPr>
        <w:t xml:space="preserve"> ºС сут). Пересчет удельной кДж/(м</w:t>
      </w:r>
      <w:r w:rsidRPr="00574ADC">
        <w:rPr>
          <w:rFonts w:ascii="Calibri" w:hAnsi="Calibri"/>
          <w:vertAlign w:val="superscript"/>
        </w:rPr>
        <w:t>3</w:t>
      </w:r>
      <w:r w:rsidRPr="00574ADC">
        <w:rPr>
          <w:rFonts w:ascii="Calibri" w:hAnsi="Calibri"/>
        </w:rPr>
        <w:t>·ºС·сут), кДж/(м</w:t>
      </w:r>
      <w:r w:rsidRPr="00574ADC">
        <w:rPr>
          <w:rFonts w:ascii="Calibri" w:hAnsi="Calibri"/>
          <w:vertAlign w:val="superscript"/>
        </w:rPr>
        <w:t>2</w:t>
      </w:r>
      <w:r w:rsidRPr="00574ADC">
        <w:rPr>
          <w:rFonts w:ascii="Calibri" w:hAnsi="Calibri"/>
        </w:rPr>
        <w:t xml:space="preserve"> ºС сут) тепловой нагрузки на отопление здания для расчетных условий в Вт/м</w:t>
      </w:r>
      <w:r w:rsidRPr="00574ADC">
        <w:rPr>
          <w:rFonts w:ascii="Calibri" w:hAnsi="Calibri"/>
          <w:vertAlign w:val="superscript"/>
        </w:rPr>
        <w:t>3</w:t>
      </w:r>
      <w:r w:rsidRPr="00574ADC">
        <w:rPr>
          <w:rFonts w:ascii="Calibri" w:hAnsi="Calibri"/>
        </w:rPr>
        <w:t xml:space="preserve"> (Вт/м</w:t>
      </w:r>
      <w:r w:rsidRPr="00574ADC">
        <w:rPr>
          <w:rFonts w:ascii="Calibri" w:hAnsi="Calibri"/>
          <w:vertAlign w:val="superscript"/>
        </w:rPr>
        <w:t>2</w:t>
      </w:r>
      <w:r w:rsidRPr="00574ADC">
        <w:rPr>
          <w:rFonts w:ascii="Calibri" w:hAnsi="Calibri"/>
        </w:rPr>
        <w:t>) осуществляется по следующей формуле:</w:t>
      </w:r>
    </w:p>
    <w:p w:rsidR="00444E52" w:rsidRPr="00574ADC" w:rsidRDefault="00444E52" w:rsidP="00574ADC">
      <w:pPr>
        <w:pStyle w:val="af"/>
        <w:ind w:firstLine="567"/>
        <w:rPr>
          <w:rFonts w:ascii="Calibri" w:hAnsi="Calibri"/>
          <w:b/>
          <w:bCs/>
        </w:rPr>
      </w:pPr>
      <w:r w:rsidRPr="00574ADC">
        <w:rPr>
          <w:rFonts w:ascii="Calibri" w:hAnsi="Calibri"/>
        </w:rPr>
        <w:t xml:space="preserve">                                </w:t>
      </w:r>
      <w:r w:rsidRPr="00574ADC">
        <w:rPr>
          <w:rFonts w:ascii="Calibri" w:hAnsi="Calibri"/>
          <w:position w:val="-28"/>
        </w:rPr>
        <w:object w:dxaOrig="3580" w:dyaOrig="740">
          <v:shape id="_x0000_i1029" type="#_x0000_t75" style="width:179.5pt;height:36.5pt" o:ole="">
            <v:imagedata r:id="rId34" o:title=""/>
          </v:shape>
          <o:OLEObject Type="Embed" ProgID="Equation.3" ShapeID="_x0000_i1029" DrawAspect="Content" ObjectID="_1420985426" r:id="rId35"/>
        </w:object>
      </w:r>
      <w:r w:rsidRPr="00574ADC">
        <w:rPr>
          <w:rFonts w:ascii="Calibri" w:hAnsi="Calibri"/>
        </w:rPr>
        <w:t xml:space="preserve">,   </w:t>
      </w:r>
      <w:proofErr w:type="gramStart"/>
      <w:r w:rsidRPr="00574ADC">
        <w:rPr>
          <w:rFonts w:ascii="Calibri" w:hAnsi="Calibri"/>
        </w:rPr>
        <w:t>ккал</w:t>
      </w:r>
      <w:proofErr w:type="gramEnd"/>
      <w:r w:rsidRPr="00574ADC">
        <w:rPr>
          <w:rFonts w:ascii="Calibri" w:hAnsi="Calibri"/>
        </w:rPr>
        <w:t xml:space="preserve">/ч          [1] </w:t>
      </w:r>
      <w:r w:rsidRPr="00574ADC">
        <w:rPr>
          <w:rFonts w:ascii="Calibri" w:hAnsi="Calibri"/>
          <w:b/>
          <w:bCs/>
        </w:rPr>
        <w:t xml:space="preserve">   </w:t>
      </w:r>
    </w:p>
    <w:p w:rsidR="00444E52" w:rsidRPr="00574ADC" w:rsidRDefault="00444E52" w:rsidP="00574ADC">
      <w:pPr>
        <w:pStyle w:val="af"/>
        <w:ind w:firstLine="567"/>
        <w:rPr>
          <w:rFonts w:ascii="Calibri" w:hAnsi="Calibri"/>
        </w:rPr>
      </w:pPr>
      <w:r w:rsidRPr="00574ADC">
        <w:rPr>
          <w:rFonts w:ascii="Calibri" w:hAnsi="Calibri"/>
          <w:b/>
          <w:bCs/>
        </w:rPr>
        <w:tab/>
      </w:r>
      <w:r w:rsidRPr="00574ADC">
        <w:rPr>
          <w:rFonts w:ascii="Calibri" w:hAnsi="Calibri"/>
        </w:rPr>
        <w:t>где:  1/24 – коэффициент пересчета из кДж/(м</w:t>
      </w:r>
      <w:r w:rsidRPr="00574ADC">
        <w:rPr>
          <w:rFonts w:ascii="Calibri" w:hAnsi="Calibri"/>
          <w:vertAlign w:val="superscript"/>
        </w:rPr>
        <w:t>3</w:t>
      </w:r>
      <w:r w:rsidRPr="00574ADC">
        <w:rPr>
          <w:rFonts w:ascii="Calibri" w:hAnsi="Calibri"/>
        </w:rPr>
        <w:t>·сут) в кДж/(м</w:t>
      </w:r>
      <w:r w:rsidRPr="00574ADC">
        <w:rPr>
          <w:rFonts w:ascii="Calibri" w:hAnsi="Calibri"/>
          <w:vertAlign w:val="superscript"/>
        </w:rPr>
        <w:t>3</w:t>
      </w:r>
      <w:r w:rsidRPr="00574ADC">
        <w:rPr>
          <w:rFonts w:ascii="Calibri" w:hAnsi="Calibri"/>
        </w:rPr>
        <w:t>·час), (число часов в су</w:t>
      </w:r>
      <w:r w:rsidRPr="00574ADC">
        <w:rPr>
          <w:rFonts w:ascii="Calibri" w:hAnsi="Calibri"/>
        </w:rPr>
        <w:t>т</w:t>
      </w:r>
      <w:r w:rsidRPr="00574ADC">
        <w:rPr>
          <w:rFonts w:ascii="Calibri" w:hAnsi="Calibri"/>
        </w:rPr>
        <w:t>ках);</w:t>
      </w:r>
    </w:p>
    <w:p w:rsidR="00444E52" w:rsidRPr="00574ADC" w:rsidRDefault="00444E52" w:rsidP="00574ADC">
      <w:pPr>
        <w:spacing w:after="0" w:line="360" w:lineRule="auto"/>
        <w:ind w:firstLine="567"/>
        <w:jc w:val="both"/>
        <w:rPr>
          <w:sz w:val="24"/>
          <w:szCs w:val="24"/>
        </w:rPr>
      </w:pPr>
      <w:r w:rsidRPr="00574ADC">
        <w:rPr>
          <w:sz w:val="24"/>
          <w:szCs w:val="24"/>
        </w:rPr>
        <w:t>1/4,187 – коэффициент пересчета из кДж в ккал;</w:t>
      </w:r>
    </w:p>
    <w:p w:rsidR="00444E52" w:rsidRPr="00574ADC" w:rsidRDefault="00444E52" w:rsidP="00574ADC">
      <w:pPr>
        <w:spacing w:after="0" w:line="360" w:lineRule="auto"/>
        <w:ind w:firstLine="567"/>
        <w:jc w:val="both"/>
        <w:rPr>
          <w:sz w:val="24"/>
          <w:szCs w:val="24"/>
        </w:rPr>
      </w:pPr>
      <w:r w:rsidRPr="00574ADC">
        <w:rPr>
          <w:position w:val="-12"/>
          <w:sz w:val="24"/>
          <w:szCs w:val="24"/>
        </w:rPr>
        <w:object w:dxaOrig="300" w:dyaOrig="360">
          <v:shape id="_x0000_i1030" type="#_x0000_t75" style="width:15.8pt;height:18.75pt" o:ole="">
            <v:imagedata r:id="rId36" o:title=""/>
          </v:shape>
          <o:OLEObject Type="Embed" ProgID="Equation.3" ShapeID="_x0000_i1030" DrawAspect="Content" ObjectID="_1420985427" r:id="rId37"/>
        </w:object>
      </w:r>
      <w:r w:rsidRPr="00574ADC">
        <w:rPr>
          <w:sz w:val="24"/>
          <w:szCs w:val="24"/>
        </w:rPr>
        <w:t>- расчетная температура внутреннего воздуха помещений здания, °</w:t>
      </w:r>
      <w:proofErr w:type="gramStart"/>
      <w:r w:rsidRPr="00574ADC">
        <w:rPr>
          <w:sz w:val="24"/>
          <w:szCs w:val="24"/>
        </w:rPr>
        <w:t>С</w:t>
      </w:r>
      <w:proofErr w:type="gramEnd"/>
      <w:r w:rsidRPr="00574ADC">
        <w:rPr>
          <w:sz w:val="24"/>
          <w:szCs w:val="24"/>
        </w:rPr>
        <w:t xml:space="preserve">, </w:t>
      </w:r>
    </w:p>
    <w:p w:rsidR="00444E52" w:rsidRPr="00574ADC" w:rsidRDefault="00444E52" w:rsidP="00574ADC">
      <w:pPr>
        <w:spacing w:after="0" w:line="360" w:lineRule="auto"/>
        <w:ind w:firstLine="567"/>
        <w:jc w:val="both"/>
        <w:rPr>
          <w:sz w:val="24"/>
          <w:szCs w:val="24"/>
        </w:rPr>
      </w:pPr>
      <w:r w:rsidRPr="00574ADC">
        <w:rPr>
          <w:i/>
          <w:position w:val="-12"/>
          <w:sz w:val="24"/>
          <w:szCs w:val="24"/>
        </w:rPr>
        <w:object w:dxaOrig="260" w:dyaOrig="360">
          <v:shape id="_x0000_i1031" type="#_x0000_t75" style="width:12.8pt;height:18.75pt" o:ole="">
            <v:imagedata r:id="rId38" o:title=""/>
          </v:shape>
          <o:OLEObject Type="Embed" ProgID="Equation.3" ShapeID="_x0000_i1031" DrawAspect="Content" ObjectID="_1420985428" r:id="rId39"/>
        </w:object>
      </w:r>
      <w:r w:rsidRPr="00574ADC">
        <w:rPr>
          <w:sz w:val="24"/>
          <w:szCs w:val="24"/>
        </w:rPr>
        <w:t xml:space="preserve">- расчетная температура наружного воздуха для проектирования систем отопления в Убинском районе, принята по температуре для </w:t>
      </w:r>
      <w:proofErr w:type="gramStart"/>
      <w:r w:rsidRPr="00574ADC">
        <w:rPr>
          <w:sz w:val="24"/>
          <w:szCs w:val="24"/>
        </w:rPr>
        <w:t>г</w:t>
      </w:r>
      <w:proofErr w:type="gramEnd"/>
      <w:r w:rsidRPr="00574ADC">
        <w:rPr>
          <w:sz w:val="24"/>
          <w:szCs w:val="24"/>
        </w:rPr>
        <w:t xml:space="preserve">. Новосибирска, -39°С. </w:t>
      </w:r>
    </w:p>
    <w:p w:rsidR="00444E52" w:rsidRPr="00574ADC" w:rsidRDefault="00444E52" w:rsidP="00574ADC">
      <w:pPr>
        <w:spacing w:after="0" w:line="360" w:lineRule="auto"/>
        <w:ind w:firstLine="567"/>
        <w:rPr>
          <w:sz w:val="24"/>
          <w:szCs w:val="24"/>
        </w:rPr>
      </w:pPr>
      <w:r w:rsidRPr="00574ADC">
        <w:rPr>
          <w:sz w:val="24"/>
          <w:szCs w:val="24"/>
        </w:rPr>
        <w:t>Удельные часовые расходы тепловой энергии на отопление проектируемых потреб</w:t>
      </w:r>
      <w:r w:rsidRPr="00574ADC">
        <w:rPr>
          <w:sz w:val="24"/>
          <w:szCs w:val="24"/>
        </w:rPr>
        <w:t>и</w:t>
      </w:r>
      <w:r w:rsidRPr="00574ADC">
        <w:rPr>
          <w:sz w:val="24"/>
          <w:szCs w:val="24"/>
        </w:rPr>
        <w:t>телей, рассчитанные по формуле [1] составляют:</w:t>
      </w:r>
    </w:p>
    <w:p w:rsidR="00444E52" w:rsidRPr="00574ADC" w:rsidRDefault="00444E52" w:rsidP="00574ADC">
      <w:pPr>
        <w:spacing w:after="0" w:line="360" w:lineRule="auto"/>
        <w:ind w:firstLine="567"/>
        <w:rPr>
          <w:sz w:val="24"/>
          <w:szCs w:val="24"/>
        </w:rPr>
      </w:pPr>
      <w:r w:rsidRPr="00574ADC">
        <w:rPr>
          <w:sz w:val="24"/>
          <w:szCs w:val="24"/>
        </w:rPr>
        <w:t>Здания административного назначения (</w:t>
      </w:r>
      <w:r w:rsidRPr="00574ADC">
        <w:rPr>
          <w:sz w:val="24"/>
          <w:szCs w:val="24"/>
          <w:lang w:val="en-US"/>
        </w:rPr>
        <w:t>q</w:t>
      </w:r>
      <w:r w:rsidRPr="00574ADC">
        <w:rPr>
          <w:sz w:val="24"/>
          <w:szCs w:val="24"/>
          <w:vertAlign w:val="subscript"/>
          <w:lang w:val="en-US"/>
        </w:rPr>
        <w:t>h</w:t>
      </w:r>
      <w:r w:rsidRPr="00574ADC">
        <w:rPr>
          <w:sz w:val="24"/>
          <w:szCs w:val="24"/>
          <w:vertAlign w:val="superscript"/>
          <w:lang w:val="en-US"/>
        </w:rPr>
        <w:t>reg</w:t>
      </w:r>
      <w:r w:rsidRPr="00574ADC">
        <w:rPr>
          <w:sz w:val="24"/>
          <w:szCs w:val="24"/>
        </w:rPr>
        <w:t>=20 кДж/(м</w:t>
      </w:r>
      <w:r w:rsidRPr="00574ADC">
        <w:rPr>
          <w:sz w:val="24"/>
          <w:szCs w:val="24"/>
          <w:vertAlign w:val="superscript"/>
        </w:rPr>
        <w:t>3</w:t>
      </w:r>
      <w:r w:rsidRPr="00574ADC">
        <w:rPr>
          <w:sz w:val="24"/>
          <w:szCs w:val="24"/>
        </w:rPr>
        <w:t xml:space="preserve"> ºС сут)), </w:t>
      </w:r>
    </w:p>
    <w:p w:rsidR="00444E52" w:rsidRPr="00574ADC" w:rsidRDefault="00444E52" w:rsidP="00574ADC">
      <w:pPr>
        <w:spacing w:after="0" w:line="360" w:lineRule="auto"/>
        <w:ind w:firstLine="567"/>
        <w:rPr>
          <w:sz w:val="24"/>
          <w:szCs w:val="24"/>
        </w:rPr>
      </w:pPr>
      <w:r w:rsidRPr="00574ADC">
        <w:rPr>
          <w:sz w:val="24"/>
          <w:szCs w:val="24"/>
          <w:lang w:val="en-US"/>
        </w:rPr>
        <w:t>q</w:t>
      </w:r>
      <w:r w:rsidRPr="00574ADC">
        <w:rPr>
          <w:sz w:val="24"/>
          <w:szCs w:val="24"/>
        </w:rPr>
        <w:t xml:space="preserve"> </w:t>
      </w:r>
      <w:r w:rsidRPr="00574ADC">
        <w:rPr>
          <w:sz w:val="24"/>
          <w:szCs w:val="24"/>
          <w:vertAlign w:val="subscript"/>
          <w:lang w:val="en-US"/>
        </w:rPr>
        <w:t>h</w:t>
      </w:r>
      <w:r w:rsidRPr="00574ADC">
        <w:rPr>
          <w:sz w:val="24"/>
          <w:szCs w:val="24"/>
          <w:vertAlign w:val="subscript"/>
        </w:rPr>
        <w:t xml:space="preserve"> </w:t>
      </w:r>
      <w:r w:rsidRPr="00574ADC">
        <w:rPr>
          <w:sz w:val="24"/>
          <w:szCs w:val="24"/>
        </w:rPr>
        <w:t xml:space="preserve"> =20х{20-(-39)}/100,49  </w:t>
      </w:r>
      <w:r w:rsidRPr="00574ADC">
        <w:rPr>
          <w:sz w:val="24"/>
          <w:szCs w:val="24"/>
        </w:rPr>
        <w:tab/>
        <w:t>=11.74 ккал/(ч м</w:t>
      </w:r>
      <w:r w:rsidRPr="00574ADC">
        <w:rPr>
          <w:sz w:val="24"/>
          <w:szCs w:val="24"/>
          <w:vertAlign w:val="superscript"/>
        </w:rPr>
        <w:t>3</w:t>
      </w:r>
      <w:r w:rsidRPr="00574ADC">
        <w:rPr>
          <w:sz w:val="24"/>
          <w:szCs w:val="24"/>
        </w:rPr>
        <w:t>).</w:t>
      </w:r>
    </w:p>
    <w:p w:rsidR="00444E52" w:rsidRPr="00574ADC" w:rsidRDefault="00444E52" w:rsidP="00574ADC">
      <w:pPr>
        <w:spacing w:after="0" w:line="360" w:lineRule="auto"/>
        <w:ind w:firstLine="567"/>
        <w:rPr>
          <w:sz w:val="24"/>
          <w:szCs w:val="24"/>
        </w:rPr>
      </w:pPr>
      <w:r w:rsidRPr="00574ADC">
        <w:rPr>
          <w:sz w:val="24"/>
          <w:szCs w:val="24"/>
        </w:rPr>
        <w:t>Малоэтажные жилые дома (</w:t>
      </w:r>
      <w:r w:rsidRPr="00574ADC">
        <w:rPr>
          <w:sz w:val="24"/>
          <w:szCs w:val="24"/>
          <w:lang w:val="en-US"/>
        </w:rPr>
        <w:t>q</w:t>
      </w:r>
      <w:r w:rsidRPr="00574ADC">
        <w:rPr>
          <w:sz w:val="24"/>
          <w:szCs w:val="24"/>
          <w:vertAlign w:val="subscript"/>
          <w:lang w:val="en-US"/>
        </w:rPr>
        <w:t>h</w:t>
      </w:r>
      <w:r w:rsidRPr="00574ADC">
        <w:rPr>
          <w:sz w:val="24"/>
          <w:szCs w:val="24"/>
          <w:vertAlign w:val="superscript"/>
          <w:lang w:val="en-US"/>
        </w:rPr>
        <w:t>reg</w:t>
      </w:r>
      <w:r w:rsidRPr="00574ADC">
        <w:rPr>
          <w:sz w:val="24"/>
          <w:szCs w:val="24"/>
        </w:rPr>
        <w:t>=80 кДж/(м</w:t>
      </w:r>
      <w:r w:rsidRPr="00574ADC">
        <w:rPr>
          <w:sz w:val="24"/>
          <w:szCs w:val="24"/>
          <w:vertAlign w:val="superscript"/>
        </w:rPr>
        <w:t>2</w:t>
      </w:r>
      <w:r w:rsidRPr="00574ADC">
        <w:rPr>
          <w:sz w:val="24"/>
          <w:szCs w:val="24"/>
        </w:rPr>
        <w:t xml:space="preserve"> ºС сут)), </w:t>
      </w:r>
    </w:p>
    <w:p w:rsidR="00444E52" w:rsidRPr="00574ADC" w:rsidRDefault="00444E52" w:rsidP="00574ADC">
      <w:pPr>
        <w:spacing w:after="0" w:line="360" w:lineRule="auto"/>
        <w:ind w:firstLine="567"/>
        <w:rPr>
          <w:sz w:val="24"/>
          <w:szCs w:val="24"/>
        </w:rPr>
      </w:pPr>
      <w:r w:rsidRPr="00574ADC">
        <w:rPr>
          <w:sz w:val="24"/>
          <w:szCs w:val="24"/>
          <w:lang w:val="en-US"/>
        </w:rPr>
        <w:t>q</w:t>
      </w:r>
      <w:r w:rsidRPr="00574ADC">
        <w:rPr>
          <w:sz w:val="24"/>
          <w:szCs w:val="24"/>
        </w:rPr>
        <w:t xml:space="preserve"> </w:t>
      </w:r>
      <w:r w:rsidRPr="00574ADC">
        <w:rPr>
          <w:sz w:val="24"/>
          <w:szCs w:val="24"/>
          <w:vertAlign w:val="subscript"/>
          <w:lang w:val="en-US"/>
        </w:rPr>
        <w:t>h</w:t>
      </w:r>
      <w:r w:rsidRPr="00574ADC">
        <w:rPr>
          <w:sz w:val="24"/>
          <w:szCs w:val="24"/>
        </w:rPr>
        <w:t xml:space="preserve"> =80х{21-(-39)}/100,49 = 47.76 ккал/(ч м</w:t>
      </w:r>
      <w:r w:rsidRPr="00574ADC">
        <w:rPr>
          <w:sz w:val="24"/>
          <w:szCs w:val="24"/>
          <w:vertAlign w:val="superscript"/>
        </w:rPr>
        <w:t>2</w:t>
      </w:r>
      <w:r w:rsidRPr="00574ADC">
        <w:rPr>
          <w:sz w:val="24"/>
          <w:szCs w:val="24"/>
        </w:rPr>
        <w:t xml:space="preserve">). </w:t>
      </w:r>
    </w:p>
    <w:p w:rsidR="00444E52" w:rsidRPr="00574ADC" w:rsidRDefault="00444E52" w:rsidP="00574ADC">
      <w:pPr>
        <w:spacing w:after="0" w:line="360" w:lineRule="auto"/>
        <w:ind w:firstLine="567"/>
        <w:rPr>
          <w:sz w:val="24"/>
          <w:szCs w:val="24"/>
        </w:rPr>
      </w:pPr>
      <w:r w:rsidRPr="00574ADC">
        <w:rPr>
          <w:sz w:val="24"/>
          <w:szCs w:val="24"/>
        </w:rPr>
        <w:t>Торговые помещения (</w:t>
      </w:r>
      <w:r w:rsidRPr="00574ADC">
        <w:rPr>
          <w:sz w:val="24"/>
          <w:szCs w:val="24"/>
          <w:lang w:val="en-US"/>
        </w:rPr>
        <w:t>q</w:t>
      </w:r>
      <w:r w:rsidRPr="00574ADC">
        <w:rPr>
          <w:sz w:val="24"/>
          <w:szCs w:val="24"/>
          <w:vertAlign w:val="subscript"/>
          <w:lang w:val="en-US"/>
        </w:rPr>
        <w:t>h</w:t>
      </w:r>
      <w:r w:rsidRPr="00574ADC">
        <w:rPr>
          <w:sz w:val="24"/>
          <w:szCs w:val="24"/>
          <w:vertAlign w:val="superscript"/>
          <w:lang w:val="en-US"/>
        </w:rPr>
        <w:t>reg</w:t>
      </w:r>
      <w:r w:rsidRPr="00574ADC">
        <w:rPr>
          <w:sz w:val="24"/>
          <w:szCs w:val="24"/>
        </w:rPr>
        <w:t>=20 кДж/(м</w:t>
      </w:r>
      <w:r w:rsidRPr="00574ADC">
        <w:rPr>
          <w:sz w:val="24"/>
          <w:szCs w:val="24"/>
          <w:vertAlign w:val="superscript"/>
        </w:rPr>
        <w:t>3</w:t>
      </w:r>
      <w:r w:rsidRPr="00574ADC">
        <w:rPr>
          <w:sz w:val="24"/>
          <w:szCs w:val="24"/>
        </w:rPr>
        <w:t xml:space="preserve"> ºС сут)), </w:t>
      </w:r>
    </w:p>
    <w:p w:rsidR="00444E52" w:rsidRPr="00574ADC" w:rsidRDefault="00444E52" w:rsidP="00574ADC">
      <w:pPr>
        <w:spacing w:after="0" w:line="360" w:lineRule="auto"/>
        <w:ind w:firstLine="567"/>
        <w:rPr>
          <w:sz w:val="24"/>
          <w:szCs w:val="24"/>
        </w:rPr>
      </w:pPr>
      <w:r w:rsidRPr="00574ADC">
        <w:rPr>
          <w:sz w:val="24"/>
          <w:szCs w:val="24"/>
          <w:lang w:val="en-US"/>
        </w:rPr>
        <w:t>q</w:t>
      </w:r>
      <w:r w:rsidRPr="00574ADC">
        <w:rPr>
          <w:sz w:val="24"/>
          <w:szCs w:val="24"/>
        </w:rPr>
        <w:t xml:space="preserve"> </w:t>
      </w:r>
      <w:r w:rsidRPr="00574ADC">
        <w:rPr>
          <w:sz w:val="24"/>
          <w:szCs w:val="24"/>
          <w:vertAlign w:val="subscript"/>
          <w:lang w:val="en-US"/>
        </w:rPr>
        <w:t>h</w:t>
      </w:r>
      <w:r w:rsidRPr="00574ADC">
        <w:rPr>
          <w:sz w:val="24"/>
          <w:szCs w:val="24"/>
          <w:vertAlign w:val="subscript"/>
        </w:rPr>
        <w:t xml:space="preserve"> </w:t>
      </w:r>
      <w:r w:rsidRPr="00574ADC">
        <w:rPr>
          <w:sz w:val="24"/>
          <w:szCs w:val="24"/>
        </w:rPr>
        <w:t xml:space="preserve"> =20х{18-(-39)}/100,49 = 11,34 ккал/(ч м</w:t>
      </w:r>
      <w:r w:rsidRPr="00574ADC">
        <w:rPr>
          <w:sz w:val="24"/>
          <w:szCs w:val="24"/>
          <w:vertAlign w:val="superscript"/>
        </w:rPr>
        <w:t>2</w:t>
      </w:r>
      <w:r w:rsidRPr="00574ADC">
        <w:rPr>
          <w:sz w:val="24"/>
          <w:szCs w:val="24"/>
        </w:rPr>
        <w:t>).</w:t>
      </w:r>
    </w:p>
    <w:p w:rsidR="00444E52" w:rsidRPr="00574ADC" w:rsidRDefault="00444E52" w:rsidP="00574ADC">
      <w:pPr>
        <w:spacing w:after="0" w:line="360" w:lineRule="auto"/>
        <w:ind w:firstLine="567"/>
        <w:rPr>
          <w:sz w:val="24"/>
          <w:szCs w:val="24"/>
        </w:rPr>
      </w:pPr>
      <w:r w:rsidRPr="00574ADC">
        <w:rPr>
          <w:sz w:val="24"/>
          <w:szCs w:val="24"/>
        </w:rPr>
        <w:t xml:space="preserve">Расход тепла на отопление зданий </w:t>
      </w:r>
      <w:r w:rsidRPr="00574ADC">
        <w:rPr>
          <w:sz w:val="24"/>
          <w:szCs w:val="24"/>
          <w:lang w:val="en-US"/>
        </w:rPr>
        <w:t>Q</w:t>
      </w:r>
      <w:r w:rsidRPr="00574ADC">
        <w:rPr>
          <w:sz w:val="24"/>
          <w:szCs w:val="24"/>
          <w:vertAlign w:val="subscript"/>
        </w:rPr>
        <w:t>о</w:t>
      </w:r>
      <w:r w:rsidRPr="00574ADC">
        <w:rPr>
          <w:sz w:val="24"/>
          <w:szCs w:val="24"/>
        </w:rPr>
        <w:t xml:space="preserve"> определяется по формулам</w:t>
      </w:r>
    </w:p>
    <w:p w:rsidR="00444E52" w:rsidRPr="00574ADC" w:rsidRDefault="00444E52" w:rsidP="00574ADC">
      <w:pPr>
        <w:spacing w:after="0" w:line="360" w:lineRule="auto"/>
        <w:ind w:firstLine="567"/>
        <w:rPr>
          <w:sz w:val="24"/>
          <w:szCs w:val="24"/>
        </w:rPr>
      </w:pPr>
      <w:r w:rsidRPr="00574ADC">
        <w:rPr>
          <w:sz w:val="24"/>
          <w:szCs w:val="24"/>
        </w:rPr>
        <w:t xml:space="preserve"> </w:t>
      </w:r>
      <w:r w:rsidRPr="00574ADC">
        <w:rPr>
          <w:sz w:val="24"/>
          <w:szCs w:val="24"/>
        </w:rPr>
        <w:tab/>
      </w:r>
      <w:r w:rsidRPr="00574ADC">
        <w:rPr>
          <w:sz w:val="24"/>
          <w:szCs w:val="24"/>
          <w:lang w:val="en-US"/>
        </w:rPr>
        <w:t>Q</w:t>
      </w:r>
      <w:r w:rsidRPr="00574ADC">
        <w:rPr>
          <w:sz w:val="24"/>
          <w:szCs w:val="24"/>
          <w:vertAlign w:val="subscript"/>
        </w:rPr>
        <w:t>о</w:t>
      </w:r>
      <w:r w:rsidRPr="00574ADC">
        <w:rPr>
          <w:sz w:val="24"/>
          <w:szCs w:val="24"/>
        </w:rPr>
        <w:t xml:space="preserve">= </w:t>
      </w:r>
      <w:r w:rsidRPr="00574ADC">
        <w:rPr>
          <w:sz w:val="24"/>
          <w:szCs w:val="24"/>
          <w:lang w:val="en-US"/>
        </w:rPr>
        <w:t>q</w:t>
      </w:r>
      <w:r w:rsidRPr="00574ADC">
        <w:rPr>
          <w:sz w:val="24"/>
          <w:szCs w:val="24"/>
        </w:rPr>
        <w:t xml:space="preserve"> </w:t>
      </w:r>
      <w:r w:rsidRPr="00574ADC">
        <w:rPr>
          <w:sz w:val="24"/>
          <w:szCs w:val="24"/>
          <w:vertAlign w:val="subscript"/>
          <w:lang w:val="en-US"/>
        </w:rPr>
        <w:t>h</w:t>
      </w:r>
      <w:r w:rsidRPr="00574ADC">
        <w:rPr>
          <w:sz w:val="24"/>
          <w:szCs w:val="24"/>
        </w:rPr>
        <w:t xml:space="preserve"> х </w:t>
      </w:r>
      <w:r w:rsidRPr="00574ADC">
        <w:rPr>
          <w:sz w:val="24"/>
          <w:szCs w:val="24"/>
          <w:lang w:val="en-US"/>
        </w:rPr>
        <w:t>V</w:t>
      </w:r>
      <w:r w:rsidRPr="00574ADC">
        <w:rPr>
          <w:sz w:val="24"/>
          <w:szCs w:val="24"/>
        </w:rPr>
        <w:t xml:space="preserve"> ; </w:t>
      </w:r>
      <w:r w:rsidRPr="00574ADC">
        <w:rPr>
          <w:sz w:val="24"/>
          <w:szCs w:val="24"/>
        </w:rPr>
        <w:tab/>
      </w:r>
      <w:r w:rsidRPr="00574ADC">
        <w:rPr>
          <w:sz w:val="24"/>
          <w:szCs w:val="24"/>
          <w:lang w:val="en-US"/>
        </w:rPr>
        <w:t>Q</w:t>
      </w:r>
      <w:r w:rsidRPr="00574ADC">
        <w:rPr>
          <w:sz w:val="24"/>
          <w:szCs w:val="24"/>
          <w:vertAlign w:val="subscript"/>
        </w:rPr>
        <w:t>о</w:t>
      </w:r>
      <w:r w:rsidRPr="00574ADC">
        <w:rPr>
          <w:sz w:val="24"/>
          <w:szCs w:val="24"/>
        </w:rPr>
        <w:t xml:space="preserve">= </w:t>
      </w:r>
      <w:r w:rsidRPr="00574ADC">
        <w:rPr>
          <w:sz w:val="24"/>
          <w:szCs w:val="24"/>
          <w:lang w:val="en-US"/>
        </w:rPr>
        <w:t>q</w:t>
      </w:r>
      <w:r w:rsidRPr="00574ADC">
        <w:rPr>
          <w:sz w:val="24"/>
          <w:szCs w:val="24"/>
        </w:rPr>
        <w:t xml:space="preserve"> </w:t>
      </w:r>
      <w:r w:rsidRPr="00574ADC">
        <w:rPr>
          <w:sz w:val="24"/>
          <w:szCs w:val="24"/>
          <w:vertAlign w:val="subscript"/>
          <w:lang w:val="en-US"/>
        </w:rPr>
        <w:t>h</w:t>
      </w:r>
      <w:r w:rsidRPr="00574ADC">
        <w:rPr>
          <w:sz w:val="24"/>
          <w:szCs w:val="24"/>
        </w:rPr>
        <w:t xml:space="preserve"> х </w:t>
      </w:r>
      <w:r w:rsidRPr="00574ADC">
        <w:rPr>
          <w:sz w:val="24"/>
          <w:szCs w:val="24"/>
          <w:lang w:val="en-US"/>
        </w:rPr>
        <w:t>F</w:t>
      </w:r>
      <w:r w:rsidRPr="00574ADC">
        <w:rPr>
          <w:sz w:val="24"/>
          <w:szCs w:val="24"/>
        </w:rPr>
        <w:t xml:space="preserve">,  </w:t>
      </w:r>
    </w:p>
    <w:p w:rsidR="00444E52" w:rsidRPr="00574ADC" w:rsidRDefault="00444E52" w:rsidP="00574ADC">
      <w:pPr>
        <w:spacing w:after="0" w:line="360" w:lineRule="auto"/>
        <w:ind w:firstLine="567"/>
        <w:rPr>
          <w:sz w:val="24"/>
          <w:szCs w:val="24"/>
        </w:rPr>
      </w:pPr>
      <w:r w:rsidRPr="00574ADC">
        <w:rPr>
          <w:sz w:val="24"/>
          <w:szCs w:val="24"/>
        </w:rPr>
        <w:t xml:space="preserve"> где </w:t>
      </w:r>
      <w:r w:rsidRPr="00574ADC">
        <w:rPr>
          <w:sz w:val="24"/>
          <w:szCs w:val="24"/>
          <w:lang w:val="en-US"/>
        </w:rPr>
        <w:t>V</w:t>
      </w:r>
      <w:r w:rsidRPr="00574ADC">
        <w:rPr>
          <w:sz w:val="24"/>
          <w:szCs w:val="24"/>
        </w:rPr>
        <w:t>- отапливаемый объем зданий, м</w:t>
      </w:r>
      <w:r w:rsidRPr="00574ADC">
        <w:rPr>
          <w:sz w:val="24"/>
          <w:szCs w:val="24"/>
          <w:vertAlign w:val="superscript"/>
        </w:rPr>
        <w:t>3</w:t>
      </w:r>
      <w:r w:rsidRPr="00574ADC">
        <w:rPr>
          <w:sz w:val="24"/>
          <w:szCs w:val="24"/>
        </w:rPr>
        <w:t xml:space="preserve">, </w:t>
      </w:r>
    </w:p>
    <w:p w:rsidR="00444E52" w:rsidRPr="00574ADC" w:rsidRDefault="00444E52" w:rsidP="00574ADC">
      <w:pPr>
        <w:spacing w:after="0" w:line="360" w:lineRule="auto"/>
        <w:ind w:firstLine="567"/>
        <w:rPr>
          <w:sz w:val="24"/>
          <w:szCs w:val="24"/>
        </w:rPr>
      </w:pPr>
      <w:r w:rsidRPr="00574ADC">
        <w:rPr>
          <w:sz w:val="24"/>
          <w:szCs w:val="24"/>
        </w:rPr>
        <w:t xml:space="preserve"> </w:t>
      </w:r>
      <w:r w:rsidRPr="00574ADC">
        <w:rPr>
          <w:sz w:val="24"/>
          <w:szCs w:val="24"/>
          <w:lang w:val="en-US"/>
        </w:rPr>
        <w:t>F</w:t>
      </w:r>
      <w:r w:rsidRPr="00574ADC">
        <w:rPr>
          <w:sz w:val="24"/>
          <w:szCs w:val="24"/>
        </w:rPr>
        <w:t>- площадь отапливаемых помещений, м</w:t>
      </w:r>
      <w:r w:rsidRPr="00574ADC">
        <w:rPr>
          <w:sz w:val="24"/>
          <w:szCs w:val="24"/>
          <w:vertAlign w:val="superscript"/>
        </w:rPr>
        <w:t>2</w:t>
      </w:r>
      <w:r w:rsidRPr="00574ADC">
        <w:rPr>
          <w:sz w:val="24"/>
          <w:szCs w:val="24"/>
        </w:rPr>
        <w:t>.</w:t>
      </w:r>
    </w:p>
    <w:p w:rsidR="00444E52" w:rsidRPr="00574ADC" w:rsidRDefault="00444E52" w:rsidP="00C36777">
      <w:pPr>
        <w:pStyle w:val="9"/>
      </w:pPr>
      <w:r w:rsidRPr="00574ADC">
        <w:lastRenderedPageBreak/>
        <w:t>Газоснабжение</w:t>
      </w:r>
      <w:r w:rsidR="00C36777">
        <w:t>:</w:t>
      </w:r>
    </w:p>
    <w:p w:rsidR="00444E52" w:rsidRPr="00574ADC" w:rsidRDefault="00444E52" w:rsidP="00574ADC">
      <w:pPr>
        <w:pStyle w:val="S0"/>
        <w:ind w:firstLine="567"/>
        <w:rPr>
          <w:rFonts w:ascii="Calibri" w:hAnsi="Calibri"/>
        </w:rPr>
      </w:pPr>
      <w:r w:rsidRPr="00574ADC">
        <w:rPr>
          <w:rFonts w:ascii="Calibri" w:hAnsi="Calibri"/>
        </w:rPr>
        <w:t>На первую очередь строительства и на расчетный срок в соответствии со схемой газ</w:t>
      </w:r>
      <w:r w:rsidRPr="00574ADC">
        <w:rPr>
          <w:rFonts w:ascii="Calibri" w:hAnsi="Calibri"/>
        </w:rPr>
        <w:t>о</w:t>
      </w:r>
      <w:r w:rsidRPr="00574ADC">
        <w:rPr>
          <w:rFonts w:ascii="Calibri" w:hAnsi="Calibri"/>
        </w:rPr>
        <w:t>снабжения Убинского района 1167-СХ (ОАО «РОСГАЗИФИКАЦИЯ») предусматривается ос</w:t>
      </w:r>
      <w:r w:rsidRPr="00574ADC">
        <w:rPr>
          <w:rFonts w:ascii="Calibri" w:hAnsi="Calibri"/>
        </w:rPr>
        <w:t>у</w:t>
      </w:r>
      <w:r w:rsidRPr="00574ADC">
        <w:rPr>
          <w:rFonts w:ascii="Calibri" w:hAnsi="Calibri"/>
        </w:rPr>
        <w:t>ществлять подачу природного газа от магистрального газопровода через газораспредел</w:t>
      </w:r>
      <w:r w:rsidRPr="00574ADC">
        <w:rPr>
          <w:rFonts w:ascii="Calibri" w:hAnsi="Calibri"/>
        </w:rPr>
        <w:t>и</w:t>
      </w:r>
      <w:r w:rsidRPr="00574ADC">
        <w:rPr>
          <w:rFonts w:ascii="Calibri" w:hAnsi="Calibri"/>
        </w:rPr>
        <w:t xml:space="preserve">тельную станцию ГРС села Убинское. Природным газом будут обеспечиваться потребности существующей и проектируемой жилой застройки, коммунально-бытовых и промышленных потребителей. </w:t>
      </w:r>
    </w:p>
    <w:p w:rsidR="00444E52" w:rsidRPr="00574ADC" w:rsidRDefault="00444E52" w:rsidP="00574ADC">
      <w:pPr>
        <w:pStyle w:val="S0"/>
        <w:ind w:firstLine="567"/>
        <w:rPr>
          <w:rFonts w:ascii="Calibri" w:hAnsi="Calibri"/>
        </w:rPr>
      </w:pPr>
      <w:r w:rsidRPr="00574ADC">
        <w:rPr>
          <w:rFonts w:ascii="Calibri" w:hAnsi="Calibri"/>
        </w:rPr>
        <w:t xml:space="preserve">Теплотворная способность газа </w:t>
      </w:r>
      <w:r w:rsidRPr="00574ADC">
        <w:rPr>
          <w:rFonts w:ascii="Calibri" w:hAnsi="Calibri"/>
          <w:lang w:val="en-US"/>
        </w:rPr>
        <w:t>Q</w:t>
      </w:r>
      <w:r w:rsidRPr="00574ADC">
        <w:rPr>
          <w:rFonts w:ascii="Calibri" w:hAnsi="Calibri"/>
          <w:vertAlign w:val="superscript"/>
        </w:rPr>
        <w:t>р</w:t>
      </w:r>
      <w:r w:rsidRPr="00574ADC">
        <w:rPr>
          <w:rFonts w:ascii="Calibri" w:hAnsi="Calibri"/>
          <w:vertAlign w:val="subscript"/>
        </w:rPr>
        <w:t>н</w:t>
      </w:r>
      <w:r w:rsidRPr="00574ADC">
        <w:rPr>
          <w:rFonts w:ascii="Calibri" w:hAnsi="Calibri"/>
        </w:rPr>
        <w:t xml:space="preserve"> - 8040 ккал/м</w:t>
      </w:r>
      <w:r w:rsidRPr="00574ADC">
        <w:rPr>
          <w:rFonts w:ascii="Calibri" w:hAnsi="Calibri"/>
          <w:vertAlign w:val="superscript"/>
        </w:rPr>
        <w:t>3</w:t>
      </w:r>
      <w:r w:rsidRPr="00574ADC">
        <w:rPr>
          <w:rFonts w:ascii="Calibri" w:hAnsi="Calibri"/>
        </w:rPr>
        <w:t>.</w:t>
      </w:r>
    </w:p>
    <w:p w:rsidR="00444E52" w:rsidRPr="00574ADC" w:rsidRDefault="00444E52" w:rsidP="00574ADC">
      <w:pPr>
        <w:pStyle w:val="S0"/>
        <w:ind w:firstLine="567"/>
        <w:rPr>
          <w:rFonts w:ascii="Calibri" w:hAnsi="Calibri"/>
        </w:rPr>
      </w:pPr>
      <w:r w:rsidRPr="00574ADC">
        <w:rPr>
          <w:rFonts w:ascii="Calibri" w:hAnsi="Calibri"/>
        </w:rPr>
        <w:t>Давление на выходе из ГРС – 1,2 МПа.</w:t>
      </w:r>
    </w:p>
    <w:p w:rsidR="00444E52" w:rsidRPr="00574ADC" w:rsidRDefault="00444E52" w:rsidP="00574ADC">
      <w:pPr>
        <w:pStyle w:val="S0"/>
        <w:ind w:firstLine="567"/>
        <w:rPr>
          <w:rFonts w:ascii="Calibri" w:hAnsi="Calibri"/>
        </w:rPr>
      </w:pPr>
      <w:r w:rsidRPr="00574ADC">
        <w:rPr>
          <w:rFonts w:ascii="Calibri" w:hAnsi="Calibri"/>
        </w:rPr>
        <w:t>Для снижения давления газа устанавливаются газорегуляторные пункты (ГРП). К газ</w:t>
      </w:r>
      <w:r w:rsidRPr="00574ADC">
        <w:rPr>
          <w:rFonts w:ascii="Calibri" w:hAnsi="Calibri"/>
        </w:rPr>
        <w:t>о</w:t>
      </w:r>
      <w:r w:rsidRPr="00574ADC">
        <w:rPr>
          <w:rFonts w:ascii="Calibri" w:hAnsi="Calibri"/>
        </w:rPr>
        <w:t>проводам высокого давления подключаются крупные предприятия, газорегуляторные пун</w:t>
      </w:r>
      <w:r w:rsidRPr="00574ADC">
        <w:rPr>
          <w:rFonts w:ascii="Calibri" w:hAnsi="Calibri"/>
        </w:rPr>
        <w:t>к</w:t>
      </w:r>
      <w:r w:rsidRPr="00574ADC">
        <w:rPr>
          <w:rFonts w:ascii="Calibri" w:hAnsi="Calibri"/>
        </w:rPr>
        <w:t>ты.</w:t>
      </w:r>
    </w:p>
    <w:p w:rsidR="00444E52" w:rsidRPr="00574ADC" w:rsidRDefault="00444E52" w:rsidP="00574ADC">
      <w:pPr>
        <w:pStyle w:val="S0"/>
        <w:ind w:firstLine="567"/>
        <w:rPr>
          <w:rFonts w:ascii="Calibri" w:hAnsi="Calibri"/>
        </w:rPr>
      </w:pPr>
      <w:r w:rsidRPr="00574ADC">
        <w:rPr>
          <w:rFonts w:ascii="Calibri" w:hAnsi="Calibri"/>
        </w:rPr>
        <w:t>К газопроводам низкого давления подключаются жилые дома, коммунально-бытовые потребители. Природный газ в жилых домах намечается использовать для приготовления пищи, горячей воды, а также отопления жилых помещений с использованием автономных газовых котлов.</w:t>
      </w:r>
    </w:p>
    <w:p w:rsidR="00444E52" w:rsidRPr="00574ADC" w:rsidRDefault="00444E52" w:rsidP="00574ADC">
      <w:pPr>
        <w:spacing w:after="0" w:line="360" w:lineRule="auto"/>
        <w:ind w:firstLine="567"/>
        <w:jc w:val="both"/>
        <w:rPr>
          <w:sz w:val="24"/>
          <w:szCs w:val="24"/>
        </w:rPr>
      </w:pPr>
      <w:r w:rsidRPr="00574ADC">
        <w:rPr>
          <w:sz w:val="24"/>
          <w:szCs w:val="24"/>
        </w:rPr>
        <w:t>Подключение рассматриваемых населенных пунктов к сетям газоснабжения планир</w:t>
      </w:r>
      <w:r w:rsidRPr="00574ADC">
        <w:rPr>
          <w:sz w:val="24"/>
          <w:szCs w:val="24"/>
        </w:rPr>
        <w:t>у</w:t>
      </w:r>
      <w:r w:rsidRPr="00574ADC">
        <w:rPr>
          <w:sz w:val="24"/>
          <w:szCs w:val="24"/>
        </w:rPr>
        <w:t>ется выполнить:</w:t>
      </w:r>
    </w:p>
    <w:p w:rsidR="00444E52" w:rsidRPr="00574ADC" w:rsidRDefault="00444E52" w:rsidP="00574ADC">
      <w:pPr>
        <w:spacing w:after="0" w:line="360" w:lineRule="auto"/>
        <w:ind w:firstLine="567"/>
        <w:jc w:val="both"/>
        <w:rPr>
          <w:sz w:val="24"/>
          <w:szCs w:val="24"/>
        </w:rPr>
      </w:pPr>
      <w:r w:rsidRPr="00574ADC">
        <w:rPr>
          <w:sz w:val="24"/>
          <w:szCs w:val="24"/>
        </w:rPr>
        <w:t>ГРП в с. Ермолаевка и ГРП в п. Орловка к газопроводу высокого давления со стороны села Убинское;</w:t>
      </w:r>
    </w:p>
    <w:p w:rsidR="00444E52" w:rsidRPr="00574ADC" w:rsidRDefault="00444E52" w:rsidP="00574ADC">
      <w:pPr>
        <w:spacing w:after="0" w:line="360" w:lineRule="auto"/>
        <w:ind w:firstLine="567"/>
        <w:jc w:val="both"/>
        <w:rPr>
          <w:sz w:val="24"/>
          <w:szCs w:val="24"/>
        </w:rPr>
      </w:pPr>
      <w:r w:rsidRPr="00574ADC">
        <w:rPr>
          <w:sz w:val="24"/>
          <w:szCs w:val="24"/>
        </w:rPr>
        <w:t>ГРП в поселке Московка к газопроводу высокого давления со стороны села Ермолае</w:t>
      </w:r>
      <w:r w:rsidRPr="00574ADC">
        <w:rPr>
          <w:sz w:val="24"/>
          <w:szCs w:val="24"/>
        </w:rPr>
        <w:t>в</w:t>
      </w:r>
      <w:r w:rsidRPr="00574ADC">
        <w:rPr>
          <w:sz w:val="24"/>
          <w:szCs w:val="24"/>
        </w:rPr>
        <w:t>ка.</w:t>
      </w:r>
    </w:p>
    <w:p w:rsidR="00444E52" w:rsidRPr="00574ADC" w:rsidRDefault="00444E52" w:rsidP="00574ADC">
      <w:pPr>
        <w:spacing w:after="0" w:line="360" w:lineRule="auto"/>
        <w:ind w:firstLine="567"/>
        <w:jc w:val="both"/>
      </w:pPr>
      <w:r w:rsidRPr="00574ADC">
        <w:rPr>
          <w:sz w:val="24"/>
          <w:szCs w:val="24"/>
        </w:rPr>
        <w:t>В селе и поселках сельсовета предусматривается установка трех ГРП блочного типа - по одному на населенный пункт.</w:t>
      </w:r>
    </w:p>
    <w:p w:rsidR="00444E52" w:rsidRPr="00574ADC" w:rsidRDefault="00444E52" w:rsidP="00574ADC">
      <w:pPr>
        <w:spacing w:after="0" w:line="360" w:lineRule="auto"/>
        <w:ind w:firstLine="567"/>
        <w:jc w:val="both"/>
        <w:rPr>
          <w:sz w:val="24"/>
          <w:szCs w:val="24"/>
        </w:rPr>
      </w:pPr>
      <w:r w:rsidRPr="00574ADC">
        <w:rPr>
          <w:sz w:val="24"/>
          <w:szCs w:val="24"/>
        </w:rPr>
        <w:t>При определении  расходов природного газа приняты укрупненные показатели п</w:t>
      </w:r>
      <w:r w:rsidRPr="00574ADC">
        <w:rPr>
          <w:sz w:val="24"/>
          <w:szCs w:val="24"/>
        </w:rPr>
        <w:t>о</w:t>
      </w:r>
      <w:r w:rsidRPr="00574ADC">
        <w:rPr>
          <w:sz w:val="24"/>
          <w:szCs w:val="24"/>
        </w:rPr>
        <w:t>требления газа населением для приготовления пищи и горячей воды для бытовых нужд - 300 м³/год на 1 жителя  согласно СП 42-101-2003. Годовой расход природного газа на отопление потребителей поселений определяется по величине среднечасового расхода тепла на во</w:t>
      </w:r>
      <w:r w:rsidRPr="00574ADC">
        <w:rPr>
          <w:sz w:val="24"/>
          <w:szCs w:val="24"/>
        </w:rPr>
        <w:t>з</w:t>
      </w:r>
      <w:r w:rsidRPr="00574ADC">
        <w:rPr>
          <w:sz w:val="24"/>
          <w:szCs w:val="24"/>
        </w:rPr>
        <w:t>мещение теплопотерь в течение отопительного периода при средней температуре наружн</w:t>
      </w:r>
      <w:r w:rsidRPr="00574ADC">
        <w:rPr>
          <w:sz w:val="24"/>
          <w:szCs w:val="24"/>
        </w:rPr>
        <w:t>о</w:t>
      </w:r>
      <w:r w:rsidRPr="00574ADC">
        <w:rPr>
          <w:sz w:val="24"/>
          <w:szCs w:val="24"/>
        </w:rPr>
        <w:t xml:space="preserve">го воздуха минус 8,7 °С. </w:t>
      </w:r>
    </w:p>
    <w:p w:rsidR="00444E52" w:rsidRPr="00574ADC" w:rsidRDefault="00444E52" w:rsidP="00574ADC">
      <w:pPr>
        <w:shd w:val="clear" w:color="auto" w:fill="FFFFFF"/>
        <w:spacing w:after="0" w:line="360" w:lineRule="auto"/>
        <w:ind w:firstLine="567"/>
        <w:rPr>
          <w:bCs/>
          <w:sz w:val="24"/>
          <w:szCs w:val="24"/>
        </w:rPr>
      </w:pPr>
      <w:r w:rsidRPr="00574ADC">
        <w:rPr>
          <w:sz w:val="24"/>
          <w:szCs w:val="24"/>
        </w:rPr>
        <w:lastRenderedPageBreak/>
        <w:t>Расходы газа на приготовление кормов и подогрев воды для животных определены по данным СП 42-101-2003 «</w:t>
      </w:r>
      <w:r w:rsidRPr="00574ADC">
        <w:rPr>
          <w:bCs/>
          <w:sz w:val="24"/>
          <w:szCs w:val="24"/>
        </w:rPr>
        <w:t>Общие положения по проектированию и строительству газора</w:t>
      </w:r>
      <w:r w:rsidRPr="00574ADC">
        <w:rPr>
          <w:bCs/>
          <w:sz w:val="24"/>
          <w:szCs w:val="24"/>
        </w:rPr>
        <w:t>с</w:t>
      </w:r>
      <w:r w:rsidRPr="00574ADC">
        <w:rPr>
          <w:bCs/>
          <w:sz w:val="24"/>
          <w:szCs w:val="24"/>
        </w:rPr>
        <w:t>пределительных систем из металлических и полиэтиленовых труб».</w:t>
      </w:r>
    </w:p>
    <w:p w:rsidR="00444E52" w:rsidRPr="00574ADC" w:rsidRDefault="00444E52" w:rsidP="00574ADC">
      <w:pPr>
        <w:shd w:val="clear" w:color="auto" w:fill="FFFFFF"/>
        <w:spacing w:after="0" w:line="360" w:lineRule="auto"/>
        <w:ind w:firstLine="567"/>
        <w:rPr>
          <w:sz w:val="24"/>
          <w:szCs w:val="24"/>
        </w:rPr>
      </w:pPr>
      <w:r w:rsidRPr="00574ADC">
        <w:rPr>
          <w:sz w:val="24"/>
          <w:szCs w:val="24"/>
        </w:rPr>
        <w:t>При определении расходов газа в поселениях на первую очередь строительства и ра</w:t>
      </w:r>
      <w:r w:rsidRPr="00574ADC">
        <w:rPr>
          <w:sz w:val="24"/>
          <w:szCs w:val="24"/>
        </w:rPr>
        <w:t>с</w:t>
      </w:r>
      <w:r w:rsidRPr="00574ADC">
        <w:rPr>
          <w:sz w:val="24"/>
          <w:szCs w:val="24"/>
        </w:rPr>
        <w:t>четный срок принято, что к сетям газоснабжения будет подключено до 100 % потребителей в населенных пунктах сельсовета.</w:t>
      </w:r>
    </w:p>
    <w:p w:rsidR="00444E52" w:rsidRPr="00574ADC" w:rsidRDefault="00444E52" w:rsidP="00574ADC">
      <w:pPr>
        <w:shd w:val="clear" w:color="auto" w:fill="FFFFFF"/>
        <w:spacing w:after="0" w:line="360" w:lineRule="auto"/>
        <w:ind w:firstLine="567"/>
        <w:rPr>
          <w:sz w:val="24"/>
          <w:szCs w:val="24"/>
        </w:rPr>
      </w:pPr>
      <w:r w:rsidRPr="00574ADC">
        <w:rPr>
          <w:sz w:val="24"/>
          <w:szCs w:val="24"/>
        </w:rPr>
        <w:t>При расчете диаметров газопроводов используются максимальные часовые расходы газа.</w:t>
      </w:r>
    </w:p>
    <w:p w:rsidR="00444E52" w:rsidRPr="00574ADC" w:rsidRDefault="00444E52" w:rsidP="00574ADC">
      <w:pPr>
        <w:spacing w:after="0" w:line="360" w:lineRule="auto"/>
        <w:ind w:firstLine="567"/>
        <w:jc w:val="both"/>
        <w:rPr>
          <w:sz w:val="24"/>
          <w:szCs w:val="24"/>
        </w:rPr>
      </w:pPr>
      <w:r w:rsidRPr="00574ADC">
        <w:rPr>
          <w:b/>
          <w:sz w:val="24"/>
          <w:szCs w:val="24"/>
        </w:rPr>
        <w:t>Теплоснабжение</w:t>
      </w:r>
      <w:r w:rsidR="00C36777">
        <w:rPr>
          <w:sz w:val="24"/>
          <w:szCs w:val="24"/>
        </w:rPr>
        <w:t>:</w:t>
      </w:r>
    </w:p>
    <w:p w:rsidR="00444E52" w:rsidRPr="00574ADC" w:rsidRDefault="00444E52" w:rsidP="00574ADC">
      <w:pPr>
        <w:spacing w:after="0" w:line="360" w:lineRule="auto"/>
        <w:ind w:firstLine="567"/>
        <w:jc w:val="both"/>
        <w:rPr>
          <w:sz w:val="24"/>
          <w:szCs w:val="24"/>
        </w:rPr>
      </w:pPr>
      <w:r w:rsidRPr="00574ADC">
        <w:rPr>
          <w:sz w:val="24"/>
          <w:szCs w:val="24"/>
        </w:rPr>
        <w:t>С подключением населенных пунктов к сетям газоснабжения планируется муниц</w:t>
      </w:r>
      <w:r w:rsidRPr="00574ADC">
        <w:rPr>
          <w:sz w:val="24"/>
          <w:szCs w:val="24"/>
        </w:rPr>
        <w:t>и</w:t>
      </w:r>
      <w:r w:rsidRPr="00574ADC">
        <w:rPr>
          <w:sz w:val="24"/>
          <w:szCs w:val="24"/>
        </w:rPr>
        <w:t xml:space="preserve">пальную котельную в селе Ермолаевка перевести на использование газового топлива. </w:t>
      </w:r>
    </w:p>
    <w:p w:rsidR="00444E52" w:rsidRPr="00574ADC" w:rsidRDefault="00444E52" w:rsidP="00574ADC">
      <w:pPr>
        <w:pStyle w:val="S0"/>
        <w:ind w:firstLine="567"/>
        <w:rPr>
          <w:rFonts w:ascii="Calibri" w:hAnsi="Calibri"/>
        </w:rPr>
      </w:pPr>
      <w:r w:rsidRPr="00574ADC">
        <w:rPr>
          <w:rFonts w:ascii="Calibri" w:hAnsi="Calibri"/>
        </w:rPr>
        <w:t>Теплоснабжение проектируемых объектов в селе – торгово-бытового центра, спорти</w:t>
      </w:r>
      <w:r w:rsidRPr="00574ADC">
        <w:rPr>
          <w:rFonts w:ascii="Calibri" w:hAnsi="Calibri"/>
        </w:rPr>
        <w:t>в</w:t>
      </w:r>
      <w:r w:rsidRPr="00574ADC">
        <w:rPr>
          <w:rFonts w:ascii="Calibri" w:hAnsi="Calibri"/>
        </w:rPr>
        <w:t>но-оздоровительного комплекса, кафе-столовой – планируется обеспечивать от локальных источников тепла – встроенных водогрейных газовых котельных.</w:t>
      </w:r>
    </w:p>
    <w:p w:rsidR="00444E52" w:rsidRPr="00574ADC" w:rsidRDefault="00444E52" w:rsidP="00574ADC">
      <w:pPr>
        <w:pStyle w:val="S0"/>
        <w:ind w:firstLine="567"/>
        <w:rPr>
          <w:rFonts w:ascii="Calibri" w:hAnsi="Calibri"/>
        </w:rPr>
      </w:pPr>
      <w:r w:rsidRPr="00574ADC">
        <w:rPr>
          <w:rFonts w:ascii="Calibri" w:hAnsi="Calibri"/>
        </w:rPr>
        <w:t>Показатели поселений на 2012, 2022, 2032 годы, определеные на основе данных ра</w:t>
      </w:r>
      <w:r w:rsidRPr="00574ADC">
        <w:rPr>
          <w:rFonts w:ascii="Calibri" w:hAnsi="Calibri"/>
        </w:rPr>
        <w:t>з</w:t>
      </w:r>
      <w:r w:rsidRPr="00574ADC">
        <w:rPr>
          <w:rFonts w:ascii="Calibri" w:hAnsi="Calibri"/>
        </w:rPr>
        <w:t>дела 7 "Основные технико-экономические показатели генерального плана Убинского сел</w:t>
      </w:r>
      <w:r w:rsidRPr="00574ADC">
        <w:rPr>
          <w:rFonts w:ascii="Calibri" w:hAnsi="Calibri"/>
        </w:rPr>
        <w:t>ь</w:t>
      </w:r>
      <w:r w:rsidRPr="00574ADC">
        <w:rPr>
          <w:rFonts w:ascii="Calibri" w:hAnsi="Calibri"/>
        </w:rPr>
        <w:t xml:space="preserve">совета",  представлены в таблице </w:t>
      </w:r>
      <w:r w:rsidR="00574ADC" w:rsidRPr="00574ADC">
        <w:rPr>
          <w:rFonts w:ascii="Calibri" w:hAnsi="Calibri"/>
        </w:rPr>
        <w:t>4.</w:t>
      </w:r>
      <w:r w:rsidRPr="00574ADC">
        <w:rPr>
          <w:rFonts w:ascii="Calibri" w:hAnsi="Calibri"/>
        </w:rPr>
        <w:t>1</w:t>
      </w:r>
      <w:r w:rsidR="00574ADC" w:rsidRPr="00574ADC">
        <w:rPr>
          <w:rFonts w:ascii="Calibri" w:hAnsi="Calibri"/>
        </w:rPr>
        <w:t>3</w:t>
      </w:r>
      <w:r w:rsidRPr="00574ADC">
        <w:rPr>
          <w:rFonts w:ascii="Calibri" w:hAnsi="Calibri"/>
        </w:rPr>
        <w:t>.</w:t>
      </w:r>
    </w:p>
    <w:p w:rsidR="00444E52" w:rsidRPr="00574ADC" w:rsidRDefault="00444E52" w:rsidP="00F40B5D">
      <w:pPr>
        <w:pStyle w:val="af6"/>
      </w:pPr>
      <w:r w:rsidRPr="00574ADC">
        <w:t xml:space="preserve">Таблица </w:t>
      </w:r>
      <w:r w:rsidR="00574ADC" w:rsidRPr="00574ADC">
        <w:t>4.</w:t>
      </w:r>
      <w:r w:rsidRPr="00574ADC">
        <w:t>1</w:t>
      </w:r>
      <w:r w:rsidR="00574ADC" w:rsidRPr="00574ADC">
        <w:t>3</w:t>
      </w:r>
    </w:p>
    <w:p w:rsidR="00444E52" w:rsidRPr="00574ADC" w:rsidRDefault="00444E52" w:rsidP="00574ADC">
      <w:pPr>
        <w:spacing w:after="0" w:line="360" w:lineRule="auto"/>
        <w:ind w:firstLine="567"/>
        <w:jc w:val="center"/>
        <w:rPr>
          <w:b/>
          <w:sz w:val="24"/>
          <w:szCs w:val="24"/>
        </w:rPr>
      </w:pPr>
      <w:r w:rsidRPr="00574ADC">
        <w:rPr>
          <w:b/>
          <w:sz w:val="24"/>
          <w:szCs w:val="24"/>
        </w:rPr>
        <w:t xml:space="preserve">Основные технико-экономические показатели поселений на 2012, 2022, 2032 годы </w:t>
      </w:r>
    </w:p>
    <w:tbl>
      <w:tblPr>
        <w:tblW w:w="6372" w:type="pct"/>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tblPr>
      <w:tblGrid>
        <w:gridCol w:w="955"/>
        <w:gridCol w:w="3645"/>
        <w:gridCol w:w="1091"/>
        <w:gridCol w:w="1225"/>
        <w:gridCol w:w="1486"/>
        <w:gridCol w:w="12"/>
        <w:gridCol w:w="1325"/>
        <w:gridCol w:w="15"/>
        <w:gridCol w:w="1337"/>
        <w:gridCol w:w="1337"/>
      </w:tblGrid>
      <w:tr w:rsidR="00444E52" w:rsidRPr="002F1BDC" w:rsidTr="00444E52">
        <w:trPr>
          <w:gridAfter w:val="2"/>
          <w:wAfter w:w="1076" w:type="pct"/>
          <w:cantSplit/>
          <w:trHeight w:val="639"/>
          <w:tblHeader/>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 п/п</w:t>
            </w:r>
          </w:p>
        </w:tc>
        <w:tc>
          <w:tcPr>
            <w:tcW w:w="1466"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 xml:space="preserve">Наименование </w:t>
            </w:r>
          </w:p>
          <w:p w:rsidR="00444E52" w:rsidRPr="00444E52" w:rsidRDefault="00444E52" w:rsidP="00444E52">
            <w:pPr>
              <w:spacing w:after="0" w:line="240" w:lineRule="auto"/>
              <w:jc w:val="center"/>
              <w:rPr>
                <w:rFonts w:asciiTheme="minorHAnsi" w:hAnsiTheme="minorHAnsi"/>
                <w:sz w:val="24"/>
                <w:szCs w:val="24"/>
              </w:rPr>
            </w:pP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Ед. изм.</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2012 год</w:t>
            </w:r>
          </w:p>
        </w:tc>
        <w:tc>
          <w:tcPr>
            <w:tcW w:w="603" w:type="pct"/>
            <w:gridSpan w:val="2"/>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2022 год</w:t>
            </w:r>
          </w:p>
        </w:tc>
        <w:tc>
          <w:tcPr>
            <w:tcW w:w="539" w:type="pct"/>
            <w:gridSpan w:val="2"/>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2032 год</w:t>
            </w:r>
          </w:p>
        </w:tc>
      </w:tr>
      <w:tr w:rsidR="00444E52" w:rsidRPr="002F1BDC" w:rsidTr="00444E52">
        <w:trPr>
          <w:gridAfter w:val="2"/>
          <w:wAfter w:w="1076" w:type="pct"/>
          <w:cantSplit/>
          <w:tblHeader/>
        </w:trPr>
        <w:tc>
          <w:tcPr>
            <w:tcW w:w="384" w:type="pct"/>
            <w:vAlign w:val="center"/>
          </w:tcPr>
          <w:p w:rsidR="00444E52" w:rsidRPr="00444E52" w:rsidRDefault="00444E52" w:rsidP="00444E52">
            <w:pPr>
              <w:spacing w:after="0" w:line="240" w:lineRule="auto"/>
              <w:jc w:val="center"/>
              <w:rPr>
                <w:rFonts w:asciiTheme="minorHAnsi" w:hAnsiTheme="minorHAnsi"/>
                <w:b/>
                <w:sz w:val="24"/>
                <w:szCs w:val="24"/>
              </w:rPr>
            </w:pPr>
            <w:r w:rsidRPr="00444E52">
              <w:rPr>
                <w:rFonts w:asciiTheme="minorHAnsi" w:hAnsiTheme="minorHAnsi"/>
                <w:b/>
                <w:sz w:val="24"/>
                <w:szCs w:val="24"/>
              </w:rPr>
              <w:t>1</w:t>
            </w:r>
          </w:p>
        </w:tc>
        <w:tc>
          <w:tcPr>
            <w:tcW w:w="1466" w:type="pct"/>
            <w:vAlign w:val="center"/>
          </w:tcPr>
          <w:p w:rsidR="00444E52" w:rsidRPr="00444E52" w:rsidRDefault="00444E52" w:rsidP="00444E52">
            <w:pPr>
              <w:spacing w:after="0" w:line="240" w:lineRule="auto"/>
              <w:jc w:val="center"/>
              <w:rPr>
                <w:rFonts w:asciiTheme="minorHAnsi" w:hAnsiTheme="minorHAnsi"/>
                <w:b/>
                <w:sz w:val="24"/>
                <w:szCs w:val="24"/>
              </w:rPr>
            </w:pPr>
            <w:r w:rsidRPr="00444E52">
              <w:rPr>
                <w:rFonts w:asciiTheme="minorHAnsi" w:hAnsiTheme="minorHAnsi"/>
                <w:b/>
                <w:sz w:val="24"/>
                <w:szCs w:val="24"/>
              </w:rPr>
              <w:t>2</w:t>
            </w:r>
          </w:p>
        </w:tc>
        <w:tc>
          <w:tcPr>
            <w:tcW w:w="439" w:type="pct"/>
            <w:vAlign w:val="center"/>
          </w:tcPr>
          <w:p w:rsidR="00444E52" w:rsidRPr="00444E52" w:rsidRDefault="00444E52" w:rsidP="00444E52">
            <w:pPr>
              <w:spacing w:after="0" w:line="240" w:lineRule="auto"/>
              <w:jc w:val="center"/>
              <w:rPr>
                <w:rFonts w:asciiTheme="minorHAnsi" w:hAnsiTheme="minorHAnsi"/>
                <w:b/>
                <w:sz w:val="24"/>
                <w:szCs w:val="24"/>
              </w:rPr>
            </w:pPr>
            <w:r w:rsidRPr="00444E52">
              <w:rPr>
                <w:rFonts w:asciiTheme="minorHAnsi" w:hAnsiTheme="minorHAnsi"/>
                <w:b/>
                <w:sz w:val="24"/>
                <w:szCs w:val="24"/>
              </w:rPr>
              <w:t>3</w:t>
            </w:r>
          </w:p>
        </w:tc>
        <w:tc>
          <w:tcPr>
            <w:tcW w:w="493" w:type="pct"/>
            <w:vAlign w:val="center"/>
          </w:tcPr>
          <w:p w:rsidR="00444E52" w:rsidRPr="00444E52" w:rsidRDefault="00444E52" w:rsidP="00444E52">
            <w:pPr>
              <w:spacing w:after="0" w:line="240" w:lineRule="auto"/>
              <w:jc w:val="center"/>
              <w:rPr>
                <w:rFonts w:asciiTheme="minorHAnsi" w:hAnsiTheme="minorHAnsi"/>
                <w:b/>
                <w:sz w:val="24"/>
                <w:szCs w:val="24"/>
              </w:rPr>
            </w:pPr>
            <w:r w:rsidRPr="00444E52">
              <w:rPr>
                <w:rFonts w:asciiTheme="minorHAnsi" w:hAnsiTheme="minorHAnsi"/>
                <w:b/>
                <w:sz w:val="24"/>
                <w:szCs w:val="24"/>
              </w:rPr>
              <w:t>4</w:t>
            </w:r>
          </w:p>
        </w:tc>
        <w:tc>
          <w:tcPr>
            <w:tcW w:w="603" w:type="pct"/>
            <w:gridSpan w:val="2"/>
            <w:vAlign w:val="center"/>
          </w:tcPr>
          <w:p w:rsidR="00444E52" w:rsidRPr="00444E52" w:rsidRDefault="00444E52" w:rsidP="00444E52">
            <w:pPr>
              <w:spacing w:after="0" w:line="240" w:lineRule="auto"/>
              <w:jc w:val="center"/>
              <w:rPr>
                <w:rFonts w:asciiTheme="minorHAnsi" w:hAnsiTheme="minorHAnsi"/>
                <w:b/>
                <w:sz w:val="24"/>
                <w:szCs w:val="24"/>
              </w:rPr>
            </w:pPr>
            <w:r w:rsidRPr="00444E52">
              <w:rPr>
                <w:rFonts w:asciiTheme="minorHAnsi" w:hAnsiTheme="minorHAnsi"/>
                <w:b/>
                <w:sz w:val="24"/>
                <w:szCs w:val="24"/>
              </w:rPr>
              <w:t>5</w:t>
            </w:r>
          </w:p>
        </w:tc>
        <w:tc>
          <w:tcPr>
            <w:tcW w:w="539" w:type="pct"/>
            <w:gridSpan w:val="2"/>
            <w:vAlign w:val="center"/>
          </w:tcPr>
          <w:p w:rsidR="00444E52" w:rsidRPr="00444E52" w:rsidRDefault="00444E52" w:rsidP="00444E52">
            <w:pPr>
              <w:spacing w:after="0" w:line="240" w:lineRule="auto"/>
              <w:jc w:val="center"/>
              <w:rPr>
                <w:rFonts w:asciiTheme="minorHAnsi" w:hAnsiTheme="minorHAnsi"/>
                <w:b/>
                <w:sz w:val="24"/>
                <w:szCs w:val="24"/>
              </w:rPr>
            </w:pPr>
            <w:r w:rsidRPr="00444E52">
              <w:rPr>
                <w:rFonts w:asciiTheme="minorHAnsi" w:hAnsiTheme="minorHAnsi"/>
                <w:b/>
                <w:sz w:val="24"/>
                <w:szCs w:val="24"/>
              </w:rPr>
              <w:t>6</w:t>
            </w:r>
          </w:p>
        </w:tc>
      </w:tr>
      <w:tr w:rsidR="00444E52" w:rsidRPr="002F1BDC" w:rsidTr="00444E52">
        <w:trPr>
          <w:gridAfter w:val="2"/>
          <w:wAfter w:w="1076" w:type="pct"/>
        </w:trPr>
        <w:tc>
          <w:tcPr>
            <w:tcW w:w="3924" w:type="pct"/>
            <w:gridSpan w:val="8"/>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с. Ермолаевка</w:t>
            </w:r>
          </w:p>
        </w:tc>
      </w:tr>
      <w:tr w:rsidR="00444E52" w:rsidRPr="00444E52" w:rsidTr="00444E52">
        <w:trPr>
          <w:gridAfter w:val="3"/>
          <w:wAfter w:w="1082"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Расходы тепла на коммунально-бытовые нужды:</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Гкал/ч</w:t>
            </w:r>
          </w:p>
        </w:tc>
        <w:tc>
          <w:tcPr>
            <w:tcW w:w="493" w:type="pct"/>
            <w:vAlign w:val="bottom"/>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1,814</w:t>
            </w:r>
          </w:p>
        </w:tc>
        <w:tc>
          <w:tcPr>
            <w:tcW w:w="598" w:type="pct"/>
            <w:vAlign w:val="bottom"/>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1,964</w:t>
            </w:r>
          </w:p>
        </w:tc>
        <w:tc>
          <w:tcPr>
            <w:tcW w:w="538" w:type="pct"/>
            <w:gridSpan w:val="2"/>
            <w:vAlign w:val="bottom"/>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2,676</w:t>
            </w:r>
          </w:p>
        </w:tc>
      </w:tr>
      <w:tr w:rsidR="00444E52" w:rsidRPr="00444E52" w:rsidTr="00444E52">
        <w:trPr>
          <w:gridAfter w:val="3"/>
          <w:wAfter w:w="1082"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2</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 xml:space="preserve">- в том числе, теплоснабжение </w:t>
            </w:r>
          </w:p>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жилых домов</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Гкал/ч</w:t>
            </w:r>
          </w:p>
        </w:tc>
        <w:tc>
          <w:tcPr>
            <w:tcW w:w="493" w:type="pct"/>
            <w:vAlign w:val="bottom"/>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1,344</w:t>
            </w:r>
          </w:p>
        </w:tc>
        <w:tc>
          <w:tcPr>
            <w:tcW w:w="598" w:type="pct"/>
            <w:vAlign w:val="bottom"/>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1,449</w:t>
            </w:r>
          </w:p>
        </w:tc>
        <w:tc>
          <w:tcPr>
            <w:tcW w:w="538" w:type="pct"/>
            <w:gridSpan w:val="2"/>
            <w:vAlign w:val="bottom"/>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1,966</w:t>
            </w:r>
          </w:p>
        </w:tc>
      </w:tr>
      <w:tr w:rsidR="00444E52" w:rsidRPr="00444E52" w:rsidTr="00444E52">
        <w:trPr>
          <w:gridAfter w:val="3"/>
          <w:wAfter w:w="1082"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3</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 xml:space="preserve">- теплоснабжение общественных </w:t>
            </w:r>
          </w:p>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помещений</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Гкал/ч</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0,470</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0,515</w:t>
            </w:r>
          </w:p>
        </w:tc>
        <w:tc>
          <w:tcPr>
            <w:tcW w:w="538" w:type="pct"/>
            <w:gridSpan w:val="2"/>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0, 710</w:t>
            </w:r>
          </w:p>
        </w:tc>
      </w:tr>
      <w:tr w:rsidR="00444E52" w:rsidRPr="00444E52" w:rsidTr="00444E52">
        <w:trPr>
          <w:gridAfter w:val="3"/>
          <w:wAfter w:w="1082"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4</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Теплоснабжение</w:t>
            </w:r>
          </w:p>
          <w:p w:rsidR="00444E52" w:rsidRPr="00444E52" w:rsidRDefault="00444E52" w:rsidP="00444E52">
            <w:pPr>
              <w:spacing w:after="0" w:line="240" w:lineRule="auto"/>
              <w:ind w:left="-1039" w:firstLine="993"/>
              <w:jc w:val="both"/>
              <w:rPr>
                <w:rFonts w:asciiTheme="minorHAnsi" w:hAnsiTheme="minorHAnsi"/>
                <w:sz w:val="24"/>
                <w:szCs w:val="24"/>
              </w:rPr>
            </w:pPr>
            <w:r w:rsidRPr="00444E52">
              <w:rPr>
                <w:rFonts w:asciiTheme="minorHAnsi" w:hAnsiTheme="minorHAnsi"/>
                <w:sz w:val="24"/>
                <w:szCs w:val="24"/>
              </w:rPr>
              <w:t>производственных объектов</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Гкал/ч</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0,115</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0,614</w:t>
            </w:r>
          </w:p>
        </w:tc>
        <w:tc>
          <w:tcPr>
            <w:tcW w:w="538" w:type="pct"/>
            <w:gridSpan w:val="2"/>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0,631</w:t>
            </w:r>
          </w:p>
        </w:tc>
      </w:tr>
      <w:tr w:rsidR="00444E52" w:rsidRPr="00444E52" w:rsidTr="00444E52">
        <w:trPr>
          <w:gridAfter w:val="3"/>
          <w:wAfter w:w="1082"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5</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 xml:space="preserve">в том числе, объектов </w:t>
            </w:r>
          </w:p>
          <w:p w:rsidR="00444E52" w:rsidRPr="00444E52" w:rsidRDefault="00444E52" w:rsidP="00444E52">
            <w:pPr>
              <w:spacing w:after="0" w:line="240" w:lineRule="auto"/>
              <w:jc w:val="both"/>
              <w:rPr>
                <w:rFonts w:asciiTheme="minorHAnsi" w:hAnsiTheme="minorHAnsi"/>
                <w:color w:val="000000"/>
                <w:sz w:val="24"/>
                <w:szCs w:val="24"/>
              </w:rPr>
            </w:pPr>
            <w:r w:rsidRPr="00444E52">
              <w:rPr>
                <w:rFonts w:asciiTheme="minorHAnsi" w:hAnsiTheme="minorHAnsi"/>
                <w:sz w:val="24"/>
                <w:szCs w:val="24"/>
              </w:rPr>
              <w:t>животноводства</w:t>
            </w:r>
          </w:p>
        </w:tc>
        <w:tc>
          <w:tcPr>
            <w:tcW w:w="439" w:type="pct"/>
            <w:vAlign w:val="center"/>
          </w:tcPr>
          <w:p w:rsidR="00444E52" w:rsidRPr="00444E52" w:rsidRDefault="00444E52" w:rsidP="00444E52">
            <w:pPr>
              <w:spacing w:after="0" w:line="240" w:lineRule="auto"/>
              <w:jc w:val="center"/>
              <w:rPr>
                <w:rFonts w:asciiTheme="minorHAnsi" w:hAnsiTheme="minorHAnsi"/>
                <w:color w:val="000000"/>
                <w:sz w:val="24"/>
                <w:szCs w:val="24"/>
              </w:rPr>
            </w:pPr>
            <w:r w:rsidRPr="00444E52">
              <w:rPr>
                <w:rFonts w:asciiTheme="minorHAnsi" w:hAnsiTheme="minorHAnsi"/>
                <w:sz w:val="24"/>
                <w:szCs w:val="24"/>
              </w:rPr>
              <w:t>Гкал/ч</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0,100</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0,569</w:t>
            </w:r>
          </w:p>
        </w:tc>
        <w:tc>
          <w:tcPr>
            <w:tcW w:w="538" w:type="pct"/>
            <w:gridSpan w:val="2"/>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0,569</w:t>
            </w:r>
          </w:p>
        </w:tc>
      </w:tr>
      <w:tr w:rsidR="00444E52" w:rsidRPr="00444E52" w:rsidTr="00444E52">
        <w:trPr>
          <w:gridAfter w:val="3"/>
          <w:wAfter w:w="1082"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6</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color w:val="000000"/>
                <w:sz w:val="24"/>
                <w:szCs w:val="24"/>
              </w:rPr>
              <w:t>Потребление тепла всего</w:t>
            </w:r>
          </w:p>
        </w:tc>
        <w:tc>
          <w:tcPr>
            <w:tcW w:w="439" w:type="pct"/>
            <w:vAlign w:val="center"/>
          </w:tcPr>
          <w:p w:rsidR="00444E52" w:rsidRPr="00444E52" w:rsidRDefault="00444E52" w:rsidP="00444E52">
            <w:pPr>
              <w:spacing w:after="0" w:line="240" w:lineRule="auto"/>
              <w:jc w:val="center"/>
              <w:rPr>
                <w:rFonts w:asciiTheme="minorHAnsi" w:hAnsiTheme="minorHAnsi"/>
                <w:color w:val="000000"/>
                <w:sz w:val="24"/>
                <w:szCs w:val="24"/>
              </w:rPr>
            </w:pPr>
            <w:r w:rsidRPr="00444E52">
              <w:rPr>
                <w:rFonts w:asciiTheme="minorHAnsi" w:hAnsiTheme="minorHAnsi"/>
                <w:color w:val="000000"/>
                <w:sz w:val="24"/>
                <w:szCs w:val="24"/>
              </w:rPr>
              <w:t>Гкал/год</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5215</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6726</w:t>
            </w:r>
          </w:p>
        </w:tc>
        <w:tc>
          <w:tcPr>
            <w:tcW w:w="538" w:type="pct"/>
            <w:gridSpan w:val="2"/>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8708</w:t>
            </w:r>
          </w:p>
        </w:tc>
      </w:tr>
      <w:tr w:rsidR="00444E52" w:rsidRPr="00444E52" w:rsidTr="00444E52">
        <w:trPr>
          <w:gridAfter w:val="3"/>
          <w:wAfter w:w="1082"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7</w:t>
            </w:r>
          </w:p>
        </w:tc>
        <w:tc>
          <w:tcPr>
            <w:tcW w:w="1466" w:type="pct"/>
            <w:vAlign w:val="center"/>
          </w:tcPr>
          <w:p w:rsidR="00444E52" w:rsidRPr="00444E52" w:rsidRDefault="00444E52" w:rsidP="00444E52">
            <w:pPr>
              <w:spacing w:after="0" w:line="240" w:lineRule="auto"/>
              <w:rPr>
                <w:rFonts w:asciiTheme="minorHAnsi" w:hAnsiTheme="minorHAnsi"/>
                <w:color w:val="000000"/>
                <w:sz w:val="24"/>
                <w:szCs w:val="24"/>
              </w:rPr>
            </w:pPr>
            <w:r w:rsidRPr="00444E52">
              <w:rPr>
                <w:rFonts w:asciiTheme="minorHAnsi" w:hAnsiTheme="minorHAnsi"/>
                <w:color w:val="000000"/>
                <w:sz w:val="24"/>
                <w:szCs w:val="24"/>
              </w:rPr>
              <w:t>в том числе:</w:t>
            </w:r>
          </w:p>
        </w:tc>
        <w:tc>
          <w:tcPr>
            <w:tcW w:w="439" w:type="pct"/>
            <w:vAlign w:val="center"/>
          </w:tcPr>
          <w:p w:rsidR="00444E52" w:rsidRPr="00444E52" w:rsidRDefault="00444E52" w:rsidP="00444E52">
            <w:pPr>
              <w:spacing w:after="0" w:line="240" w:lineRule="auto"/>
              <w:jc w:val="center"/>
              <w:rPr>
                <w:rFonts w:asciiTheme="minorHAnsi" w:hAnsiTheme="minorHAnsi"/>
                <w:color w:val="000000"/>
                <w:sz w:val="24"/>
                <w:szCs w:val="24"/>
              </w:rPr>
            </w:pP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p>
        </w:tc>
        <w:tc>
          <w:tcPr>
            <w:tcW w:w="538" w:type="pct"/>
            <w:gridSpan w:val="2"/>
            <w:vAlign w:val="center"/>
          </w:tcPr>
          <w:p w:rsidR="00444E52" w:rsidRPr="00444E52" w:rsidRDefault="00444E52" w:rsidP="00444E52">
            <w:pPr>
              <w:spacing w:after="0" w:line="240" w:lineRule="auto"/>
              <w:jc w:val="center"/>
              <w:rPr>
                <w:rFonts w:asciiTheme="minorHAnsi" w:hAnsiTheme="minorHAnsi"/>
                <w:sz w:val="24"/>
                <w:szCs w:val="24"/>
              </w:rPr>
            </w:pPr>
          </w:p>
        </w:tc>
      </w:tr>
      <w:tr w:rsidR="00444E52" w:rsidRPr="00444E52" w:rsidTr="00444E52">
        <w:trPr>
          <w:gridAfter w:val="3"/>
          <w:wAfter w:w="1082"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8</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 xml:space="preserve"> - на коммунально-бытовые ну</w:t>
            </w:r>
            <w:r w:rsidRPr="00444E52">
              <w:rPr>
                <w:rFonts w:asciiTheme="minorHAnsi" w:hAnsiTheme="minorHAnsi"/>
                <w:sz w:val="24"/>
                <w:szCs w:val="24"/>
              </w:rPr>
              <w:t>ж</w:t>
            </w:r>
            <w:r w:rsidRPr="00444E52">
              <w:rPr>
                <w:rFonts w:asciiTheme="minorHAnsi" w:hAnsiTheme="minorHAnsi"/>
                <w:sz w:val="24"/>
                <w:szCs w:val="24"/>
              </w:rPr>
              <w:t xml:space="preserve">ды </w:t>
            </w:r>
          </w:p>
        </w:tc>
        <w:tc>
          <w:tcPr>
            <w:tcW w:w="439" w:type="pct"/>
            <w:vAlign w:val="center"/>
          </w:tcPr>
          <w:p w:rsidR="00444E52" w:rsidRPr="00444E52" w:rsidRDefault="00444E52" w:rsidP="00444E52">
            <w:pPr>
              <w:spacing w:after="0" w:line="240" w:lineRule="auto"/>
              <w:jc w:val="center"/>
              <w:rPr>
                <w:rFonts w:asciiTheme="minorHAnsi" w:hAnsiTheme="minorHAnsi"/>
                <w:color w:val="000000"/>
                <w:sz w:val="24"/>
                <w:szCs w:val="24"/>
              </w:rPr>
            </w:pPr>
            <w:r w:rsidRPr="00444E52">
              <w:rPr>
                <w:rFonts w:asciiTheme="minorHAnsi" w:hAnsiTheme="minorHAnsi"/>
                <w:color w:val="000000"/>
                <w:sz w:val="24"/>
                <w:szCs w:val="24"/>
              </w:rPr>
              <w:t>Гкал/год</w:t>
            </w:r>
          </w:p>
        </w:tc>
        <w:tc>
          <w:tcPr>
            <w:tcW w:w="493" w:type="pct"/>
            <w:vAlign w:val="bottom"/>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4930</w:t>
            </w:r>
          </w:p>
        </w:tc>
        <w:tc>
          <w:tcPr>
            <w:tcW w:w="598" w:type="pct"/>
            <w:vAlign w:val="bottom"/>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5340</w:t>
            </w:r>
          </w:p>
        </w:tc>
        <w:tc>
          <w:tcPr>
            <w:tcW w:w="538" w:type="pct"/>
            <w:gridSpan w:val="2"/>
            <w:vAlign w:val="bottom"/>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7280</w:t>
            </w:r>
          </w:p>
        </w:tc>
      </w:tr>
      <w:tr w:rsidR="00444E52" w:rsidRPr="00444E52" w:rsidTr="00444E52">
        <w:trPr>
          <w:gridAfter w:val="3"/>
          <w:wAfter w:w="1082"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9</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 xml:space="preserve"> - на производственные нужды   </w:t>
            </w:r>
          </w:p>
        </w:tc>
        <w:tc>
          <w:tcPr>
            <w:tcW w:w="439" w:type="pct"/>
            <w:vAlign w:val="center"/>
          </w:tcPr>
          <w:p w:rsidR="00444E52" w:rsidRPr="00444E52" w:rsidRDefault="00444E52" w:rsidP="00444E52">
            <w:pPr>
              <w:spacing w:after="0" w:line="240" w:lineRule="auto"/>
              <w:jc w:val="center"/>
              <w:rPr>
                <w:rFonts w:asciiTheme="minorHAnsi" w:hAnsiTheme="minorHAnsi"/>
                <w:color w:val="000000"/>
                <w:sz w:val="24"/>
                <w:szCs w:val="24"/>
              </w:rPr>
            </w:pPr>
            <w:r w:rsidRPr="00444E52">
              <w:rPr>
                <w:rFonts w:asciiTheme="minorHAnsi" w:hAnsiTheme="minorHAnsi"/>
                <w:color w:val="000000"/>
                <w:sz w:val="24"/>
                <w:szCs w:val="24"/>
              </w:rPr>
              <w:t>Гкал/год</w:t>
            </w:r>
          </w:p>
        </w:tc>
        <w:tc>
          <w:tcPr>
            <w:tcW w:w="493" w:type="pct"/>
            <w:vAlign w:val="bottom"/>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285</w:t>
            </w:r>
          </w:p>
        </w:tc>
        <w:tc>
          <w:tcPr>
            <w:tcW w:w="598" w:type="pct"/>
            <w:vAlign w:val="bottom"/>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1386</w:t>
            </w:r>
          </w:p>
        </w:tc>
        <w:tc>
          <w:tcPr>
            <w:tcW w:w="538" w:type="pct"/>
            <w:gridSpan w:val="2"/>
            <w:vAlign w:val="bottom"/>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1428</w:t>
            </w:r>
          </w:p>
        </w:tc>
      </w:tr>
      <w:tr w:rsidR="00444E52" w:rsidRPr="00444E52" w:rsidTr="00444E52">
        <w:trPr>
          <w:gridAfter w:val="3"/>
          <w:wAfter w:w="1082"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lastRenderedPageBreak/>
              <w:t>10</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Производительность отопител</w:t>
            </w:r>
            <w:r w:rsidRPr="00444E52">
              <w:rPr>
                <w:rFonts w:asciiTheme="minorHAnsi" w:hAnsiTheme="minorHAnsi"/>
                <w:sz w:val="24"/>
                <w:szCs w:val="24"/>
              </w:rPr>
              <w:t>ь</w:t>
            </w:r>
            <w:r w:rsidRPr="00444E52">
              <w:rPr>
                <w:rFonts w:asciiTheme="minorHAnsi" w:hAnsiTheme="minorHAnsi"/>
                <w:sz w:val="24"/>
                <w:szCs w:val="24"/>
              </w:rPr>
              <w:t xml:space="preserve">ной котельной </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Гкал/ч</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0,43</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0,43</w:t>
            </w:r>
          </w:p>
        </w:tc>
        <w:tc>
          <w:tcPr>
            <w:tcW w:w="538" w:type="pct"/>
            <w:gridSpan w:val="2"/>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0,43</w:t>
            </w:r>
          </w:p>
        </w:tc>
      </w:tr>
      <w:tr w:rsidR="00444E52" w:rsidRPr="00444E52" w:rsidTr="00444E52">
        <w:trPr>
          <w:gridAfter w:val="3"/>
          <w:wAfter w:w="1082"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11</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 xml:space="preserve">Расход угля по муниципальной </w:t>
            </w:r>
          </w:p>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котельной</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т/год</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400</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400</w:t>
            </w:r>
          </w:p>
        </w:tc>
        <w:tc>
          <w:tcPr>
            <w:tcW w:w="538" w:type="pct"/>
            <w:gridSpan w:val="2"/>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400</w:t>
            </w:r>
          </w:p>
        </w:tc>
      </w:tr>
      <w:tr w:rsidR="00444E52" w:rsidRPr="00444E52" w:rsidTr="00444E52">
        <w:trPr>
          <w:gridAfter w:val="3"/>
          <w:wAfter w:w="1082"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12</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 xml:space="preserve">Протяженность сетей </w:t>
            </w:r>
          </w:p>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теплоснабжения</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км</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0,7</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0,7</w:t>
            </w:r>
          </w:p>
        </w:tc>
        <w:tc>
          <w:tcPr>
            <w:tcW w:w="538" w:type="pct"/>
            <w:gridSpan w:val="2"/>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0,7</w:t>
            </w:r>
          </w:p>
        </w:tc>
      </w:tr>
      <w:tr w:rsidR="00444E52" w:rsidRPr="00444E52" w:rsidTr="00444E52">
        <w:trPr>
          <w:gridAfter w:val="3"/>
          <w:wAfter w:w="1082"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13</w:t>
            </w:r>
          </w:p>
        </w:tc>
        <w:tc>
          <w:tcPr>
            <w:tcW w:w="1466" w:type="pct"/>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 xml:space="preserve">Удельный вес газа  в  топливном </w:t>
            </w:r>
          </w:p>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балансе</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7,8</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100</w:t>
            </w:r>
          </w:p>
        </w:tc>
        <w:tc>
          <w:tcPr>
            <w:tcW w:w="538" w:type="pct"/>
            <w:gridSpan w:val="2"/>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100</w:t>
            </w:r>
          </w:p>
        </w:tc>
      </w:tr>
      <w:tr w:rsidR="00444E52" w:rsidRPr="00444E52" w:rsidTr="00444E52">
        <w:trPr>
          <w:gridAfter w:val="3"/>
          <w:wAfter w:w="1082"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14</w:t>
            </w:r>
          </w:p>
        </w:tc>
        <w:tc>
          <w:tcPr>
            <w:tcW w:w="1466" w:type="pct"/>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Часовой расход  сжиженного газа</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кг/ч</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19,0</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w:t>
            </w:r>
          </w:p>
        </w:tc>
        <w:tc>
          <w:tcPr>
            <w:tcW w:w="538" w:type="pct"/>
            <w:gridSpan w:val="2"/>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w:t>
            </w:r>
          </w:p>
        </w:tc>
      </w:tr>
      <w:tr w:rsidR="00444E52" w:rsidRPr="00444E52" w:rsidTr="00444E52">
        <w:trPr>
          <w:gridAfter w:val="3"/>
          <w:wAfter w:w="1082"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15</w:t>
            </w:r>
          </w:p>
        </w:tc>
        <w:tc>
          <w:tcPr>
            <w:tcW w:w="1466" w:type="pct"/>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Часовой расход природного газа</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м</w:t>
            </w:r>
            <w:r w:rsidRPr="00444E52">
              <w:rPr>
                <w:rFonts w:asciiTheme="minorHAnsi" w:hAnsiTheme="minorHAnsi"/>
                <w:sz w:val="24"/>
                <w:szCs w:val="24"/>
                <w:vertAlign w:val="superscript"/>
              </w:rPr>
              <w:t>3</w:t>
            </w:r>
            <w:r w:rsidRPr="00444E52">
              <w:rPr>
                <w:rFonts w:asciiTheme="minorHAnsi" w:hAnsiTheme="minorHAnsi"/>
                <w:sz w:val="24"/>
                <w:szCs w:val="24"/>
              </w:rPr>
              <w:t>/ч</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356</w:t>
            </w:r>
          </w:p>
        </w:tc>
        <w:tc>
          <w:tcPr>
            <w:tcW w:w="538" w:type="pct"/>
            <w:gridSpan w:val="2"/>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457</w:t>
            </w:r>
          </w:p>
        </w:tc>
      </w:tr>
      <w:tr w:rsidR="00444E52" w:rsidRPr="00444E52" w:rsidTr="00444E52">
        <w:trPr>
          <w:gridAfter w:val="3"/>
          <w:wAfter w:w="1082"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16</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Годовое потребление газа всего</w:t>
            </w:r>
          </w:p>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в том числе:</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млн. м</w:t>
            </w:r>
            <w:r w:rsidRPr="00444E52">
              <w:rPr>
                <w:rFonts w:asciiTheme="minorHAnsi" w:hAnsiTheme="minorHAnsi"/>
                <w:sz w:val="24"/>
                <w:szCs w:val="24"/>
                <w:vertAlign w:val="superscript"/>
              </w:rPr>
              <w:t>3</w:t>
            </w:r>
            <w:r w:rsidRPr="00444E52">
              <w:rPr>
                <w:rFonts w:asciiTheme="minorHAnsi" w:hAnsiTheme="minorHAnsi"/>
                <w:sz w:val="24"/>
                <w:szCs w:val="24"/>
              </w:rPr>
              <w:t>/год</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0,034</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0,930</w:t>
            </w:r>
          </w:p>
        </w:tc>
        <w:tc>
          <w:tcPr>
            <w:tcW w:w="538" w:type="pct"/>
            <w:gridSpan w:val="2"/>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1,203</w:t>
            </w:r>
          </w:p>
        </w:tc>
      </w:tr>
      <w:tr w:rsidR="00444E52" w:rsidRPr="00444E52" w:rsidTr="00444E52">
        <w:trPr>
          <w:gridAfter w:val="3"/>
          <w:wAfter w:w="1082"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17</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 на коммунально-бытовые ну</w:t>
            </w:r>
            <w:r w:rsidRPr="00444E52">
              <w:rPr>
                <w:rFonts w:asciiTheme="minorHAnsi" w:hAnsiTheme="minorHAnsi"/>
                <w:sz w:val="24"/>
                <w:szCs w:val="24"/>
              </w:rPr>
              <w:t>ж</w:t>
            </w:r>
            <w:r w:rsidRPr="00444E52">
              <w:rPr>
                <w:rFonts w:asciiTheme="minorHAnsi" w:hAnsiTheme="minorHAnsi"/>
                <w:sz w:val="24"/>
                <w:szCs w:val="24"/>
              </w:rPr>
              <w:t>ды</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млн. м</w:t>
            </w:r>
            <w:r w:rsidRPr="00444E52">
              <w:rPr>
                <w:rFonts w:asciiTheme="minorHAnsi" w:hAnsiTheme="minorHAnsi"/>
                <w:sz w:val="24"/>
                <w:szCs w:val="24"/>
                <w:vertAlign w:val="superscript"/>
              </w:rPr>
              <w:t>3</w:t>
            </w:r>
            <w:r w:rsidRPr="00444E52">
              <w:rPr>
                <w:rFonts w:asciiTheme="minorHAnsi" w:hAnsiTheme="minorHAnsi"/>
                <w:sz w:val="24"/>
                <w:szCs w:val="24"/>
              </w:rPr>
              <w:t>/год</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0,034</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0,738</w:t>
            </w:r>
          </w:p>
        </w:tc>
        <w:tc>
          <w:tcPr>
            <w:tcW w:w="538" w:type="pct"/>
            <w:gridSpan w:val="2"/>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1,006</w:t>
            </w:r>
          </w:p>
        </w:tc>
      </w:tr>
      <w:tr w:rsidR="00444E52" w:rsidRPr="00444E52" w:rsidTr="00444E52">
        <w:trPr>
          <w:gridAfter w:val="3"/>
          <w:wAfter w:w="1082"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18</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 xml:space="preserve">- на производственные нужды    </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млн. м</w:t>
            </w:r>
            <w:r w:rsidRPr="00444E52">
              <w:rPr>
                <w:rFonts w:asciiTheme="minorHAnsi" w:hAnsiTheme="minorHAnsi"/>
                <w:sz w:val="24"/>
                <w:szCs w:val="24"/>
                <w:vertAlign w:val="superscript"/>
              </w:rPr>
              <w:t>3</w:t>
            </w:r>
            <w:r w:rsidRPr="00444E52">
              <w:rPr>
                <w:rFonts w:asciiTheme="minorHAnsi" w:hAnsiTheme="minorHAnsi"/>
                <w:sz w:val="24"/>
                <w:szCs w:val="24"/>
              </w:rPr>
              <w:t>/год</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0,192</w:t>
            </w:r>
          </w:p>
        </w:tc>
        <w:tc>
          <w:tcPr>
            <w:tcW w:w="538" w:type="pct"/>
            <w:gridSpan w:val="2"/>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0,197</w:t>
            </w:r>
          </w:p>
        </w:tc>
      </w:tr>
      <w:tr w:rsidR="00444E52" w:rsidRPr="00444E52" w:rsidTr="00444E52">
        <w:trPr>
          <w:gridAfter w:val="3"/>
          <w:wAfter w:w="1082"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19</w:t>
            </w:r>
          </w:p>
        </w:tc>
        <w:tc>
          <w:tcPr>
            <w:tcW w:w="1466" w:type="pct"/>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Потребление из сетевых источн</w:t>
            </w:r>
            <w:r w:rsidRPr="00444E52">
              <w:rPr>
                <w:rFonts w:asciiTheme="minorHAnsi" w:hAnsiTheme="minorHAnsi"/>
                <w:sz w:val="24"/>
                <w:szCs w:val="24"/>
              </w:rPr>
              <w:t>и</w:t>
            </w:r>
            <w:r w:rsidRPr="00444E52">
              <w:rPr>
                <w:rFonts w:asciiTheme="minorHAnsi" w:hAnsiTheme="minorHAnsi"/>
                <w:sz w:val="24"/>
                <w:szCs w:val="24"/>
              </w:rPr>
              <w:t>ков газа</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млн. м</w:t>
            </w:r>
            <w:r w:rsidRPr="00444E52">
              <w:rPr>
                <w:rFonts w:asciiTheme="minorHAnsi" w:hAnsiTheme="minorHAnsi"/>
                <w:sz w:val="24"/>
                <w:szCs w:val="24"/>
                <w:vertAlign w:val="superscript"/>
              </w:rPr>
              <w:t>3</w:t>
            </w:r>
            <w:r w:rsidRPr="00444E52">
              <w:rPr>
                <w:rFonts w:asciiTheme="minorHAnsi" w:hAnsiTheme="minorHAnsi"/>
                <w:sz w:val="24"/>
                <w:szCs w:val="24"/>
              </w:rPr>
              <w:t>/год</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0,930</w:t>
            </w:r>
          </w:p>
        </w:tc>
        <w:tc>
          <w:tcPr>
            <w:tcW w:w="538" w:type="pct"/>
            <w:gridSpan w:val="2"/>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1,203</w:t>
            </w:r>
          </w:p>
        </w:tc>
      </w:tr>
      <w:tr w:rsidR="00444E52" w:rsidRPr="002F1BDC" w:rsidTr="00444E52">
        <w:trPr>
          <w:gridAfter w:val="2"/>
          <w:wAfter w:w="1076" w:type="pct"/>
        </w:trPr>
        <w:tc>
          <w:tcPr>
            <w:tcW w:w="3924" w:type="pct"/>
            <w:gridSpan w:val="8"/>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п. Орловка</w:t>
            </w:r>
          </w:p>
        </w:tc>
      </w:tr>
      <w:tr w:rsidR="00444E52" w:rsidRPr="002F1BDC" w:rsidTr="00444E52">
        <w:trPr>
          <w:gridAfter w:val="2"/>
          <w:wAfter w:w="1076"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21</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Расходы тепла на коммунально-бытовые нужды:</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Гкал/ч</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0,568</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0,630</w:t>
            </w:r>
          </w:p>
        </w:tc>
        <w:tc>
          <w:tcPr>
            <w:tcW w:w="544" w:type="pct"/>
            <w:gridSpan w:val="3"/>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0,685</w:t>
            </w:r>
          </w:p>
        </w:tc>
      </w:tr>
      <w:tr w:rsidR="00444E52" w:rsidRPr="002F1BDC" w:rsidTr="00444E52">
        <w:trPr>
          <w:gridAfter w:val="2"/>
          <w:wAfter w:w="1076"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22</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теплоснабжение  жилых домов</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Гкал/ч</w:t>
            </w:r>
          </w:p>
        </w:tc>
        <w:tc>
          <w:tcPr>
            <w:tcW w:w="493" w:type="pct"/>
            <w:vAlign w:val="bottom"/>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0,518</w:t>
            </w:r>
          </w:p>
        </w:tc>
        <w:tc>
          <w:tcPr>
            <w:tcW w:w="598" w:type="pct"/>
            <w:vAlign w:val="bottom"/>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0,549</w:t>
            </w:r>
          </w:p>
        </w:tc>
        <w:tc>
          <w:tcPr>
            <w:tcW w:w="544" w:type="pct"/>
            <w:gridSpan w:val="3"/>
            <w:vAlign w:val="bottom"/>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0,604</w:t>
            </w:r>
          </w:p>
        </w:tc>
      </w:tr>
      <w:tr w:rsidR="00444E52" w:rsidRPr="002F1BDC" w:rsidTr="00444E52">
        <w:trPr>
          <w:gridAfter w:val="2"/>
          <w:wAfter w:w="1076"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23</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 xml:space="preserve">теплоснабжение  общественных </w:t>
            </w:r>
          </w:p>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помещений</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Гкал/ч</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0,05</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0,081</w:t>
            </w:r>
          </w:p>
        </w:tc>
        <w:tc>
          <w:tcPr>
            <w:tcW w:w="544" w:type="pct"/>
            <w:gridSpan w:val="3"/>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0,081</w:t>
            </w:r>
          </w:p>
        </w:tc>
      </w:tr>
      <w:tr w:rsidR="00444E52" w:rsidRPr="002F1BDC" w:rsidTr="00444E52">
        <w:trPr>
          <w:gridAfter w:val="2"/>
          <w:wAfter w:w="1076"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24</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Теплоснабжение производстве</w:t>
            </w:r>
            <w:r w:rsidRPr="00444E52">
              <w:rPr>
                <w:rFonts w:asciiTheme="minorHAnsi" w:hAnsiTheme="minorHAnsi"/>
                <w:sz w:val="24"/>
                <w:szCs w:val="24"/>
              </w:rPr>
              <w:t>н</w:t>
            </w:r>
            <w:r w:rsidRPr="00444E52">
              <w:rPr>
                <w:rFonts w:asciiTheme="minorHAnsi" w:hAnsiTheme="minorHAnsi"/>
                <w:sz w:val="24"/>
                <w:szCs w:val="24"/>
              </w:rPr>
              <w:t>ных объектов</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Гкал/ч</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0,198</w:t>
            </w:r>
          </w:p>
        </w:tc>
        <w:tc>
          <w:tcPr>
            <w:tcW w:w="544" w:type="pct"/>
            <w:gridSpan w:val="3"/>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0,198</w:t>
            </w:r>
          </w:p>
        </w:tc>
      </w:tr>
      <w:tr w:rsidR="00444E52" w:rsidRPr="002F1BDC" w:rsidTr="00444E52">
        <w:trPr>
          <w:gridAfter w:val="2"/>
          <w:wAfter w:w="1076"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25</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 xml:space="preserve">в том числе, объектов </w:t>
            </w:r>
          </w:p>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животноводства</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Гкал/ч</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0,050</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0,180</w:t>
            </w:r>
          </w:p>
        </w:tc>
        <w:tc>
          <w:tcPr>
            <w:tcW w:w="544" w:type="pct"/>
            <w:gridSpan w:val="3"/>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0,180</w:t>
            </w:r>
          </w:p>
        </w:tc>
      </w:tr>
      <w:tr w:rsidR="00444E52" w:rsidRPr="002F1BDC" w:rsidTr="00444E52">
        <w:trPr>
          <w:gridAfter w:val="2"/>
          <w:wAfter w:w="1076"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26</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Потребление тепла всего</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Гкал/год</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1687</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2234</w:t>
            </w:r>
          </w:p>
        </w:tc>
        <w:tc>
          <w:tcPr>
            <w:tcW w:w="544" w:type="pct"/>
            <w:gridSpan w:val="3"/>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2384</w:t>
            </w:r>
          </w:p>
        </w:tc>
      </w:tr>
      <w:tr w:rsidR="00444E52" w:rsidRPr="002F1BDC" w:rsidTr="00444E52">
        <w:trPr>
          <w:gridAfter w:val="2"/>
          <w:wAfter w:w="1076"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27</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в том числе:</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p>
        </w:tc>
        <w:tc>
          <w:tcPr>
            <w:tcW w:w="544" w:type="pct"/>
            <w:gridSpan w:val="3"/>
            <w:vAlign w:val="center"/>
          </w:tcPr>
          <w:p w:rsidR="00444E52" w:rsidRPr="00444E52" w:rsidRDefault="00444E52" w:rsidP="00444E52">
            <w:pPr>
              <w:spacing w:after="0" w:line="240" w:lineRule="auto"/>
              <w:jc w:val="center"/>
              <w:rPr>
                <w:rFonts w:asciiTheme="minorHAnsi" w:hAnsiTheme="minorHAnsi"/>
                <w:sz w:val="24"/>
                <w:szCs w:val="24"/>
              </w:rPr>
            </w:pPr>
          </w:p>
        </w:tc>
      </w:tr>
      <w:tr w:rsidR="00444E52" w:rsidRPr="002F1BDC" w:rsidTr="00444E52">
        <w:trPr>
          <w:gridAfter w:val="2"/>
          <w:wAfter w:w="1076"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28</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 xml:space="preserve"> - на коммунально-бытовые ну</w:t>
            </w:r>
            <w:r w:rsidRPr="00444E52">
              <w:rPr>
                <w:rFonts w:asciiTheme="minorHAnsi" w:hAnsiTheme="minorHAnsi"/>
                <w:sz w:val="24"/>
                <w:szCs w:val="24"/>
              </w:rPr>
              <w:t>ж</w:t>
            </w:r>
            <w:r w:rsidRPr="00444E52">
              <w:rPr>
                <w:rFonts w:asciiTheme="minorHAnsi" w:hAnsiTheme="minorHAnsi"/>
                <w:sz w:val="24"/>
                <w:szCs w:val="24"/>
              </w:rPr>
              <w:t xml:space="preserve">ды </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Гкал/год</w:t>
            </w:r>
          </w:p>
        </w:tc>
        <w:tc>
          <w:tcPr>
            <w:tcW w:w="493" w:type="pct"/>
            <w:vAlign w:val="bottom"/>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1549</w:t>
            </w:r>
          </w:p>
        </w:tc>
        <w:tc>
          <w:tcPr>
            <w:tcW w:w="598" w:type="pct"/>
            <w:vAlign w:val="bottom"/>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1718</w:t>
            </w:r>
          </w:p>
        </w:tc>
        <w:tc>
          <w:tcPr>
            <w:tcW w:w="544" w:type="pct"/>
            <w:gridSpan w:val="3"/>
            <w:vAlign w:val="bottom"/>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1868</w:t>
            </w:r>
          </w:p>
        </w:tc>
      </w:tr>
      <w:tr w:rsidR="00444E52" w:rsidRPr="002F1BDC" w:rsidTr="00444E52">
        <w:trPr>
          <w:gridAfter w:val="2"/>
          <w:wAfter w:w="1076"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29</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 xml:space="preserve"> - на производственные нужды   </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Гкал/год</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138</w:t>
            </w:r>
          </w:p>
        </w:tc>
        <w:tc>
          <w:tcPr>
            <w:tcW w:w="598" w:type="pct"/>
            <w:vAlign w:val="bottom"/>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516</w:t>
            </w:r>
          </w:p>
        </w:tc>
        <w:tc>
          <w:tcPr>
            <w:tcW w:w="544" w:type="pct"/>
            <w:gridSpan w:val="3"/>
            <w:vAlign w:val="bottom"/>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516</w:t>
            </w:r>
          </w:p>
        </w:tc>
      </w:tr>
      <w:tr w:rsidR="00444E52" w:rsidRPr="002F1BDC" w:rsidTr="00444E52">
        <w:trPr>
          <w:gridAfter w:val="2"/>
          <w:wAfter w:w="1076"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30</w:t>
            </w:r>
          </w:p>
        </w:tc>
        <w:tc>
          <w:tcPr>
            <w:tcW w:w="1466" w:type="pct"/>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Удельный вес газа  в  топливном</w:t>
            </w:r>
          </w:p>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 xml:space="preserve"> балансе</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9,3</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100</w:t>
            </w:r>
          </w:p>
        </w:tc>
        <w:tc>
          <w:tcPr>
            <w:tcW w:w="544" w:type="pct"/>
            <w:gridSpan w:val="3"/>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100</w:t>
            </w:r>
          </w:p>
        </w:tc>
      </w:tr>
      <w:tr w:rsidR="00444E52" w:rsidRPr="002F1BDC" w:rsidTr="00444E52">
        <w:trPr>
          <w:gridAfter w:val="2"/>
          <w:wAfter w:w="1076"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31</w:t>
            </w:r>
          </w:p>
        </w:tc>
        <w:tc>
          <w:tcPr>
            <w:tcW w:w="1466" w:type="pct"/>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Часовой расход  сжиженного газа</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кг/ч</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7,4</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w:t>
            </w:r>
          </w:p>
        </w:tc>
        <w:tc>
          <w:tcPr>
            <w:tcW w:w="544" w:type="pct"/>
            <w:gridSpan w:val="3"/>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w:t>
            </w:r>
          </w:p>
        </w:tc>
      </w:tr>
      <w:tr w:rsidR="00444E52" w:rsidRPr="002F1BDC" w:rsidTr="00444E52">
        <w:trPr>
          <w:gridAfter w:val="2"/>
          <w:wAfter w:w="1076"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32</w:t>
            </w:r>
          </w:p>
        </w:tc>
        <w:tc>
          <w:tcPr>
            <w:tcW w:w="1466" w:type="pct"/>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Часовой расход природного газа</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м</w:t>
            </w:r>
            <w:r w:rsidRPr="00444E52">
              <w:rPr>
                <w:rFonts w:asciiTheme="minorHAnsi" w:hAnsiTheme="minorHAnsi"/>
                <w:sz w:val="24"/>
                <w:szCs w:val="24"/>
                <w:vertAlign w:val="superscript"/>
              </w:rPr>
              <w:t>3</w:t>
            </w:r>
            <w:r w:rsidRPr="00444E52">
              <w:rPr>
                <w:rFonts w:asciiTheme="minorHAnsi" w:hAnsiTheme="minorHAnsi"/>
                <w:sz w:val="24"/>
                <w:szCs w:val="24"/>
              </w:rPr>
              <w:t>/ч</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114</w:t>
            </w:r>
          </w:p>
        </w:tc>
        <w:tc>
          <w:tcPr>
            <w:tcW w:w="544" w:type="pct"/>
            <w:gridSpan w:val="3"/>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122</w:t>
            </w:r>
          </w:p>
        </w:tc>
      </w:tr>
      <w:tr w:rsidR="00444E52" w:rsidRPr="002F1BDC" w:rsidTr="00444E52">
        <w:trPr>
          <w:gridAfter w:val="2"/>
          <w:wAfter w:w="1076"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33</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Потребление газа всего</w:t>
            </w:r>
          </w:p>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в том числе:</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млн. м</w:t>
            </w:r>
            <w:r w:rsidRPr="00444E52">
              <w:rPr>
                <w:rFonts w:asciiTheme="minorHAnsi" w:hAnsiTheme="minorHAnsi"/>
                <w:sz w:val="24"/>
                <w:szCs w:val="24"/>
                <w:vertAlign w:val="superscript"/>
              </w:rPr>
              <w:t>3</w:t>
            </w:r>
            <w:r w:rsidRPr="00444E52">
              <w:rPr>
                <w:rFonts w:asciiTheme="minorHAnsi" w:hAnsiTheme="minorHAnsi"/>
                <w:sz w:val="24"/>
                <w:szCs w:val="24"/>
              </w:rPr>
              <w:t>/год</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0,012</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0,308</w:t>
            </w:r>
          </w:p>
        </w:tc>
        <w:tc>
          <w:tcPr>
            <w:tcW w:w="544" w:type="pct"/>
            <w:gridSpan w:val="3"/>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0,329</w:t>
            </w:r>
          </w:p>
        </w:tc>
      </w:tr>
      <w:tr w:rsidR="00444E52" w:rsidRPr="002F1BDC" w:rsidTr="00444E52">
        <w:trPr>
          <w:gridAfter w:val="2"/>
          <w:wAfter w:w="1076"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 на коммунально-бытовые ну</w:t>
            </w:r>
            <w:r w:rsidRPr="00444E52">
              <w:rPr>
                <w:rFonts w:asciiTheme="minorHAnsi" w:hAnsiTheme="minorHAnsi"/>
                <w:sz w:val="24"/>
                <w:szCs w:val="24"/>
              </w:rPr>
              <w:t>ж</w:t>
            </w:r>
            <w:r w:rsidRPr="00444E52">
              <w:rPr>
                <w:rFonts w:asciiTheme="minorHAnsi" w:hAnsiTheme="minorHAnsi"/>
                <w:sz w:val="24"/>
                <w:szCs w:val="24"/>
              </w:rPr>
              <w:t>ды</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млн. м</w:t>
            </w:r>
            <w:r w:rsidRPr="00444E52">
              <w:rPr>
                <w:rFonts w:asciiTheme="minorHAnsi" w:hAnsiTheme="minorHAnsi"/>
                <w:sz w:val="24"/>
                <w:szCs w:val="24"/>
                <w:vertAlign w:val="superscript"/>
              </w:rPr>
              <w:t>3</w:t>
            </w:r>
            <w:r w:rsidRPr="00444E52">
              <w:rPr>
                <w:rFonts w:asciiTheme="minorHAnsi" w:hAnsiTheme="minorHAnsi"/>
                <w:sz w:val="24"/>
                <w:szCs w:val="24"/>
              </w:rPr>
              <w:t>/год</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0,012</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0,237</w:t>
            </w:r>
          </w:p>
        </w:tc>
        <w:tc>
          <w:tcPr>
            <w:tcW w:w="544" w:type="pct"/>
            <w:gridSpan w:val="3"/>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0,258</w:t>
            </w:r>
          </w:p>
        </w:tc>
      </w:tr>
      <w:tr w:rsidR="00444E52" w:rsidRPr="002F1BDC" w:rsidTr="00444E52">
        <w:trPr>
          <w:gridAfter w:val="2"/>
          <w:wAfter w:w="1076"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 xml:space="preserve">- на производственные нужды    </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млн. м</w:t>
            </w:r>
            <w:r w:rsidRPr="00444E52">
              <w:rPr>
                <w:rFonts w:asciiTheme="minorHAnsi" w:hAnsiTheme="minorHAnsi"/>
                <w:sz w:val="24"/>
                <w:szCs w:val="24"/>
                <w:vertAlign w:val="superscript"/>
              </w:rPr>
              <w:t>3</w:t>
            </w:r>
            <w:r w:rsidRPr="00444E52">
              <w:rPr>
                <w:rFonts w:asciiTheme="minorHAnsi" w:hAnsiTheme="minorHAnsi"/>
                <w:sz w:val="24"/>
                <w:szCs w:val="24"/>
              </w:rPr>
              <w:t>/год</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0,071</w:t>
            </w:r>
          </w:p>
        </w:tc>
        <w:tc>
          <w:tcPr>
            <w:tcW w:w="544" w:type="pct"/>
            <w:gridSpan w:val="3"/>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0,071</w:t>
            </w:r>
          </w:p>
        </w:tc>
      </w:tr>
      <w:tr w:rsidR="00444E52" w:rsidRPr="002F1BDC" w:rsidTr="00444E52">
        <w:trPr>
          <w:gridAfter w:val="2"/>
          <w:wAfter w:w="1076"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lastRenderedPageBreak/>
              <w:t>35</w:t>
            </w:r>
          </w:p>
        </w:tc>
        <w:tc>
          <w:tcPr>
            <w:tcW w:w="1466" w:type="pct"/>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 xml:space="preserve">Потребление из сетевых </w:t>
            </w:r>
          </w:p>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источников газа</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млн. м</w:t>
            </w:r>
            <w:r w:rsidRPr="00444E52">
              <w:rPr>
                <w:rFonts w:asciiTheme="minorHAnsi" w:hAnsiTheme="minorHAnsi"/>
                <w:sz w:val="24"/>
                <w:szCs w:val="24"/>
                <w:vertAlign w:val="superscript"/>
              </w:rPr>
              <w:t>3</w:t>
            </w:r>
            <w:r w:rsidRPr="00444E52">
              <w:rPr>
                <w:rFonts w:asciiTheme="minorHAnsi" w:hAnsiTheme="minorHAnsi"/>
                <w:sz w:val="24"/>
                <w:szCs w:val="24"/>
              </w:rPr>
              <w:t>/год</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0,308</w:t>
            </w:r>
          </w:p>
        </w:tc>
        <w:tc>
          <w:tcPr>
            <w:tcW w:w="544" w:type="pct"/>
            <w:gridSpan w:val="3"/>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0,329</w:t>
            </w:r>
          </w:p>
        </w:tc>
      </w:tr>
      <w:tr w:rsidR="00444E52" w:rsidRPr="002F1BDC" w:rsidTr="00444E52">
        <w:trPr>
          <w:gridAfter w:val="2"/>
          <w:wAfter w:w="1076" w:type="pct"/>
        </w:trPr>
        <w:tc>
          <w:tcPr>
            <w:tcW w:w="3924" w:type="pct"/>
            <w:gridSpan w:val="8"/>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п. Московка</w:t>
            </w:r>
          </w:p>
        </w:tc>
      </w:tr>
      <w:tr w:rsidR="00444E52" w:rsidRPr="002F1BDC" w:rsidTr="00444E52">
        <w:trPr>
          <w:gridAfter w:val="2"/>
          <w:wAfter w:w="1076"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36</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Расходы тепла на коммунально-бытовые нужды:</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Гкал/ч</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0,521</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0,541</w:t>
            </w:r>
          </w:p>
        </w:tc>
        <w:tc>
          <w:tcPr>
            <w:tcW w:w="544" w:type="pct"/>
            <w:gridSpan w:val="3"/>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0,564</w:t>
            </w:r>
          </w:p>
        </w:tc>
      </w:tr>
      <w:tr w:rsidR="00444E52" w:rsidRPr="002F1BDC" w:rsidTr="00444E52">
        <w:trPr>
          <w:gridAfter w:val="2"/>
          <w:wAfter w:w="1076"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37</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 xml:space="preserve">-в том числе, теплоснабжение  </w:t>
            </w:r>
          </w:p>
          <w:p w:rsidR="00444E52" w:rsidRPr="00444E52" w:rsidRDefault="00444E52" w:rsidP="00444E52">
            <w:pPr>
              <w:spacing w:after="0" w:line="240" w:lineRule="auto"/>
              <w:jc w:val="both"/>
              <w:rPr>
                <w:rFonts w:asciiTheme="minorHAnsi" w:hAnsiTheme="minorHAnsi"/>
                <w:b/>
                <w:sz w:val="24"/>
                <w:szCs w:val="24"/>
              </w:rPr>
            </w:pPr>
            <w:r w:rsidRPr="00444E52">
              <w:rPr>
                <w:rFonts w:asciiTheme="minorHAnsi" w:hAnsiTheme="minorHAnsi"/>
                <w:b/>
                <w:sz w:val="24"/>
                <w:szCs w:val="24"/>
              </w:rPr>
              <w:t xml:space="preserve"> </w:t>
            </w:r>
            <w:r w:rsidRPr="00444E52">
              <w:rPr>
                <w:rFonts w:asciiTheme="minorHAnsi" w:hAnsiTheme="minorHAnsi"/>
                <w:sz w:val="24"/>
                <w:szCs w:val="24"/>
              </w:rPr>
              <w:t>жилых домов</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Гкал/ч</w:t>
            </w:r>
          </w:p>
        </w:tc>
        <w:tc>
          <w:tcPr>
            <w:tcW w:w="493" w:type="pct"/>
            <w:vAlign w:val="bottom"/>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0,481</w:t>
            </w:r>
          </w:p>
        </w:tc>
        <w:tc>
          <w:tcPr>
            <w:tcW w:w="598" w:type="pct"/>
            <w:vAlign w:val="bottom"/>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0,480</w:t>
            </w:r>
          </w:p>
        </w:tc>
        <w:tc>
          <w:tcPr>
            <w:tcW w:w="544" w:type="pct"/>
            <w:gridSpan w:val="3"/>
            <w:vAlign w:val="bottom"/>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0,503</w:t>
            </w:r>
          </w:p>
        </w:tc>
      </w:tr>
      <w:tr w:rsidR="00444E52" w:rsidRPr="002F1BDC" w:rsidTr="00444E52">
        <w:trPr>
          <w:gridAfter w:val="2"/>
          <w:wAfter w:w="1076"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38</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-теплоснабжение общественных</w:t>
            </w:r>
          </w:p>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 xml:space="preserve"> помещений</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Гкал/ч</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0,040</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0,061</w:t>
            </w:r>
          </w:p>
        </w:tc>
        <w:tc>
          <w:tcPr>
            <w:tcW w:w="544" w:type="pct"/>
            <w:gridSpan w:val="3"/>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0,061</w:t>
            </w:r>
          </w:p>
        </w:tc>
      </w:tr>
      <w:tr w:rsidR="00444E52" w:rsidRPr="002F1BDC" w:rsidTr="00444E52">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39</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Теплоснабжение производстве</w:t>
            </w:r>
            <w:r w:rsidRPr="00444E52">
              <w:rPr>
                <w:rFonts w:asciiTheme="minorHAnsi" w:hAnsiTheme="minorHAnsi"/>
                <w:sz w:val="24"/>
                <w:szCs w:val="24"/>
              </w:rPr>
              <w:t>н</w:t>
            </w:r>
            <w:r w:rsidRPr="00444E52">
              <w:rPr>
                <w:rFonts w:asciiTheme="minorHAnsi" w:hAnsiTheme="minorHAnsi"/>
                <w:sz w:val="24"/>
                <w:szCs w:val="24"/>
              </w:rPr>
              <w:t>ных объектов</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Гкал/ч</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0,060</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0,180</w:t>
            </w:r>
          </w:p>
        </w:tc>
        <w:tc>
          <w:tcPr>
            <w:tcW w:w="544" w:type="pct"/>
            <w:gridSpan w:val="3"/>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0,194</w:t>
            </w:r>
          </w:p>
        </w:tc>
        <w:tc>
          <w:tcPr>
            <w:tcW w:w="538" w:type="pct"/>
            <w:tcBorders>
              <w:top w:val="nil"/>
            </w:tcBorders>
            <w:vAlign w:val="center"/>
          </w:tcPr>
          <w:p w:rsidR="00444E52" w:rsidRPr="002F1BDC" w:rsidRDefault="00444E52" w:rsidP="00444E52">
            <w:pPr>
              <w:jc w:val="center"/>
              <w:rPr>
                <w:sz w:val="24"/>
                <w:szCs w:val="24"/>
              </w:rPr>
            </w:pPr>
          </w:p>
        </w:tc>
        <w:tc>
          <w:tcPr>
            <w:tcW w:w="538" w:type="pct"/>
            <w:vAlign w:val="center"/>
          </w:tcPr>
          <w:p w:rsidR="00444E52" w:rsidRPr="002F1BDC" w:rsidRDefault="00444E52" w:rsidP="00444E52">
            <w:pPr>
              <w:jc w:val="center"/>
              <w:rPr>
                <w:sz w:val="24"/>
                <w:szCs w:val="24"/>
              </w:rPr>
            </w:pPr>
          </w:p>
        </w:tc>
      </w:tr>
      <w:tr w:rsidR="00444E52" w:rsidRPr="002F1BDC" w:rsidTr="00444E52">
        <w:trPr>
          <w:gridAfter w:val="2"/>
          <w:wAfter w:w="1076"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40</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Потребление тепла всего</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Гкал/год</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1572</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1921</w:t>
            </w:r>
          </w:p>
        </w:tc>
        <w:tc>
          <w:tcPr>
            <w:tcW w:w="544" w:type="pct"/>
            <w:gridSpan w:val="3"/>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2068</w:t>
            </w:r>
          </w:p>
        </w:tc>
      </w:tr>
      <w:tr w:rsidR="00444E52" w:rsidRPr="002F1BDC" w:rsidTr="00444E52">
        <w:trPr>
          <w:gridAfter w:val="2"/>
          <w:wAfter w:w="1076"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41</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в том числе:</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p>
        </w:tc>
        <w:tc>
          <w:tcPr>
            <w:tcW w:w="544" w:type="pct"/>
            <w:gridSpan w:val="3"/>
            <w:vAlign w:val="center"/>
          </w:tcPr>
          <w:p w:rsidR="00444E52" w:rsidRPr="00444E52" w:rsidRDefault="00444E52" w:rsidP="00444E52">
            <w:pPr>
              <w:spacing w:after="0" w:line="240" w:lineRule="auto"/>
              <w:jc w:val="center"/>
              <w:rPr>
                <w:rFonts w:asciiTheme="minorHAnsi" w:hAnsiTheme="minorHAnsi"/>
                <w:sz w:val="24"/>
                <w:szCs w:val="24"/>
              </w:rPr>
            </w:pPr>
          </w:p>
        </w:tc>
      </w:tr>
      <w:tr w:rsidR="00444E52" w:rsidRPr="002F1BDC" w:rsidTr="00444E52">
        <w:trPr>
          <w:gridAfter w:val="2"/>
          <w:wAfter w:w="1076"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42</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 xml:space="preserve"> - на коммунально-бытовые ну</w:t>
            </w:r>
            <w:r w:rsidRPr="00444E52">
              <w:rPr>
                <w:rFonts w:asciiTheme="minorHAnsi" w:hAnsiTheme="minorHAnsi"/>
                <w:sz w:val="24"/>
                <w:szCs w:val="24"/>
              </w:rPr>
              <w:t>ж</w:t>
            </w:r>
            <w:r w:rsidRPr="00444E52">
              <w:rPr>
                <w:rFonts w:asciiTheme="minorHAnsi" w:hAnsiTheme="minorHAnsi"/>
                <w:sz w:val="24"/>
                <w:szCs w:val="24"/>
              </w:rPr>
              <w:t xml:space="preserve">ды </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Гкал/год</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1422</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1475</w:t>
            </w:r>
          </w:p>
        </w:tc>
        <w:tc>
          <w:tcPr>
            <w:tcW w:w="544" w:type="pct"/>
            <w:gridSpan w:val="3"/>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1538</w:t>
            </w:r>
          </w:p>
        </w:tc>
      </w:tr>
      <w:tr w:rsidR="00444E52" w:rsidRPr="002F1BDC" w:rsidTr="00444E52">
        <w:trPr>
          <w:gridAfter w:val="2"/>
          <w:wAfter w:w="1076"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43</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 xml:space="preserve"> - на производственные нужды   </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Гкал/год</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150</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446</w:t>
            </w:r>
          </w:p>
        </w:tc>
        <w:tc>
          <w:tcPr>
            <w:tcW w:w="544" w:type="pct"/>
            <w:gridSpan w:val="3"/>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530</w:t>
            </w:r>
          </w:p>
        </w:tc>
      </w:tr>
      <w:tr w:rsidR="00444E52" w:rsidRPr="002F1BDC" w:rsidTr="00444E52">
        <w:trPr>
          <w:gridAfter w:val="2"/>
          <w:wAfter w:w="1076"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44</w:t>
            </w:r>
          </w:p>
        </w:tc>
        <w:tc>
          <w:tcPr>
            <w:tcW w:w="1466" w:type="pct"/>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 xml:space="preserve">Удельный вес газа  в  топливном </w:t>
            </w:r>
          </w:p>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балансе</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9,0</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100</w:t>
            </w:r>
          </w:p>
        </w:tc>
        <w:tc>
          <w:tcPr>
            <w:tcW w:w="544" w:type="pct"/>
            <w:gridSpan w:val="3"/>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100</w:t>
            </w:r>
          </w:p>
        </w:tc>
      </w:tr>
      <w:tr w:rsidR="00444E52" w:rsidRPr="002F1BDC" w:rsidTr="00444E52">
        <w:trPr>
          <w:gridAfter w:val="2"/>
          <w:wAfter w:w="1076"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45</w:t>
            </w:r>
          </w:p>
        </w:tc>
        <w:tc>
          <w:tcPr>
            <w:tcW w:w="1466" w:type="pct"/>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Часовой расход сжиженного газа</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кг/ч</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6,7</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w:t>
            </w:r>
          </w:p>
        </w:tc>
        <w:tc>
          <w:tcPr>
            <w:tcW w:w="544" w:type="pct"/>
            <w:gridSpan w:val="3"/>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w:t>
            </w:r>
          </w:p>
        </w:tc>
      </w:tr>
      <w:tr w:rsidR="00444E52" w:rsidRPr="002F1BDC" w:rsidTr="00444E52">
        <w:trPr>
          <w:gridAfter w:val="2"/>
          <w:wAfter w:w="1076"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46</w:t>
            </w:r>
          </w:p>
        </w:tc>
        <w:tc>
          <w:tcPr>
            <w:tcW w:w="1466" w:type="pct"/>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Часовой расход природного газа</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м</w:t>
            </w:r>
            <w:r w:rsidRPr="00444E52">
              <w:rPr>
                <w:rFonts w:asciiTheme="minorHAnsi" w:hAnsiTheme="minorHAnsi"/>
                <w:sz w:val="24"/>
                <w:szCs w:val="24"/>
                <w:vertAlign w:val="superscript"/>
              </w:rPr>
              <w:t>3</w:t>
            </w:r>
            <w:r w:rsidRPr="00444E52">
              <w:rPr>
                <w:rFonts w:asciiTheme="minorHAnsi" w:hAnsiTheme="minorHAnsi"/>
                <w:sz w:val="24"/>
                <w:szCs w:val="24"/>
              </w:rPr>
              <w:t>/ч</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115</w:t>
            </w:r>
          </w:p>
        </w:tc>
        <w:tc>
          <w:tcPr>
            <w:tcW w:w="544" w:type="pct"/>
            <w:gridSpan w:val="3"/>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120</w:t>
            </w:r>
          </w:p>
        </w:tc>
      </w:tr>
      <w:tr w:rsidR="00444E52" w:rsidRPr="002F1BDC" w:rsidTr="00444E52">
        <w:trPr>
          <w:gridAfter w:val="2"/>
          <w:wAfter w:w="1076"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47</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Потребление газа всего</w:t>
            </w:r>
          </w:p>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в том числе:</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млн. м</w:t>
            </w:r>
            <w:r w:rsidRPr="00444E52">
              <w:rPr>
                <w:rFonts w:asciiTheme="minorHAnsi" w:hAnsiTheme="minorHAnsi"/>
                <w:sz w:val="24"/>
                <w:szCs w:val="24"/>
                <w:vertAlign w:val="superscript"/>
              </w:rPr>
              <w:t>3</w:t>
            </w:r>
            <w:r w:rsidRPr="00444E52">
              <w:rPr>
                <w:rFonts w:asciiTheme="minorHAnsi" w:hAnsiTheme="minorHAnsi"/>
                <w:sz w:val="24"/>
                <w:szCs w:val="24"/>
              </w:rPr>
              <w:t>/год</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0,012</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0,266</w:t>
            </w:r>
          </w:p>
        </w:tc>
        <w:tc>
          <w:tcPr>
            <w:tcW w:w="544" w:type="pct"/>
            <w:gridSpan w:val="3"/>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0,286</w:t>
            </w:r>
          </w:p>
        </w:tc>
      </w:tr>
      <w:tr w:rsidR="00444E52" w:rsidRPr="002F1BDC" w:rsidTr="00444E52">
        <w:trPr>
          <w:gridAfter w:val="2"/>
          <w:wAfter w:w="1076"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48</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 на коммунально-бытовые ну</w:t>
            </w:r>
            <w:r w:rsidRPr="00444E52">
              <w:rPr>
                <w:rFonts w:asciiTheme="minorHAnsi" w:hAnsiTheme="minorHAnsi"/>
                <w:sz w:val="24"/>
                <w:szCs w:val="24"/>
              </w:rPr>
              <w:t>ж</w:t>
            </w:r>
            <w:r w:rsidRPr="00444E52">
              <w:rPr>
                <w:rFonts w:asciiTheme="minorHAnsi" w:hAnsiTheme="minorHAnsi"/>
                <w:sz w:val="24"/>
                <w:szCs w:val="24"/>
              </w:rPr>
              <w:t>ды</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млн. м</w:t>
            </w:r>
            <w:r w:rsidRPr="00444E52">
              <w:rPr>
                <w:rFonts w:asciiTheme="minorHAnsi" w:hAnsiTheme="minorHAnsi"/>
                <w:sz w:val="24"/>
                <w:szCs w:val="24"/>
                <w:vertAlign w:val="superscript"/>
              </w:rPr>
              <w:t>3</w:t>
            </w:r>
            <w:r w:rsidRPr="00444E52">
              <w:rPr>
                <w:rFonts w:asciiTheme="minorHAnsi" w:hAnsiTheme="minorHAnsi"/>
                <w:sz w:val="24"/>
                <w:szCs w:val="24"/>
              </w:rPr>
              <w:t>/год</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0,012</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0,204</w:t>
            </w:r>
          </w:p>
        </w:tc>
        <w:tc>
          <w:tcPr>
            <w:tcW w:w="544" w:type="pct"/>
            <w:gridSpan w:val="3"/>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0,213</w:t>
            </w:r>
          </w:p>
        </w:tc>
      </w:tr>
      <w:tr w:rsidR="00444E52" w:rsidRPr="002F1BDC" w:rsidTr="00444E52">
        <w:trPr>
          <w:gridAfter w:val="2"/>
          <w:wAfter w:w="1076"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49</w:t>
            </w:r>
          </w:p>
        </w:tc>
        <w:tc>
          <w:tcPr>
            <w:tcW w:w="1466" w:type="pct"/>
            <w:vAlign w:val="center"/>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 xml:space="preserve">- на производственные нужды   </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млн. м</w:t>
            </w:r>
            <w:r w:rsidRPr="00444E52">
              <w:rPr>
                <w:rFonts w:asciiTheme="minorHAnsi" w:hAnsiTheme="minorHAnsi"/>
                <w:sz w:val="24"/>
                <w:szCs w:val="24"/>
                <w:vertAlign w:val="superscript"/>
              </w:rPr>
              <w:t>3</w:t>
            </w:r>
            <w:r w:rsidRPr="00444E52">
              <w:rPr>
                <w:rFonts w:asciiTheme="minorHAnsi" w:hAnsiTheme="minorHAnsi"/>
                <w:sz w:val="24"/>
                <w:szCs w:val="24"/>
              </w:rPr>
              <w:t>/год</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0,062</w:t>
            </w:r>
          </w:p>
        </w:tc>
        <w:tc>
          <w:tcPr>
            <w:tcW w:w="544" w:type="pct"/>
            <w:gridSpan w:val="3"/>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0,073</w:t>
            </w:r>
          </w:p>
        </w:tc>
      </w:tr>
      <w:tr w:rsidR="00444E52" w:rsidRPr="002F1BDC" w:rsidTr="00444E52">
        <w:trPr>
          <w:gridAfter w:val="2"/>
          <w:wAfter w:w="1076" w:type="pct"/>
        </w:trPr>
        <w:tc>
          <w:tcPr>
            <w:tcW w:w="384"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50</w:t>
            </w:r>
          </w:p>
        </w:tc>
        <w:tc>
          <w:tcPr>
            <w:tcW w:w="1466" w:type="pct"/>
          </w:tcPr>
          <w:p w:rsidR="00444E52" w:rsidRPr="00444E52" w:rsidRDefault="00444E52" w:rsidP="00444E52">
            <w:pPr>
              <w:spacing w:after="0" w:line="240" w:lineRule="auto"/>
              <w:jc w:val="both"/>
              <w:rPr>
                <w:rFonts w:asciiTheme="minorHAnsi" w:hAnsiTheme="minorHAnsi"/>
                <w:sz w:val="24"/>
                <w:szCs w:val="24"/>
              </w:rPr>
            </w:pPr>
            <w:r w:rsidRPr="00444E52">
              <w:rPr>
                <w:rFonts w:asciiTheme="minorHAnsi" w:hAnsiTheme="minorHAnsi"/>
                <w:sz w:val="24"/>
                <w:szCs w:val="24"/>
              </w:rPr>
              <w:t>Потребление из сетевых источн</w:t>
            </w:r>
            <w:r w:rsidRPr="00444E52">
              <w:rPr>
                <w:rFonts w:asciiTheme="minorHAnsi" w:hAnsiTheme="minorHAnsi"/>
                <w:sz w:val="24"/>
                <w:szCs w:val="24"/>
              </w:rPr>
              <w:t>и</w:t>
            </w:r>
            <w:r w:rsidRPr="00444E52">
              <w:rPr>
                <w:rFonts w:asciiTheme="minorHAnsi" w:hAnsiTheme="minorHAnsi"/>
                <w:sz w:val="24"/>
                <w:szCs w:val="24"/>
              </w:rPr>
              <w:t>ков газа</w:t>
            </w:r>
          </w:p>
        </w:tc>
        <w:tc>
          <w:tcPr>
            <w:tcW w:w="439"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млн. м</w:t>
            </w:r>
            <w:r w:rsidRPr="00444E52">
              <w:rPr>
                <w:rFonts w:asciiTheme="minorHAnsi" w:hAnsiTheme="minorHAnsi"/>
                <w:sz w:val="24"/>
                <w:szCs w:val="24"/>
                <w:vertAlign w:val="superscript"/>
              </w:rPr>
              <w:t>3</w:t>
            </w:r>
            <w:r w:rsidRPr="00444E52">
              <w:rPr>
                <w:rFonts w:asciiTheme="minorHAnsi" w:hAnsiTheme="minorHAnsi"/>
                <w:sz w:val="24"/>
                <w:szCs w:val="24"/>
              </w:rPr>
              <w:t>/год</w:t>
            </w:r>
          </w:p>
        </w:tc>
        <w:tc>
          <w:tcPr>
            <w:tcW w:w="493"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w:t>
            </w:r>
          </w:p>
        </w:tc>
        <w:tc>
          <w:tcPr>
            <w:tcW w:w="598" w:type="pct"/>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0,266</w:t>
            </w:r>
          </w:p>
        </w:tc>
        <w:tc>
          <w:tcPr>
            <w:tcW w:w="544" w:type="pct"/>
            <w:gridSpan w:val="3"/>
            <w:vAlign w:val="center"/>
          </w:tcPr>
          <w:p w:rsidR="00444E52" w:rsidRPr="00444E52" w:rsidRDefault="00444E52" w:rsidP="00444E52">
            <w:pPr>
              <w:spacing w:after="0" w:line="240" w:lineRule="auto"/>
              <w:jc w:val="center"/>
              <w:rPr>
                <w:rFonts w:asciiTheme="minorHAnsi" w:hAnsiTheme="minorHAnsi"/>
                <w:sz w:val="24"/>
                <w:szCs w:val="24"/>
              </w:rPr>
            </w:pPr>
            <w:r w:rsidRPr="00444E52">
              <w:rPr>
                <w:rFonts w:asciiTheme="minorHAnsi" w:hAnsiTheme="minorHAnsi"/>
                <w:sz w:val="24"/>
                <w:szCs w:val="24"/>
              </w:rPr>
              <w:t>0,286</w:t>
            </w:r>
          </w:p>
        </w:tc>
      </w:tr>
    </w:tbl>
    <w:p w:rsidR="00444E52" w:rsidRPr="002F1BDC" w:rsidRDefault="00444E52" w:rsidP="00444E52">
      <w:pPr>
        <w:rPr>
          <w:sz w:val="24"/>
          <w:szCs w:val="24"/>
        </w:rPr>
      </w:pPr>
    </w:p>
    <w:p w:rsidR="00444E52" w:rsidRPr="002F1BDC" w:rsidRDefault="00444E52" w:rsidP="00444E52">
      <w:pPr>
        <w:spacing w:after="0" w:line="360" w:lineRule="auto"/>
        <w:ind w:firstLine="567"/>
        <w:rPr>
          <w:sz w:val="24"/>
          <w:szCs w:val="24"/>
        </w:rPr>
      </w:pPr>
      <w:r w:rsidRPr="002F1BDC">
        <w:rPr>
          <w:sz w:val="24"/>
          <w:szCs w:val="24"/>
        </w:rPr>
        <w:t>В целом по Ермолаевскому сельсовету на расчетный период показатели следующие:</w:t>
      </w:r>
    </w:p>
    <w:p w:rsidR="00444E52" w:rsidRPr="002F1BDC" w:rsidRDefault="00444E52" w:rsidP="00444E52">
      <w:pPr>
        <w:spacing w:after="0" w:line="360" w:lineRule="auto"/>
        <w:ind w:firstLine="567"/>
        <w:rPr>
          <w:sz w:val="24"/>
          <w:szCs w:val="24"/>
        </w:rPr>
      </w:pPr>
      <w:r w:rsidRPr="002F1BDC">
        <w:rPr>
          <w:sz w:val="24"/>
          <w:szCs w:val="24"/>
        </w:rPr>
        <w:t>- расчетный годовой расход тепловой энергии -  13160  Гкал\год;</w:t>
      </w:r>
    </w:p>
    <w:p w:rsidR="00444E52" w:rsidRPr="002F1BDC" w:rsidRDefault="00444E52" w:rsidP="00444E52">
      <w:pPr>
        <w:spacing w:after="0" w:line="360" w:lineRule="auto"/>
        <w:ind w:firstLine="567"/>
        <w:rPr>
          <w:sz w:val="24"/>
          <w:szCs w:val="24"/>
        </w:rPr>
      </w:pPr>
      <w:r w:rsidRPr="002F1BDC">
        <w:rPr>
          <w:sz w:val="24"/>
          <w:szCs w:val="24"/>
        </w:rPr>
        <w:t>- протяженность сетей теплоснабжения 0,7 км;</w:t>
      </w:r>
    </w:p>
    <w:p w:rsidR="00444E52" w:rsidRPr="00894749" w:rsidRDefault="00444E52" w:rsidP="00444E52">
      <w:pPr>
        <w:spacing w:after="0" w:line="360" w:lineRule="auto"/>
        <w:ind w:firstLine="567"/>
        <w:rPr>
          <w:sz w:val="24"/>
          <w:szCs w:val="24"/>
        </w:rPr>
      </w:pPr>
      <w:r>
        <w:rPr>
          <w:sz w:val="24"/>
          <w:szCs w:val="24"/>
        </w:rPr>
        <w:t xml:space="preserve">- </w:t>
      </w:r>
      <w:r w:rsidRPr="00894749">
        <w:rPr>
          <w:sz w:val="24"/>
          <w:szCs w:val="24"/>
        </w:rPr>
        <w:t>расчетное потребление природного газа –</w:t>
      </w:r>
      <w:r>
        <w:rPr>
          <w:sz w:val="24"/>
          <w:szCs w:val="24"/>
        </w:rPr>
        <w:t xml:space="preserve"> 1,818 </w:t>
      </w:r>
      <w:r w:rsidRPr="00894749">
        <w:rPr>
          <w:sz w:val="24"/>
          <w:szCs w:val="24"/>
        </w:rPr>
        <w:t>млн. куб. м в год;</w:t>
      </w:r>
    </w:p>
    <w:p w:rsidR="00444E52" w:rsidRPr="00894749" w:rsidRDefault="00444E52" w:rsidP="00444E52">
      <w:pPr>
        <w:spacing w:after="0" w:line="360" w:lineRule="auto"/>
        <w:ind w:firstLine="567"/>
        <w:rPr>
          <w:sz w:val="24"/>
          <w:szCs w:val="24"/>
        </w:rPr>
      </w:pPr>
      <w:r>
        <w:rPr>
          <w:sz w:val="24"/>
          <w:szCs w:val="24"/>
        </w:rPr>
        <w:t xml:space="preserve">- </w:t>
      </w:r>
      <w:r w:rsidRPr="00894749">
        <w:rPr>
          <w:sz w:val="24"/>
          <w:szCs w:val="24"/>
        </w:rPr>
        <w:t>протяженность газопроводов высокого давления в границах сельсовета –</w:t>
      </w:r>
      <w:r>
        <w:rPr>
          <w:sz w:val="24"/>
          <w:szCs w:val="24"/>
        </w:rPr>
        <w:t xml:space="preserve">18,5 </w:t>
      </w:r>
      <w:r w:rsidRPr="00894749">
        <w:rPr>
          <w:sz w:val="24"/>
          <w:szCs w:val="24"/>
        </w:rPr>
        <w:t>км.</w:t>
      </w:r>
    </w:p>
    <w:p w:rsidR="00444E52" w:rsidRPr="00894749" w:rsidRDefault="00444E52" w:rsidP="00444E52">
      <w:pPr>
        <w:spacing w:after="0" w:line="360" w:lineRule="auto"/>
        <w:ind w:firstLine="567"/>
        <w:jc w:val="both"/>
        <w:rPr>
          <w:sz w:val="24"/>
          <w:szCs w:val="24"/>
        </w:rPr>
      </w:pPr>
      <w:r>
        <w:rPr>
          <w:sz w:val="24"/>
          <w:szCs w:val="24"/>
        </w:rPr>
        <w:t xml:space="preserve">- общая </w:t>
      </w:r>
      <w:r w:rsidRPr="00894749">
        <w:rPr>
          <w:sz w:val="24"/>
          <w:szCs w:val="24"/>
        </w:rPr>
        <w:t>протяженность газопроводов низкого давления</w:t>
      </w:r>
      <w:r>
        <w:rPr>
          <w:sz w:val="24"/>
          <w:szCs w:val="24"/>
        </w:rPr>
        <w:t xml:space="preserve"> в населенных пуктах</w:t>
      </w:r>
      <w:r w:rsidRPr="00894749">
        <w:rPr>
          <w:sz w:val="24"/>
          <w:szCs w:val="24"/>
        </w:rPr>
        <w:t xml:space="preserve"> – </w:t>
      </w:r>
      <w:r>
        <w:rPr>
          <w:sz w:val="24"/>
          <w:szCs w:val="24"/>
        </w:rPr>
        <w:t>9,0</w:t>
      </w:r>
      <w:r w:rsidRPr="00894749">
        <w:rPr>
          <w:sz w:val="24"/>
          <w:szCs w:val="24"/>
        </w:rPr>
        <w:t xml:space="preserve"> км.</w:t>
      </w:r>
    </w:p>
    <w:p w:rsidR="002A505F" w:rsidRPr="00DE2AED" w:rsidRDefault="00444E52" w:rsidP="00444E52">
      <w:pPr>
        <w:autoSpaceDE w:val="0"/>
        <w:autoSpaceDN w:val="0"/>
        <w:adjustRightInd w:val="0"/>
        <w:spacing w:after="0" w:line="360" w:lineRule="auto"/>
        <w:ind w:firstLine="567"/>
        <w:contextualSpacing/>
        <w:jc w:val="both"/>
        <w:rPr>
          <w:rStyle w:val="afff7"/>
          <w:rFonts w:asciiTheme="minorHAnsi" w:hAnsiTheme="minorHAnsi"/>
          <w:sz w:val="26"/>
          <w:szCs w:val="26"/>
        </w:rPr>
      </w:pPr>
      <w:r w:rsidRPr="00894749">
        <w:rPr>
          <w:sz w:val="24"/>
          <w:szCs w:val="24"/>
        </w:rPr>
        <w:t>Применение природного газа для теплоснабжения повысит качество жизни людей в поселениях сельсовета.</w:t>
      </w:r>
    </w:p>
    <w:p w:rsidR="002A505F" w:rsidRPr="00444E52" w:rsidRDefault="002A505F" w:rsidP="00444E52">
      <w:pPr>
        <w:pStyle w:val="8"/>
        <w:spacing w:after="0" w:line="360" w:lineRule="auto"/>
        <w:rPr>
          <w:rStyle w:val="afff7"/>
          <w:sz w:val="26"/>
        </w:rPr>
      </w:pPr>
      <w:r w:rsidRPr="00444E52">
        <w:rPr>
          <w:rStyle w:val="afff7"/>
          <w:sz w:val="26"/>
        </w:rPr>
        <w:lastRenderedPageBreak/>
        <w:t>4.8.4 Электроснабжение</w:t>
      </w:r>
    </w:p>
    <w:p w:rsidR="00540CC2" w:rsidRPr="00A85DE7" w:rsidRDefault="00540CC2" w:rsidP="00540CC2">
      <w:pPr>
        <w:pStyle w:val="ConsPlusTitle"/>
        <w:widowControl/>
        <w:spacing w:line="360" w:lineRule="auto"/>
        <w:ind w:firstLine="567"/>
        <w:jc w:val="both"/>
        <w:rPr>
          <w:rFonts w:asciiTheme="minorHAnsi" w:hAnsiTheme="minorHAnsi" w:cs="Times New Roman"/>
          <w:b w:val="0"/>
          <w:bCs w:val="0"/>
          <w:sz w:val="24"/>
          <w:szCs w:val="24"/>
        </w:rPr>
      </w:pPr>
      <w:r w:rsidRPr="00A85DE7">
        <w:rPr>
          <w:rFonts w:asciiTheme="minorHAnsi" w:hAnsiTheme="minorHAnsi" w:cs="Times New Roman"/>
          <w:b w:val="0"/>
          <w:sz w:val="24"/>
          <w:szCs w:val="24"/>
        </w:rPr>
        <w:t>Раздел электроснабжение выполнен в соответствии с требованиями ПУЭ, РД 34.20.185-94 «Инструкция по проектированию городских электрических сетей», по изменениям и д</w:t>
      </w:r>
      <w:r w:rsidRPr="00A85DE7">
        <w:rPr>
          <w:rFonts w:asciiTheme="minorHAnsi" w:hAnsiTheme="minorHAnsi" w:cs="Times New Roman"/>
          <w:b w:val="0"/>
          <w:sz w:val="24"/>
          <w:szCs w:val="24"/>
        </w:rPr>
        <w:t>о</w:t>
      </w:r>
      <w:r w:rsidRPr="00A85DE7">
        <w:rPr>
          <w:rFonts w:asciiTheme="minorHAnsi" w:hAnsiTheme="minorHAnsi" w:cs="Times New Roman"/>
          <w:b w:val="0"/>
          <w:sz w:val="24"/>
          <w:szCs w:val="24"/>
        </w:rPr>
        <w:t xml:space="preserve">полнениям раздела 2 «Расчетные электрические нагрузки» к инструкции,  по РД 34.20.178 </w:t>
      </w:r>
      <w:r w:rsidRPr="00A85DE7">
        <w:rPr>
          <w:rFonts w:asciiTheme="minorHAnsi" w:hAnsiTheme="minorHAnsi"/>
          <w:b w:val="0"/>
          <w:sz w:val="24"/>
          <w:szCs w:val="24"/>
        </w:rPr>
        <w:t>"</w:t>
      </w:r>
      <w:r w:rsidRPr="00A85DE7">
        <w:rPr>
          <w:rFonts w:asciiTheme="minorHAnsi" w:hAnsiTheme="minorHAnsi" w:cs="Times New Roman"/>
          <w:b w:val="0"/>
          <w:sz w:val="24"/>
          <w:szCs w:val="24"/>
        </w:rPr>
        <w:t>Методические указания по расчету электрических нагрузок в сетях 0,38-110 кВ сельскох</w:t>
      </w:r>
      <w:r w:rsidRPr="00A85DE7">
        <w:rPr>
          <w:rFonts w:asciiTheme="minorHAnsi" w:hAnsiTheme="minorHAnsi" w:cs="Times New Roman"/>
          <w:b w:val="0"/>
          <w:sz w:val="24"/>
          <w:szCs w:val="24"/>
        </w:rPr>
        <w:t>о</w:t>
      </w:r>
      <w:r w:rsidRPr="00A85DE7">
        <w:rPr>
          <w:rFonts w:asciiTheme="minorHAnsi" w:hAnsiTheme="minorHAnsi" w:cs="Times New Roman"/>
          <w:b w:val="0"/>
          <w:sz w:val="24"/>
          <w:szCs w:val="24"/>
        </w:rPr>
        <w:t>зяйственного назначения" и по СП 31-110-2003 на основании следующих материалов:</w:t>
      </w:r>
    </w:p>
    <w:p w:rsidR="00540CC2" w:rsidRPr="00A85DE7" w:rsidRDefault="00540CC2" w:rsidP="00540CC2">
      <w:pPr>
        <w:pStyle w:val="ConsPlusTitle"/>
        <w:widowControl/>
        <w:spacing w:line="360" w:lineRule="auto"/>
        <w:ind w:firstLine="567"/>
        <w:jc w:val="both"/>
        <w:rPr>
          <w:rFonts w:asciiTheme="minorHAnsi" w:hAnsiTheme="minorHAnsi" w:cs="Times New Roman"/>
          <w:b w:val="0"/>
          <w:sz w:val="24"/>
          <w:szCs w:val="24"/>
        </w:rPr>
      </w:pPr>
      <w:r w:rsidRPr="00A85DE7">
        <w:rPr>
          <w:rFonts w:asciiTheme="minorHAnsi" w:hAnsiTheme="minorHAnsi" w:cs="Times New Roman"/>
          <w:b w:val="0"/>
          <w:sz w:val="24"/>
          <w:szCs w:val="24"/>
        </w:rPr>
        <w:t>1.  Архитектурно-планировочного раздела проекта.</w:t>
      </w:r>
    </w:p>
    <w:p w:rsidR="00540CC2" w:rsidRPr="00A85DE7" w:rsidRDefault="00540CC2" w:rsidP="00540CC2">
      <w:pPr>
        <w:pStyle w:val="ConsPlusTitle"/>
        <w:widowControl/>
        <w:spacing w:line="360" w:lineRule="auto"/>
        <w:ind w:firstLine="567"/>
        <w:jc w:val="both"/>
        <w:rPr>
          <w:rFonts w:asciiTheme="minorHAnsi" w:hAnsiTheme="minorHAnsi" w:cs="Times New Roman"/>
          <w:b w:val="0"/>
          <w:sz w:val="24"/>
          <w:szCs w:val="24"/>
        </w:rPr>
      </w:pPr>
      <w:r w:rsidRPr="00A85DE7">
        <w:rPr>
          <w:rFonts w:asciiTheme="minorHAnsi" w:hAnsiTheme="minorHAnsi" w:cs="Times New Roman"/>
          <w:b w:val="0"/>
          <w:sz w:val="24"/>
          <w:szCs w:val="24"/>
        </w:rPr>
        <w:t>2.  Данных ОАО «РЭС».</w:t>
      </w:r>
    </w:p>
    <w:p w:rsidR="00540CC2" w:rsidRPr="00A85DE7" w:rsidRDefault="00540CC2" w:rsidP="00540CC2">
      <w:pPr>
        <w:pStyle w:val="ConsPlusTitle"/>
        <w:widowControl/>
        <w:spacing w:line="360" w:lineRule="auto"/>
        <w:ind w:firstLine="567"/>
        <w:jc w:val="both"/>
        <w:rPr>
          <w:rFonts w:asciiTheme="minorHAnsi" w:hAnsiTheme="minorHAnsi" w:cs="Times New Roman"/>
          <w:b w:val="0"/>
          <w:sz w:val="24"/>
          <w:szCs w:val="24"/>
        </w:rPr>
      </w:pPr>
      <w:r w:rsidRPr="00A85DE7">
        <w:rPr>
          <w:rFonts w:asciiTheme="minorHAnsi" w:hAnsiTheme="minorHAnsi" w:cs="Times New Roman"/>
          <w:b w:val="0"/>
          <w:sz w:val="24"/>
          <w:szCs w:val="24"/>
        </w:rPr>
        <w:t>3.  Данных администрации Ермолаевского сельсовета.</w:t>
      </w:r>
    </w:p>
    <w:p w:rsidR="00540CC2" w:rsidRPr="00A85DE7" w:rsidRDefault="00540CC2" w:rsidP="00540CC2">
      <w:pPr>
        <w:spacing w:after="0" w:line="360" w:lineRule="auto"/>
        <w:ind w:firstLine="567"/>
        <w:jc w:val="both"/>
        <w:rPr>
          <w:sz w:val="24"/>
          <w:szCs w:val="24"/>
        </w:rPr>
      </w:pPr>
      <w:r w:rsidRPr="00A85DE7">
        <w:rPr>
          <w:sz w:val="24"/>
          <w:szCs w:val="24"/>
        </w:rPr>
        <w:t>Расчет электрических нагрузок планируемых объектов капитального строительства в</w:t>
      </w:r>
      <w:r w:rsidRPr="00A85DE7">
        <w:rPr>
          <w:sz w:val="24"/>
          <w:szCs w:val="24"/>
        </w:rPr>
        <w:t>ы</w:t>
      </w:r>
      <w:r w:rsidRPr="00A85DE7">
        <w:rPr>
          <w:sz w:val="24"/>
          <w:szCs w:val="24"/>
        </w:rPr>
        <w:t xml:space="preserve">полнен раздельно для жилых, культурно-бытовых и производственных потребителей. </w:t>
      </w:r>
    </w:p>
    <w:p w:rsidR="00540CC2" w:rsidRPr="00A85DE7" w:rsidRDefault="00540CC2" w:rsidP="00540CC2">
      <w:pPr>
        <w:spacing w:after="0" w:line="360" w:lineRule="auto"/>
        <w:ind w:firstLine="567"/>
        <w:jc w:val="both"/>
        <w:rPr>
          <w:sz w:val="24"/>
          <w:szCs w:val="24"/>
        </w:rPr>
      </w:pPr>
      <w:r w:rsidRPr="00A85DE7">
        <w:rPr>
          <w:sz w:val="24"/>
          <w:szCs w:val="24"/>
        </w:rPr>
        <w:t>Расчет потребителей жилого фонда выполнен по удельным расчетным нагрузкам эле</w:t>
      </w:r>
      <w:r w:rsidRPr="00A85DE7">
        <w:rPr>
          <w:sz w:val="24"/>
          <w:szCs w:val="24"/>
        </w:rPr>
        <w:t>к</w:t>
      </w:r>
      <w:r w:rsidRPr="00A85DE7">
        <w:rPr>
          <w:sz w:val="24"/>
          <w:szCs w:val="24"/>
        </w:rPr>
        <w:t>троприемников квартир жилых зданий, кВт/кв с плитами на сжиженном газе или твердом топливе в соответствии с изменениями и дополнениями раздела 2  РД 34.20.18-94 (табл.2.1.1*).</w:t>
      </w:r>
    </w:p>
    <w:p w:rsidR="00540CC2" w:rsidRPr="00A85DE7" w:rsidRDefault="00540CC2" w:rsidP="00540CC2">
      <w:pPr>
        <w:spacing w:after="0" w:line="360" w:lineRule="auto"/>
        <w:ind w:firstLine="567"/>
        <w:jc w:val="both"/>
        <w:rPr>
          <w:rFonts w:eastAsia="Times New Roman"/>
          <w:sz w:val="24"/>
          <w:szCs w:val="24"/>
          <w:lang w:eastAsia="ru-RU"/>
        </w:rPr>
      </w:pPr>
      <w:r w:rsidRPr="00A85DE7">
        <w:rPr>
          <w:sz w:val="24"/>
          <w:szCs w:val="24"/>
        </w:rPr>
        <w:t xml:space="preserve">При определении </w:t>
      </w:r>
      <w:r w:rsidRPr="00A85DE7">
        <w:rPr>
          <w:rFonts w:eastAsia="Times New Roman"/>
          <w:sz w:val="24"/>
          <w:szCs w:val="24"/>
          <w:lang w:eastAsia="ru-RU"/>
        </w:rPr>
        <w:t xml:space="preserve">культурно-бытовых и </w:t>
      </w:r>
      <w:r w:rsidRPr="00A85DE7">
        <w:rPr>
          <w:sz w:val="24"/>
          <w:szCs w:val="24"/>
        </w:rPr>
        <w:t>промышленных нагрузок использованы да</w:t>
      </w:r>
      <w:r w:rsidRPr="00A85DE7">
        <w:rPr>
          <w:sz w:val="24"/>
          <w:szCs w:val="24"/>
        </w:rPr>
        <w:t>н</w:t>
      </w:r>
      <w:r w:rsidRPr="00A85DE7">
        <w:rPr>
          <w:sz w:val="24"/>
          <w:szCs w:val="24"/>
        </w:rPr>
        <w:t>ные об их развитии на расчетные периоды строительства – 2022 г. и 2032 г.</w:t>
      </w:r>
    </w:p>
    <w:p w:rsidR="00540CC2" w:rsidRPr="00A85DE7" w:rsidRDefault="00540CC2" w:rsidP="00540CC2">
      <w:pPr>
        <w:spacing w:after="0" w:line="360" w:lineRule="auto"/>
        <w:ind w:firstLine="567"/>
        <w:jc w:val="both"/>
        <w:rPr>
          <w:sz w:val="24"/>
          <w:szCs w:val="24"/>
        </w:rPr>
      </w:pPr>
      <w:r w:rsidRPr="00A85DE7">
        <w:rPr>
          <w:rFonts w:eastAsia="Times New Roman"/>
          <w:sz w:val="24"/>
          <w:szCs w:val="24"/>
          <w:lang w:eastAsia="ru-RU"/>
        </w:rPr>
        <w:t>Нагрузки культурно-бытовых потребителей определены по удельным электрическим нагрузкам общественных зданий (</w:t>
      </w:r>
      <w:r w:rsidRPr="00A85DE7">
        <w:rPr>
          <w:sz w:val="24"/>
          <w:szCs w:val="24"/>
        </w:rPr>
        <w:t>РД 34.20.185-94 табл.2.2.1*).</w:t>
      </w:r>
    </w:p>
    <w:p w:rsidR="00540CC2" w:rsidRPr="00A85DE7" w:rsidRDefault="00540CC2" w:rsidP="00540CC2">
      <w:pPr>
        <w:spacing w:after="0" w:line="360" w:lineRule="auto"/>
        <w:ind w:firstLine="567"/>
        <w:jc w:val="both"/>
        <w:rPr>
          <w:rFonts w:eastAsia="Times New Roman"/>
          <w:bCs/>
          <w:sz w:val="24"/>
          <w:szCs w:val="24"/>
          <w:lang w:eastAsia="ru-RU"/>
        </w:rPr>
      </w:pPr>
      <w:r w:rsidRPr="00A85DE7">
        <w:rPr>
          <w:rFonts w:eastAsia="Times New Roman"/>
          <w:sz w:val="24"/>
          <w:szCs w:val="24"/>
          <w:lang w:eastAsia="ru-RU"/>
        </w:rPr>
        <w:t xml:space="preserve">Нагрузка мясомолочной фермы определена по </w:t>
      </w:r>
      <w:r w:rsidRPr="00A85DE7">
        <w:rPr>
          <w:sz w:val="24"/>
          <w:szCs w:val="24"/>
        </w:rPr>
        <w:t xml:space="preserve">РД 34.20.178 </w:t>
      </w:r>
      <w:r w:rsidRPr="00A85DE7">
        <w:rPr>
          <w:b/>
          <w:bCs/>
          <w:sz w:val="24"/>
          <w:szCs w:val="24"/>
        </w:rPr>
        <w:t>"</w:t>
      </w:r>
      <w:r w:rsidRPr="00A85DE7">
        <w:rPr>
          <w:rFonts w:eastAsia="Times New Roman"/>
          <w:bCs/>
          <w:sz w:val="24"/>
          <w:szCs w:val="24"/>
          <w:lang w:eastAsia="ru-RU"/>
        </w:rPr>
        <w:t>Методические указания по расчету электрических нагрузок в сетях 0,38-110 кВ сельскохозяйственного назначения"</w:t>
      </w:r>
      <w:r w:rsidRPr="00A85DE7">
        <w:rPr>
          <w:sz w:val="24"/>
          <w:szCs w:val="24"/>
        </w:rPr>
        <w:t xml:space="preserve"> (табл.П.2.1; табл.П.2.5) и по ТП801-01-57.85 </w:t>
      </w:r>
      <w:r w:rsidRPr="00A85DE7">
        <w:rPr>
          <w:rFonts w:eastAsia="Times New Roman"/>
          <w:bCs/>
          <w:sz w:val="24"/>
          <w:szCs w:val="24"/>
          <w:lang w:eastAsia="ru-RU"/>
        </w:rPr>
        <w:t>для условий Западно-Сибирского района с ра</w:t>
      </w:r>
      <w:r w:rsidRPr="00A85DE7">
        <w:rPr>
          <w:rFonts w:eastAsia="Times New Roman"/>
          <w:bCs/>
          <w:sz w:val="24"/>
          <w:szCs w:val="24"/>
          <w:lang w:eastAsia="ru-RU"/>
        </w:rPr>
        <w:t>с</w:t>
      </w:r>
      <w:r w:rsidRPr="00A85DE7">
        <w:rPr>
          <w:rFonts w:eastAsia="Times New Roman"/>
          <w:bCs/>
          <w:sz w:val="24"/>
          <w:szCs w:val="24"/>
          <w:lang w:eastAsia="ru-RU"/>
        </w:rPr>
        <w:t xml:space="preserve">четной температурой -39°С по формуле: </w:t>
      </w:r>
    </w:p>
    <w:p w:rsidR="00540CC2" w:rsidRPr="00A85DE7" w:rsidRDefault="00540CC2" w:rsidP="00540CC2">
      <w:pPr>
        <w:spacing w:after="0" w:line="360" w:lineRule="auto"/>
        <w:jc w:val="both"/>
        <w:rPr>
          <w:rFonts w:eastAsia="Times New Roman"/>
          <w:bCs/>
          <w:sz w:val="24"/>
          <w:szCs w:val="24"/>
          <w:lang w:eastAsia="ru-RU"/>
        </w:rPr>
      </w:pPr>
      <w:r w:rsidRPr="00A85DE7">
        <w:rPr>
          <w:rFonts w:eastAsia="Times New Roman"/>
          <w:bCs/>
          <w:sz w:val="24"/>
          <w:szCs w:val="24"/>
          <w:lang w:eastAsia="ru-RU"/>
        </w:rPr>
        <w:t xml:space="preserve">                                         </w:t>
      </w:r>
      <w:r w:rsidRPr="00A85DE7">
        <w:rPr>
          <w:position w:val="-28"/>
          <w:sz w:val="24"/>
          <w:szCs w:val="24"/>
          <w:lang w:val="en-US"/>
        </w:rPr>
        <w:object w:dxaOrig="1260" w:dyaOrig="600">
          <v:shape id="_x0000_i1032" type="#_x0000_t75" style="width:63.1pt;height:29.6pt" o:ole="">
            <v:imagedata r:id="rId40" o:title=""/>
          </v:shape>
          <o:OLEObject Type="Embed" ProgID="Equation.DSMT4" ShapeID="_x0000_i1032" DrawAspect="Content" ObjectID="_1420985429" r:id="rId41"/>
        </w:object>
      </w:r>
    </w:p>
    <w:tbl>
      <w:tblPr>
        <w:tblW w:w="5000" w:type="pct"/>
        <w:tblLayout w:type="fixed"/>
        <w:tblCellMar>
          <w:left w:w="28" w:type="dxa"/>
          <w:right w:w="28" w:type="dxa"/>
        </w:tblCellMar>
        <w:tblLook w:val="0000"/>
      </w:tblPr>
      <w:tblGrid>
        <w:gridCol w:w="911"/>
        <w:gridCol w:w="8783"/>
      </w:tblGrid>
      <w:tr w:rsidR="00540CC2" w:rsidRPr="00A85DE7" w:rsidTr="000D0CD2">
        <w:trPr>
          <w:cantSplit/>
        </w:trPr>
        <w:tc>
          <w:tcPr>
            <w:tcW w:w="470" w:type="pct"/>
          </w:tcPr>
          <w:p w:rsidR="00540CC2" w:rsidRPr="00A85DE7" w:rsidRDefault="00540CC2" w:rsidP="000D0CD2">
            <w:pPr>
              <w:spacing w:after="0" w:line="360" w:lineRule="auto"/>
              <w:jc w:val="right"/>
              <w:rPr>
                <w:rFonts w:eastAsia="Times New Roman"/>
                <w:bCs/>
                <w:sz w:val="24"/>
                <w:szCs w:val="24"/>
                <w:lang w:eastAsia="ru-RU"/>
              </w:rPr>
            </w:pPr>
            <w:r w:rsidRPr="00A85DE7">
              <w:rPr>
                <w:rFonts w:eastAsia="Times New Roman"/>
                <w:bCs/>
                <w:sz w:val="24"/>
                <w:szCs w:val="24"/>
                <w:lang w:eastAsia="ru-RU"/>
              </w:rPr>
              <w:t xml:space="preserve">где  tнр </w:t>
            </w:r>
          </w:p>
        </w:tc>
        <w:tc>
          <w:tcPr>
            <w:tcW w:w="4530" w:type="pct"/>
          </w:tcPr>
          <w:p w:rsidR="00540CC2" w:rsidRPr="00A85DE7" w:rsidRDefault="00540CC2" w:rsidP="000D0CD2">
            <w:pPr>
              <w:spacing w:after="0" w:line="360" w:lineRule="auto"/>
              <w:jc w:val="both"/>
              <w:rPr>
                <w:rFonts w:eastAsia="Times New Roman"/>
                <w:bCs/>
                <w:sz w:val="24"/>
                <w:szCs w:val="24"/>
                <w:lang w:eastAsia="ru-RU"/>
              </w:rPr>
            </w:pPr>
            <w:r w:rsidRPr="00A85DE7">
              <w:rPr>
                <w:rFonts w:eastAsia="Times New Roman"/>
                <w:bCs/>
                <w:sz w:val="24"/>
                <w:szCs w:val="24"/>
                <w:lang w:eastAsia="ru-RU"/>
              </w:rPr>
              <w:t>- расчетная температура наружного воздуха для климатической зоны Центрального района,   tнр = -30 °С;</w:t>
            </w:r>
          </w:p>
        </w:tc>
      </w:tr>
      <w:tr w:rsidR="00540CC2" w:rsidRPr="00A85DE7" w:rsidTr="000D0CD2">
        <w:trPr>
          <w:cantSplit/>
        </w:trPr>
        <w:tc>
          <w:tcPr>
            <w:tcW w:w="470" w:type="pct"/>
          </w:tcPr>
          <w:p w:rsidR="00540CC2" w:rsidRPr="00A85DE7" w:rsidRDefault="00540CC2" w:rsidP="000D0CD2">
            <w:pPr>
              <w:spacing w:after="0" w:line="360" w:lineRule="auto"/>
              <w:jc w:val="right"/>
              <w:rPr>
                <w:rFonts w:eastAsia="Times New Roman"/>
                <w:bCs/>
                <w:sz w:val="24"/>
                <w:szCs w:val="24"/>
                <w:lang w:eastAsia="ru-RU"/>
              </w:rPr>
            </w:pPr>
            <w:r w:rsidRPr="00A85DE7">
              <w:rPr>
                <w:rFonts w:eastAsia="Times New Roman"/>
                <w:bCs/>
                <w:sz w:val="24"/>
                <w:szCs w:val="24"/>
                <w:lang w:eastAsia="ru-RU"/>
              </w:rPr>
              <w:t>tн =-</w:t>
            </w:r>
          </w:p>
        </w:tc>
        <w:tc>
          <w:tcPr>
            <w:tcW w:w="4530" w:type="pct"/>
          </w:tcPr>
          <w:p w:rsidR="00540CC2" w:rsidRPr="00A85DE7" w:rsidRDefault="00540CC2" w:rsidP="000D0CD2">
            <w:pPr>
              <w:spacing w:after="0" w:line="360" w:lineRule="auto"/>
              <w:jc w:val="both"/>
              <w:rPr>
                <w:rFonts w:eastAsia="Times New Roman"/>
                <w:bCs/>
                <w:sz w:val="24"/>
                <w:szCs w:val="24"/>
                <w:lang w:eastAsia="ru-RU"/>
              </w:rPr>
            </w:pPr>
            <w:r w:rsidRPr="00A85DE7">
              <w:rPr>
                <w:rFonts w:eastAsia="Times New Roman"/>
                <w:bCs/>
                <w:sz w:val="24"/>
                <w:szCs w:val="24"/>
                <w:lang w:eastAsia="ru-RU"/>
              </w:rPr>
              <w:t xml:space="preserve">39°С </w:t>
            </w:r>
            <w:r>
              <w:rPr>
                <w:rFonts w:eastAsia="Times New Roman"/>
                <w:bCs/>
                <w:sz w:val="24"/>
                <w:szCs w:val="24"/>
                <w:lang w:eastAsia="ru-RU"/>
              </w:rPr>
              <w:t xml:space="preserve">– </w:t>
            </w:r>
            <w:r w:rsidRPr="00A85DE7">
              <w:rPr>
                <w:rFonts w:eastAsia="Times New Roman"/>
                <w:bCs/>
                <w:sz w:val="24"/>
                <w:szCs w:val="24"/>
                <w:lang w:eastAsia="ru-RU"/>
              </w:rPr>
              <w:t>расчетная температура наружного воздуха для рассматриваемой зоны, °С;</w:t>
            </w:r>
          </w:p>
        </w:tc>
      </w:tr>
      <w:tr w:rsidR="00540CC2" w:rsidRPr="00A85DE7" w:rsidTr="000D0CD2">
        <w:trPr>
          <w:cantSplit/>
        </w:trPr>
        <w:tc>
          <w:tcPr>
            <w:tcW w:w="470" w:type="pct"/>
          </w:tcPr>
          <w:p w:rsidR="00540CC2" w:rsidRPr="00A85DE7" w:rsidRDefault="00540CC2" w:rsidP="000D0CD2">
            <w:pPr>
              <w:spacing w:after="0" w:line="360" w:lineRule="auto"/>
              <w:jc w:val="center"/>
              <w:rPr>
                <w:rFonts w:eastAsia="Times New Roman"/>
                <w:bCs/>
                <w:sz w:val="24"/>
                <w:szCs w:val="24"/>
                <w:lang w:eastAsia="ru-RU"/>
              </w:rPr>
            </w:pPr>
            <w:r>
              <w:rPr>
                <w:rFonts w:eastAsia="Times New Roman"/>
                <w:bCs/>
                <w:sz w:val="24"/>
                <w:szCs w:val="24"/>
                <w:lang w:eastAsia="ru-RU"/>
              </w:rPr>
              <w:lastRenderedPageBreak/>
              <w:t xml:space="preserve">   </w:t>
            </w:r>
            <w:r w:rsidRPr="00A85DE7">
              <w:rPr>
                <w:rFonts w:eastAsia="Times New Roman"/>
                <w:bCs/>
                <w:sz w:val="24"/>
                <w:szCs w:val="24"/>
                <w:lang w:eastAsia="ru-RU"/>
              </w:rPr>
              <w:object w:dxaOrig="220" w:dyaOrig="300">
                <v:shape id="_x0000_i1033" type="#_x0000_t75" style="width:13.8pt;height:18.75pt" o:ole="">
                  <v:imagedata r:id="rId42" o:title=""/>
                </v:shape>
                <o:OLEObject Type="Embed" ProgID="Equation.DSMT4" ShapeID="_x0000_i1033" DrawAspect="Content" ObjectID="_1420985430" r:id="rId43"/>
              </w:object>
            </w:r>
            <w:r w:rsidRPr="00A85DE7">
              <w:rPr>
                <w:rFonts w:eastAsia="Times New Roman"/>
                <w:bCs/>
                <w:sz w:val="24"/>
                <w:szCs w:val="24"/>
                <w:lang w:eastAsia="ru-RU"/>
              </w:rPr>
              <w:t xml:space="preserve"> </w:t>
            </w:r>
          </w:p>
        </w:tc>
        <w:tc>
          <w:tcPr>
            <w:tcW w:w="4530" w:type="pct"/>
          </w:tcPr>
          <w:p w:rsidR="00540CC2" w:rsidRPr="00A85DE7" w:rsidRDefault="00540CC2" w:rsidP="000D0CD2">
            <w:pPr>
              <w:spacing w:after="0" w:line="360" w:lineRule="auto"/>
              <w:jc w:val="both"/>
              <w:rPr>
                <w:rFonts w:eastAsia="Times New Roman"/>
                <w:bCs/>
                <w:sz w:val="24"/>
                <w:szCs w:val="24"/>
                <w:lang w:eastAsia="ru-RU"/>
              </w:rPr>
            </w:pPr>
            <w:r w:rsidRPr="00A85DE7">
              <w:rPr>
                <w:rFonts w:eastAsia="Times New Roman"/>
                <w:bCs/>
                <w:sz w:val="24"/>
                <w:szCs w:val="24"/>
                <w:lang w:eastAsia="ru-RU"/>
              </w:rPr>
              <w:t xml:space="preserve">=-5°С </w:t>
            </w:r>
            <w:r>
              <w:rPr>
                <w:rFonts w:eastAsia="Times New Roman"/>
                <w:bCs/>
                <w:sz w:val="24"/>
                <w:szCs w:val="24"/>
                <w:lang w:eastAsia="ru-RU"/>
              </w:rPr>
              <w:t xml:space="preserve">– </w:t>
            </w:r>
            <w:r w:rsidRPr="00A85DE7">
              <w:rPr>
                <w:rFonts w:eastAsia="Times New Roman"/>
                <w:bCs/>
                <w:sz w:val="24"/>
                <w:szCs w:val="24"/>
                <w:lang w:eastAsia="ru-RU"/>
              </w:rPr>
              <w:t>граничная температура наружного воздуха, определяющая начало и оконч</w:t>
            </w:r>
            <w:r w:rsidRPr="00A85DE7">
              <w:rPr>
                <w:rFonts w:eastAsia="Times New Roman"/>
                <w:bCs/>
                <w:sz w:val="24"/>
                <w:szCs w:val="24"/>
                <w:lang w:eastAsia="ru-RU"/>
              </w:rPr>
              <w:t>а</w:t>
            </w:r>
            <w:r w:rsidRPr="00A85DE7">
              <w:rPr>
                <w:rFonts w:eastAsia="Times New Roman"/>
                <w:bCs/>
                <w:sz w:val="24"/>
                <w:szCs w:val="24"/>
                <w:lang w:eastAsia="ru-RU"/>
              </w:rPr>
              <w:t>ние отопительного периода, для основных типов животноводческих зданий, ее зн</w:t>
            </w:r>
            <w:r w:rsidRPr="00A85DE7">
              <w:rPr>
                <w:rFonts w:eastAsia="Times New Roman"/>
                <w:bCs/>
                <w:sz w:val="24"/>
                <w:szCs w:val="24"/>
                <w:lang w:eastAsia="ru-RU"/>
              </w:rPr>
              <w:t>а</w:t>
            </w:r>
            <w:r w:rsidRPr="00A85DE7">
              <w:rPr>
                <w:rFonts w:eastAsia="Times New Roman"/>
                <w:bCs/>
                <w:sz w:val="24"/>
                <w:szCs w:val="24"/>
                <w:lang w:eastAsia="ru-RU"/>
              </w:rPr>
              <w:t>чения приведены в таблице П.5.1.</w:t>
            </w:r>
          </w:p>
          <w:p w:rsidR="00540CC2" w:rsidRPr="00A85DE7" w:rsidRDefault="00540CC2" w:rsidP="000D0CD2">
            <w:pPr>
              <w:spacing w:after="0" w:line="360" w:lineRule="auto"/>
              <w:jc w:val="both"/>
              <w:rPr>
                <w:rFonts w:eastAsia="Times New Roman"/>
                <w:bCs/>
                <w:sz w:val="24"/>
                <w:szCs w:val="24"/>
                <w:lang w:eastAsia="ru-RU"/>
              </w:rPr>
            </w:pPr>
            <w:r w:rsidRPr="00A85DE7">
              <w:rPr>
                <w:rFonts w:eastAsia="Times New Roman"/>
                <w:bCs/>
                <w:sz w:val="24"/>
                <w:szCs w:val="24"/>
                <w:lang w:eastAsia="ru-RU"/>
              </w:rPr>
              <w:t xml:space="preserve">                        Рр=Ру*Кс</w:t>
            </w:r>
            <w:r w:rsidRPr="00540CC2">
              <w:rPr>
                <w:rFonts w:eastAsia="Times New Roman"/>
                <w:bCs/>
                <w:sz w:val="24"/>
                <w:szCs w:val="24"/>
                <w:lang w:eastAsia="ru-RU"/>
              </w:rPr>
              <w:t>*</w:t>
            </w:r>
            <w:r w:rsidRPr="00A85DE7">
              <w:rPr>
                <w:rFonts w:eastAsia="Times New Roman"/>
                <w:bCs/>
                <w:sz w:val="24"/>
                <w:szCs w:val="24"/>
                <w:lang w:eastAsia="ru-RU"/>
              </w:rPr>
              <w:t>Км;</w:t>
            </w:r>
          </w:p>
          <w:p w:rsidR="00540CC2" w:rsidRPr="00A85DE7" w:rsidRDefault="00540CC2" w:rsidP="000D0CD2">
            <w:pPr>
              <w:spacing w:after="0" w:line="360" w:lineRule="auto"/>
              <w:jc w:val="both"/>
              <w:rPr>
                <w:rFonts w:eastAsia="Times New Roman"/>
                <w:bCs/>
                <w:sz w:val="24"/>
                <w:szCs w:val="24"/>
                <w:lang w:eastAsia="ru-RU"/>
              </w:rPr>
            </w:pPr>
            <w:r w:rsidRPr="00A85DE7">
              <w:rPr>
                <w:rFonts w:eastAsia="Times New Roman"/>
                <w:bCs/>
                <w:sz w:val="24"/>
                <w:szCs w:val="24"/>
                <w:lang w:eastAsia="ru-RU"/>
              </w:rPr>
              <w:t>где Ру-</w:t>
            </w:r>
            <w:r w:rsidRPr="00A85DE7">
              <w:rPr>
                <w:bCs/>
                <w:sz w:val="24"/>
                <w:szCs w:val="24"/>
              </w:rPr>
              <w:t xml:space="preserve"> </w:t>
            </w:r>
            <w:r w:rsidRPr="00A85DE7">
              <w:rPr>
                <w:rFonts w:eastAsia="Times New Roman"/>
                <w:bCs/>
                <w:sz w:val="24"/>
                <w:szCs w:val="24"/>
                <w:lang w:eastAsia="ru-RU"/>
              </w:rPr>
              <w:t>установленная мощность электрооборудования фермы, кВт;</w:t>
            </w:r>
          </w:p>
          <w:p w:rsidR="00540CC2" w:rsidRPr="00A85DE7" w:rsidRDefault="001F3140" w:rsidP="000D0CD2">
            <w:pPr>
              <w:spacing w:after="0" w:line="360" w:lineRule="auto"/>
              <w:jc w:val="both"/>
              <w:rPr>
                <w:rFonts w:eastAsia="Times New Roman"/>
                <w:bCs/>
                <w:sz w:val="24"/>
                <w:szCs w:val="24"/>
                <w:lang w:eastAsia="ru-RU"/>
              </w:rPr>
            </w:pPr>
            <w:r>
              <w:rPr>
                <w:rFonts w:eastAsia="Times New Roman"/>
                <w:bCs/>
                <w:sz w:val="24"/>
                <w:szCs w:val="24"/>
                <w:lang w:eastAsia="ru-RU"/>
              </w:rPr>
              <w:t>Кс=0,85-коэ</w:t>
            </w:r>
            <w:r w:rsidR="00540CC2" w:rsidRPr="00A85DE7">
              <w:rPr>
                <w:rFonts w:eastAsia="Times New Roman"/>
                <w:bCs/>
                <w:sz w:val="24"/>
                <w:szCs w:val="24"/>
                <w:lang w:eastAsia="ru-RU"/>
              </w:rPr>
              <w:t xml:space="preserve">ффициент спроса; </w:t>
            </w:r>
          </w:p>
          <w:p w:rsidR="00540CC2" w:rsidRPr="00A85DE7" w:rsidRDefault="001F3140" w:rsidP="000D0CD2">
            <w:pPr>
              <w:spacing w:after="0" w:line="360" w:lineRule="auto"/>
              <w:jc w:val="both"/>
              <w:rPr>
                <w:rFonts w:eastAsia="Times New Roman"/>
                <w:bCs/>
                <w:sz w:val="24"/>
                <w:szCs w:val="24"/>
                <w:lang w:eastAsia="ru-RU"/>
              </w:rPr>
            </w:pPr>
            <w:proofErr w:type="gramStart"/>
            <w:r>
              <w:rPr>
                <w:rFonts w:eastAsia="Times New Roman"/>
                <w:bCs/>
                <w:sz w:val="24"/>
                <w:szCs w:val="24"/>
                <w:lang w:eastAsia="ru-RU"/>
              </w:rPr>
              <w:t>Км</w:t>
            </w:r>
            <w:proofErr w:type="gramEnd"/>
            <w:r>
              <w:rPr>
                <w:rFonts w:eastAsia="Times New Roman"/>
                <w:bCs/>
                <w:sz w:val="24"/>
                <w:szCs w:val="24"/>
                <w:lang w:eastAsia="ru-RU"/>
              </w:rPr>
              <w:t>=0,95-средневзвешанный коэ</w:t>
            </w:r>
            <w:r w:rsidR="00540CC2" w:rsidRPr="00A85DE7">
              <w:rPr>
                <w:rFonts w:eastAsia="Times New Roman"/>
                <w:bCs/>
                <w:sz w:val="24"/>
                <w:szCs w:val="24"/>
                <w:lang w:eastAsia="ru-RU"/>
              </w:rPr>
              <w:t>ффициент мощности.</w:t>
            </w:r>
          </w:p>
        </w:tc>
      </w:tr>
    </w:tbl>
    <w:p w:rsidR="00540CC2" w:rsidRPr="00540CC2" w:rsidRDefault="00540CC2" w:rsidP="00540CC2">
      <w:pPr>
        <w:spacing w:after="0" w:line="360" w:lineRule="auto"/>
        <w:ind w:firstLine="567"/>
        <w:jc w:val="both"/>
        <w:rPr>
          <w:sz w:val="24"/>
          <w:szCs w:val="24"/>
        </w:rPr>
      </w:pPr>
      <w:r w:rsidRPr="00A85DE7">
        <w:rPr>
          <w:sz w:val="24"/>
          <w:szCs w:val="24"/>
        </w:rPr>
        <w:t xml:space="preserve">При определении нагрузок производственных потребителей использованы данные об их развитии на расчетные </w:t>
      </w:r>
      <w:r w:rsidRPr="00540CC2">
        <w:rPr>
          <w:sz w:val="24"/>
          <w:szCs w:val="24"/>
        </w:rPr>
        <w:t xml:space="preserve">периоды строительства – 2022 г и 2032 г., удельные нагрузки и фактические установленные мощности объектов. </w:t>
      </w:r>
    </w:p>
    <w:p w:rsidR="00540CC2" w:rsidRPr="00540CC2" w:rsidRDefault="00540CC2" w:rsidP="00540CC2">
      <w:pPr>
        <w:spacing w:after="0" w:line="360" w:lineRule="auto"/>
        <w:ind w:firstLine="567"/>
        <w:jc w:val="both"/>
        <w:rPr>
          <w:sz w:val="24"/>
          <w:szCs w:val="24"/>
        </w:rPr>
      </w:pPr>
      <w:r w:rsidRPr="00540CC2">
        <w:rPr>
          <w:sz w:val="24"/>
          <w:szCs w:val="24"/>
        </w:rPr>
        <w:t>Итоги подсчета электрических нагрузок Ермолаевского сельсовета сведены в таблице 4.14.</w:t>
      </w:r>
    </w:p>
    <w:p w:rsidR="00540CC2" w:rsidRPr="00540CC2" w:rsidRDefault="00540CC2" w:rsidP="00050B6B">
      <w:pPr>
        <w:pStyle w:val="af6"/>
      </w:pPr>
      <w:r w:rsidRPr="00540CC2">
        <w:t>Таблица 4.14</w:t>
      </w:r>
    </w:p>
    <w:p w:rsidR="00540CC2" w:rsidRPr="00A85DE7" w:rsidRDefault="00540CC2" w:rsidP="00050B6B">
      <w:pPr>
        <w:pStyle w:val="afa"/>
      </w:pPr>
      <w:r w:rsidRPr="00540CC2">
        <w:t>Электрические нагрузки Ермолаевского сельсовета</w:t>
      </w:r>
    </w:p>
    <w:tbl>
      <w:tblPr>
        <w:tblW w:w="99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tblPr>
      <w:tblGrid>
        <w:gridCol w:w="1854"/>
        <w:gridCol w:w="986"/>
        <w:gridCol w:w="989"/>
        <w:gridCol w:w="987"/>
        <w:gridCol w:w="988"/>
        <w:gridCol w:w="1099"/>
        <w:gridCol w:w="1061"/>
        <w:gridCol w:w="1010"/>
        <w:gridCol w:w="1006"/>
      </w:tblGrid>
      <w:tr w:rsidR="00540CC2" w:rsidRPr="00A85DE7" w:rsidTr="000D0CD2">
        <w:trPr>
          <w:trHeight w:val="420"/>
          <w:tblHeader/>
        </w:trPr>
        <w:tc>
          <w:tcPr>
            <w:tcW w:w="1854" w:type="dxa"/>
            <w:vMerge w:val="restart"/>
            <w:vAlign w:val="center"/>
          </w:tcPr>
          <w:p w:rsidR="00540CC2" w:rsidRPr="00A85DE7" w:rsidRDefault="00540CC2" w:rsidP="000D0CD2">
            <w:pPr>
              <w:spacing w:after="0" w:line="240" w:lineRule="auto"/>
              <w:jc w:val="center"/>
              <w:rPr>
                <w:sz w:val="24"/>
                <w:szCs w:val="24"/>
              </w:rPr>
            </w:pPr>
            <w:r w:rsidRPr="00A85DE7">
              <w:rPr>
                <w:sz w:val="24"/>
                <w:szCs w:val="24"/>
              </w:rPr>
              <w:t>Населенный пункт</w:t>
            </w:r>
          </w:p>
        </w:tc>
        <w:tc>
          <w:tcPr>
            <w:tcW w:w="8126" w:type="dxa"/>
            <w:gridSpan w:val="8"/>
            <w:vAlign w:val="center"/>
          </w:tcPr>
          <w:p w:rsidR="00540CC2" w:rsidRPr="00A85DE7" w:rsidRDefault="00540CC2" w:rsidP="000D0CD2">
            <w:pPr>
              <w:spacing w:after="0" w:line="240" w:lineRule="auto"/>
              <w:jc w:val="center"/>
              <w:rPr>
                <w:sz w:val="24"/>
                <w:szCs w:val="24"/>
              </w:rPr>
            </w:pPr>
            <w:r w:rsidRPr="00A85DE7">
              <w:rPr>
                <w:sz w:val="24"/>
                <w:szCs w:val="24"/>
              </w:rPr>
              <w:t>Электрическая нагрузка, кВт</w:t>
            </w:r>
          </w:p>
        </w:tc>
      </w:tr>
      <w:tr w:rsidR="00540CC2" w:rsidRPr="00A85DE7" w:rsidTr="000D0CD2">
        <w:trPr>
          <w:tblHeader/>
        </w:trPr>
        <w:tc>
          <w:tcPr>
            <w:tcW w:w="1854" w:type="dxa"/>
            <w:vMerge/>
            <w:vAlign w:val="center"/>
          </w:tcPr>
          <w:p w:rsidR="00540CC2" w:rsidRPr="00A85DE7" w:rsidRDefault="00540CC2" w:rsidP="000D0CD2">
            <w:pPr>
              <w:spacing w:after="0" w:line="240" w:lineRule="auto"/>
              <w:jc w:val="center"/>
              <w:rPr>
                <w:b/>
                <w:sz w:val="24"/>
                <w:szCs w:val="24"/>
              </w:rPr>
            </w:pPr>
          </w:p>
        </w:tc>
        <w:tc>
          <w:tcPr>
            <w:tcW w:w="1975" w:type="dxa"/>
            <w:gridSpan w:val="2"/>
            <w:vAlign w:val="center"/>
          </w:tcPr>
          <w:p w:rsidR="00540CC2" w:rsidRPr="00A85DE7" w:rsidRDefault="00540CC2" w:rsidP="000D0CD2">
            <w:pPr>
              <w:spacing w:after="0" w:line="240" w:lineRule="auto"/>
              <w:jc w:val="center"/>
              <w:rPr>
                <w:b/>
                <w:sz w:val="24"/>
                <w:szCs w:val="24"/>
              </w:rPr>
            </w:pPr>
            <w:r w:rsidRPr="00A85DE7">
              <w:rPr>
                <w:sz w:val="24"/>
                <w:szCs w:val="24"/>
              </w:rPr>
              <w:t>Жилищный фонд</w:t>
            </w:r>
          </w:p>
        </w:tc>
        <w:tc>
          <w:tcPr>
            <w:tcW w:w="1975" w:type="dxa"/>
            <w:gridSpan w:val="2"/>
            <w:vAlign w:val="center"/>
          </w:tcPr>
          <w:p w:rsidR="00540CC2" w:rsidRPr="00A85DE7" w:rsidRDefault="00540CC2" w:rsidP="000D0CD2">
            <w:pPr>
              <w:spacing w:after="0" w:line="240" w:lineRule="auto"/>
              <w:jc w:val="center"/>
              <w:rPr>
                <w:b/>
                <w:sz w:val="24"/>
                <w:szCs w:val="24"/>
              </w:rPr>
            </w:pPr>
            <w:r w:rsidRPr="00A85DE7">
              <w:rPr>
                <w:sz w:val="24"/>
                <w:szCs w:val="24"/>
              </w:rPr>
              <w:t>Соцкультбыт</w:t>
            </w:r>
          </w:p>
        </w:tc>
        <w:tc>
          <w:tcPr>
            <w:tcW w:w="2160" w:type="dxa"/>
            <w:gridSpan w:val="2"/>
            <w:vAlign w:val="center"/>
          </w:tcPr>
          <w:p w:rsidR="00540CC2" w:rsidRPr="00A85DE7" w:rsidRDefault="00540CC2" w:rsidP="000D0CD2">
            <w:pPr>
              <w:spacing w:after="0" w:line="240" w:lineRule="auto"/>
              <w:jc w:val="center"/>
              <w:rPr>
                <w:b/>
                <w:sz w:val="24"/>
                <w:szCs w:val="24"/>
              </w:rPr>
            </w:pPr>
            <w:r w:rsidRPr="00A85DE7">
              <w:rPr>
                <w:sz w:val="24"/>
                <w:szCs w:val="24"/>
              </w:rPr>
              <w:t>Производственные предприятия</w:t>
            </w:r>
          </w:p>
        </w:tc>
        <w:tc>
          <w:tcPr>
            <w:tcW w:w="2016" w:type="dxa"/>
            <w:gridSpan w:val="2"/>
            <w:vAlign w:val="center"/>
          </w:tcPr>
          <w:p w:rsidR="00540CC2" w:rsidRPr="00A85DE7" w:rsidRDefault="00540CC2" w:rsidP="000D0CD2">
            <w:pPr>
              <w:spacing w:after="0" w:line="240" w:lineRule="auto"/>
              <w:jc w:val="center"/>
              <w:rPr>
                <w:b/>
                <w:sz w:val="24"/>
                <w:szCs w:val="24"/>
              </w:rPr>
            </w:pPr>
            <w:r w:rsidRPr="00A85DE7">
              <w:rPr>
                <w:sz w:val="24"/>
                <w:szCs w:val="24"/>
              </w:rPr>
              <w:t>Общая нагрузка</w:t>
            </w:r>
          </w:p>
        </w:tc>
      </w:tr>
      <w:tr w:rsidR="00540CC2" w:rsidRPr="00A85DE7" w:rsidTr="000D0CD2">
        <w:trPr>
          <w:tblHeader/>
        </w:trPr>
        <w:tc>
          <w:tcPr>
            <w:tcW w:w="1854" w:type="dxa"/>
            <w:vMerge/>
            <w:vAlign w:val="center"/>
          </w:tcPr>
          <w:p w:rsidR="00540CC2" w:rsidRPr="00A85DE7" w:rsidRDefault="00540CC2" w:rsidP="000D0CD2">
            <w:pPr>
              <w:spacing w:after="0" w:line="240" w:lineRule="auto"/>
              <w:jc w:val="center"/>
              <w:rPr>
                <w:b/>
                <w:sz w:val="24"/>
                <w:szCs w:val="24"/>
              </w:rPr>
            </w:pPr>
          </w:p>
        </w:tc>
        <w:tc>
          <w:tcPr>
            <w:tcW w:w="986" w:type="dxa"/>
            <w:vAlign w:val="center"/>
          </w:tcPr>
          <w:p w:rsidR="00540CC2" w:rsidRPr="00A85DE7" w:rsidRDefault="00540CC2" w:rsidP="000D0CD2">
            <w:pPr>
              <w:spacing w:after="0" w:line="240" w:lineRule="auto"/>
              <w:jc w:val="center"/>
              <w:rPr>
                <w:sz w:val="24"/>
                <w:szCs w:val="24"/>
              </w:rPr>
            </w:pPr>
            <w:r w:rsidRPr="00A85DE7">
              <w:rPr>
                <w:sz w:val="24"/>
                <w:szCs w:val="24"/>
              </w:rPr>
              <w:t>2022г.</w:t>
            </w:r>
          </w:p>
        </w:tc>
        <w:tc>
          <w:tcPr>
            <w:tcW w:w="989" w:type="dxa"/>
            <w:vAlign w:val="center"/>
          </w:tcPr>
          <w:p w:rsidR="00540CC2" w:rsidRPr="00A85DE7" w:rsidRDefault="00540CC2" w:rsidP="000D0CD2">
            <w:pPr>
              <w:spacing w:after="0" w:line="240" w:lineRule="auto"/>
              <w:jc w:val="center"/>
              <w:rPr>
                <w:sz w:val="24"/>
                <w:szCs w:val="24"/>
              </w:rPr>
            </w:pPr>
            <w:r w:rsidRPr="00A85DE7">
              <w:rPr>
                <w:sz w:val="24"/>
                <w:szCs w:val="24"/>
              </w:rPr>
              <w:t>2032г.</w:t>
            </w:r>
          </w:p>
        </w:tc>
        <w:tc>
          <w:tcPr>
            <w:tcW w:w="987" w:type="dxa"/>
            <w:vAlign w:val="center"/>
          </w:tcPr>
          <w:p w:rsidR="00540CC2" w:rsidRPr="00A85DE7" w:rsidRDefault="00540CC2" w:rsidP="000D0CD2">
            <w:pPr>
              <w:spacing w:after="0" w:line="240" w:lineRule="auto"/>
              <w:jc w:val="center"/>
              <w:rPr>
                <w:sz w:val="24"/>
                <w:szCs w:val="24"/>
              </w:rPr>
            </w:pPr>
            <w:r w:rsidRPr="00A85DE7">
              <w:rPr>
                <w:sz w:val="24"/>
                <w:szCs w:val="24"/>
              </w:rPr>
              <w:t>2022г.</w:t>
            </w:r>
          </w:p>
        </w:tc>
        <w:tc>
          <w:tcPr>
            <w:tcW w:w="988" w:type="dxa"/>
            <w:vAlign w:val="center"/>
          </w:tcPr>
          <w:p w:rsidR="00540CC2" w:rsidRPr="00A85DE7" w:rsidRDefault="00540CC2" w:rsidP="000D0CD2">
            <w:pPr>
              <w:spacing w:after="0" w:line="240" w:lineRule="auto"/>
              <w:jc w:val="center"/>
              <w:rPr>
                <w:sz w:val="24"/>
                <w:szCs w:val="24"/>
              </w:rPr>
            </w:pPr>
            <w:r w:rsidRPr="00A85DE7">
              <w:rPr>
                <w:sz w:val="24"/>
                <w:szCs w:val="24"/>
              </w:rPr>
              <w:t>2032г.</w:t>
            </w:r>
          </w:p>
        </w:tc>
        <w:tc>
          <w:tcPr>
            <w:tcW w:w="1099" w:type="dxa"/>
            <w:vAlign w:val="center"/>
          </w:tcPr>
          <w:p w:rsidR="00540CC2" w:rsidRPr="00A85DE7" w:rsidRDefault="00540CC2" w:rsidP="000D0CD2">
            <w:pPr>
              <w:spacing w:after="0" w:line="240" w:lineRule="auto"/>
              <w:jc w:val="center"/>
              <w:rPr>
                <w:sz w:val="24"/>
                <w:szCs w:val="24"/>
              </w:rPr>
            </w:pPr>
            <w:r w:rsidRPr="00A85DE7">
              <w:rPr>
                <w:sz w:val="24"/>
                <w:szCs w:val="24"/>
              </w:rPr>
              <w:t>2022г.</w:t>
            </w:r>
          </w:p>
        </w:tc>
        <w:tc>
          <w:tcPr>
            <w:tcW w:w="1061" w:type="dxa"/>
            <w:vAlign w:val="center"/>
          </w:tcPr>
          <w:p w:rsidR="00540CC2" w:rsidRPr="00A85DE7" w:rsidRDefault="00540CC2" w:rsidP="000D0CD2">
            <w:pPr>
              <w:spacing w:after="0" w:line="240" w:lineRule="auto"/>
              <w:jc w:val="center"/>
              <w:rPr>
                <w:sz w:val="24"/>
                <w:szCs w:val="24"/>
              </w:rPr>
            </w:pPr>
            <w:r w:rsidRPr="00A85DE7">
              <w:rPr>
                <w:sz w:val="24"/>
                <w:szCs w:val="24"/>
              </w:rPr>
              <w:t>2032г.</w:t>
            </w:r>
          </w:p>
        </w:tc>
        <w:tc>
          <w:tcPr>
            <w:tcW w:w="1010" w:type="dxa"/>
            <w:vAlign w:val="center"/>
          </w:tcPr>
          <w:p w:rsidR="00540CC2" w:rsidRPr="00A85DE7" w:rsidRDefault="00540CC2" w:rsidP="000D0CD2">
            <w:pPr>
              <w:spacing w:after="0" w:line="240" w:lineRule="auto"/>
              <w:jc w:val="center"/>
              <w:rPr>
                <w:sz w:val="24"/>
                <w:szCs w:val="24"/>
              </w:rPr>
            </w:pPr>
            <w:r w:rsidRPr="00A85DE7">
              <w:rPr>
                <w:sz w:val="24"/>
                <w:szCs w:val="24"/>
              </w:rPr>
              <w:t>2022г.</w:t>
            </w:r>
          </w:p>
        </w:tc>
        <w:tc>
          <w:tcPr>
            <w:tcW w:w="1006" w:type="dxa"/>
            <w:vAlign w:val="center"/>
          </w:tcPr>
          <w:p w:rsidR="00540CC2" w:rsidRPr="00A85DE7" w:rsidRDefault="00540CC2" w:rsidP="000D0CD2">
            <w:pPr>
              <w:spacing w:after="0" w:line="240" w:lineRule="auto"/>
              <w:jc w:val="center"/>
              <w:rPr>
                <w:sz w:val="24"/>
                <w:szCs w:val="24"/>
              </w:rPr>
            </w:pPr>
            <w:r w:rsidRPr="00A85DE7">
              <w:rPr>
                <w:sz w:val="24"/>
                <w:szCs w:val="24"/>
              </w:rPr>
              <w:t>2032г.</w:t>
            </w:r>
          </w:p>
        </w:tc>
      </w:tr>
      <w:tr w:rsidR="00540CC2" w:rsidRPr="00A85DE7" w:rsidTr="000D0CD2">
        <w:tc>
          <w:tcPr>
            <w:tcW w:w="1854" w:type="dxa"/>
            <w:vAlign w:val="center"/>
          </w:tcPr>
          <w:p w:rsidR="00540CC2" w:rsidRPr="00A85DE7" w:rsidRDefault="00540CC2" w:rsidP="000D0CD2">
            <w:pPr>
              <w:spacing w:after="0" w:line="240" w:lineRule="auto"/>
              <w:jc w:val="center"/>
              <w:rPr>
                <w:b/>
                <w:sz w:val="24"/>
                <w:szCs w:val="24"/>
              </w:rPr>
            </w:pPr>
            <w:r w:rsidRPr="00A85DE7">
              <w:rPr>
                <w:b/>
                <w:sz w:val="24"/>
                <w:szCs w:val="24"/>
              </w:rPr>
              <w:t>1</w:t>
            </w:r>
          </w:p>
        </w:tc>
        <w:tc>
          <w:tcPr>
            <w:tcW w:w="986" w:type="dxa"/>
            <w:vAlign w:val="center"/>
          </w:tcPr>
          <w:p w:rsidR="00540CC2" w:rsidRPr="00A85DE7" w:rsidRDefault="00540CC2" w:rsidP="000D0CD2">
            <w:pPr>
              <w:spacing w:after="0" w:line="240" w:lineRule="auto"/>
              <w:jc w:val="center"/>
              <w:rPr>
                <w:b/>
                <w:sz w:val="24"/>
                <w:szCs w:val="24"/>
              </w:rPr>
            </w:pPr>
            <w:r w:rsidRPr="00A85DE7">
              <w:rPr>
                <w:b/>
                <w:sz w:val="24"/>
                <w:szCs w:val="24"/>
              </w:rPr>
              <w:t>2</w:t>
            </w:r>
          </w:p>
        </w:tc>
        <w:tc>
          <w:tcPr>
            <w:tcW w:w="989" w:type="dxa"/>
            <w:vAlign w:val="center"/>
          </w:tcPr>
          <w:p w:rsidR="00540CC2" w:rsidRPr="00A85DE7" w:rsidRDefault="00540CC2" w:rsidP="000D0CD2">
            <w:pPr>
              <w:spacing w:after="0" w:line="240" w:lineRule="auto"/>
              <w:jc w:val="center"/>
              <w:rPr>
                <w:b/>
                <w:sz w:val="24"/>
                <w:szCs w:val="24"/>
              </w:rPr>
            </w:pPr>
            <w:r w:rsidRPr="00A85DE7">
              <w:rPr>
                <w:b/>
                <w:sz w:val="24"/>
                <w:szCs w:val="24"/>
              </w:rPr>
              <w:t>3</w:t>
            </w:r>
          </w:p>
        </w:tc>
        <w:tc>
          <w:tcPr>
            <w:tcW w:w="987" w:type="dxa"/>
            <w:vAlign w:val="center"/>
          </w:tcPr>
          <w:p w:rsidR="00540CC2" w:rsidRPr="00A85DE7" w:rsidRDefault="00540CC2" w:rsidP="000D0CD2">
            <w:pPr>
              <w:spacing w:after="0" w:line="240" w:lineRule="auto"/>
              <w:jc w:val="center"/>
              <w:rPr>
                <w:b/>
                <w:sz w:val="24"/>
                <w:szCs w:val="24"/>
              </w:rPr>
            </w:pPr>
            <w:r w:rsidRPr="00A85DE7">
              <w:rPr>
                <w:b/>
                <w:sz w:val="24"/>
                <w:szCs w:val="24"/>
              </w:rPr>
              <w:t>4</w:t>
            </w:r>
          </w:p>
        </w:tc>
        <w:tc>
          <w:tcPr>
            <w:tcW w:w="988" w:type="dxa"/>
            <w:vAlign w:val="center"/>
          </w:tcPr>
          <w:p w:rsidR="00540CC2" w:rsidRPr="00A85DE7" w:rsidRDefault="00540CC2" w:rsidP="000D0CD2">
            <w:pPr>
              <w:spacing w:after="0" w:line="240" w:lineRule="auto"/>
              <w:jc w:val="center"/>
              <w:rPr>
                <w:b/>
                <w:sz w:val="24"/>
                <w:szCs w:val="24"/>
              </w:rPr>
            </w:pPr>
            <w:r w:rsidRPr="00A85DE7">
              <w:rPr>
                <w:b/>
                <w:sz w:val="24"/>
                <w:szCs w:val="24"/>
              </w:rPr>
              <w:t>5</w:t>
            </w:r>
          </w:p>
        </w:tc>
        <w:tc>
          <w:tcPr>
            <w:tcW w:w="1099" w:type="dxa"/>
            <w:vAlign w:val="center"/>
          </w:tcPr>
          <w:p w:rsidR="00540CC2" w:rsidRPr="00A85DE7" w:rsidRDefault="00540CC2" w:rsidP="000D0CD2">
            <w:pPr>
              <w:spacing w:after="0" w:line="240" w:lineRule="auto"/>
              <w:jc w:val="center"/>
              <w:rPr>
                <w:b/>
                <w:sz w:val="24"/>
                <w:szCs w:val="24"/>
              </w:rPr>
            </w:pPr>
            <w:r w:rsidRPr="00A85DE7">
              <w:rPr>
                <w:b/>
                <w:sz w:val="24"/>
                <w:szCs w:val="24"/>
              </w:rPr>
              <w:t>6</w:t>
            </w:r>
          </w:p>
        </w:tc>
        <w:tc>
          <w:tcPr>
            <w:tcW w:w="1061" w:type="dxa"/>
            <w:vAlign w:val="center"/>
          </w:tcPr>
          <w:p w:rsidR="00540CC2" w:rsidRPr="00A85DE7" w:rsidRDefault="00540CC2" w:rsidP="000D0CD2">
            <w:pPr>
              <w:spacing w:after="0" w:line="240" w:lineRule="auto"/>
              <w:jc w:val="center"/>
              <w:rPr>
                <w:b/>
                <w:sz w:val="24"/>
                <w:szCs w:val="24"/>
              </w:rPr>
            </w:pPr>
            <w:r w:rsidRPr="00A85DE7">
              <w:rPr>
                <w:b/>
                <w:sz w:val="24"/>
                <w:szCs w:val="24"/>
              </w:rPr>
              <w:t>7</w:t>
            </w:r>
          </w:p>
        </w:tc>
        <w:tc>
          <w:tcPr>
            <w:tcW w:w="1010" w:type="dxa"/>
            <w:vAlign w:val="center"/>
          </w:tcPr>
          <w:p w:rsidR="00540CC2" w:rsidRPr="00A85DE7" w:rsidRDefault="00540CC2" w:rsidP="000D0CD2">
            <w:pPr>
              <w:spacing w:after="0" w:line="240" w:lineRule="auto"/>
              <w:jc w:val="center"/>
              <w:rPr>
                <w:b/>
                <w:sz w:val="24"/>
                <w:szCs w:val="24"/>
              </w:rPr>
            </w:pPr>
            <w:r w:rsidRPr="00A85DE7">
              <w:rPr>
                <w:b/>
                <w:sz w:val="24"/>
                <w:szCs w:val="24"/>
              </w:rPr>
              <w:t>8</w:t>
            </w:r>
          </w:p>
        </w:tc>
        <w:tc>
          <w:tcPr>
            <w:tcW w:w="1006" w:type="dxa"/>
            <w:vAlign w:val="center"/>
          </w:tcPr>
          <w:p w:rsidR="00540CC2" w:rsidRPr="00A85DE7" w:rsidRDefault="00540CC2" w:rsidP="000D0CD2">
            <w:pPr>
              <w:spacing w:after="0" w:line="240" w:lineRule="auto"/>
              <w:jc w:val="center"/>
              <w:rPr>
                <w:b/>
                <w:sz w:val="24"/>
                <w:szCs w:val="24"/>
              </w:rPr>
            </w:pPr>
            <w:r w:rsidRPr="00A85DE7">
              <w:rPr>
                <w:b/>
                <w:sz w:val="24"/>
                <w:szCs w:val="24"/>
              </w:rPr>
              <w:t>9</w:t>
            </w:r>
          </w:p>
        </w:tc>
      </w:tr>
      <w:tr w:rsidR="00540CC2" w:rsidRPr="00A85DE7" w:rsidTr="000D0CD2">
        <w:tc>
          <w:tcPr>
            <w:tcW w:w="1854" w:type="dxa"/>
            <w:vAlign w:val="center"/>
          </w:tcPr>
          <w:p w:rsidR="00540CC2" w:rsidRPr="00A85DE7" w:rsidRDefault="00540CC2" w:rsidP="000D0CD2">
            <w:pPr>
              <w:spacing w:after="0" w:line="240" w:lineRule="auto"/>
              <w:jc w:val="center"/>
              <w:rPr>
                <w:sz w:val="24"/>
                <w:szCs w:val="24"/>
              </w:rPr>
            </w:pPr>
            <w:r w:rsidRPr="00A85DE7">
              <w:rPr>
                <w:sz w:val="24"/>
                <w:szCs w:val="24"/>
              </w:rPr>
              <w:t>с. Ермолаевка</w:t>
            </w:r>
          </w:p>
        </w:tc>
        <w:tc>
          <w:tcPr>
            <w:tcW w:w="986" w:type="dxa"/>
            <w:vAlign w:val="center"/>
          </w:tcPr>
          <w:p w:rsidR="00540CC2" w:rsidRPr="00A85DE7" w:rsidRDefault="00540CC2" w:rsidP="000D0CD2">
            <w:pPr>
              <w:spacing w:after="0" w:line="240" w:lineRule="auto"/>
              <w:jc w:val="center"/>
              <w:rPr>
                <w:sz w:val="24"/>
                <w:szCs w:val="24"/>
                <w:lang w:val="en-US"/>
              </w:rPr>
            </w:pPr>
            <w:r w:rsidRPr="00A85DE7">
              <w:rPr>
                <w:sz w:val="24"/>
                <w:szCs w:val="24"/>
              </w:rPr>
              <w:t>119,8</w:t>
            </w:r>
          </w:p>
        </w:tc>
        <w:tc>
          <w:tcPr>
            <w:tcW w:w="989" w:type="dxa"/>
            <w:vAlign w:val="center"/>
          </w:tcPr>
          <w:p w:rsidR="00540CC2" w:rsidRPr="00A85DE7" w:rsidRDefault="00540CC2" w:rsidP="000D0CD2">
            <w:pPr>
              <w:spacing w:after="0" w:line="240" w:lineRule="auto"/>
              <w:jc w:val="center"/>
              <w:rPr>
                <w:sz w:val="24"/>
                <w:szCs w:val="24"/>
                <w:lang w:val="en-US"/>
              </w:rPr>
            </w:pPr>
            <w:r w:rsidRPr="00A85DE7">
              <w:rPr>
                <w:sz w:val="24"/>
                <w:szCs w:val="24"/>
              </w:rPr>
              <w:t>110,82</w:t>
            </w:r>
          </w:p>
        </w:tc>
        <w:tc>
          <w:tcPr>
            <w:tcW w:w="987" w:type="dxa"/>
            <w:vAlign w:val="center"/>
          </w:tcPr>
          <w:p w:rsidR="00540CC2" w:rsidRPr="00A85DE7" w:rsidRDefault="00540CC2" w:rsidP="000D0CD2">
            <w:pPr>
              <w:spacing w:after="0" w:line="240" w:lineRule="auto"/>
              <w:jc w:val="center"/>
              <w:rPr>
                <w:sz w:val="24"/>
                <w:szCs w:val="24"/>
              </w:rPr>
            </w:pPr>
            <w:r w:rsidRPr="00A85DE7">
              <w:rPr>
                <w:sz w:val="24"/>
                <w:szCs w:val="24"/>
              </w:rPr>
              <w:t>178,4</w:t>
            </w:r>
          </w:p>
        </w:tc>
        <w:tc>
          <w:tcPr>
            <w:tcW w:w="988" w:type="dxa"/>
            <w:vAlign w:val="center"/>
          </w:tcPr>
          <w:p w:rsidR="00540CC2" w:rsidRPr="00A85DE7" w:rsidRDefault="00540CC2" w:rsidP="000D0CD2">
            <w:pPr>
              <w:spacing w:after="0" w:line="240" w:lineRule="auto"/>
              <w:jc w:val="center"/>
              <w:rPr>
                <w:sz w:val="24"/>
                <w:szCs w:val="24"/>
              </w:rPr>
            </w:pPr>
            <w:r w:rsidRPr="00A85DE7">
              <w:rPr>
                <w:sz w:val="24"/>
                <w:szCs w:val="24"/>
              </w:rPr>
              <w:t>384,1</w:t>
            </w:r>
          </w:p>
        </w:tc>
        <w:tc>
          <w:tcPr>
            <w:tcW w:w="1099" w:type="dxa"/>
            <w:vAlign w:val="center"/>
          </w:tcPr>
          <w:p w:rsidR="00540CC2" w:rsidRPr="00A85DE7" w:rsidRDefault="00540CC2" w:rsidP="000D0CD2">
            <w:pPr>
              <w:spacing w:after="0" w:line="240" w:lineRule="auto"/>
              <w:jc w:val="center"/>
              <w:rPr>
                <w:sz w:val="24"/>
                <w:szCs w:val="24"/>
              </w:rPr>
            </w:pPr>
            <w:r w:rsidRPr="00A85DE7">
              <w:rPr>
                <w:sz w:val="24"/>
                <w:szCs w:val="24"/>
              </w:rPr>
              <w:t>1653,45</w:t>
            </w:r>
          </w:p>
        </w:tc>
        <w:tc>
          <w:tcPr>
            <w:tcW w:w="1061" w:type="dxa"/>
            <w:vAlign w:val="center"/>
          </w:tcPr>
          <w:p w:rsidR="00540CC2" w:rsidRPr="00A85DE7" w:rsidRDefault="00540CC2" w:rsidP="000D0CD2">
            <w:pPr>
              <w:spacing w:after="0" w:line="240" w:lineRule="auto"/>
              <w:jc w:val="center"/>
              <w:rPr>
                <w:sz w:val="24"/>
                <w:szCs w:val="24"/>
              </w:rPr>
            </w:pPr>
            <w:r w:rsidRPr="00A85DE7">
              <w:rPr>
                <w:sz w:val="24"/>
                <w:szCs w:val="24"/>
              </w:rPr>
              <w:t>1853,45</w:t>
            </w:r>
          </w:p>
        </w:tc>
        <w:tc>
          <w:tcPr>
            <w:tcW w:w="1010" w:type="dxa"/>
            <w:vAlign w:val="center"/>
          </w:tcPr>
          <w:p w:rsidR="00540CC2" w:rsidRPr="00A85DE7" w:rsidRDefault="00540CC2" w:rsidP="000D0CD2">
            <w:pPr>
              <w:spacing w:after="0" w:line="240" w:lineRule="auto"/>
              <w:jc w:val="center"/>
              <w:rPr>
                <w:sz w:val="24"/>
                <w:szCs w:val="24"/>
              </w:rPr>
            </w:pPr>
            <w:r w:rsidRPr="00A85DE7">
              <w:rPr>
                <w:sz w:val="24"/>
                <w:szCs w:val="24"/>
              </w:rPr>
              <w:t>1951,65</w:t>
            </w:r>
          </w:p>
        </w:tc>
        <w:tc>
          <w:tcPr>
            <w:tcW w:w="1006" w:type="dxa"/>
            <w:vAlign w:val="center"/>
          </w:tcPr>
          <w:p w:rsidR="00540CC2" w:rsidRPr="00A85DE7" w:rsidRDefault="00540CC2" w:rsidP="000D0CD2">
            <w:pPr>
              <w:spacing w:after="0" w:line="240" w:lineRule="auto"/>
              <w:jc w:val="center"/>
              <w:rPr>
                <w:sz w:val="24"/>
                <w:szCs w:val="24"/>
              </w:rPr>
            </w:pPr>
            <w:r w:rsidRPr="00A85DE7">
              <w:rPr>
                <w:sz w:val="24"/>
                <w:szCs w:val="24"/>
              </w:rPr>
              <w:t>2348,37</w:t>
            </w:r>
          </w:p>
        </w:tc>
      </w:tr>
      <w:tr w:rsidR="00540CC2" w:rsidRPr="00A85DE7" w:rsidTr="000D0CD2">
        <w:tblPrEx>
          <w:tblCellMar>
            <w:left w:w="108" w:type="dxa"/>
            <w:right w:w="108" w:type="dxa"/>
          </w:tblCellMar>
        </w:tblPrEx>
        <w:tc>
          <w:tcPr>
            <w:tcW w:w="7964" w:type="dxa"/>
            <w:gridSpan w:val="7"/>
            <w:vAlign w:val="center"/>
          </w:tcPr>
          <w:p w:rsidR="00540CC2" w:rsidRPr="00A85DE7" w:rsidRDefault="00540CC2" w:rsidP="000D0CD2">
            <w:pPr>
              <w:spacing w:after="0" w:line="240" w:lineRule="auto"/>
              <w:jc w:val="center"/>
              <w:rPr>
                <w:sz w:val="24"/>
                <w:szCs w:val="24"/>
              </w:rPr>
            </w:pPr>
            <w:r w:rsidRPr="00A85DE7">
              <w:rPr>
                <w:sz w:val="24"/>
                <w:szCs w:val="24"/>
              </w:rPr>
              <w:t xml:space="preserve">Итого по с. Ермолаевка с учетом коэффициентов совмещения </w:t>
            </w:r>
          </w:p>
          <w:p w:rsidR="00540CC2" w:rsidRPr="00A85DE7" w:rsidRDefault="00540CC2" w:rsidP="000D0CD2">
            <w:pPr>
              <w:spacing w:after="0" w:line="240" w:lineRule="auto"/>
              <w:jc w:val="center"/>
              <w:rPr>
                <w:sz w:val="24"/>
                <w:szCs w:val="24"/>
              </w:rPr>
            </w:pPr>
            <w:r w:rsidRPr="00A85DE7">
              <w:rPr>
                <w:sz w:val="24"/>
                <w:szCs w:val="24"/>
              </w:rPr>
              <w:t>нагрузок трансформаторов Ку=0,75</w:t>
            </w:r>
          </w:p>
        </w:tc>
        <w:tc>
          <w:tcPr>
            <w:tcW w:w="1010" w:type="dxa"/>
            <w:vAlign w:val="center"/>
          </w:tcPr>
          <w:p w:rsidR="00540CC2" w:rsidRPr="00A85DE7" w:rsidRDefault="00540CC2" w:rsidP="000D0CD2">
            <w:pPr>
              <w:spacing w:after="0" w:line="240" w:lineRule="auto"/>
              <w:jc w:val="center"/>
              <w:rPr>
                <w:sz w:val="24"/>
                <w:szCs w:val="24"/>
              </w:rPr>
            </w:pPr>
            <w:r w:rsidRPr="00A85DE7">
              <w:rPr>
                <w:sz w:val="24"/>
                <w:szCs w:val="24"/>
              </w:rPr>
              <w:t>1463,74</w:t>
            </w:r>
          </w:p>
        </w:tc>
        <w:tc>
          <w:tcPr>
            <w:tcW w:w="1006" w:type="dxa"/>
            <w:vAlign w:val="center"/>
          </w:tcPr>
          <w:p w:rsidR="00540CC2" w:rsidRPr="00A85DE7" w:rsidRDefault="00540CC2" w:rsidP="000D0CD2">
            <w:pPr>
              <w:spacing w:after="0" w:line="240" w:lineRule="auto"/>
              <w:jc w:val="center"/>
              <w:rPr>
                <w:sz w:val="24"/>
                <w:szCs w:val="24"/>
              </w:rPr>
            </w:pPr>
            <w:r w:rsidRPr="00A85DE7">
              <w:rPr>
                <w:sz w:val="24"/>
                <w:szCs w:val="24"/>
              </w:rPr>
              <w:t>1761,28</w:t>
            </w:r>
          </w:p>
        </w:tc>
      </w:tr>
      <w:tr w:rsidR="00540CC2" w:rsidRPr="00A85DE7" w:rsidTr="000D0CD2">
        <w:tc>
          <w:tcPr>
            <w:tcW w:w="1854" w:type="dxa"/>
            <w:vAlign w:val="center"/>
          </w:tcPr>
          <w:p w:rsidR="00540CC2" w:rsidRPr="00A85DE7" w:rsidRDefault="00540CC2" w:rsidP="000D0CD2">
            <w:pPr>
              <w:spacing w:after="0" w:line="240" w:lineRule="auto"/>
              <w:jc w:val="center"/>
              <w:rPr>
                <w:sz w:val="24"/>
                <w:szCs w:val="24"/>
              </w:rPr>
            </w:pPr>
            <w:r w:rsidRPr="00A85DE7">
              <w:rPr>
                <w:sz w:val="24"/>
                <w:szCs w:val="24"/>
              </w:rPr>
              <w:t>п. Орловка</w:t>
            </w:r>
          </w:p>
        </w:tc>
        <w:tc>
          <w:tcPr>
            <w:tcW w:w="986" w:type="dxa"/>
            <w:vAlign w:val="center"/>
          </w:tcPr>
          <w:p w:rsidR="00540CC2" w:rsidRPr="00A85DE7" w:rsidRDefault="00540CC2" w:rsidP="000D0CD2">
            <w:pPr>
              <w:spacing w:after="0" w:line="240" w:lineRule="auto"/>
              <w:jc w:val="center"/>
              <w:rPr>
                <w:sz w:val="24"/>
                <w:szCs w:val="24"/>
              </w:rPr>
            </w:pPr>
            <w:r w:rsidRPr="00A85DE7">
              <w:rPr>
                <w:sz w:val="24"/>
                <w:szCs w:val="24"/>
              </w:rPr>
              <w:t>67,06</w:t>
            </w:r>
          </w:p>
        </w:tc>
        <w:tc>
          <w:tcPr>
            <w:tcW w:w="989" w:type="dxa"/>
            <w:vAlign w:val="center"/>
          </w:tcPr>
          <w:p w:rsidR="00540CC2" w:rsidRPr="00A85DE7" w:rsidRDefault="00540CC2" w:rsidP="000D0CD2">
            <w:pPr>
              <w:spacing w:after="0" w:line="240" w:lineRule="auto"/>
              <w:jc w:val="center"/>
              <w:rPr>
                <w:sz w:val="24"/>
                <w:szCs w:val="24"/>
              </w:rPr>
            </w:pPr>
            <w:r w:rsidRPr="00A85DE7">
              <w:rPr>
                <w:sz w:val="24"/>
                <w:szCs w:val="24"/>
              </w:rPr>
              <w:t>61,21</w:t>
            </w:r>
          </w:p>
        </w:tc>
        <w:tc>
          <w:tcPr>
            <w:tcW w:w="987" w:type="dxa"/>
            <w:vAlign w:val="center"/>
          </w:tcPr>
          <w:p w:rsidR="00540CC2" w:rsidRPr="00A85DE7" w:rsidRDefault="00540CC2" w:rsidP="000D0CD2">
            <w:pPr>
              <w:spacing w:after="0" w:line="240" w:lineRule="auto"/>
              <w:jc w:val="center"/>
              <w:rPr>
                <w:sz w:val="24"/>
                <w:szCs w:val="24"/>
              </w:rPr>
            </w:pPr>
            <w:r w:rsidRPr="00A85DE7">
              <w:rPr>
                <w:sz w:val="24"/>
                <w:szCs w:val="24"/>
              </w:rPr>
              <w:t>40,3</w:t>
            </w:r>
          </w:p>
        </w:tc>
        <w:tc>
          <w:tcPr>
            <w:tcW w:w="988" w:type="dxa"/>
            <w:vAlign w:val="center"/>
          </w:tcPr>
          <w:p w:rsidR="00540CC2" w:rsidRPr="00A85DE7" w:rsidRDefault="00540CC2" w:rsidP="000D0CD2">
            <w:pPr>
              <w:spacing w:after="0" w:line="240" w:lineRule="auto"/>
              <w:jc w:val="center"/>
              <w:rPr>
                <w:sz w:val="24"/>
                <w:szCs w:val="24"/>
              </w:rPr>
            </w:pPr>
            <w:r w:rsidRPr="00A85DE7">
              <w:rPr>
                <w:sz w:val="24"/>
                <w:szCs w:val="24"/>
              </w:rPr>
              <w:t>40,3</w:t>
            </w:r>
          </w:p>
        </w:tc>
        <w:tc>
          <w:tcPr>
            <w:tcW w:w="1099" w:type="dxa"/>
            <w:vAlign w:val="center"/>
          </w:tcPr>
          <w:p w:rsidR="00540CC2" w:rsidRPr="00A85DE7" w:rsidRDefault="00540CC2" w:rsidP="000D0CD2">
            <w:pPr>
              <w:spacing w:after="0" w:line="240" w:lineRule="auto"/>
              <w:jc w:val="center"/>
              <w:rPr>
                <w:sz w:val="24"/>
                <w:szCs w:val="24"/>
              </w:rPr>
            </w:pPr>
            <w:r w:rsidRPr="00A85DE7">
              <w:rPr>
                <w:sz w:val="24"/>
                <w:szCs w:val="24"/>
              </w:rPr>
              <w:t>410</w:t>
            </w:r>
          </w:p>
        </w:tc>
        <w:tc>
          <w:tcPr>
            <w:tcW w:w="1061" w:type="dxa"/>
            <w:vAlign w:val="center"/>
          </w:tcPr>
          <w:p w:rsidR="00540CC2" w:rsidRPr="00A85DE7" w:rsidRDefault="00540CC2" w:rsidP="000D0CD2">
            <w:pPr>
              <w:spacing w:after="0" w:line="240" w:lineRule="auto"/>
              <w:jc w:val="center"/>
              <w:rPr>
                <w:sz w:val="24"/>
                <w:szCs w:val="24"/>
                <w:highlight w:val="yellow"/>
              </w:rPr>
            </w:pPr>
            <w:r w:rsidRPr="00A85DE7">
              <w:rPr>
                <w:sz w:val="24"/>
                <w:szCs w:val="24"/>
              </w:rPr>
              <w:t>410</w:t>
            </w:r>
          </w:p>
        </w:tc>
        <w:tc>
          <w:tcPr>
            <w:tcW w:w="1010" w:type="dxa"/>
            <w:vAlign w:val="center"/>
          </w:tcPr>
          <w:p w:rsidR="00540CC2" w:rsidRPr="00A85DE7" w:rsidRDefault="00540CC2" w:rsidP="000D0CD2">
            <w:pPr>
              <w:spacing w:after="0" w:line="240" w:lineRule="auto"/>
              <w:jc w:val="center"/>
              <w:rPr>
                <w:sz w:val="24"/>
                <w:szCs w:val="24"/>
                <w:highlight w:val="yellow"/>
              </w:rPr>
            </w:pPr>
            <w:r w:rsidRPr="00A85DE7">
              <w:rPr>
                <w:sz w:val="24"/>
                <w:szCs w:val="24"/>
              </w:rPr>
              <w:t>517,36</w:t>
            </w:r>
          </w:p>
        </w:tc>
        <w:tc>
          <w:tcPr>
            <w:tcW w:w="1006" w:type="dxa"/>
            <w:vAlign w:val="center"/>
          </w:tcPr>
          <w:p w:rsidR="00540CC2" w:rsidRPr="00A85DE7" w:rsidRDefault="00540CC2" w:rsidP="000D0CD2">
            <w:pPr>
              <w:spacing w:after="0" w:line="240" w:lineRule="auto"/>
              <w:jc w:val="center"/>
              <w:rPr>
                <w:sz w:val="24"/>
                <w:szCs w:val="24"/>
                <w:highlight w:val="yellow"/>
              </w:rPr>
            </w:pPr>
            <w:r w:rsidRPr="00A85DE7">
              <w:rPr>
                <w:sz w:val="24"/>
                <w:szCs w:val="24"/>
              </w:rPr>
              <w:t>511,51</w:t>
            </w:r>
          </w:p>
        </w:tc>
      </w:tr>
      <w:tr w:rsidR="00540CC2" w:rsidRPr="00A85DE7" w:rsidTr="000D0CD2">
        <w:tc>
          <w:tcPr>
            <w:tcW w:w="7964" w:type="dxa"/>
            <w:gridSpan w:val="7"/>
            <w:vAlign w:val="center"/>
          </w:tcPr>
          <w:p w:rsidR="00540CC2" w:rsidRPr="00A85DE7" w:rsidRDefault="00540CC2" w:rsidP="000D0CD2">
            <w:pPr>
              <w:spacing w:after="0" w:line="240" w:lineRule="auto"/>
              <w:jc w:val="center"/>
              <w:rPr>
                <w:sz w:val="24"/>
                <w:szCs w:val="24"/>
              </w:rPr>
            </w:pPr>
            <w:r w:rsidRPr="00A85DE7">
              <w:rPr>
                <w:sz w:val="24"/>
                <w:szCs w:val="24"/>
              </w:rPr>
              <w:t>Итого по п. Орловка с учетом коэффициентов совмещения максимумов н</w:t>
            </w:r>
            <w:r w:rsidRPr="00A85DE7">
              <w:rPr>
                <w:sz w:val="24"/>
                <w:szCs w:val="24"/>
              </w:rPr>
              <w:t>а</w:t>
            </w:r>
            <w:r w:rsidRPr="00A85DE7">
              <w:rPr>
                <w:sz w:val="24"/>
                <w:szCs w:val="24"/>
              </w:rPr>
              <w:t>грузок трансформаторов Ку=0,85</w:t>
            </w:r>
          </w:p>
        </w:tc>
        <w:tc>
          <w:tcPr>
            <w:tcW w:w="1010" w:type="dxa"/>
            <w:vAlign w:val="center"/>
          </w:tcPr>
          <w:p w:rsidR="00540CC2" w:rsidRPr="00A85DE7" w:rsidRDefault="00540CC2" w:rsidP="000D0CD2">
            <w:pPr>
              <w:spacing w:after="0" w:line="240" w:lineRule="auto"/>
              <w:jc w:val="center"/>
              <w:rPr>
                <w:sz w:val="24"/>
                <w:szCs w:val="24"/>
              </w:rPr>
            </w:pPr>
            <w:r w:rsidRPr="00A85DE7">
              <w:rPr>
                <w:sz w:val="24"/>
                <w:szCs w:val="24"/>
              </w:rPr>
              <w:t>439,76</w:t>
            </w:r>
          </w:p>
        </w:tc>
        <w:tc>
          <w:tcPr>
            <w:tcW w:w="1006" w:type="dxa"/>
            <w:vAlign w:val="center"/>
          </w:tcPr>
          <w:p w:rsidR="00540CC2" w:rsidRPr="00A85DE7" w:rsidRDefault="00540CC2" w:rsidP="000D0CD2">
            <w:pPr>
              <w:spacing w:after="0" w:line="240" w:lineRule="auto"/>
              <w:jc w:val="center"/>
              <w:rPr>
                <w:sz w:val="24"/>
                <w:szCs w:val="24"/>
                <w:highlight w:val="yellow"/>
              </w:rPr>
            </w:pPr>
            <w:r w:rsidRPr="00A85DE7">
              <w:rPr>
                <w:sz w:val="24"/>
                <w:szCs w:val="24"/>
              </w:rPr>
              <w:t>434,78</w:t>
            </w:r>
          </w:p>
        </w:tc>
      </w:tr>
      <w:tr w:rsidR="00540CC2" w:rsidRPr="00A85DE7" w:rsidTr="000D0CD2">
        <w:tc>
          <w:tcPr>
            <w:tcW w:w="1854" w:type="dxa"/>
            <w:vAlign w:val="center"/>
          </w:tcPr>
          <w:p w:rsidR="00540CC2" w:rsidRPr="00A85DE7" w:rsidRDefault="00540CC2" w:rsidP="000D0CD2">
            <w:pPr>
              <w:spacing w:after="0" w:line="240" w:lineRule="auto"/>
              <w:jc w:val="center"/>
              <w:rPr>
                <w:sz w:val="24"/>
                <w:szCs w:val="24"/>
              </w:rPr>
            </w:pPr>
            <w:r w:rsidRPr="00A85DE7">
              <w:rPr>
                <w:sz w:val="24"/>
                <w:szCs w:val="24"/>
              </w:rPr>
              <w:t>п. Московка</w:t>
            </w:r>
          </w:p>
        </w:tc>
        <w:tc>
          <w:tcPr>
            <w:tcW w:w="986" w:type="dxa"/>
            <w:vAlign w:val="center"/>
          </w:tcPr>
          <w:p w:rsidR="00540CC2" w:rsidRPr="00A85DE7" w:rsidRDefault="00540CC2" w:rsidP="000D0CD2">
            <w:pPr>
              <w:spacing w:after="0" w:line="240" w:lineRule="auto"/>
              <w:jc w:val="center"/>
              <w:rPr>
                <w:sz w:val="24"/>
                <w:szCs w:val="24"/>
              </w:rPr>
            </w:pPr>
            <w:r w:rsidRPr="00A85DE7">
              <w:rPr>
                <w:sz w:val="24"/>
                <w:szCs w:val="24"/>
              </w:rPr>
              <w:t>55,07</w:t>
            </w:r>
          </w:p>
        </w:tc>
        <w:tc>
          <w:tcPr>
            <w:tcW w:w="989" w:type="dxa"/>
            <w:vAlign w:val="center"/>
          </w:tcPr>
          <w:p w:rsidR="00540CC2" w:rsidRPr="00A85DE7" w:rsidRDefault="00540CC2" w:rsidP="000D0CD2">
            <w:pPr>
              <w:spacing w:after="0" w:line="240" w:lineRule="auto"/>
              <w:jc w:val="center"/>
              <w:rPr>
                <w:sz w:val="24"/>
                <w:szCs w:val="24"/>
              </w:rPr>
            </w:pPr>
            <w:r w:rsidRPr="00A85DE7">
              <w:rPr>
                <w:sz w:val="24"/>
                <w:szCs w:val="24"/>
              </w:rPr>
              <w:t>52,64</w:t>
            </w:r>
          </w:p>
        </w:tc>
        <w:tc>
          <w:tcPr>
            <w:tcW w:w="987" w:type="dxa"/>
            <w:vAlign w:val="center"/>
          </w:tcPr>
          <w:p w:rsidR="00540CC2" w:rsidRPr="00A85DE7" w:rsidRDefault="00540CC2" w:rsidP="000D0CD2">
            <w:pPr>
              <w:spacing w:after="0" w:line="240" w:lineRule="auto"/>
              <w:jc w:val="center"/>
              <w:rPr>
                <w:sz w:val="24"/>
                <w:szCs w:val="24"/>
              </w:rPr>
            </w:pPr>
            <w:r w:rsidRPr="00A85DE7">
              <w:rPr>
                <w:sz w:val="24"/>
                <w:szCs w:val="24"/>
              </w:rPr>
              <w:t>83</w:t>
            </w:r>
          </w:p>
        </w:tc>
        <w:tc>
          <w:tcPr>
            <w:tcW w:w="988" w:type="dxa"/>
            <w:vAlign w:val="center"/>
          </w:tcPr>
          <w:p w:rsidR="00540CC2" w:rsidRPr="00A85DE7" w:rsidRDefault="00540CC2" w:rsidP="000D0CD2">
            <w:pPr>
              <w:spacing w:after="0" w:line="240" w:lineRule="auto"/>
              <w:jc w:val="center"/>
              <w:rPr>
                <w:sz w:val="24"/>
                <w:szCs w:val="24"/>
              </w:rPr>
            </w:pPr>
            <w:r w:rsidRPr="00A85DE7">
              <w:rPr>
                <w:sz w:val="24"/>
                <w:szCs w:val="24"/>
              </w:rPr>
              <w:t>83</w:t>
            </w:r>
          </w:p>
        </w:tc>
        <w:tc>
          <w:tcPr>
            <w:tcW w:w="1099" w:type="dxa"/>
            <w:vAlign w:val="center"/>
          </w:tcPr>
          <w:p w:rsidR="00540CC2" w:rsidRPr="00A85DE7" w:rsidRDefault="00540CC2" w:rsidP="000D0CD2">
            <w:pPr>
              <w:spacing w:after="0" w:line="240" w:lineRule="auto"/>
              <w:jc w:val="center"/>
              <w:rPr>
                <w:sz w:val="24"/>
                <w:szCs w:val="24"/>
              </w:rPr>
            </w:pPr>
            <w:r w:rsidRPr="00A85DE7">
              <w:rPr>
                <w:sz w:val="24"/>
                <w:szCs w:val="24"/>
              </w:rPr>
              <w:t>403</w:t>
            </w:r>
          </w:p>
        </w:tc>
        <w:tc>
          <w:tcPr>
            <w:tcW w:w="1061" w:type="dxa"/>
            <w:vAlign w:val="center"/>
          </w:tcPr>
          <w:p w:rsidR="00540CC2" w:rsidRPr="00A85DE7" w:rsidRDefault="00540CC2" w:rsidP="000D0CD2">
            <w:pPr>
              <w:spacing w:after="0" w:line="240" w:lineRule="auto"/>
              <w:jc w:val="center"/>
              <w:rPr>
                <w:sz w:val="24"/>
                <w:szCs w:val="24"/>
              </w:rPr>
            </w:pPr>
            <w:r w:rsidRPr="00A85DE7">
              <w:rPr>
                <w:sz w:val="24"/>
                <w:szCs w:val="24"/>
              </w:rPr>
              <w:t>440,2</w:t>
            </w:r>
          </w:p>
        </w:tc>
        <w:tc>
          <w:tcPr>
            <w:tcW w:w="1010" w:type="dxa"/>
            <w:tcBorders>
              <w:bottom w:val="single" w:sz="4" w:space="0" w:color="auto"/>
            </w:tcBorders>
            <w:vAlign w:val="center"/>
          </w:tcPr>
          <w:p w:rsidR="00540CC2" w:rsidRPr="00A85DE7" w:rsidRDefault="00540CC2" w:rsidP="000D0CD2">
            <w:pPr>
              <w:spacing w:after="0" w:line="240" w:lineRule="auto"/>
              <w:jc w:val="center"/>
              <w:rPr>
                <w:sz w:val="24"/>
                <w:szCs w:val="24"/>
              </w:rPr>
            </w:pPr>
            <w:r w:rsidRPr="00A85DE7">
              <w:rPr>
                <w:sz w:val="24"/>
                <w:szCs w:val="24"/>
              </w:rPr>
              <w:t>541,07</w:t>
            </w:r>
          </w:p>
        </w:tc>
        <w:tc>
          <w:tcPr>
            <w:tcW w:w="1006" w:type="dxa"/>
            <w:tcBorders>
              <w:bottom w:val="single" w:sz="4" w:space="0" w:color="auto"/>
            </w:tcBorders>
            <w:vAlign w:val="center"/>
          </w:tcPr>
          <w:p w:rsidR="00540CC2" w:rsidRPr="00A85DE7" w:rsidRDefault="00540CC2" w:rsidP="000D0CD2">
            <w:pPr>
              <w:spacing w:after="0" w:line="240" w:lineRule="auto"/>
              <w:jc w:val="center"/>
              <w:rPr>
                <w:sz w:val="24"/>
                <w:szCs w:val="24"/>
              </w:rPr>
            </w:pPr>
            <w:r w:rsidRPr="00A85DE7">
              <w:rPr>
                <w:sz w:val="24"/>
                <w:szCs w:val="24"/>
              </w:rPr>
              <w:t>575,84</w:t>
            </w:r>
          </w:p>
        </w:tc>
      </w:tr>
      <w:tr w:rsidR="00540CC2" w:rsidRPr="00A85DE7" w:rsidTr="000D0CD2">
        <w:tc>
          <w:tcPr>
            <w:tcW w:w="7964" w:type="dxa"/>
            <w:gridSpan w:val="7"/>
            <w:vAlign w:val="center"/>
          </w:tcPr>
          <w:p w:rsidR="00540CC2" w:rsidRPr="00A85DE7" w:rsidRDefault="00540CC2" w:rsidP="000D0CD2">
            <w:pPr>
              <w:spacing w:after="0" w:line="240" w:lineRule="auto"/>
              <w:jc w:val="center"/>
              <w:rPr>
                <w:sz w:val="24"/>
                <w:szCs w:val="24"/>
              </w:rPr>
            </w:pPr>
            <w:r w:rsidRPr="00A85DE7">
              <w:rPr>
                <w:sz w:val="24"/>
                <w:szCs w:val="24"/>
              </w:rPr>
              <w:t>Итого по п. Московка с учетом коэффициентов совмещения максимумов нагрузок трансформаторов Ку= 0,85</w:t>
            </w:r>
          </w:p>
        </w:tc>
        <w:tc>
          <w:tcPr>
            <w:tcW w:w="1010" w:type="dxa"/>
            <w:vAlign w:val="center"/>
          </w:tcPr>
          <w:p w:rsidR="00540CC2" w:rsidRPr="00A85DE7" w:rsidRDefault="00540CC2" w:rsidP="000D0CD2">
            <w:pPr>
              <w:spacing w:after="0" w:line="240" w:lineRule="auto"/>
              <w:jc w:val="center"/>
              <w:rPr>
                <w:sz w:val="24"/>
                <w:szCs w:val="24"/>
              </w:rPr>
            </w:pPr>
            <w:r w:rsidRPr="00A85DE7">
              <w:rPr>
                <w:sz w:val="24"/>
                <w:szCs w:val="24"/>
              </w:rPr>
              <w:t>459,91</w:t>
            </w:r>
          </w:p>
        </w:tc>
        <w:tc>
          <w:tcPr>
            <w:tcW w:w="1006" w:type="dxa"/>
            <w:vAlign w:val="center"/>
          </w:tcPr>
          <w:p w:rsidR="00540CC2" w:rsidRPr="00A85DE7" w:rsidRDefault="00540CC2" w:rsidP="000D0CD2">
            <w:pPr>
              <w:spacing w:after="0" w:line="240" w:lineRule="auto"/>
              <w:jc w:val="center"/>
              <w:rPr>
                <w:sz w:val="24"/>
                <w:szCs w:val="24"/>
              </w:rPr>
            </w:pPr>
            <w:r w:rsidRPr="00A85DE7">
              <w:rPr>
                <w:sz w:val="24"/>
                <w:szCs w:val="24"/>
              </w:rPr>
              <w:t>489,47</w:t>
            </w:r>
          </w:p>
        </w:tc>
      </w:tr>
      <w:tr w:rsidR="00540CC2" w:rsidRPr="00A85DE7" w:rsidTr="000D0CD2">
        <w:tc>
          <w:tcPr>
            <w:tcW w:w="7964" w:type="dxa"/>
            <w:gridSpan w:val="7"/>
            <w:vAlign w:val="center"/>
          </w:tcPr>
          <w:p w:rsidR="00540CC2" w:rsidRPr="00A85DE7" w:rsidRDefault="00540CC2" w:rsidP="000D0CD2">
            <w:pPr>
              <w:spacing w:after="0" w:line="240" w:lineRule="auto"/>
              <w:jc w:val="center"/>
              <w:rPr>
                <w:b/>
                <w:sz w:val="24"/>
                <w:szCs w:val="24"/>
              </w:rPr>
            </w:pPr>
            <w:r w:rsidRPr="00A85DE7">
              <w:rPr>
                <w:b/>
                <w:sz w:val="24"/>
                <w:szCs w:val="24"/>
              </w:rPr>
              <w:t>Итого Ермолаевскому сельсовету</w:t>
            </w:r>
          </w:p>
        </w:tc>
        <w:tc>
          <w:tcPr>
            <w:tcW w:w="1010" w:type="dxa"/>
            <w:vAlign w:val="center"/>
          </w:tcPr>
          <w:p w:rsidR="00540CC2" w:rsidRPr="00A85DE7" w:rsidRDefault="00540CC2" w:rsidP="000D0CD2">
            <w:pPr>
              <w:spacing w:after="0" w:line="240" w:lineRule="auto"/>
              <w:jc w:val="center"/>
              <w:rPr>
                <w:b/>
                <w:sz w:val="24"/>
                <w:szCs w:val="24"/>
              </w:rPr>
            </w:pPr>
            <w:r w:rsidRPr="00A85DE7">
              <w:rPr>
                <w:b/>
                <w:sz w:val="24"/>
                <w:szCs w:val="24"/>
              </w:rPr>
              <w:t>3010,08</w:t>
            </w:r>
          </w:p>
        </w:tc>
        <w:tc>
          <w:tcPr>
            <w:tcW w:w="1006" w:type="dxa"/>
            <w:vAlign w:val="center"/>
          </w:tcPr>
          <w:p w:rsidR="00540CC2" w:rsidRPr="00A85DE7" w:rsidRDefault="00540CC2" w:rsidP="000D0CD2">
            <w:pPr>
              <w:spacing w:after="0" w:line="240" w:lineRule="auto"/>
              <w:jc w:val="center"/>
              <w:rPr>
                <w:b/>
                <w:sz w:val="24"/>
                <w:szCs w:val="24"/>
              </w:rPr>
            </w:pPr>
            <w:r w:rsidRPr="00A85DE7">
              <w:rPr>
                <w:b/>
                <w:sz w:val="24"/>
                <w:szCs w:val="24"/>
              </w:rPr>
              <w:t>3435,72</w:t>
            </w:r>
          </w:p>
        </w:tc>
      </w:tr>
      <w:tr w:rsidR="00540CC2" w:rsidRPr="00A85DE7" w:rsidTr="000D0CD2">
        <w:tc>
          <w:tcPr>
            <w:tcW w:w="7964" w:type="dxa"/>
            <w:gridSpan w:val="7"/>
            <w:vAlign w:val="center"/>
          </w:tcPr>
          <w:p w:rsidR="00540CC2" w:rsidRPr="00A85DE7" w:rsidRDefault="00540CC2" w:rsidP="000D0CD2">
            <w:pPr>
              <w:spacing w:after="0" w:line="240" w:lineRule="auto"/>
              <w:jc w:val="center"/>
              <w:rPr>
                <w:b/>
                <w:sz w:val="24"/>
                <w:szCs w:val="24"/>
              </w:rPr>
            </w:pPr>
            <w:r w:rsidRPr="00A85DE7">
              <w:rPr>
                <w:b/>
                <w:sz w:val="24"/>
                <w:szCs w:val="24"/>
              </w:rPr>
              <w:t>Итого по Ермолаевскому сельсовету с  учетом коэффициентов совмещ</w:t>
            </w:r>
            <w:r w:rsidRPr="00A85DE7">
              <w:rPr>
                <w:b/>
                <w:sz w:val="24"/>
                <w:szCs w:val="24"/>
              </w:rPr>
              <w:t>е</w:t>
            </w:r>
            <w:r w:rsidRPr="00A85DE7">
              <w:rPr>
                <w:b/>
                <w:sz w:val="24"/>
                <w:szCs w:val="24"/>
              </w:rPr>
              <w:t xml:space="preserve">ния максимумов нагрузок трансформаторов Ку=0,75 для </w:t>
            </w:r>
          </w:p>
          <w:p w:rsidR="00540CC2" w:rsidRPr="00A85DE7" w:rsidRDefault="00540CC2" w:rsidP="000D0CD2">
            <w:pPr>
              <w:spacing w:after="0" w:line="240" w:lineRule="auto"/>
              <w:jc w:val="center"/>
              <w:rPr>
                <w:b/>
                <w:sz w:val="24"/>
                <w:szCs w:val="24"/>
              </w:rPr>
            </w:pPr>
            <w:r w:rsidRPr="00A85DE7">
              <w:rPr>
                <w:b/>
                <w:sz w:val="24"/>
                <w:szCs w:val="24"/>
              </w:rPr>
              <w:t>с. Ермолаевка, п. Орловка, п. Московка</w:t>
            </w:r>
          </w:p>
        </w:tc>
        <w:tc>
          <w:tcPr>
            <w:tcW w:w="1010" w:type="dxa"/>
            <w:vAlign w:val="center"/>
          </w:tcPr>
          <w:p w:rsidR="00540CC2" w:rsidRPr="00A85DE7" w:rsidRDefault="00540CC2" w:rsidP="000D0CD2">
            <w:pPr>
              <w:spacing w:after="0" w:line="240" w:lineRule="auto"/>
              <w:jc w:val="center"/>
              <w:rPr>
                <w:b/>
                <w:sz w:val="24"/>
                <w:szCs w:val="24"/>
              </w:rPr>
            </w:pPr>
            <w:r w:rsidRPr="00A85DE7">
              <w:rPr>
                <w:b/>
                <w:sz w:val="24"/>
                <w:szCs w:val="24"/>
              </w:rPr>
              <w:t>2257,56</w:t>
            </w:r>
          </w:p>
        </w:tc>
        <w:tc>
          <w:tcPr>
            <w:tcW w:w="1006" w:type="dxa"/>
            <w:vAlign w:val="center"/>
          </w:tcPr>
          <w:p w:rsidR="00540CC2" w:rsidRPr="00A85DE7" w:rsidRDefault="00540CC2" w:rsidP="000D0CD2">
            <w:pPr>
              <w:spacing w:after="0" w:line="240" w:lineRule="auto"/>
              <w:jc w:val="center"/>
              <w:rPr>
                <w:b/>
                <w:sz w:val="24"/>
                <w:szCs w:val="24"/>
              </w:rPr>
            </w:pPr>
            <w:r w:rsidRPr="00A85DE7">
              <w:rPr>
                <w:b/>
                <w:sz w:val="24"/>
                <w:szCs w:val="24"/>
              </w:rPr>
              <w:t>2576,79</w:t>
            </w:r>
          </w:p>
        </w:tc>
      </w:tr>
    </w:tbl>
    <w:p w:rsidR="00540CC2" w:rsidRPr="00A85DE7" w:rsidRDefault="00540CC2" w:rsidP="00540CC2">
      <w:pPr>
        <w:pStyle w:val="ConsPlusTitle"/>
        <w:widowControl/>
        <w:spacing w:line="360" w:lineRule="auto"/>
        <w:ind w:firstLine="567"/>
        <w:rPr>
          <w:rFonts w:asciiTheme="minorHAnsi" w:hAnsiTheme="minorHAnsi" w:cs="Times New Roman"/>
          <w:b w:val="0"/>
          <w:sz w:val="24"/>
          <w:szCs w:val="24"/>
        </w:rPr>
      </w:pPr>
    </w:p>
    <w:p w:rsidR="00540CC2" w:rsidRPr="00A85DE7" w:rsidRDefault="00540CC2" w:rsidP="00540CC2">
      <w:pPr>
        <w:pStyle w:val="ConsPlusTitle"/>
        <w:widowControl/>
        <w:spacing w:line="360" w:lineRule="auto"/>
        <w:ind w:firstLine="567"/>
        <w:jc w:val="both"/>
        <w:rPr>
          <w:rFonts w:asciiTheme="minorHAnsi" w:hAnsiTheme="minorHAnsi" w:cs="Times New Roman"/>
          <w:b w:val="0"/>
          <w:sz w:val="24"/>
          <w:szCs w:val="24"/>
        </w:rPr>
      </w:pPr>
      <w:r w:rsidRPr="00A85DE7">
        <w:rPr>
          <w:rFonts w:asciiTheme="minorHAnsi" w:hAnsiTheme="minorHAnsi" w:cs="Times New Roman"/>
          <w:b w:val="0"/>
          <w:sz w:val="24"/>
          <w:szCs w:val="24"/>
        </w:rPr>
        <w:t>Электроснабжение населенных пунктов сохраняется по существующей схеме от сущ</w:t>
      </w:r>
      <w:r w:rsidRPr="00A85DE7">
        <w:rPr>
          <w:rFonts w:asciiTheme="minorHAnsi" w:hAnsiTheme="minorHAnsi" w:cs="Times New Roman"/>
          <w:b w:val="0"/>
          <w:sz w:val="24"/>
          <w:szCs w:val="24"/>
        </w:rPr>
        <w:t>е</w:t>
      </w:r>
      <w:r w:rsidRPr="00A85DE7">
        <w:rPr>
          <w:rFonts w:asciiTheme="minorHAnsi" w:hAnsiTheme="minorHAnsi" w:cs="Times New Roman"/>
          <w:b w:val="0"/>
          <w:sz w:val="24"/>
          <w:szCs w:val="24"/>
        </w:rPr>
        <w:t>ствующих сетей.</w:t>
      </w:r>
    </w:p>
    <w:p w:rsidR="00540CC2" w:rsidRPr="00A85DE7" w:rsidRDefault="00540CC2" w:rsidP="00540CC2">
      <w:pPr>
        <w:pStyle w:val="ConsPlusTitle"/>
        <w:widowControl/>
        <w:spacing w:line="360" w:lineRule="auto"/>
        <w:ind w:firstLine="567"/>
        <w:jc w:val="both"/>
        <w:rPr>
          <w:rFonts w:asciiTheme="minorHAnsi" w:hAnsiTheme="minorHAnsi" w:cs="Times New Roman"/>
          <w:b w:val="0"/>
          <w:sz w:val="24"/>
          <w:szCs w:val="24"/>
        </w:rPr>
      </w:pPr>
      <w:r w:rsidRPr="00A85DE7">
        <w:rPr>
          <w:rFonts w:asciiTheme="minorHAnsi" w:hAnsiTheme="minorHAnsi" w:cs="Times New Roman"/>
          <w:b w:val="0"/>
          <w:sz w:val="24"/>
          <w:szCs w:val="24"/>
        </w:rPr>
        <w:t>В целях обеспечения электроснабжения планируемых объектов капитального стро</w:t>
      </w:r>
      <w:r w:rsidRPr="00A85DE7">
        <w:rPr>
          <w:rFonts w:asciiTheme="minorHAnsi" w:hAnsiTheme="minorHAnsi" w:cs="Times New Roman"/>
          <w:b w:val="0"/>
          <w:sz w:val="24"/>
          <w:szCs w:val="24"/>
        </w:rPr>
        <w:t>и</w:t>
      </w:r>
      <w:r w:rsidRPr="00A85DE7">
        <w:rPr>
          <w:rFonts w:asciiTheme="minorHAnsi" w:hAnsiTheme="minorHAnsi" w:cs="Times New Roman"/>
          <w:b w:val="0"/>
          <w:sz w:val="24"/>
          <w:szCs w:val="24"/>
        </w:rPr>
        <w:t>тельства, проектом предлагаются мероприятия, предусмотренные для следующих населе</w:t>
      </w:r>
      <w:r w:rsidRPr="00A85DE7">
        <w:rPr>
          <w:rFonts w:asciiTheme="minorHAnsi" w:hAnsiTheme="minorHAnsi" w:cs="Times New Roman"/>
          <w:b w:val="0"/>
          <w:sz w:val="24"/>
          <w:szCs w:val="24"/>
        </w:rPr>
        <w:t>н</w:t>
      </w:r>
      <w:r w:rsidRPr="00A85DE7">
        <w:rPr>
          <w:rFonts w:asciiTheme="minorHAnsi" w:hAnsiTheme="minorHAnsi" w:cs="Times New Roman"/>
          <w:b w:val="0"/>
          <w:sz w:val="24"/>
          <w:szCs w:val="24"/>
        </w:rPr>
        <w:t>ных пунктов Ермолаевского сельского поселения:</w:t>
      </w:r>
    </w:p>
    <w:p w:rsidR="00540CC2" w:rsidRPr="00A85DE7" w:rsidRDefault="00540CC2" w:rsidP="00540CC2">
      <w:pPr>
        <w:spacing w:after="0" w:line="360" w:lineRule="auto"/>
        <w:ind w:firstLine="567"/>
        <w:jc w:val="both"/>
        <w:rPr>
          <w:b/>
          <w:sz w:val="24"/>
          <w:szCs w:val="24"/>
          <w:u w:val="single"/>
        </w:rPr>
      </w:pPr>
      <w:r w:rsidRPr="00A85DE7">
        <w:rPr>
          <w:b/>
          <w:sz w:val="24"/>
          <w:szCs w:val="24"/>
          <w:u w:val="single"/>
        </w:rPr>
        <w:lastRenderedPageBreak/>
        <w:t>с. Ермолаевска:</w:t>
      </w:r>
    </w:p>
    <w:p w:rsidR="00540CC2" w:rsidRPr="00A85DE7" w:rsidRDefault="00540CC2" w:rsidP="00540CC2">
      <w:pPr>
        <w:tabs>
          <w:tab w:val="left" w:pos="426"/>
        </w:tabs>
        <w:spacing w:after="0" w:line="360" w:lineRule="auto"/>
        <w:ind w:firstLine="567"/>
        <w:jc w:val="both"/>
        <w:rPr>
          <w:rFonts w:eastAsia="Times New Roman"/>
          <w:bCs/>
          <w:sz w:val="24"/>
          <w:szCs w:val="24"/>
          <w:lang w:eastAsia="ru-RU"/>
        </w:rPr>
      </w:pPr>
      <w:r w:rsidRPr="00A85DE7">
        <w:rPr>
          <w:rFonts w:eastAsia="Times New Roman"/>
          <w:bCs/>
          <w:sz w:val="24"/>
          <w:szCs w:val="24"/>
          <w:lang w:eastAsia="ru-RU"/>
        </w:rPr>
        <w:t>- в районе планируемой мясомолочной фермы поз. 7 и столярного цеха поз. 8 допо</w:t>
      </w:r>
      <w:r w:rsidRPr="00A85DE7">
        <w:rPr>
          <w:rFonts w:eastAsia="Times New Roman"/>
          <w:bCs/>
          <w:sz w:val="24"/>
          <w:szCs w:val="24"/>
          <w:lang w:eastAsia="ru-RU"/>
        </w:rPr>
        <w:t>л</w:t>
      </w:r>
      <w:r w:rsidRPr="00A85DE7">
        <w:rPr>
          <w:rFonts w:eastAsia="Times New Roman"/>
          <w:bCs/>
          <w:sz w:val="24"/>
          <w:szCs w:val="24"/>
          <w:lang w:eastAsia="ru-RU"/>
        </w:rPr>
        <w:t>нительно установить ТП 10/0,4кВ с 2-мя трансформаторами мощностью 2х400 кВА  в 2022г. (см. ««Карта функционально-планировочной организации, границ зон с особыми условиями использования территории с. Ермолаевка, п. Московка, п. Орловка (Проектный план нас</w:t>
      </w:r>
      <w:r w:rsidRPr="00A85DE7">
        <w:rPr>
          <w:rFonts w:eastAsia="Times New Roman"/>
          <w:bCs/>
          <w:sz w:val="24"/>
          <w:szCs w:val="24"/>
          <w:lang w:eastAsia="ru-RU"/>
        </w:rPr>
        <w:t>е</w:t>
      </w:r>
      <w:r w:rsidRPr="00A85DE7">
        <w:rPr>
          <w:rFonts w:eastAsia="Times New Roman"/>
          <w:bCs/>
          <w:sz w:val="24"/>
          <w:szCs w:val="24"/>
          <w:lang w:eastAsia="ru-RU"/>
        </w:rPr>
        <w:t>ленных пунктов). М 1:5000», лист 11);</w:t>
      </w:r>
    </w:p>
    <w:p w:rsidR="00540CC2" w:rsidRPr="00A85DE7" w:rsidRDefault="00540CC2" w:rsidP="00540CC2">
      <w:pPr>
        <w:tabs>
          <w:tab w:val="left" w:pos="426"/>
        </w:tabs>
        <w:spacing w:after="0" w:line="360" w:lineRule="auto"/>
        <w:ind w:firstLine="567"/>
        <w:jc w:val="both"/>
        <w:rPr>
          <w:rFonts w:eastAsia="Times New Roman"/>
          <w:bCs/>
          <w:sz w:val="24"/>
          <w:szCs w:val="24"/>
          <w:lang w:eastAsia="ru-RU"/>
        </w:rPr>
      </w:pPr>
      <w:r w:rsidRPr="00A85DE7">
        <w:rPr>
          <w:rFonts w:eastAsia="Times New Roman"/>
          <w:bCs/>
          <w:sz w:val="24"/>
          <w:szCs w:val="24"/>
          <w:lang w:eastAsia="ru-RU"/>
        </w:rPr>
        <w:t>- в районе строительства цеха мясопереработки поз. 9 и существующих ремонтно-технических мастерских поз. 9, взамен существующей, установить двухтрансформаторную ТП 10/0,4кВ</w:t>
      </w:r>
      <w:r>
        <w:rPr>
          <w:rFonts w:eastAsia="Times New Roman"/>
          <w:bCs/>
          <w:sz w:val="24"/>
          <w:szCs w:val="24"/>
          <w:lang w:eastAsia="ru-RU"/>
        </w:rPr>
        <w:t>, мощностью</w:t>
      </w:r>
      <w:r w:rsidRPr="00A85DE7">
        <w:rPr>
          <w:rFonts w:eastAsia="Times New Roman"/>
          <w:bCs/>
          <w:sz w:val="24"/>
          <w:szCs w:val="24"/>
          <w:lang w:eastAsia="ru-RU"/>
        </w:rPr>
        <w:t xml:space="preserve"> 2х250 кВА в 2032г. (см. «Карта функционально-планировочной орган</w:t>
      </w:r>
      <w:r w:rsidRPr="00A85DE7">
        <w:rPr>
          <w:rFonts w:eastAsia="Times New Roman"/>
          <w:bCs/>
          <w:sz w:val="24"/>
          <w:szCs w:val="24"/>
          <w:lang w:eastAsia="ru-RU"/>
        </w:rPr>
        <w:t>и</w:t>
      </w:r>
      <w:r w:rsidRPr="00A85DE7">
        <w:rPr>
          <w:rFonts w:eastAsia="Times New Roman"/>
          <w:bCs/>
          <w:sz w:val="24"/>
          <w:szCs w:val="24"/>
          <w:lang w:eastAsia="ru-RU"/>
        </w:rPr>
        <w:t>зации, границ зон с особыми условиями использования территории с. Ермо</w:t>
      </w:r>
      <w:r>
        <w:rPr>
          <w:rFonts w:eastAsia="Times New Roman"/>
          <w:bCs/>
          <w:sz w:val="24"/>
          <w:szCs w:val="24"/>
          <w:lang w:eastAsia="ru-RU"/>
        </w:rPr>
        <w:t>лаевка, п. Мо</w:t>
      </w:r>
      <w:r>
        <w:rPr>
          <w:rFonts w:eastAsia="Times New Roman"/>
          <w:bCs/>
          <w:sz w:val="24"/>
          <w:szCs w:val="24"/>
          <w:lang w:eastAsia="ru-RU"/>
        </w:rPr>
        <w:t>с</w:t>
      </w:r>
      <w:r>
        <w:rPr>
          <w:rFonts w:eastAsia="Times New Roman"/>
          <w:bCs/>
          <w:sz w:val="24"/>
          <w:szCs w:val="24"/>
          <w:lang w:eastAsia="ru-RU"/>
        </w:rPr>
        <w:t>ковка, п. Орловка</w:t>
      </w:r>
      <w:r w:rsidRPr="00A85DE7">
        <w:rPr>
          <w:rFonts w:eastAsia="Times New Roman"/>
          <w:bCs/>
          <w:sz w:val="24"/>
          <w:szCs w:val="24"/>
          <w:lang w:eastAsia="ru-RU"/>
        </w:rPr>
        <w:t xml:space="preserve"> (Проектный план населенных пунктов). М 1:5000»,  лист 11).</w:t>
      </w:r>
      <w:r>
        <w:rPr>
          <w:rFonts w:eastAsia="Times New Roman"/>
          <w:bCs/>
          <w:sz w:val="24"/>
          <w:szCs w:val="24"/>
          <w:lang w:eastAsia="ru-RU"/>
        </w:rPr>
        <w:t xml:space="preserve"> </w:t>
      </w:r>
    </w:p>
    <w:p w:rsidR="00540CC2" w:rsidRPr="00A85DE7" w:rsidRDefault="00540CC2" w:rsidP="00540CC2">
      <w:pPr>
        <w:tabs>
          <w:tab w:val="left" w:pos="426"/>
        </w:tabs>
        <w:spacing w:after="0" w:line="360" w:lineRule="auto"/>
        <w:ind w:firstLine="567"/>
        <w:jc w:val="both"/>
        <w:rPr>
          <w:rFonts w:eastAsia="Times New Roman"/>
          <w:bCs/>
          <w:sz w:val="24"/>
          <w:szCs w:val="24"/>
          <w:lang w:eastAsia="ru-RU"/>
        </w:rPr>
      </w:pPr>
      <w:r w:rsidRPr="00A85DE7">
        <w:rPr>
          <w:rFonts w:eastAsia="Times New Roman"/>
          <w:bCs/>
          <w:sz w:val="24"/>
          <w:szCs w:val="24"/>
          <w:lang w:eastAsia="ru-RU"/>
        </w:rPr>
        <w:t>- в районе строительства центра сельского туризма поз. 3 и клуба-кафе поз. 4 (см. «Ка</w:t>
      </w:r>
      <w:r w:rsidRPr="00A85DE7">
        <w:rPr>
          <w:rFonts w:eastAsia="Times New Roman"/>
          <w:bCs/>
          <w:sz w:val="24"/>
          <w:szCs w:val="24"/>
          <w:lang w:eastAsia="ru-RU"/>
        </w:rPr>
        <w:t>р</w:t>
      </w:r>
      <w:r w:rsidRPr="00A85DE7">
        <w:rPr>
          <w:rFonts w:eastAsia="Times New Roman"/>
          <w:bCs/>
          <w:sz w:val="24"/>
          <w:szCs w:val="24"/>
          <w:lang w:eastAsia="ru-RU"/>
        </w:rPr>
        <w:t>та функционально-планировочной организации, границ зон с особыми условиями использ</w:t>
      </w:r>
      <w:r w:rsidRPr="00A85DE7">
        <w:rPr>
          <w:rFonts w:eastAsia="Times New Roman"/>
          <w:bCs/>
          <w:sz w:val="24"/>
          <w:szCs w:val="24"/>
          <w:lang w:eastAsia="ru-RU"/>
        </w:rPr>
        <w:t>о</w:t>
      </w:r>
      <w:r w:rsidRPr="00A85DE7">
        <w:rPr>
          <w:rFonts w:eastAsia="Times New Roman"/>
          <w:bCs/>
          <w:sz w:val="24"/>
          <w:szCs w:val="24"/>
          <w:lang w:eastAsia="ru-RU"/>
        </w:rPr>
        <w:t>вания территории с. Ермолаевка, п. Московка, п. Орловка (Проектный план населенных пунктов). М 1:5000», лист 11),  в 2032г. установить двухтрансформаторную ТП мощностью 2х63кВА.</w:t>
      </w:r>
    </w:p>
    <w:p w:rsidR="00540CC2" w:rsidRPr="00A85DE7" w:rsidRDefault="00540CC2" w:rsidP="00540CC2">
      <w:pPr>
        <w:tabs>
          <w:tab w:val="left" w:pos="426"/>
        </w:tabs>
        <w:spacing w:after="0" w:line="360" w:lineRule="auto"/>
        <w:ind w:firstLine="567"/>
        <w:jc w:val="both"/>
        <w:rPr>
          <w:rFonts w:eastAsia="Times New Roman"/>
          <w:bCs/>
          <w:sz w:val="24"/>
          <w:szCs w:val="24"/>
          <w:lang w:eastAsia="ru-RU"/>
        </w:rPr>
      </w:pPr>
      <w:r w:rsidRPr="00A85DE7">
        <w:rPr>
          <w:rFonts w:eastAsia="Times New Roman"/>
          <w:bCs/>
          <w:sz w:val="24"/>
          <w:szCs w:val="24"/>
          <w:lang w:eastAsia="ru-RU"/>
        </w:rPr>
        <w:t xml:space="preserve">- питание вновь вводимых скважин </w:t>
      </w:r>
      <w:r>
        <w:rPr>
          <w:rFonts w:eastAsia="Times New Roman"/>
          <w:bCs/>
          <w:sz w:val="24"/>
          <w:szCs w:val="24"/>
          <w:lang w:eastAsia="ru-RU"/>
        </w:rPr>
        <w:t xml:space="preserve">и </w:t>
      </w:r>
      <w:r w:rsidRPr="00A85DE7">
        <w:rPr>
          <w:rFonts w:eastAsia="Times New Roman"/>
          <w:bCs/>
          <w:sz w:val="24"/>
          <w:szCs w:val="24"/>
          <w:lang w:eastAsia="ru-RU"/>
        </w:rPr>
        <w:t>комплекс</w:t>
      </w:r>
      <w:r>
        <w:rPr>
          <w:rFonts w:eastAsia="Times New Roman"/>
          <w:bCs/>
          <w:sz w:val="24"/>
          <w:szCs w:val="24"/>
          <w:lang w:eastAsia="ru-RU"/>
        </w:rPr>
        <w:t>а</w:t>
      </w:r>
      <w:r w:rsidRPr="00A85DE7">
        <w:rPr>
          <w:rFonts w:eastAsia="Times New Roman"/>
          <w:bCs/>
          <w:sz w:val="24"/>
          <w:szCs w:val="24"/>
          <w:lang w:eastAsia="ru-RU"/>
        </w:rPr>
        <w:t xml:space="preserve"> очист</w:t>
      </w:r>
      <w:r>
        <w:rPr>
          <w:rFonts w:eastAsia="Times New Roman"/>
          <w:bCs/>
          <w:sz w:val="24"/>
          <w:szCs w:val="24"/>
          <w:lang w:eastAsia="ru-RU"/>
        </w:rPr>
        <w:t>ки воды</w:t>
      </w:r>
      <w:r w:rsidRPr="00A85DE7">
        <w:rPr>
          <w:rFonts w:eastAsia="Times New Roman"/>
          <w:bCs/>
          <w:sz w:val="24"/>
          <w:szCs w:val="24"/>
          <w:lang w:eastAsia="ru-RU"/>
        </w:rPr>
        <w:t xml:space="preserve"> произвести за счет сущ</w:t>
      </w:r>
      <w:r w:rsidRPr="00A85DE7">
        <w:rPr>
          <w:rFonts w:eastAsia="Times New Roman"/>
          <w:bCs/>
          <w:sz w:val="24"/>
          <w:szCs w:val="24"/>
          <w:lang w:eastAsia="ru-RU"/>
        </w:rPr>
        <w:t>е</w:t>
      </w:r>
      <w:r w:rsidRPr="00A85DE7">
        <w:rPr>
          <w:rFonts w:eastAsia="Times New Roman"/>
          <w:bCs/>
          <w:sz w:val="24"/>
          <w:szCs w:val="24"/>
          <w:lang w:eastAsia="ru-RU"/>
        </w:rPr>
        <w:t>ствующего резерва на существующих ТП.</w:t>
      </w:r>
    </w:p>
    <w:p w:rsidR="00540CC2" w:rsidRPr="00377EB0" w:rsidRDefault="00540CC2" w:rsidP="00540CC2">
      <w:pPr>
        <w:tabs>
          <w:tab w:val="left" w:pos="426"/>
        </w:tabs>
        <w:spacing w:after="0" w:line="360" w:lineRule="auto"/>
        <w:ind w:firstLine="567"/>
        <w:jc w:val="both"/>
        <w:rPr>
          <w:rFonts w:eastAsia="Times New Roman"/>
          <w:bCs/>
          <w:sz w:val="24"/>
          <w:szCs w:val="24"/>
          <w:lang w:eastAsia="ru-RU"/>
        </w:rPr>
      </w:pPr>
      <w:r w:rsidRPr="00A85DE7">
        <w:rPr>
          <w:rFonts w:eastAsia="Times New Roman"/>
          <w:bCs/>
          <w:sz w:val="24"/>
          <w:szCs w:val="24"/>
          <w:lang w:eastAsia="ru-RU"/>
        </w:rPr>
        <w:t>Очистные сооружения хозяйственно-бытовой канализации, планиру</w:t>
      </w:r>
      <w:r>
        <w:rPr>
          <w:rFonts w:eastAsia="Times New Roman"/>
          <w:bCs/>
          <w:sz w:val="24"/>
          <w:szCs w:val="24"/>
          <w:lang w:eastAsia="ru-RU"/>
        </w:rPr>
        <w:t>е</w:t>
      </w:r>
      <w:r w:rsidRPr="00A85DE7">
        <w:rPr>
          <w:rFonts w:eastAsia="Times New Roman"/>
          <w:bCs/>
          <w:sz w:val="24"/>
          <w:szCs w:val="24"/>
          <w:lang w:eastAsia="ru-RU"/>
        </w:rPr>
        <w:t>тся организовать  на расстоянии 0.8 км в северо-восточном</w:t>
      </w:r>
      <w:r>
        <w:rPr>
          <w:rFonts w:eastAsia="Times New Roman"/>
          <w:bCs/>
          <w:sz w:val="24"/>
          <w:szCs w:val="24"/>
          <w:lang w:eastAsia="ru-RU"/>
        </w:rPr>
        <w:t xml:space="preserve"> направлении от с. Ермолаевка. </w:t>
      </w:r>
      <w:r w:rsidRPr="00A85DE7">
        <w:rPr>
          <w:rFonts w:eastAsia="Times New Roman"/>
          <w:bCs/>
          <w:sz w:val="24"/>
          <w:szCs w:val="24"/>
          <w:lang w:eastAsia="ru-RU"/>
        </w:rPr>
        <w:t>Для их электроп</w:t>
      </w:r>
      <w:r w:rsidRPr="00A85DE7">
        <w:rPr>
          <w:rFonts w:eastAsia="Times New Roman"/>
          <w:bCs/>
          <w:sz w:val="24"/>
          <w:szCs w:val="24"/>
          <w:lang w:eastAsia="ru-RU"/>
        </w:rPr>
        <w:t>и</w:t>
      </w:r>
      <w:r w:rsidRPr="00A85DE7">
        <w:rPr>
          <w:rFonts w:eastAsia="Times New Roman"/>
          <w:bCs/>
          <w:sz w:val="24"/>
          <w:szCs w:val="24"/>
          <w:lang w:eastAsia="ru-RU"/>
        </w:rPr>
        <w:t xml:space="preserve">тания  и </w:t>
      </w:r>
      <w:r w:rsidRPr="00377EB0">
        <w:rPr>
          <w:rFonts w:eastAsia="Times New Roman"/>
          <w:bCs/>
          <w:sz w:val="24"/>
          <w:szCs w:val="24"/>
          <w:lang w:eastAsia="ru-RU"/>
        </w:rPr>
        <w:t>питания рекреационного комплекса у оз. М. Кошкаба предусмотреть ТП 10/0,4кВ 1х63 кВА. (см. «Карта функционально-планировочной организации, границ зон с особыми условиями использования территории, транспортной, инженерной инфраструктуры посел</w:t>
      </w:r>
      <w:r w:rsidRPr="00377EB0">
        <w:rPr>
          <w:rFonts w:eastAsia="Times New Roman"/>
          <w:bCs/>
          <w:sz w:val="24"/>
          <w:szCs w:val="24"/>
          <w:lang w:eastAsia="ru-RU"/>
        </w:rPr>
        <w:t>е</w:t>
      </w:r>
      <w:r w:rsidRPr="00377EB0">
        <w:rPr>
          <w:rFonts w:eastAsia="Times New Roman"/>
          <w:bCs/>
          <w:sz w:val="24"/>
          <w:szCs w:val="24"/>
          <w:lang w:eastAsia="ru-RU"/>
        </w:rPr>
        <w:t>ния (Проектный план поселения). М 1:25000»,  лист 10).</w:t>
      </w:r>
    </w:p>
    <w:p w:rsidR="00540CC2" w:rsidRPr="00A85DE7" w:rsidRDefault="00540CC2" w:rsidP="00540CC2">
      <w:pPr>
        <w:spacing w:after="0" w:line="360" w:lineRule="auto"/>
        <w:ind w:firstLine="567"/>
        <w:jc w:val="both"/>
        <w:rPr>
          <w:b/>
          <w:sz w:val="24"/>
          <w:szCs w:val="24"/>
          <w:u w:val="single"/>
        </w:rPr>
      </w:pPr>
      <w:r w:rsidRPr="00A85DE7">
        <w:rPr>
          <w:b/>
          <w:sz w:val="24"/>
          <w:szCs w:val="24"/>
          <w:u w:val="single"/>
        </w:rPr>
        <w:t>п. Орловка:</w:t>
      </w:r>
    </w:p>
    <w:p w:rsidR="00540CC2" w:rsidRPr="00A85DE7" w:rsidRDefault="00540CC2" w:rsidP="00540CC2">
      <w:pPr>
        <w:tabs>
          <w:tab w:val="left" w:pos="426"/>
        </w:tabs>
        <w:spacing w:after="0" w:line="360" w:lineRule="auto"/>
        <w:ind w:firstLine="567"/>
        <w:jc w:val="both"/>
        <w:rPr>
          <w:rFonts w:eastAsia="Times New Roman"/>
          <w:bCs/>
          <w:sz w:val="24"/>
          <w:szCs w:val="24"/>
          <w:lang w:eastAsia="ru-RU"/>
        </w:rPr>
      </w:pPr>
      <w:r w:rsidRPr="00A85DE7">
        <w:rPr>
          <w:rFonts w:eastAsia="Times New Roman"/>
          <w:bCs/>
          <w:sz w:val="24"/>
          <w:szCs w:val="24"/>
          <w:lang w:eastAsia="ru-RU"/>
        </w:rPr>
        <w:t>- в районе планируемой молочно-товарной фермы поз.14 и минимолокозавода поз.13 установить ТП 10/0,4кВ с 2-мя трансформаторами мощностью 2х160 кВА (см. «Карта фун</w:t>
      </w:r>
      <w:r w:rsidRPr="00A85DE7">
        <w:rPr>
          <w:rFonts w:eastAsia="Times New Roman"/>
          <w:bCs/>
          <w:sz w:val="24"/>
          <w:szCs w:val="24"/>
          <w:lang w:eastAsia="ru-RU"/>
        </w:rPr>
        <w:t>к</w:t>
      </w:r>
      <w:r w:rsidRPr="00A85DE7">
        <w:rPr>
          <w:rFonts w:eastAsia="Times New Roman"/>
          <w:bCs/>
          <w:sz w:val="24"/>
          <w:szCs w:val="24"/>
          <w:lang w:eastAsia="ru-RU"/>
        </w:rPr>
        <w:t>ционально-планировочной организации, границ зон с особыми условиями использования территории  с. Ермолаевка, п. Московка, п. Орловка (Проектный план населенных пунктов). М 1:5000», лист 11);</w:t>
      </w:r>
    </w:p>
    <w:p w:rsidR="00540CC2" w:rsidRPr="00A85DE7" w:rsidRDefault="00540CC2" w:rsidP="00540CC2">
      <w:pPr>
        <w:tabs>
          <w:tab w:val="left" w:pos="426"/>
        </w:tabs>
        <w:spacing w:after="0" w:line="360" w:lineRule="auto"/>
        <w:ind w:firstLine="567"/>
        <w:jc w:val="both"/>
        <w:rPr>
          <w:rFonts w:eastAsia="Times New Roman"/>
          <w:bCs/>
          <w:sz w:val="24"/>
          <w:szCs w:val="24"/>
          <w:lang w:eastAsia="ru-RU"/>
        </w:rPr>
      </w:pPr>
      <w:r w:rsidRPr="00A85DE7">
        <w:rPr>
          <w:rFonts w:eastAsia="Times New Roman"/>
          <w:bCs/>
          <w:sz w:val="24"/>
          <w:szCs w:val="24"/>
          <w:lang w:eastAsia="ru-RU"/>
        </w:rPr>
        <w:lastRenderedPageBreak/>
        <w:t xml:space="preserve">- питание вновь </w:t>
      </w:r>
      <w:r w:rsidRPr="00377EB0">
        <w:rPr>
          <w:rFonts w:eastAsia="Times New Roman"/>
          <w:bCs/>
          <w:sz w:val="24"/>
          <w:szCs w:val="24"/>
          <w:lang w:eastAsia="ru-RU"/>
        </w:rPr>
        <w:t>вводимых поз. 10, 11, скважины</w:t>
      </w:r>
      <w:r w:rsidRPr="00A85DE7">
        <w:rPr>
          <w:rFonts w:eastAsia="Times New Roman"/>
          <w:bCs/>
          <w:sz w:val="24"/>
          <w:szCs w:val="24"/>
          <w:lang w:eastAsia="ru-RU"/>
        </w:rPr>
        <w:t xml:space="preserve"> </w:t>
      </w:r>
      <w:r>
        <w:rPr>
          <w:rFonts w:eastAsia="Times New Roman"/>
          <w:bCs/>
          <w:sz w:val="24"/>
          <w:szCs w:val="24"/>
          <w:lang w:eastAsia="ru-RU"/>
        </w:rPr>
        <w:t xml:space="preserve">и </w:t>
      </w:r>
      <w:r w:rsidRPr="00A85DE7">
        <w:rPr>
          <w:rFonts w:eastAsia="Times New Roman"/>
          <w:bCs/>
          <w:sz w:val="24"/>
          <w:szCs w:val="24"/>
          <w:lang w:eastAsia="ru-RU"/>
        </w:rPr>
        <w:t>комплекс</w:t>
      </w:r>
      <w:r>
        <w:rPr>
          <w:rFonts w:eastAsia="Times New Roman"/>
          <w:bCs/>
          <w:sz w:val="24"/>
          <w:szCs w:val="24"/>
          <w:lang w:eastAsia="ru-RU"/>
        </w:rPr>
        <w:t>а</w:t>
      </w:r>
      <w:r w:rsidRPr="00A85DE7">
        <w:rPr>
          <w:rFonts w:eastAsia="Times New Roman"/>
          <w:bCs/>
          <w:sz w:val="24"/>
          <w:szCs w:val="24"/>
          <w:lang w:eastAsia="ru-RU"/>
        </w:rPr>
        <w:t xml:space="preserve"> очист</w:t>
      </w:r>
      <w:r>
        <w:rPr>
          <w:rFonts w:eastAsia="Times New Roman"/>
          <w:bCs/>
          <w:sz w:val="24"/>
          <w:szCs w:val="24"/>
          <w:lang w:eastAsia="ru-RU"/>
        </w:rPr>
        <w:t>ки воды</w:t>
      </w:r>
      <w:r w:rsidRPr="00A85DE7">
        <w:rPr>
          <w:rFonts w:eastAsia="Times New Roman"/>
          <w:bCs/>
          <w:sz w:val="24"/>
          <w:szCs w:val="24"/>
          <w:lang w:eastAsia="ru-RU"/>
        </w:rPr>
        <w:t xml:space="preserve"> произвести за счет замены </w:t>
      </w:r>
      <w:r>
        <w:rPr>
          <w:rFonts w:eastAsia="Times New Roman"/>
          <w:bCs/>
          <w:sz w:val="24"/>
          <w:szCs w:val="24"/>
          <w:lang w:eastAsia="ru-RU"/>
        </w:rPr>
        <w:t xml:space="preserve">на питающей ТП </w:t>
      </w:r>
      <w:r w:rsidRPr="00A85DE7">
        <w:rPr>
          <w:rFonts w:eastAsia="Times New Roman"/>
          <w:bCs/>
          <w:sz w:val="24"/>
          <w:szCs w:val="24"/>
          <w:lang w:eastAsia="ru-RU"/>
        </w:rPr>
        <w:t>существующего трансформатора на два трансформатора 2х100 кВА.</w:t>
      </w:r>
    </w:p>
    <w:p w:rsidR="00540CC2" w:rsidRPr="00A85DE7" w:rsidRDefault="00540CC2" w:rsidP="00540CC2">
      <w:pPr>
        <w:spacing w:after="0" w:line="360" w:lineRule="auto"/>
        <w:ind w:firstLine="567"/>
        <w:jc w:val="both"/>
        <w:rPr>
          <w:b/>
          <w:sz w:val="24"/>
          <w:szCs w:val="24"/>
          <w:u w:val="single"/>
        </w:rPr>
      </w:pPr>
      <w:r w:rsidRPr="00A85DE7">
        <w:rPr>
          <w:b/>
          <w:sz w:val="24"/>
          <w:szCs w:val="24"/>
          <w:u w:val="single"/>
        </w:rPr>
        <w:t>п. Московка:</w:t>
      </w:r>
    </w:p>
    <w:p w:rsidR="00540CC2" w:rsidRPr="00A85DE7" w:rsidRDefault="00540CC2" w:rsidP="00540CC2">
      <w:pPr>
        <w:tabs>
          <w:tab w:val="left" w:pos="426"/>
        </w:tabs>
        <w:spacing w:after="0" w:line="360" w:lineRule="auto"/>
        <w:ind w:firstLine="567"/>
        <w:jc w:val="both"/>
        <w:rPr>
          <w:rFonts w:eastAsia="Times New Roman"/>
          <w:bCs/>
          <w:sz w:val="24"/>
          <w:szCs w:val="24"/>
          <w:lang w:eastAsia="ru-RU"/>
        </w:rPr>
      </w:pPr>
      <w:r w:rsidRPr="00A85DE7">
        <w:rPr>
          <w:rFonts w:eastAsia="Times New Roman"/>
          <w:bCs/>
          <w:sz w:val="24"/>
          <w:szCs w:val="24"/>
          <w:lang w:eastAsia="ru-RU"/>
        </w:rPr>
        <w:t>- для питания планируемой молочно-товарной фермы поз. 18 и цеха переработки д</w:t>
      </w:r>
      <w:r w:rsidRPr="00A85DE7">
        <w:rPr>
          <w:rFonts w:eastAsia="Times New Roman"/>
          <w:bCs/>
          <w:sz w:val="24"/>
          <w:szCs w:val="24"/>
          <w:lang w:eastAsia="ru-RU"/>
        </w:rPr>
        <w:t>и</w:t>
      </w:r>
      <w:r w:rsidRPr="00A85DE7">
        <w:rPr>
          <w:rFonts w:eastAsia="Times New Roman"/>
          <w:bCs/>
          <w:sz w:val="24"/>
          <w:szCs w:val="24"/>
          <w:lang w:eastAsia="ru-RU"/>
        </w:rPr>
        <w:t>коросов поз. 19</w:t>
      </w:r>
      <w:r>
        <w:rPr>
          <w:rFonts w:eastAsia="Times New Roman"/>
          <w:bCs/>
          <w:sz w:val="24"/>
          <w:szCs w:val="24"/>
          <w:lang w:eastAsia="ru-RU"/>
        </w:rPr>
        <w:t>,</w:t>
      </w:r>
      <w:r w:rsidRPr="00A85DE7">
        <w:rPr>
          <w:rFonts w:eastAsia="Times New Roman"/>
          <w:bCs/>
          <w:sz w:val="24"/>
          <w:szCs w:val="24"/>
          <w:lang w:eastAsia="ru-RU"/>
        </w:rPr>
        <w:t xml:space="preserve"> установить ТП 10/0,4кВ с 2-мя трансформаторами мощностью 2х160 кВА  взамен существующей (см. «Карта функционально-планировочной организации, границ зон с особыми условиями использования территории  с. Ермолаевка, п. Московка, п. Орловка</w:t>
      </w:r>
      <w:r>
        <w:rPr>
          <w:rFonts w:eastAsia="Times New Roman"/>
          <w:bCs/>
          <w:sz w:val="24"/>
          <w:szCs w:val="24"/>
          <w:lang w:eastAsia="ru-RU"/>
        </w:rPr>
        <w:t xml:space="preserve"> </w:t>
      </w:r>
      <w:r w:rsidRPr="00A85DE7">
        <w:rPr>
          <w:rFonts w:eastAsia="Times New Roman"/>
          <w:bCs/>
          <w:sz w:val="24"/>
          <w:szCs w:val="24"/>
          <w:lang w:eastAsia="ru-RU"/>
        </w:rPr>
        <w:t>(Проектный план населенных пунктов). М 1:5000», лист 11);</w:t>
      </w:r>
    </w:p>
    <w:p w:rsidR="00540CC2" w:rsidRPr="00A85DE7" w:rsidRDefault="00540CC2" w:rsidP="00540CC2">
      <w:pPr>
        <w:tabs>
          <w:tab w:val="left" w:pos="426"/>
        </w:tabs>
        <w:spacing w:after="0" w:line="360" w:lineRule="auto"/>
        <w:ind w:firstLine="567"/>
        <w:jc w:val="both"/>
        <w:rPr>
          <w:rFonts w:eastAsia="Times New Roman"/>
          <w:bCs/>
          <w:sz w:val="24"/>
          <w:szCs w:val="24"/>
          <w:lang w:eastAsia="ru-RU"/>
        </w:rPr>
      </w:pPr>
      <w:r w:rsidRPr="00A85DE7">
        <w:rPr>
          <w:rFonts w:eastAsia="Times New Roman"/>
          <w:bCs/>
          <w:sz w:val="24"/>
          <w:szCs w:val="24"/>
          <w:lang w:eastAsia="ru-RU"/>
        </w:rPr>
        <w:t>- питание вновь вводимых скважин</w:t>
      </w:r>
      <w:r>
        <w:rPr>
          <w:rFonts w:eastAsia="Times New Roman"/>
          <w:bCs/>
          <w:sz w:val="24"/>
          <w:szCs w:val="24"/>
          <w:lang w:eastAsia="ru-RU"/>
        </w:rPr>
        <w:t>ы</w:t>
      </w:r>
      <w:r w:rsidRPr="00A85DE7">
        <w:rPr>
          <w:rFonts w:eastAsia="Times New Roman"/>
          <w:bCs/>
          <w:sz w:val="24"/>
          <w:szCs w:val="24"/>
          <w:lang w:eastAsia="ru-RU"/>
        </w:rPr>
        <w:t xml:space="preserve"> </w:t>
      </w:r>
      <w:r>
        <w:rPr>
          <w:rFonts w:eastAsia="Times New Roman"/>
          <w:bCs/>
          <w:sz w:val="24"/>
          <w:szCs w:val="24"/>
          <w:lang w:eastAsia="ru-RU"/>
        </w:rPr>
        <w:t xml:space="preserve">и </w:t>
      </w:r>
      <w:r w:rsidRPr="00A85DE7">
        <w:rPr>
          <w:rFonts w:eastAsia="Times New Roman"/>
          <w:bCs/>
          <w:sz w:val="24"/>
          <w:szCs w:val="24"/>
          <w:lang w:eastAsia="ru-RU"/>
        </w:rPr>
        <w:t>комплекс</w:t>
      </w:r>
      <w:r>
        <w:rPr>
          <w:rFonts w:eastAsia="Times New Roman"/>
          <w:bCs/>
          <w:sz w:val="24"/>
          <w:szCs w:val="24"/>
          <w:lang w:eastAsia="ru-RU"/>
        </w:rPr>
        <w:t>а</w:t>
      </w:r>
      <w:r w:rsidRPr="00A85DE7">
        <w:rPr>
          <w:rFonts w:eastAsia="Times New Roman"/>
          <w:bCs/>
          <w:sz w:val="24"/>
          <w:szCs w:val="24"/>
          <w:lang w:eastAsia="ru-RU"/>
        </w:rPr>
        <w:t xml:space="preserve"> очист</w:t>
      </w:r>
      <w:r>
        <w:rPr>
          <w:rFonts w:eastAsia="Times New Roman"/>
          <w:bCs/>
          <w:sz w:val="24"/>
          <w:szCs w:val="24"/>
          <w:lang w:eastAsia="ru-RU"/>
        </w:rPr>
        <w:t>ки воды</w:t>
      </w:r>
      <w:r w:rsidRPr="00A85DE7">
        <w:rPr>
          <w:rFonts w:eastAsia="Times New Roman"/>
          <w:bCs/>
          <w:sz w:val="24"/>
          <w:szCs w:val="24"/>
          <w:lang w:eastAsia="ru-RU"/>
        </w:rPr>
        <w:t xml:space="preserve"> произвести за счет с</w:t>
      </w:r>
      <w:r w:rsidRPr="00A85DE7">
        <w:rPr>
          <w:rFonts w:eastAsia="Times New Roman"/>
          <w:bCs/>
          <w:sz w:val="24"/>
          <w:szCs w:val="24"/>
          <w:lang w:eastAsia="ru-RU"/>
        </w:rPr>
        <w:t>у</w:t>
      </w:r>
      <w:r w:rsidRPr="00A85DE7">
        <w:rPr>
          <w:rFonts w:eastAsia="Times New Roman"/>
          <w:bCs/>
          <w:sz w:val="24"/>
          <w:szCs w:val="24"/>
          <w:lang w:eastAsia="ru-RU"/>
        </w:rPr>
        <w:t>ществующего резерва на существующих ТП.</w:t>
      </w:r>
    </w:p>
    <w:p w:rsidR="00540CC2" w:rsidRPr="00A85DE7" w:rsidRDefault="00540CC2" w:rsidP="00540CC2">
      <w:pPr>
        <w:tabs>
          <w:tab w:val="left" w:pos="426"/>
        </w:tabs>
        <w:spacing w:after="0" w:line="360" w:lineRule="auto"/>
        <w:ind w:firstLine="567"/>
        <w:jc w:val="both"/>
        <w:rPr>
          <w:rFonts w:eastAsia="Times New Roman"/>
          <w:bCs/>
          <w:sz w:val="24"/>
          <w:szCs w:val="24"/>
          <w:lang w:eastAsia="ru-RU"/>
        </w:rPr>
      </w:pPr>
      <w:r w:rsidRPr="00A85DE7">
        <w:rPr>
          <w:rFonts w:eastAsia="Times New Roman"/>
          <w:bCs/>
          <w:sz w:val="24"/>
          <w:szCs w:val="24"/>
          <w:lang w:eastAsia="ru-RU"/>
        </w:rPr>
        <w:t>Круглогодичную базу отдыха на оз. Убинское предлагается запитать от сетей п. Кр</w:t>
      </w:r>
      <w:r w:rsidRPr="00A85DE7">
        <w:rPr>
          <w:rFonts w:eastAsia="Times New Roman"/>
          <w:bCs/>
          <w:sz w:val="24"/>
          <w:szCs w:val="24"/>
          <w:lang w:eastAsia="ru-RU"/>
        </w:rPr>
        <w:t>е</w:t>
      </w:r>
      <w:r w:rsidRPr="00A85DE7">
        <w:rPr>
          <w:rFonts w:eastAsia="Times New Roman"/>
          <w:bCs/>
          <w:sz w:val="24"/>
          <w:szCs w:val="24"/>
          <w:lang w:eastAsia="ru-RU"/>
        </w:rPr>
        <w:t xml:space="preserve">щенский (ТП 10/0,4кВ с трансформатором мощностью 40 кВА). </w:t>
      </w:r>
    </w:p>
    <w:p w:rsidR="00540CC2" w:rsidRPr="00A85DE7" w:rsidRDefault="00540CC2" w:rsidP="00540CC2">
      <w:pPr>
        <w:tabs>
          <w:tab w:val="left" w:pos="426"/>
        </w:tabs>
        <w:spacing w:after="0" w:line="360" w:lineRule="auto"/>
        <w:ind w:firstLine="567"/>
        <w:jc w:val="both"/>
        <w:rPr>
          <w:rFonts w:eastAsia="Times New Roman"/>
          <w:bCs/>
          <w:sz w:val="24"/>
          <w:szCs w:val="24"/>
          <w:lang w:eastAsia="ru-RU"/>
        </w:rPr>
      </w:pPr>
      <w:r w:rsidRPr="00A85DE7">
        <w:rPr>
          <w:rFonts w:eastAsia="Times New Roman"/>
          <w:bCs/>
          <w:sz w:val="24"/>
          <w:szCs w:val="24"/>
          <w:lang w:eastAsia="ru-RU"/>
        </w:rPr>
        <w:t>Летний детский лагерь отдыха на оз. Убинское предлагается запитать от сетей с. Карган (ТП 10/0,4кВ с трансформатором мощностью 100 кВА).</w:t>
      </w:r>
    </w:p>
    <w:p w:rsidR="00540CC2" w:rsidRPr="00A85DE7" w:rsidRDefault="00540CC2" w:rsidP="00540CC2">
      <w:pPr>
        <w:tabs>
          <w:tab w:val="left" w:pos="426"/>
        </w:tabs>
        <w:spacing w:after="0" w:line="360" w:lineRule="auto"/>
        <w:ind w:firstLine="567"/>
        <w:jc w:val="both"/>
        <w:rPr>
          <w:rFonts w:eastAsia="Times New Roman"/>
          <w:bCs/>
          <w:sz w:val="24"/>
          <w:szCs w:val="24"/>
          <w:lang w:eastAsia="ru-RU"/>
        </w:rPr>
      </w:pPr>
      <w:r w:rsidRPr="00A85DE7">
        <w:rPr>
          <w:rFonts w:eastAsia="Times New Roman"/>
          <w:bCs/>
          <w:sz w:val="24"/>
          <w:szCs w:val="24"/>
          <w:lang w:eastAsia="ru-RU"/>
        </w:rPr>
        <w:t>Планируемые объекты капитального строительства: молочно-товарная ферма, цех м</w:t>
      </w:r>
      <w:r w:rsidRPr="00A85DE7">
        <w:rPr>
          <w:rFonts w:eastAsia="Times New Roman"/>
          <w:bCs/>
          <w:sz w:val="24"/>
          <w:szCs w:val="24"/>
          <w:lang w:eastAsia="ru-RU"/>
        </w:rPr>
        <w:t>я</w:t>
      </w:r>
      <w:r w:rsidRPr="00A85DE7">
        <w:rPr>
          <w:rFonts w:eastAsia="Times New Roman"/>
          <w:bCs/>
          <w:sz w:val="24"/>
          <w:szCs w:val="24"/>
          <w:lang w:eastAsia="ru-RU"/>
        </w:rPr>
        <w:t xml:space="preserve">сопереработки, бытовой торговый центр, клуб-кафе, молокозавод, согласно СП 31-110-2003, относятся к потребителям II-й категории надежности по электроснабжению. </w:t>
      </w:r>
    </w:p>
    <w:p w:rsidR="00540CC2" w:rsidRPr="00A85DE7" w:rsidRDefault="00540CC2" w:rsidP="00540CC2">
      <w:pPr>
        <w:tabs>
          <w:tab w:val="left" w:pos="426"/>
        </w:tabs>
        <w:spacing w:after="0" w:line="360" w:lineRule="auto"/>
        <w:ind w:firstLine="567"/>
        <w:jc w:val="both"/>
        <w:rPr>
          <w:rFonts w:eastAsia="Times New Roman"/>
          <w:bCs/>
          <w:sz w:val="24"/>
          <w:szCs w:val="24"/>
          <w:lang w:eastAsia="ru-RU"/>
        </w:rPr>
      </w:pPr>
      <w:r w:rsidRPr="00A85DE7">
        <w:rPr>
          <w:rFonts w:eastAsia="Times New Roman"/>
          <w:bCs/>
          <w:sz w:val="24"/>
          <w:szCs w:val="24"/>
          <w:lang w:eastAsia="ru-RU"/>
        </w:rPr>
        <w:t>Питание потребителей выполнить согласно п. 4.1.11. РД 34.20.185-94</w:t>
      </w:r>
      <w:bookmarkStart w:id="0" w:name="PN0000125"/>
      <w:bookmarkEnd w:id="0"/>
      <w:r w:rsidRPr="00A85DE7">
        <w:rPr>
          <w:rFonts w:eastAsia="Times New Roman"/>
          <w:bCs/>
          <w:sz w:val="24"/>
          <w:szCs w:val="24"/>
          <w:lang w:eastAsia="ru-RU"/>
        </w:rPr>
        <w:t>: электроприемн</w:t>
      </w:r>
      <w:r w:rsidRPr="00A85DE7">
        <w:rPr>
          <w:rFonts w:eastAsia="Times New Roman"/>
          <w:bCs/>
          <w:sz w:val="24"/>
          <w:szCs w:val="24"/>
          <w:lang w:eastAsia="ru-RU"/>
        </w:rPr>
        <w:t>и</w:t>
      </w:r>
      <w:r w:rsidRPr="00A85DE7">
        <w:rPr>
          <w:rFonts w:eastAsia="Times New Roman"/>
          <w:bCs/>
          <w:sz w:val="24"/>
          <w:szCs w:val="24"/>
          <w:lang w:eastAsia="ru-RU"/>
        </w:rPr>
        <w:t>ки второй категории рекомендуется обеспечивать электроэнергией от двух независимых взаиморезервирующих источников (от разных ТП).</w:t>
      </w:r>
    </w:p>
    <w:p w:rsidR="00540CC2" w:rsidRPr="00A85DE7" w:rsidRDefault="00540CC2" w:rsidP="00540CC2">
      <w:pPr>
        <w:tabs>
          <w:tab w:val="left" w:pos="426"/>
        </w:tabs>
        <w:spacing w:after="0" w:line="360" w:lineRule="auto"/>
        <w:ind w:firstLine="567"/>
        <w:jc w:val="both"/>
        <w:rPr>
          <w:rFonts w:eastAsia="Times New Roman"/>
          <w:bCs/>
          <w:sz w:val="24"/>
          <w:szCs w:val="24"/>
          <w:lang w:eastAsia="ru-RU"/>
        </w:rPr>
      </w:pPr>
      <w:r w:rsidRPr="00A85DE7">
        <w:rPr>
          <w:rFonts w:eastAsia="Times New Roman"/>
          <w:bCs/>
          <w:sz w:val="24"/>
          <w:szCs w:val="24"/>
          <w:lang w:eastAsia="ru-RU"/>
        </w:rPr>
        <w:t>Питание электроприемников второй категории допускается предусматривать от одн</w:t>
      </w:r>
      <w:r w:rsidRPr="00A85DE7">
        <w:rPr>
          <w:rFonts w:eastAsia="Times New Roman"/>
          <w:bCs/>
          <w:sz w:val="24"/>
          <w:szCs w:val="24"/>
          <w:lang w:eastAsia="ru-RU"/>
        </w:rPr>
        <w:t>о</w:t>
      </w:r>
      <w:r w:rsidRPr="00A85DE7">
        <w:rPr>
          <w:rFonts w:eastAsia="Times New Roman"/>
          <w:bCs/>
          <w:sz w:val="24"/>
          <w:szCs w:val="24"/>
          <w:lang w:eastAsia="ru-RU"/>
        </w:rPr>
        <w:t>трансформаторных ТП при наличии централизованного резерва трансформаторов и во</w:t>
      </w:r>
      <w:r w:rsidRPr="00A85DE7">
        <w:rPr>
          <w:rFonts w:eastAsia="Times New Roman"/>
          <w:bCs/>
          <w:sz w:val="24"/>
          <w:szCs w:val="24"/>
          <w:lang w:eastAsia="ru-RU"/>
        </w:rPr>
        <w:t>з</w:t>
      </w:r>
      <w:r w:rsidRPr="00A85DE7">
        <w:rPr>
          <w:rFonts w:eastAsia="Times New Roman"/>
          <w:bCs/>
          <w:sz w:val="24"/>
          <w:szCs w:val="24"/>
          <w:lang w:eastAsia="ru-RU"/>
        </w:rPr>
        <w:t>можности замены повредившегося трансформатора за время не более одних суток. В кач</w:t>
      </w:r>
      <w:r w:rsidRPr="00A85DE7">
        <w:rPr>
          <w:rFonts w:eastAsia="Times New Roman"/>
          <w:bCs/>
          <w:sz w:val="24"/>
          <w:szCs w:val="24"/>
          <w:lang w:eastAsia="ru-RU"/>
        </w:rPr>
        <w:t>е</w:t>
      </w:r>
      <w:r w:rsidRPr="00A85DE7">
        <w:rPr>
          <w:rFonts w:eastAsia="Times New Roman"/>
          <w:bCs/>
          <w:sz w:val="24"/>
          <w:szCs w:val="24"/>
          <w:lang w:eastAsia="ru-RU"/>
        </w:rPr>
        <w:t>стве резервного ист</w:t>
      </w:r>
      <w:r w:rsidR="001F3140">
        <w:rPr>
          <w:rFonts w:eastAsia="Times New Roman"/>
          <w:bCs/>
          <w:sz w:val="24"/>
          <w:szCs w:val="24"/>
          <w:lang w:eastAsia="ru-RU"/>
        </w:rPr>
        <w:t>очника</w:t>
      </w:r>
      <w:r w:rsidRPr="00A85DE7">
        <w:rPr>
          <w:rFonts w:eastAsia="Times New Roman"/>
          <w:bCs/>
          <w:sz w:val="24"/>
          <w:szCs w:val="24"/>
          <w:lang w:eastAsia="ru-RU"/>
        </w:rPr>
        <w:t xml:space="preserve"> питания при отсутствии или удаленности второго источника пит</w:t>
      </w:r>
      <w:r w:rsidRPr="00A85DE7">
        <w:rPr>
          <w:rFonts w:eastAsia="Times New Roman"/>
          <w:bCs/>
          <w:sz w:val="24"/>
          <w:szCs w:val="24"/>
          <w:lang w:eastAsia="ru-RU"/>
        </w:rPr>
        <w:t>а</w:t>
      </w:r>
      <w:r w:rsidRPr="00A85DE7">
        <w:rPr>
          <w:rFonts w:eastAsia="Times New Roman"/>
          <w:bCs/>
          <w:sz w:val="24"/>
          <w:szCs w:val="24"/>
          <w:lang w:eastAsia="ru-RU"/>
        </w:rPr>
        <w:t>ния предлагается применение дизельной электростанции, устанавливаемой непосредстве</w:t>
      </w:r>
      <w:r w:rsidRPr="00A85DE7">
        <w:rPr>
          <w:rFonts w:eastAsia="Times New Roman"/>
          <w:bCs/>
          <w:sz w:val="24"/>
          <w:szCs w:val="24"/>
          <w:lang w:eastAsia="ru-RU"/>
        </w:rPr>
        <w:t>н</w:t>
      </w:r>
      <w:r w:rsidRPr="00A85DE7">
        <w:rPr>
          <w:rFonts w:eastAsia="Times New Roman"/>
          <w:bCs/>
          <w:sz w:val="24"/>
          <w:szCs w:val="24"/>
          <w:lang w:eastAsia="ru-RU"/>
        </w:rPr>
        <w:t xml:space="preserve">но рядом с объектом или передвижной дизельной электростанции. </w:t>
      </w:r>
    </w:p>
    <w:p w:rsidR="00CD0E8D" w:rsidRPr="00BD3EFC" w:rsidRDefault="00540CC2" w:rsidP="00540CC2">
      <w:pPr>
        <w:autoSpaceDE w:val="0"/>
        <w:autoSpaceDN w:val="0"/>
        <w:adjustRightInd w:val="0"/>
        <w:spacing w:after="0" w:line="360" w:lineRule="auto"/>
        <w:ind w:firstLine="567"/>
        <w:contextualSpacing/>
        <w:jc w:val="both"/>
        <w:rPr>
          <w:rStyle w:val="afff7"/>
          <w:rFonts w:asciiTheme="minorHAnsi" w:hAnsiTheme="minorHAnsi"/>
          <w:szCs w:val="24"/>
        </w:rPr>
      </w:pPr>
      <w:r w:rsidRPr="00A85DE7">
        <w:rPr>
          <w:rFonts w:eastAsia="Times New Roman"/>
          <w:bCs/>
          <w:sz w:val="24"/>
          <w:szCs w:val="24"/>
          <w:lang w:eastAsia="ru-RU"/>
        </w:rPr>
        <w:t>Схема распределительной сети данным проектом не рассматривается и будет решат</w:t>
      </w:r>
      <w:r w:rsidRPr="00A85DE7">
        <w:rPr>
          <w:rFonts w:eastAsia="Times New Roman"/>
          <w:bCs/>
          <w:sz w:val="24"/>
          <w:szCs w:val="24"/>
          <w:lang w:eastAsia="ru-RU"/>
        </w:rPr>
        <w:t>ь</w:t>
      </w:r>
      <w:r w:rsidRPr="00A85DE7">
        <w:rPr>
          <w:rFonts w:eastAsia="Times New Roman"/>
          <w:bCs/>
          <w:sz w:val="24"/>
          <w:szCs w:val="24"/>
          <w:lang w:eastAsia="ru-RU"/>
        </w:rPr>
        <w:t>ся на последующих этапах проектирования.  Проектные решения по электроснабжению, а так же определение категорийности строящихся производственных объектов Ермолаевского сельсовета уточняется на стадии рабочего проектирования.</w:t>
      </w:r>
    </w:p>
    <w:p w:rsidR="002A505F" w:rsidRPr="00540CC2" w:rsidRDefault="002A505F" w:rsidP="00540CC2">
      <w:pPr>
        <w:pStyle w:val="8"/>
        <w:spacing w:after="0" w:line="360" w:lineRule="auto"/>
        <w:ind w:firstLine="567"/>
        <w:rPr>
          <w:rStyle w:val="afff7"/>
          <w:sz w:val="26"/>
        </w:rPr>
      </w:pPr>
      <w:r w:rsidRPr="00540CC2">
        <w:rPr>
          <w:rStyle w:val="afff7"/>
          <w:sz w:val="26"/>
        </w:rPr>
        <w:lastRenderedPageBreak/>
        <w:t>4.8.5 Связь и телекоммуникации</w:t>
      </w:r>
    </w:p>
    <w:p w:rsidR="00540CC2" w:rsidRPr="002E4CF9" w:rsidRDefault="00540CC2" w:rsidP="00540CC2">
      <w:pPr>
        <w:pStyle w:val="S0"/>
        <w:ind w:firstLine="567"/>
        <w:rPr>
          <w:rFonts w:asciiTheme="minorHAnsi" w:hAnsiTheme="minorHAnsi"/>
        </w:rPr>
      </w:pPr>
      <w:r w:rsidRPr="002E4CF9">
        <w:rPr>
          <w:rFonts w:asciiTheme="minorHAnsi" w:hAnsiTheme="minorHAnsi"/>
        </w:rPr>
        <w:t>При разработке раздела учитывались требования, установленные следующими норм</w:t>
      </w:r>
      <w:r w:rsidRPr="002E4CF9">
        <w:rPr>
          <w:rFonts w:asciiTheme="minorHAnsi" w:hAnsiTheme="minorHAnsi"/>
        </w:rPr>
        <w:t>а</w:t>
      </w:r>
      <w:r w:rsidRPr="002E4CF9">
        <w:rPr>
          <w:rFonts w:asciiTheme="minorHAnsi" w:hAnsiTheme="minorHAnsi"/>
        </w:rPr>
        <w:t>тивными документами:</w:t>
      </w:r>
    </w:p>
    <w:p w:rsidR="00540CC2" w:rsidRPr="002E4CF9" w:rsidRDefault="00540CC2" w:rsidP="00540CC2">
      <w:pPr>
        <w:spacing w:after="0" w:line="360" w:lineRule="auto"/>
        <w:ind w:firstLine="567"/>
        <w:jc w:val="both"/>
        <w:rPr>
          <w:rFonts w:eastAsia="Times New Roman"/>
          <w:sz w:val="24"/>
          <w:szCs w:val="24"/>
        </w:rPr>
      </w:pPr>
      <w:r w:rsidRPr="002E4CF9">
        <w:rPr>
          <w:rFonts w:eastAsia="Times New Roman"/>
          <w:sz w:val="24"/>
          <w:szCs w:val="24"/>
        </w:rPr>
        <w:t xml:space="preserve">- </w:t>
      </w:r>
      <w:r w:rsidRPr="002E4CF9">
        <w:rPr>
          <w:sz w:val="24"/>
          <w:szCs w:val="24"/>
        </w:rPr>
        <w:t>Методика определения потребности в средствах связи на селе, утвержденная Научно-техническим советом Минсельхоза России 27 декабря 2001 года, Протокол N 41</w:t>
      </w:r>
      <w:r w:rsidRPr="002E4CF9">
        <w:rPr>
          <w:rFonts w:eastAsia="Times New Roman"/>
          <w:sz w:val="24"/>
          <w:szCs w:val="24"/>
        </w:rPr>
        <w:t>;</w:t>
      </w:r>
    </w:p>
    <w:p w:rsidR="00540CC2" w:rsidRPr="002E4CF9" w:rsidRDefault="00540CC2" w:rsidP="00540CC2">
      <w:pPr>
        <w:spacing w:after="0" w:line="360" w:lineRule="auto"/>
        <w:ind w:firstLine="567"/>
        <w:jc w:val="both"/>
        <w:rPr>
          <w:rFonts w:eastAsia="Times New Roman"/>
          <w:sz w:val="24"/>
          <w:szCs w:val="24"/>
        </w:rPr>
      </w:pPr>
      <w:r w:rsidRPr="002E4CF9">
        <w:rPr>
          <w:rFonts w:eastAsia="Times New Roman"/>
          <w:sz w:val="24"/>
          <w:szCs w:val="24"/>
        </w:rPr>
        <w:t>- другие действующие нормы и правила;</w:t>
      </w:r>
    </w:p>
    <w:p w:rsidR="00540CC2" w:rsidRPr="002E4CF9" w:rsidRDefault="00540CC2" w:rsidP="00540CC2">
      <w:pPr>
        <w:spacing w:after="0" w:line="360" w:lineRule="auto"/>
        <w:ind w:firstLine="567"/>
        <w:jc w:val="both"/>
        <w:rPr>
          <w:rFonts w:eastAsia="Times New Roman"/>
          <w:sz w:val="24"/>
          <w:szCs w:val="24"/>
        </w:rPr>
      </w:pPr>
      <w:r w:rsidRPr="002E4CF9">
        <w:rPr>
          <w:rFonts w:eastAsia="Times New Roman"/>
          <w:sz w:val="24"/>
          <w:szCs w:val="24"/>
        </w:rPr>
        <w:t>В качестве сп</w:t>
      </w:r>
      <w:r w:rsidR="001F3140">
        <w:rPr>
          <w:rFonts w:eastAsia="Times New Roman"/>
          <w:sz w:val="24"/>
          <w:szCs w:val="24"/>
        </w:rPr>
        <w:t>равочного материала использовано</w:t>
      </w:r>
      <w:r w:rsidRPr="002E4CF9">
        <w:rPr>
          <w:rFonts w:eastAsia="Times New Roman"/>
          <w:sz w:val="24"/>
          <w:szCs w:val="24"/>
        </w:rPr>
        <w:t>:</w:t>
      </w:r>
      <w:r w:rsidR="00D07788">
        <w:rPr>
          <w:rFonts w:eastAsia="Times New Roman"/>
          <w:sz w:val="24"/>
          <w:szCs w:val="24"/>
        </w:rPr>
        <w:t xml:space="preserve"> </w:t>
      </w:r>
      <w:r w:rsidRPr="002E4CF9">
        <w:rPr>
          <w:rFonts w:eastAsia="Times New Roman"/>
          <w:sz w:val="24"/>
          <w:szCs w:val="24"/>
        </w:rPr>
        <w:t xml:space="preserve">Письмо </w:t>
      </w:r>
      <w:proofErr w:type="spellStart"/>
      <w:r w:rsidRPr="002E4CF9">
        <w:rPr>
          <w:rFonts w:eastAsia="Times New Roman"/>
          <w:sz w:val="24"/>
          <w:szCs w:val="24"/>
        </w:rPr>
        <w:t>Чулымского</w:t>
      </w:r>
      <w:proofErr w:type="spellEnd"/>
      <w:r w:rsidRPr="002E4CF9">
        <w:rPr>
          <w:rFonts w:eastAsia="Times New Roman"/>
          <w:sz w:val="24"/>
          <w:szCs w:val="24"/>
        </w:rPr>
        <w:t xml:space="preserve"> центра тел</w:t>
      </w:r>
      <w:r w:rsidRPr="002E4CF9">
        <w:rPr>
          <w:rFonts w:eastAsia="Times New Roman"/>
          <w:sz w:val="24"/>
          <w:szCs w:val="24"/>
        </w:rPr>
        <w:t>е</w:t>
      </w:r>
      <w:r w:rsidRPr="002E4CF9">
        <w:rPr>
          <w:rFonts w:eastAsia="Times New Roman"/>
          <w:sz w:val="24"/>
          <w:szCs w:val="24"/>
        </w:rPr>
        <w:t>коммуникаций Новосибирского филиала ОАО «Ростелеком» № 53-08-11/89 от 30.08.2012г.</w:t>
      </w:r>
    </w:p>
    <w:p w:rsidR="00540CC2" w:rsidRPr="002E4CF9" w:rsidRDefault="00540CC2" w:rsidP="00540CC2">
      <w:pPr>
        <w:spacing w:after="0" w:line="360" w:lineRule="auto"/>
        <w:ind w:firstLine="567"/>
        <w:jc w:val="both"/>
        <w:rPr>
          <w:rFonts w:eastAsia="Times New Roman"/>
          <w:b/>
          <w:sz w:val="24"/>
          <w:szCs w:val="24"/>
        </w:rPr>
      </w:pPr>
    </w:p>
    <w:p w:rsidR="00540CC2" w:rsidRPr="002E4CF9" w:rsidRDefault="00540CC2" w:rsidP="00540CC2">
      <w:pPr>
        <w:spacing w:after="0" w:line="360" w:lineRule="auto"/>
        <w:ind w:firstLine="567"/>
        <w:jc w:val="both"/>
        <w:rPr>
          <w:rFonts w:eastAsia="Times New Roman"/>
          <w:b/>
          <w:sz w:val="24"/>
          <w:szCs w:val="24"/>
        </w:rPr>
      </w:pPr>
      <w:r w:rsidRPr="002E4CF9">
        <w:rPr>
          <w:rFonts w:eastAsia="Times New Roman"/>
          <w:b/>
          <w:sz w:val="24"/>
          <w:szCs w:val="24"/>
        </w:rPr>
        <w:t>Телефонизация</w:t>
      </w:r>
    </w:p>
    <w:p w:rsidR="00540CC2" w:rsidRPr="002E4CF9" w:rsidRDefault="00540CC2" w:rsidP="00540CC2">
      <w:pPr>
        <w:spacing w:after="0" w:line="360" w:lineRule="auto"/>
        <w:ind w:firstLine="567"/>
        <w:jc w:val="both"/>
        <w:rPr>
          <w:rFonts w:eastAsia="Times New Roman"/>
          <w:sz w:val="24"/>
          <w:szCs w:val="24"/>
        </w:rPr>
      </w:pPr>
      <w:r w:rsidRPr="002E4CF9">
        <w:rPr>
          <w:rFonts w:eastAsia="Times New Roman"/>
          <w:sz w:val="24"/>
          <w:szCs w:val="24"/>
        </w:rPr>
        <w:tab/>
        <w:t>Согласн</w:t>
      </w:r>
      <w:r w:rsidR="001F3140">
        <w:rPr>
          <w:rFonts w:eastAsia="Times New Roman"/>
          <w:sz w:val="24"/>
          <w:szCs w:val="24"/>
        </w:rPr>
        <w:t>о письму</w:t>
      </w:r>
      <w:r w:rsidRPr="002E4CF9">
        <w:rPr>
          <w:rFonts w:eastAsia="Times New Roman"/>
          <w:sz w:val="24"/>
          <w:szCs w:val="24"/>
        </w:rPr>
        <w:t xml:space="preserve"> </w:t>
      </w:r>
      <w:proofErr w:type="spellStart"/>
      <w:r w:rsidRPr="002E4CF9">
        <w:rPr>
          <w:rFonts w:eastAsia="Times New Roman"/>
          <w:sz w:val="24"/>
          <w:szCs w:val="24"/>
        </w:rPr>
        <w:t>Чулымского</w:t>
      </w:r>
      <w:proofErr w:type="spellEnd"/>
      <w:r w:rsidRPr="002E4CF9">
        <w:rPr>
          <w:rFonts w:eastAsia="Times New Roman"/>
          <w:sz w:val="24"/>
          <w:szCs w:val="24"/>
        </w:rPr>
        <w:t xml:space="preserve"> центра телекоммуникаций Новосибирского филиала ОАО «Ростелеком» № 53-08-11/89 от 30.08.2012г., точкой подключения сетей связи с. Ерм</w:t>
      </w:r>
      <w:r w:rsidRPr="002E4CF9">
        <w:rPr>
          <w:rFonts w:eastAsia="Times New Roman"/>
          <w:sz w:val="24"/>
          <w:szCs w:val="24"/>
        </w:rPr>
        <w:t>о</w:t>
      </w:r>
      <w:r w:rsidRPr="002E4CF9">
        <w:rPr>
          <w:rFonts w:eastAsia="Times New Roman"/>
          <w:sz w:val="24"/>
          <w:szCs w:val="24"/>
        </w:rPr>
        <w:t xml:space="preserve">лаевка и п. Московка является АТС, расположенная в с. Ермолаевка, сетей связи п. Орловка – АТС, расположенная </w:t>
      </w:r>
      <w:proofErr w:type="gramStart"/>
      <w:r w:rsidRPr="002E4CF9">
        <w:rPr>
          <w:rFonts w:eastAsia="Times New Roman"/>
          <w:sz w:val="24"/>
          <w:szCs w:val="24"/>
        </w:rPr>
        <w:t>в</w:t>
      </w:r>
      <w:proofErr w:type="gramEnd"/>
      <w:r w:rsidRPr="002E4CF9">
        <w:rPr>
          <w:rFonts w:eastAsia="Times New Roman"/>
          <w:sz w:val="24"/>
          <w:szCs w:val="24"/>
        </w:rPr>
        <w:t xml:space="preserve"> с. Убинское.</w:t>
      </w:r>
    </w:p>
    <w:p w:rsidR="00540CC2" w:rsidRPr="002E4CF9" w:rsidRDefault="00540CC2" w:rsidP="00540CC2">
      <w:pPr>
        <w:spacing w:after="0" w:line="360" w:lineRule="auto"/>
        <w:ind w:firstLine="567"/>
        <w:jc w:val="both"/>
        <w:rPr>
          <w:rFonts w:eastAsia="Times New Roman"/>
          <w:sz w:val="24"/>
          <w:szCs w:val="24"/>
        </w:rPr>
      </w:pPr>
      <w:r w:rsidRPr="002E4CF9">
        <w:rPr>
          <w:rFonts w:eastAsia="Times New Roman"/>
          <w:sz w:val="24"/>
          <w:szCs w:val="24"/>
        </w:rPr>
        <w:t xml:space="preserve">Учитывая удаленность населенных пунктов от АТС, архитектура цифровой сельской АТС должна предусматривать устройства сети доступа для телефонизации одиночных абонентов и абонентских групп, удаленных от АТС на расстояние от 3,5 до 7 и более километров. </w:t>
      </w:r>
    </w:p>
    <w:p w:rsidR="00540CC2" w:rsidRPr="002E4CF9" w:rsidRDefault="00540CC2" w:rsidP="00540CC2">
      <w:pPr>
        <w:spacing w:after="0" w:line="360" w:lineRule="auto"/>
        <w:ind w:firstLine="567"/>
        <w:jc w:val="both"/>
        <w:rPr>
          <w:rFonts w:eastAsia="Times New Roman"/>
          <w:sz w:val="24"/>
          <w:szCs w:val="24"/>
        </w:rPr>
      </w:pPr>
      <w:r w:rsidRPr="002E4CF9">
        <w:rPr>
          <w:rFonts w:eastAsia="Times New Roman"/>
          <w:sz w:val="24"/>
          <w:szCs w:val="24"/>
        </w:rPr>
        <w:t>Расчет емкости инфраструктуры связи:</w:t>
      </w:r>
    </w:p>
    <w:p w:rsidR="00540CC2" w:rsidRPr="002E4CF9" w:rsidRDefault="00540CC2" w:rsidP="00540CC2">
      <w:pPr>
        <w:spacing w:after="0" w:line="360" w:lineRule="auto"/>
        <w:ind w:firstLine="567"/>
        <w:jc w:val="both"/>
        <w:rPr>
          <w:rFonts w:eastAsia="Times New Roman"/>
          <w:sz w:val="24"/>
          <w:szCs w:val="24"/>
        </w:rPr>
      </w:pPr>
      <w:r w:rsidRPr="002E4CF9">
        <w:rPr>
          <w:rFonts w:eastAsia="Times New Roman"/>
          <w:sz w:val="24"/>
          <w:szCs w:val="24"/>
        </w:rPr>
        <w:t>согласно «</w:t>
      </w:r>
      <w:r w:rsidRPr="002E4CF9">
        <w:rPr>
          <w:sz w:val="24"/>
          <w:szCs w:val="24"/>
        </w:rPr>
        <w:t>Методики определения потребности в средствах связи на селе»</w:t>
      </w:r>
      <w:r w:rsidRPr="002E4CF9">
        <w:rPr>
          <w:rFonts w:eastAsia="Times New Roman"/>
          <w:sz w:val="24"/>
          <w:szCs w:val="24"/>
        </w:rPr>
        <w:t xml:space="preserve">, емкость инфраструктуры связи населенных пунктов </w:t>
      </w:r>
      <w:r>
        <w:rPr>
          <w:rFonts w:eastAsia="Times New Roman"/>
          <w:sz w:val="24"/>
          <w:szCs w:val="24"/>
        </w:rPr>
        <w:t>Ермолае</w:t>
      </w:r>
      <w:r w:rsidRPr="002E4CF9">
        <w:rPr>
          <w:rFonts w:eastAsia="Times New Roman"/>
          <w:sz w:val="24"/>
          <w:szCs w:val="24"/>
        </w:rPr>
        <w:t>вского сельского поселения рассчитана исходя из следующей проектируемой телефонной плотности:</w:t>
      </w:r>
    </w:p>
    <w:p w:rsidR="00540CC2" w:rsidRPr="002E4CF9" w:rsidRDefault="00540CC2" w:rsidP="00540CC2">
      <w:pPr>
        <w:spacing w:after="0" w:line="360" w:lineRule="auto"/>
        <w:ind w:firstLine="567"/>
        <w:jc w:val="both"/>
        <w:rPr>
          <w:rFonts w:eastAsia="Times New Roman"/>
          <w:sz w:val="24"/>
          <w:szCs w:val="24"/>
        </w:rPr>
      </w:pPr>
      <w:r w:rsidRPr="002E4CF9">
        <w:rPr>
          <w:rFonts w:eastAsia="Times New Roman"/>
          <w:sz w:val="24"/>
          <w:szCs w:val="24"/>
        </w:rPr>
        <w:t xml:space="preserve">- на </w:t>
      </w:r>
      <w:r w:rsidRPr="002E4CF9">
        <w:rPr>
          <w:rFonts w:eastAsia="Times New Roman"/>
          <w:sz w:val="24"/>
          <w:szCs w:val="24"/>
          <w:lang w:val="en-US"/>
        </w:rPr>
        <w:t>I</w:t>
      </w:r>
      <w:r w:rsidRPr="002E4CF9">
        <w:rPr>
          <w:rFonts w:eastAsia="Times New Roman"/>
          <w:sz w:val="24"/>
          <w:szCs w:val="24"/>
        </w:rPr>
        <w:t xml:space="preserve"> очередь - 24 телефонных автоматов (ТА) на 100 человек в центральной усадьбе и 18 ТА в остальных поселках; </w:t>
      </w:r>
    </w:p>
    <w:p w:rsidR="00540CC2" w:rsidRPr="002E4CF9" w:rsidRDefault="00540CC2" w:rsidP="00540CC2">
      <w:pPr>
        <w:spacing w:after="0" w:line="360" w:lineRule="auto"/>
        <w:ind w:firstLine="567"/>
        <w:jc w:val="both"/>
        <w:rPr>
          <w:rFonts w:eastAsia="Times New Roman"/>
          <w:sz w:val="24"/>
          <w:szCs w:val="24"/>
        </w:rPr>
      </w:pPr>
      <w:r w:rsidRPr="002E4CF9">
        <w:rPr>
          <w:rFonts w:eastAsia="Times New Roman"/>
          <w:sz w:val="24"/>
          <w:szCs w:val="24"/>
        </w:rPr>
        <w:t>- на расчетный срок  - 30 ТА на 100 человек для всех населенных пунктов.</w:t>
      </w:r>
    </w:p>
    <w:p w:rsidR="00540CC2" w:rsidRPr="00540CC2" w:rsidRDefault="00540CC2" w:rsidP="00540CC2">
      <w:pPr>
        <w:spacing w:after="0" w:line="360" w:lineRule="auto"/>
        <w:ind w:firstLine="567"/>
        <w:jc w:val="both"/>
        <w:rPr>
          <w:rFonts w:eastAsia="Times New Roman"/>
          <w:sz w:val="24"/>
          <w:szCs w:val="24"/>
        </w:rPr>
      </w:pPr>
      <w:r w:rsidRPr="002E4CF9">
        <w:rPr>
          <w:rFonts w:eastAsia="Times New Roman"/>
          <w:sz w:val="24"/>
          <w:szCs w:val="24"/>
        </w:rPr>
        <w:t xml:space="preserve">Требуемое количество абонентских портов </w:t>
      </w:r>
      <w:r w:rsidRPr="002E4CF9">
        <w:rPr>
          <w:sz w:val="24"/>
          <w:szCs w:val="24"/>
        </w:rPr>
        <w:t>культурно-бытового и промышленного се</w:t>
      </w:r>
      <w:r w:rsidRPr="002E4CF9">
        <w:rPr>
          <w:sz w:val="24"/>
          <w:szCs w:val="24"/>
        </w:rPr>
        <w:t>к</w:t>
      </w:r>
      <w:r w:rsidRPr="002E4CF9">
        <w:rPr>
          <w:sz w:val="24"/>
          <w:szCs w:val="24"/>
        </w:rPr>
        <w:t>торов</w:t>
      </w:r>
      <w:r w:rsidRPr="002E4CF9">
        <w:rPr>
          <w:rFonts w:eastAsia="Times New Roman"/>
          <w:sz w:val="24"/>
          <w:szCs w:val="24"/>
        </w:rPr>
        <w:t xml:space="preserve"> принято на основании данных типовых проектов или по </w:t>
      </w:r>
      <w:r w:rsidRPr="00540CC2">
        <w:rPr>
          <w:rFonts w:eastAsia="Times New Roman"/>
          <w:sz w:val="24"/>
          <w:szCs w:val="24"/>
        </w:rPr>
        <w:t xml:space="preserve">потребности. </w:t>
      </w:r>
    </w:p>
    <w:p w:rsidR="00104CC9" w:rsidRDefault="00540CC2" w:rsidP="00104CC9">
      <w:pPr>
        <w:autoSpaceDE w:val="0"/>
        <w:autoSpaceDN w:val="0"/>
        <w:adjustRightInd w:val="0"/>
        <w:spacing w:after="0" w:line="360" w:lineRule="auto"/>
        <w:ind w:firstLine="567"/>
        <w:jc w:val="both"/>
        <w:rPr>
          <w:rFonts w:eastAsia="Times New Roman"/>
          <w:sz w:val="24"/>
          <w:szCs w:val="24"/>
        </w:rPr>
      </w:pPr>
      <w:r w:rsidRPr="00540CC2">
        <w:rPr>
          <w:rFonts w:eastAsia="Times New Roman"/>
          <w:sz w:val="24"/>
          <w:szCs w:val="24"/>
        </w:rPr>
        <w:t>Результаты расчета емкости инфраструктуры связи оформлены в табл. 4.15.</w:t>
      </w:r>
    </w:p>
    <w:p w:rsidR="00104CC9" w:rsidRPr="006D4DE2" w:rsidRDefault="00104CC9" w:rsidP="00104CC9">
      <w:pPr>
        <w:autoSpaceDE w:val="0"/>
        <w:autoSpaceDN w:val="0"/>
        <w:adjustRightInd w:val="0"/>
        <w:spacing w:after="0" w:line="360" w:lineRule="auto"/>
        <w:ind w:firstLine="567"/>
        <w:jc w:val="both"/>
        <w:rPr>
          <w:rFonts w:eastAsia="Times New Roman"/>
          <w:b/>
          <w:bCs/>
          <w:sz w:val="24"/>
          <w:szCs w:val="24"/>
        </w:rPr>
      </w:pPr>
      <w:r w:rsidRPr="006D4DE2">
        <w:rPr>
          <w:rFonts w:eastAsia="Times New Roman"/>
          <w:b/>
          <w:bCs/>
          <w:sz w:val="24"/>
          <w:szCs w:val="24"/>
        </w:rPr>
        <w:t>Сотовая связь</w:t>
      </w:r>
    </w:p>
    <w:p w:rsidR="00104CC9" w:rsidRPr="002E4CF9" w:rsidRDefault="00104CC9" w:rsidP="00104CC9">
      <w:pPr>
        <w:autoSpaceDE w:val="0"/>
        <w:autoSpaceDN w:val="0"/>
        <w:adjustRightInd w:val="0"/>
        <w:spacing w:after="0" w:line="360" w:lineRule="auto"/>
        <w:ind w:firstLine="567"/>
        <w:jc w:val="both"/>
        <w:rPr>
          <w:rFonts w:eastAsia="Times New Roman"/>
          <w:sz w:val="24"/>
          <w:szCs w:val="24"/>
        </w:rPr>
      </w:pPr>
      <w:r w:rsidRPr="002E4CF9">
        <w:rPr>
          <w:rFonts w:eastAsia="Times New Roman"/>
          <w:sz w:val="24"/>
          <w:szCs w:val="24"/>
        </w:rPr>
        <w:t>Принимая во внимание тот факт, что на сегодняшний день вся территория Ермолае</w:t>
      </w:r>
      <w:r w:rsidRPr="002E4CF9">
        <w:rPr>
          <w:rFonts w:eastAsia="Times New Roman"/>
          <w:sz w:val="24"/>
          <w:szCs w:val="24"/>
        </w:rPr>
        <w:t>в</w:t>
      </w:r>
      <w:r w:rsidRPr="002E4CF9">
        <w:rPr>
          <w:rFonts w:eastAsia="Times New Roman"/>
          <w:sz w:val="24"/>
          <w:szCs w:val="24"/>
        </w:rPr>
        <w:t>ского сельского поселения покрыта сотовой связью, дальнейшее развитие данного вида св</w:t>
      </w:r>
      <w:r w:rsidRPr="002E4CF9">
        <w:rPr>
          <w:rFonts w:eastAsia="Times New Roman"/>
          <w:sz w:val="24"/>
          <w:szCs w:val="24"/>
        </w:rPr>
        <w:t>я</w:t>
      </w:r>
      <w:r w:rsidRPr="002E4CF9">
        <w:rPr>
          <w:rFonts w:eastAsia="Times New Roman"/>
          <w:sz w:val="24"/>
          <w:szCs w:val="24"/>
        </w:rPr>
        <w:t>зи должно быть направлено на повышение качества предоставляемых услуг и повышения конкурентности между операторами сотовой связи.</w:t>
      </w:r>
    </w:p>
    <w:p w:rsidR="00540CC2" w:rsidRPr="002E4CF9" w:rsidRDefault="00540CC2" w:rsidP="00C82169">
      <w:pPr>
        <w:pStyle w:val="af6"/>
      </w:pPr>
      <w:r w:rsidRPr="00540CC2">
        <w:lastRenderedPageBreak/>
        <w:t>Таблица 4.15</w:t>
      </w:r>
    </w:p>
    <w:p w:rsidR="00540CC2" w:rsidRPr="002E4CF9" w:rsidRDefault="00540CC2" w:rsidP="00C82169">
      <w:pPr>
        <w:pStyle w:val="afa"/>
      </w:pPr>
      <w:r w:rsidRPr="002E4CF9">
        <w:t>Емкость инфраструктуры связи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410"/>
        <w:gridCol w:w="852"/>
        <w:gridCol w:w="992"/>
        <w:gridCol w:w="851"/>
        <w:gridCol w:w="992"/>
        <w:gridCol w:w="850"/>
        <w:gridCol w:w="991"/>
        <w:gridCol w:w="850"/>
        <w:gridCol w:w="851"/>
      </w:tblGrid>
      <w:tr w:rsidR="00540CC2" w:rsidRPr="004C203D" w:rsidTr="00A25882">
        <w:trPr>
          <w:trHeight w:val="803"/>
          <w:tblHeader/>
        </w:trPr>
        <w:tc>
          <w:tcPr>
            <w:tcW w:w="2410" w:type="dxa"/>
            <w:vMerge w:val="restart"/>
            <w:shd w:val="clear" w:color="auto" w:fill="auto"/>
            <w:vAlign w:val="center"/>
            <w:hideMark/>
          </w:tcPr>
          <w:p w:rsidR="00540CC2" w:rsidRPr="00C82169" w:rsidRDefault="00540CC2" w:rsidP="00C82169">
            <w:pPr>
              <w:keepNext/>
              <w:spacing w:after="0" w:line="240" w:lineRule="auto"/>
              <w:jc w:val="center"/>
              <w:rPr>
                <w:rFonts w:eastAsia="Times New Roman"/>
                <w:bCs/>
                <w:szCs w:val="24"/>
                <w:u w:val="single"/>
              </w:rPr>
            </w:pPr>
            <w:r w:rsidRPr="00C82169">
              <w:rPr>
                <w:rFonts w:eastAsia="Times New Roman"/>
                <w:szCs w:val="24"/>
              </w:rPr>
              <w:t>Населенный пункт</w:t>
            </w:r>
          </w:p>
        </w:tc>
        <w:tc>
          <w:tcPr>
            <w:tcW w:w="1844" w:type="dxa"/>
            <w:gridSpan w:val="2"/>
            <w:shd w:val="clear" w:color="auto" w:fill="auto"/>
            <w:vAlign w:val="center"/>
            <w:hideMark/>
          </w:tcPr>
          <w:p w:rsidR="00540CC2" w:rsidRPr="00C82169" w:rsidRDefault="00540CC2" w:rsidP="00C82169">
            <w:pPr>
              <w:keepNext/>
              <w:spacing w:after="0" w:line="240" w:lineRule="auto"/>
              <w:ind w:left="-67" w:right="-108"/>
              <w:jc w:val="center"/>
              <w:rPr>
                <w:rFonts w:eastAsia="Times New Roman"/>
                <w:szCs w:val="24"/>
              </w:rPr>
            </w:pPr>
            <w:r w:rsidRPr="00C82169">
              <w:rPr>
                <w:rFonts w:eastAsia="Times New Roman"/>
                <w:bCs/>
                <w:szCs w:val="24"/>
              </w:rPr>
              <w:t>Население, чел</w:t>
            </w:r>
          </w:p>
        </w:tc>
        <w:tc>
          <w:tcPr>
            <w:tcW w:w="1843" w:type="dxa"/>
            <w:gridSpan w:val="2"/>
            <w:shd w:val="clear" w:color="auto" w:fill="auto"/>
            <w:vAlign w:val="center"/>
            <w:hideMark/>
          </w:tcPr>
          <w:p w:rsidR="00540CC2" w:rsidRPr="00C82169" w:rsidRDefault="00540CC2" w:rsidP="00C82169">
            <w:pPr>
              <w:keepNext/>
              <w:spacing w:after="0" w:line="240" w:lineRule="auto"/>
              <w:jc w:val="center"/>
              <w:rPr>
                <w:rFonts w:eastAsia="Times New Roman"/>
                <w:bCs/>
                <w:szCs w:val="24"/>
              </w:rPr>
            </w:pPr>
            <w:r w:rsidRPr="00C82169">
              <w:rPr>
                <w:rFonts w:eastAsia="Times New Roman"/>
                <w:bCs/>
                <w:szCs w:val="24"/>
              </w:rPr>
              <w:t>Количество т</w:t>
            </w:r>
            <w:r w:rsidRPr="00C82169">
              <w:rPr>
                <w:rFonts w:eastAsia="Times New Roman"/>
                <w:bCs/>
                <w:szCs w:val="24"/>
              </w:rPr>
              <w:t>е</w:t>
            </w:r>
            <w:r w:rsidRPr="00C82169">
              <w:rPr>
                <w:rFonts w:eastAsia="Times New Roman"/>
                <w:bCs/>
                <w:szCs w:val="24"/>
              </w:rPr>
              <w:t>лефонов</w:t>
            </w:r>
          </w:p>
          <w:p w:rsidR="00540CC2" w:rsidRPr="00C82169" w:rsidRDefault="00540CC2" w:rsidP="00C82169">
            <w:pPr>
              <w:keepNext/>
              <w:spacing w:after="0" w:line="240" w:lineRule="auto"/>
              <w:jc w:val="center"/>
              <w:rPr>
                <w:rFonts w:eastAsia="Times New Roman"/>
                <w:bCs/>
                <w:szCs w:val="24"/>
              </w:rPr>
            </w:pPr>
            <w:r w:rsidRPr="00C82169">
              <w:rPr>
                <w:rFonts w:eastAsia="Times New Roman"/>
                <w:bCs/>
                <w:szCs w:val="24"/>
              </w:rPr>
              <w:t xml:space="preserve"> жилого сектора,</w:t>
            </w:r>
          </w:p>
          <w:p w:rsidR="00540CC2" w:rsidRPr="00C82169" w:rsidRDefault="00540CC2" w:rsidP="00C82169">
            <w:pPr>
              <w:keepNext/>
              <w:spacing w:after="0" w:line="240" w:lineRule="auto"/>
              <w:jc w:val="center"/>
              <w:rPr>
                <w:rFonts w:eastAsia="Times New Roman"/>
                <w:szCs w:val="24"/>
              </w:rPr>
            </w:pPr>
            <w:proofErr w:type="gramStart"/>
            <w:r w:rsidRPr="00C82169">
              <w:rPr>
                <w:rFonts w:eastAsia="Times New Roman"/>
                <w:bCs/>
                <w:szCs w:val="24"/>
              </w:rPr>
              <w:t>шт</w:t>
            </w:r>
            <w:proofErr w:type="gramEnd"/>
          </w:p>
        </w:tc>
        <w:tc>
          <w:tcPr>
            <w:tcW w:w="1841" w:type="dxa"/>
            <w:gridSpan w:val="2"/>
            <w:shd w:val="clear" w:color="auto" w:fill="auto"/>
            <w:vAlign w:val="center"/>
            <w:hideMark/>
          </w:tcPr>
          <w:p w:rsidR="00540CC2" w:rsidRPr="00C82169" w:rsidRDefault="00540CC2" w:rsidP="00A25882">
            <w:pPr>
              <w:keepNext/>
              <w:spacing w:after="0" w:line="240" w:lineRule="auto"/>
              <w:jc w:val="center"/>
              <w:rPr>
                <w:rFonts w:eastAsia="Times New Roman"/>
                <w:szCs w:val="24"/>
              </w:rPr>
            </w:pPr>
            <w:r w:rsidRPr="00C82169">
              <w:rPr>
                <w:rFonts w:eastAsia="Times New Roman"/>
                <w:bCs/>
                <w:szCs w:val="24"/>
              </w:rPr>
              <w:t>Количество т</w:t>
            </w:r>
            <w:r w:rsidRPr="00C82169">
              <w:rPr>
                <w:rFonts w:eastAsia="Times New Roman"/>
                <w:bCs/>
                <w:szCs w:val="24"/>
              </w:rPr>
              <w:t>е</w:t>
            </w:r>
            <w:r w:rsidRPr="00C82169">
              <w:rPr>
                <w:rFonts w:eastAsia="Times New Roman"/>
                <w:bCs/>
                <w:szCs w:val="24"/>
              </w:rPr>
              <w:t xml:space="preserve">лефонов </w:t>
            </w:r>
            <w:proofErr w:type="spellStart"/>
            <w:r w:rsidRPr="00C82169">
              <w:rPr>
                <w:rFonts w:eastAsia="Times New Roman"/>
                <w:bCs/>
                <w:szCs w:val="24"/>
              </w:rPr>
              <w:t>прои</w:t>
            </w:r>
            <w:r w:rsidRPr="00C82169">
              <w:rPr>
                <w:rFonts w:eastAsia="Times New Roman"/>
                <w:bCs/>
                <w:szCs w:val="24"/>
              </w:rPr>
              <w:t>з</w:t>
            </w:r>
            <w:r w:rsidRPr="00C82169">
              <w:rPr>
                <w:rFonts w:eastAsia="Times New Roman"/>
                <w:bCs/>
                <w:szCs w:val="24"/>
              </w:rPr>
              <w:t>вод-ственного</w:t>
            </w:r>
            <w:proofErr w:type="spellEnd"/>
            <w:r w:rsidRPr="00C82169">
              <w:rPr>
                <w:rFonts w:eastAsia="Times New Roman"/>
                <w:bCs/>
                <w:szCs w:val="24"/>
              </w:rPr>
              <w:t xml:space="preserve"> и </w:t>
            </w:r>
            <w:proofErr w:type="spellStart"/>
            <w:r w:rsidRPr="00C82169">
              <w:rPr>
                <w:rFonts w:eastAsia="Times New Roman"/>
                <w:bCs/>
                <w:szCs w:val="24"/>
              </w:rPr>
              <w:t>обществен-ного</w:t>
            </w:r>
            <w:proofErr w:type="spellEnd"/>
            <w:r w:rsidRPr="00C82169">
              <w:rPr>
                <w:rFonts w:eastAsia="Times New Roman"/>
                <w:bCs/>
                <w:szCs w:val="24"/>
              </w:rPr>
              <w:t xml:space="preserve"> сектора,</w:t>
            </w:r>
            <w:r w:rsidR="00A25882">
              <w:rPr>
                <w:rFonts w:eastAsia="Times New Roman"/>
                <w:bCs/>
                <w:szCs w:val="24"/>
              </w:rPr>
              <w:t xml:space="preserve"> </w:t>
            </w:r>
            <w:proofErr w:type="spellStart"/>
            <w:proofErr w:type="gramStart"/>
            <w:r w:rsidRPr="00C82169">
              <w:rPr>
                <w:rFonts w:eastAsia="Times New Roman"/>
                <w:bCs/>
                <w:szCs w:val="24"/>
              </w:rPr>
              <w:t>шт</w:t>
            </w:r>
            <w:proofErr w:type="spellEnd"/>
            <w:proofErr w:type="gramEnd"/>
          </w:p>
        </w:tc>
        <w:tc>
          <w:tcPr>
            <w:tcW w:w="1701" w:type="dxa"/>
            <w:gridSpan w:val="2"/>
            <w:vAlign w:val="center"/>
          </w:tcPr>
          <w:p w:rsidR="00540CC2" w:rsidRPr="00C82169" w:rsidRDefault="00540CC2" w:rsidP="00C82169">
            <w:pPr>
              <w:keepNext/>
              <w:spacing w:after="0" w:line="240" w:lineRule="auto"/>
              <w:ind w:left="-92" w:right="-108"/>
              <w:jc w:val="center"/>
              <w:rPr>
                <w:rFonts w:eastAsia="Times New Roman"/>
                <w:szCs w:val="24"/>
              </w:rPr>
            </w:pPr>
            <w:r w:rsidRPr="00C82169">
              <w:rPr>
                <w:rFonts w:eastAsia="Times New Roman"/>
                <w:szCs w:val="24"/>
              </w:rPr>
              <w:t xml:space="preserve">Всего телефоных номеров, </w:t>
            </w:r>
            <w:proofErr w:type="gramStart"/>
            <w:r w:rsidRPr="00C82169">
              <w:rPr>
                <w:rFonts w:eastAsia="Times New Roman"/>
                <w:szCs w:val="24"/>
              </w:rPr>
              <w:t>шт</w:t>
            </w:r>
            <w:proofErr w:type="gramEnd"/>
          </w:p>
        </w:tc>
      </w:tr>
      <w:tr w:rsidR="00540CC2" w:rsidRPr="004C203D" w:rsidTr="00A25882">
        <w:trPr>
          <w:cantSplit/>
          <w:trHeight w:val="1134"/>
          <w:tblHeader/>
        </w:trPr>
        <w:tc>
          <w:tcPr>
            <w:tcW w:w="2410" w:type="dxa"/>
            <w:vMerge/>
            <w:shd w:val="clear" w:color="auto" w:fill="auto"/>
            <w:vAlign w:val="center"/>
            <w:hideMark/>
          </w:tcPr>
          <w:p w:rsidR="00540CC2" w:rsidRPr="00C82169" w:rsidRDefault="00540CC2" w:rsidP="00C82169">
            <w:pPr>
              <w:keepNext/>
              <w:spacing w:after="0" w:line="240" w:lineRule="auto"/>
              <w:jc w:val="center"/>
              <w:rPr>
                <w:rFonts w:eastAsia="Times New Roman"/>
                <w:szCs w:val="24"/>
              </w:rPr>
            </w:pPr>
          </w:p>
        </w:tc>
        <w:tc>
          <w:tcPr>
            <w:tcW w:w="852" w:type="dxa"/>
            <w:shd w:val="clear" w:color="auto" w:fill="auto"/>
            <w:textDirection w:val="btLr"/>
            <w:vAlign w:val="center"/>
          </w:tcPr>
          <w:p w:rsidR="00540CC2" w:rsidRPr="00C82169" w:rsidRDefault="00540CC2" w:rsidP="00C82169">
            <w:pPr>
              <w:keepNext/>
              <w:spacing w:after="0" w:line="240" w:lineRule="auto"/>
              <w:ind w:left="113" w:right="113"/>
              <w:jc w:val="center"/>
              <w:rPr>
                <w:rFonts w:eastAsia="Times New Roman"/>
                <w:bCs/>
                <w:szCs w:val="24"/>
              </w:rPr>
            </w:pPr>
            <w:r w:rsidRPr="00C82169">
              <w:rPr>
                <w:rFonts w:eastAsia="Times New Roman"/>
                <w:szCs w:val="24"/>
              </w:rPr>
              <w:t>1 оч</w:t>
            </w:r>
            <w:r w:rsidRPr="00C82169">
              <w:rPr>
                <w:rFonts w:eastAsia="Times New Roman"/>
                <w:szCs w:val="24"/>
              </w:rPr>
              <w:t>е</w:t>
            </w:r>
            <w:r w:rsidRPr="00C82169">
              <w:rPr>
                <w:rFonts w:eastAsia="Times New Roman"/>
                <w:szCs w:val="24"/>
              </w:rPr>
              <w:t>редь</w:t>
            </w:r>
          </w:p>
        </w:tc>
        <w:tc>
          <w:tcPr>
            <w:tcW w:w="992" w:type="dxa"/>
            <w:shd w:val="clear" w:color="auto" w:fill="auto"/>
            <w:textDirection w:val="btLr"/>
            <w:vAlign w:val="center"/>
          </w:tcPr>
          <w:p w:rsidR="00540CC2" w:rsidRPr="00C82169" w:rsidRDefault="00540CC2" w:rsidP="00C82169">
            <w:pPr>
              <w:keepNext/>
              <w:spacing w:after="0" w:line="240" w:lineRule="auto"/>
              <w:ind w:left="-92" w:right="-108"/>
              <w:jc w:val="center"/>
              <w:rPr>
                <w:rFonts w:eastAsia="Times New Roman"/>
                <w:szCs w:val="24"/>
              </w:rPr>
            </w:pPr>
            <w:r w:rsidRPr="00C82169">
              <w:rPr>
                <w:rFonts w:eastAsia="Times New Roman"/>
                <w:szCs w:val="24"/>
              </w:rPr>
              <w:t>Расчетный</w:t>
            </w:r>
          </w:p>
          <w:p w:rsidR="00540CC2" w:rsidRPr="00C82169" w:rsidRDefault="00540CC2" w:rsidP="00C82169">
            <w:pPr>
              <w:keepNext/>
              <w:spacing w:after="0" w:line="240" w:lineRule="auto"/>
              <w:ind w:left="113" w:right="113"/>
              <w:jc w:val="center"/>
              <w:rPr>
                <w:rFonts w:eastAsia="Times New Roman"/>
                <w:bCs/>
                <w:szCs w:val="24"/>
              </w:rPr>
            </w:pPr>
            <w:r w:rsidRPr="00C82169">
              <w:rPr>
                <w:rFonts w:eastAsia="Times New Roman"/>
                <w:szCs w:val="24"/>
              </w:rPr>
              <w:t>срок</w:t>
            </w:r>
          </w:p>
        </w:tc>
        <w:tc>
          <w:tcPr>
            <w:tcW w:w="851" w:type="dxa"/>
            <w:shd w:val="clear" w:color="auto" w:fill="auto"/>
            <w:textDirection w:val="btLr"/>
            <w:vAlign w:val="center"/>
          </w:tcPr>
          <w:p w:rsidR="00540CC2" w:rsidRPr="00C82169" w:rsidRDefault="00540CC2" w:rsidP="00C82169">
            <w:pPr>
              <w:keepNext/>
              <w:spacing w:after="0" w:line="240" w:lineRule="auto"/>
              <w:ind w:left="113" w:right="113"/>
              <w:jc w:val="center"/>
              <w:rPr>
                <w:rFonts w:eastAsia="Times New Roman"/>
                <w:bCs/>
                <w:szCs w:val="24"/>
              </w:rPr>
            </w:pPr>
            <w:r w:rsidRPr="00C82169">
              <w:rPr>
                <w:rFonts w:eastAsia="Times New Roman"/>
                <w:szCs w:val="24"/>
              </w:rPr>
              <w:t>1 оч</w:t>
            </w:r>
            <w:r w:rsidRPr="00C82169">
              <w:rPr>
                <w:rFonts w:eastAsia="Times New Roman"/>
                <w:szCs w:val="24"/>
              </w:rPr>
              <w:t>е</w:t>
            </w:r>
            <w:r w:rsidRPr="00C82169">
              <w:rPr>
                <w:rFonts w:eastAsia="Times New Roman"/>
                <w:szCs w:val="24"/>
              </w:rPr>
              <w:t>редь</w:t>
            </w:r>
          </w:p>
        </w:tc>
        <w:tc>
          <w:tcPr>
            <w:tcW w:w="992" w:type="dxa"/>
            <w:shd w:val="clear" w:color="auto" w:fill="auto"/>
            <w:textDirection w:val="btLr"/>
            <w:vAlign w:val="center"/>
          </w:tcPr>
          <w:p w:rsidR="00540CC2" w:rsidRPr="00C82169" w:rsidRDefault="00540CC2" w:rsidP="00C82169">
            <w:pPr>
              <w:keepNext/>
              <w:spacing w:after="0" w:line="240" w:lineRule="auto"/>
              <w:ind w:left="-92" w:right="-108"/>
              <w:jc w:val="center"/>
              <w:rPr>
                <w:rFonts w:eastAsia="Times New Roman"/>
                <w:szCs w:val="24"/>
              </w:rPr>
            </w:pPr>
            <w:r w:rsidRPr="00C82169">
              <w:rPr>
                <w:rFonts w:eastAsia="Times New Roman"/>
                <w:szCs w:val="24"/>
              </w:rPr>
              <w:t>Расчетный</w:t>
            </w:r>
          </w:p>
          <w:p w:rsidR="00540CC2" w:rsidRPr="00C82169" w:rsidRDefault="00540CC2" w:rsidP="00C82169">
            <w:pPr>
              <w:keepNext/>
              <w:spacing w:after="0" w:line="240" w:lineRule="auto"/>
              <w:ind w:left="113" w:right="113"/>
              <w:jc w:val="center"/>
              <w:rPr>
                <w:rFonts w:eastAsia="Times New Roman"/>
                <w:bCs/>
                <w:szCs w:val="24"/>
              </w:rPr>
            </w:pPr>
            <w:r w:rsidRPr="00C82169">
              <w:rPr>
                <w:rFonts w:eastAsia="Times New Roman"/>
                <w:szCs w:val="24"/>
              </w:rPr>
              <w:t>срок</w:t>
            </w:r>
          </w:p>
        </w:tc>
        <w:tc>
          <w:tcPr>
            <w:tcW w:w="850" w:type="dxa"/>
            <w:shd w:val="clear" w:color="auto" w:fill="auto"/>
            <w:textDirection w:val="btLr"/>
            <w:vAlign w:val="center"/>
            <w:hideMark/>
          </w:tcPr>
          <w:p w:rsidR="00540CC2" w:rsidRPr="00C82169" w:rsidRDefault="00540CC2" w:rsidP="00C82169">
            <w:pPr>
              <w:keepNext/>
              <w:spacing w:after="0" w:line="240" w:lineRule="auto"/>
              <w:ind w:left="-92" w:right="-108"/>
              <w:jc w:val="center"/>
              <w:rPr>
                <w:rFonts w:eastAsia="Times New Roman"/>
                <w:szCs w:val="24"/>
              </w:rPr>
            </w:pPr>
            <w:r w:rsidRPr="00C82169">
              <w:rPr>
                <w:rFonts w:eastAsia="Times New Roman"/>
                <w:szCs w:val="24"/>
              </w:rPr>
              <w:t>1 очередь</w:t>
            </w:r>
          </w:p>
        </w:tc>
        <w:tc>
          <w:tcPr>
            <w:tcW w:w="991" w:type="dxa"/>
            <w:shd w:val="clear" w:color="auto" w:fill="auto"/>
            <w:textDirection w:val="btLr"/>
            <w:vAlign w:val="center"/>
          </w:tcPr>
          <w:p w:rsidR="00540CC2" w:rsidRPr="00C82169" w:rsidRDefault="00540CC2" w:rsidP="00C82169">
            <w:pPr>
              <w:keepNext/>
              <w:spacing w:after="0" w:line="240" w:lineRule="auto"/>
              <w:ind w:left="-92" w:right="-108"/>
              <w:jc w:val="center"/>
              <w:rPr>
                <w:rFonts w:eastAsia="Times New Roman"/>
                <w:szCs w:val="24"/>
              </w:rPr>
            </w:pPr>
            <w:r w:rsidRPr="00C82169">
              <w:rPr>
                <w:rFonts w:eastAsia="Times New Roman"/>
                <w:szCs w:val="24"/>
              </w:rPr>
              <w:t>Расчетный</w:t>
            </w:r>
          </w:p>
          <w:p w:rsidR="00540CC2" w:rsidRPr="00C82169" w:rsidRDefault="00540CC2" w:rsidP="00C82169">
            <w:pPr>
              <w:keepNext/>
              <w:spacing w:after="0" w:line="240" w:lineRule="auto"/>
              <w:ind w:left="-92" w:right="-108"/>
              <w:jc w:val="center"/>
              <w:rPr>
                <w:rFonts w:eastAsia="Times New Roman"/>
                <w:szCs w:val="24"/>
              </w:rPr>
            </w:pPr>
            <w:r w:rsidRPr="00C82169">
              <w:rPr>
                <w:rFonts w:eastAsia="Times New Roman"/>
                <w:szCs w:val="24"/>
              </w:rPr>
              <w:t>срок</w:t>
            </w:r>
          </w:p>
        </w:tc>
        <w:tc>
          <w:tcPr>
            <w:tcW w:w="850" w:type="dxa"/>
            <w:textDirection w:val="btLr"/>
            <w:vAlign w:val="center"/>
          </w:tcPr>
          <w:p w:rsidR="00540CC2" w:rsidRPr="00C82169" w:rsidRDefault="00540CC2" w:rsidP="00C82169">
            <w:pPr>
              <w:keepNext/>
              <w:spacing w:after="0" w:line="240" w:lineRule="auto"/>
              <w:ind w:left="-92" w:right="-108"/>
              <w:jc w:val="center"/>
              <w:rPr>
                <w:rFonts w:eastAsia="Times New Roman"/>
                <w:szCs w:val="24"/>
              </w:rPr>
            </w:pPr>
            <w:r w:rsidRPr="00C82169">
              <w:rPr>
                <w:rFonts w:eastAsia="Times New Roman"/>
                <w:szCs w:val="24"/>
              </w:rPr>
              <w:t>1 очередь</w:t>
            </w:r>
          </w:p>
        </w:tc>
        <w:tc>
          <w:tcPr>
            <w:tcW w:w="851" w:type="dxa"/>
            <w:textDirection w:val="btLr"/>
            <w:vAlign w:val="center"/>
          </w:tcPr>
          <w:p w:rsidR="00540CC2" w:rsidRPr="00C82169" w:rsidRDefault="00540CC2" w:rsidP="00C82169">
            <w:pPr>
              <w:keepNext/>
              <w:spacing w:after="0" w:line="240" w:lineRule="auto"/>
              <w:ind w:left="-92" w:right="-108"/>
              <w:jc w:val="center"/>
              <w:rPr>
                <w:rFonts w:eastAsia="Times New Roman"/>
                <w:szCs w:val="24"/>
              </w:rPr>
            </w:pPr>
            <w:r w:rsidRPr="00C82169">
              <w:rPr>
                <w:rFonts w:eastAsia="Times New Roman"/>
                <w:szCs w:val="24"/>
              </w:rPr>
              <w:t>Расчетный</w:t>
            </w:r>
          </w:p>
          <w:p w:rsidR="00540CC2" w:rsidRPr="00C82169" w:rsidRDefault="00540CC2" w:rsidP="00C82169">
            <w:pPr>
              <w:keepNext/>
              <w:spacing w:after="0" w:line="240" w:lineRule="auto"/>
              <w:ind w:left="-92" w:right="-108"/>
              <w:jc w:val="center"/>
              <w:rPr>
                <w:rFonts w:eastAsia="Times New Roman"/>
                <w:szCs w:val="24"/>
              </w:rPr>
            </w:pPr>
            <w:r w:rsidRPr="00C82169">
              <w:rPr>
                <w:rFonts w:eastAsia="Times New Roman"/>
                <w:szCs w:val="24"/>
              </w:rPr>
              <w:t>срок</w:t>
            </w:r>
          </w:p>
        </w:tc>
      </w:tr>
      <w:tr w:rsidR="00540CC2" w:rsidRPr="004C203D" w:rsidTr="00A25882">
        <w:trPr>
          <w:trHeight w:val="443"/>
        </w:trPr>
        <w:tc>
          <w:tcPr>
            <w:tcW w:w="2410" w:type="dxa"/>
            <w:shd w:val="clear" w:color="auto" w:fill="auto"/>
            <w:vAlign w:val="center"/>
            <w:hideMark/>
          </w:tcPr>
          <w:p w:rsidR="00540CC2" w:rsidRPr="00C82169" w:rsidRDefault="00540CC2" w:rsidP="000D0CD2">
            <w:pPr>
              <w:spacing w:after="0" w:line="240" w:lineRule="auto"/>
              <w:jc w:val="center"/>
              <w:rPr>
                <w:rFonts w:eastAsia="Times New Roman"/>
                <w:sz w:val="24"/>
                <w:szCs w:val="24"/>
              </w:rPr>
            </w:pPr>
            <w:r w:rsidRPr="00C82169">
              <w:rPr>
                <w:rFonts w:eastAsia="Times New Roman"/>
                <w:sz w:val="24"/>
                <w:szCs w:val="24"/>
              </w:rPr>
              <w:t>с. Ермолаевка</w:t>
            </w:r>
          </w:p>
        </w:tc>
        <w:tc>
          <w:tcPr>
            <w:tcW w:w="852" w:type="dxa"/>
            <w:shd w:val="clear" w:color="auto" w:fill="auto"/>
            <w:vAlign w:val="center"/>
          </w:tcPr>
          <w:p w:rsidR="00540CC2" w:rsidRPr="00C82169" w:rsidRDefault="00540CC2" w:rsidP="000D0CD2">
            <w:pPr>
              <w:spacing w:after="0" w:line="240" w:lineRule="auto"/>
              <w:jc w:val="center"/>
              <w:rPr>
                <w:rFonts w:eastAsia="Times New Roman"/>
                <w:bCs/>
                <w:sz w:val="24"/>
                <w:szCs w:val="24"/>
              </w:rPr>
            </w:pPr>
            <w:r w:rsidRPr="00C82169">
              <w:rPr>
                <w:rFonts w:eastAsia="Times New Roman"/>
                <w:bCs/>
                <w:sz w:val="24"/>
                <w:szCs w:val="24"/>
              </w:rPr>
              <w:t>290</w:t>
            </w:r>
          </w:p>
        </w:tc>
        <w:tc>
          <w:tcPr>
            <w:tcW w:w="992" w:type="dxa"/>
            <w:shd w:val="clear" w:color="auto" w:fill="auto"/>
            <w:vAlign w:val="center"/>
          </w:tcPr>
          <w:p w:rsidR="00540CC2" w:rsidRPr="00C82169" w:rsidRDefault="00540CC2" w:rsidP="000D0CD2">
            <w:pPr>
              <w:spacing w:after="0" w:line="240" w:lineRule="auto"/>
              <w:jc w:val="center"/>
              <w:rPr>
                <w:rFonts w:eastAsia="Times New Roman"/>
                <w:bCs/>
                <w:sz w:val="24"/>
                <w:szCs w:val="24"/>
              </w:rPr>
            </w:pPr>
            <w:r w:rsidRPr="00C82169">
              <w:rPr>
                <w:rFonts w:eastAsia="Times New Roman"/>
                <w:bCs/>
                <w:sz w:val="24"/>
                <w:szCs w:val="24"/>
              </w:rPr>
              <w:t>290</w:t>
            </w:r>
          </w:p>
        </w:tc>
        <w:tc>
          <w:tcPr>
            <w:tcW w:w="851" w:type="dxa"/>
            <w:shd w:val="clear" w:color="auto" w:fill="auto"/>
            <w:vAlign w:val="center"/>
          </w:tcPr>
          <w:p w:rsidR="00540CC2" w:rsidRPr="00C82169" w:rsidRDefault="00540CC2" w:rsidP="000D0CD2">
            <w:pPr>
              <w:spacing w:after="0" w:line="240" w:lineRule="auto"/>
              <w:jc w:val="center"/>
              <w:rPr>
                <w:rFonts w:eastAsia="Times New Roman"/>
                <w:bCs/>
                <w:sz w:val="24"/>
                <w:szCs w:val="24"/>
              </w:rPr>
            </w:pPr>
            <w:r w:rsidRPr="00C82169">
              <w:rPr>
                <w:rFonts w:eastAsia="Times New Roman"/>
                <w:bCs/>
                <w:sz w:val="24"/>
                <w:szCs w:val="24"/>
              </w:rPr>
              <w:t>70</w:t>
            </w:r>
          </w:p>
        </w:tc>
        <w:tc>
          <w:tcPr>
            <w:tcW w:w="992" w:type="dxa"/>
            <w:shd w:val="clear" w:color="auto" w:fill="auto"/>
            <w:vAlign w:val="center"/>
          </w:tcPr>
          <w:p w:rsidR="00540CC2" w:rsidRPr="00C82169" w:rsidRDefault="00540CC2" w:rsidP="000D0CD2">
            <w:pPr>
              <w:spacing w:after="0" w:line="240" w:lineRule="auto"/>
              <w:jc w:val="center"/>
              <w:rPr>
                <w:rFonts w:eastAsia="Times New Roman"/>
                <w:bCs/>
                <w:sz w:val="24"/>
                <w:szCs w:val="24"/>
              </w:rPr>
            </w:pPr>
            <w:r w:rsidRPr="00C82169">
              <w:rPr>
                <w:rFonts w:eastAsia="Times New Roman"/>
                <w:bCs/>
                <w:sz w:val="24"/>
                <w:szCs w:val="24"/>
              </w:rPr>
              <w:t>87</w:t>
            </w:r>
          </w:p>
        </w:tc>
        <w:tc>
          <w:tcPr>
            <w:tcW w:w="850" w:type="dxa"/>
            <w:shd w:val="clear" w:color="auto" w:fill="auto"/>
            <w:vAlign w:val="center"/>
            <w:hideMark/>
          </w:tcPr>
          <w:p w:rsidR="00540CC2" w:rsidRPr="00C82169" w:rsidRDefault="00540CC2" w:rsidP="000D0CD2">
            <w:pPr>
              <w:spacing w:after="0" w:line="240" w:lineRule="auto"/>
              <w:ind w:left="-92" w:right="-108"/>
              <w:jc w:val="center"/>
              <w:rPr>
                <w:rFonts w:eastAsia="Times New Roman"/>
                <w:sz w:val="24"/>
                <w:szCs w:val="24"/>
              </w:rPr>
            </w:pPr>
            <w:r w:rsidRPr="00C82169">
              <w:rPr>
                <w:rFonts w:eastAsia="Times New Roman"/>
                <w:sz w:val="24"/>
                <w:szCs w:val="24"/>
              </w:rPr>
              <w:t>22</w:t>
            </w:r>
          </w:p>
        </w:tc>
        <w:tc>
          <w:tcPr>
            <w:tcW w:w="991" w:type="dxa"/>
            <w:shd w:val="clear" w:color="auto" w:fill="auto"/>
            <w:vAlign w:val="center"/>
          </w:tcPr>
          <w:p w:rsidR="00540CC2" w:rsidRPr="00C82169" w:rsidRDefault="00540CC2" w:rsidP="000D0CD2">
            <w:pPr>
              <w:spacing w:after="0" w:line="240" w:lineRule="auto"/>
              <w:ind w:left="-92" w:right="-108"/>
              <w:jc w:val="center"/>
              <w:rPr>
                <w:rFonts w:eastAsia="Times New Roman"/>
                <w:sz w:val="24"/>
                <w:szCs w:val="24"/>
              </w:rPr>
            </w:pPr>
            <w:r w:rsidRPr="00C82169">
              <w:rPr>
                <w:rFonts w:eastAsia="Times New Roman"/>
                <w:sz w:val="24"/>
                <w:szCs w:val="24"/>
              </w:rPr>
              <w:t>30</w:t>
            </w:r>
          </w:p>
        </w:tc>
        <w:tc>
          <w:tcPr>
            <w:tcW w:w="850" w:type="dxa"/>
            <w:vAlign w:val="center"/>
          </w:tcPr>
          <w:p w:rsidR="00540CC2" w:rsidRPr="00C82169" w:rsidRDefault="00540CC2" w:rsidP="000D0CD2">
            <w:pPr>
              <w:spacing w:after="0" w:line="240" w:lineRule="auto"/>
              <w:ind w:left="-92" w:right="-108"/>
              <w:jc w:val="center"/>
              <w:rPr>
                <w:rFonts w:eastAsia="Times New Roman"/>
                <w:sz w:val="24"/>
                <w:szCs w:val="24"/>
              </w:rPr>
            </w:pPr>
            <w:r w:rsidRPr="00C82169">
              <w:rPr>
                <w:rFonts w:eastAsia="Times New Roman"/>
                <w:sz w:val="24"/>
                <w:szCs w:val="24"/>
              </w:rPr>
              <w:t>92</w:t>
            </w:r>
          </w:p>
        </w:tc>
        <w:tc>
          <w:tcPr>
            <w:tcW w:w="851" w:type="dxa"/>
            <w:vAlign w:val="center"/>
          </w:tcPr>
          <w:p w:rsidR="00540CC2" w:rsidRPr="00C82169" w:rsidRDefault="00540CC2" w:rsidP="000D0CD2">
            <w:pPr>
              <w:spacing w:after="0" w:line="240" w:lineRule="auto"/>
              <w:ind w:left="-92" w:right="-108"/>
              <w:jc w:val="center"/>
              <w:rPr>
                <w:rFonts w:eastAsia="Times New Roman"/>
                <w:sz w:val="24"/>
                <w:szCs w:val="24"/>
              </w:rPr>
            </w:pPr>
            <w:r w:rsidRPr="00C82169">
              <w:rPr>
                <w:rFonts w:eastAsia="Times New Roman"/>
                <w:sz w:val="24"/>
                <w:szCs w:val="24"/>
              </w:rPr>
              <w:t>117</w:t>
            </w:r>
          </w:p>
        </w:tc>
      </w:tr>
      <w:tr w:rsidR="00540CC2" w:rsidRPr="004C203D" w:rsidTr="00A25882">
        <w:trPr>
          <w:trHeight w:val="550"/>
        </w:trPr>
        <w:tc>
          <w:tcPr>
            <w:tcW w:w="2410" w:type="dxa"/>
            <w:shd w:val="clear" w:color="auto" w:fill="auto"/>
            <w:vAlign w:val="center"/>
            <w:hideMark/>
          </w:tcPr>
          <w:p w:rsidR="00540CC2" w:rsidRPr="00C82169" w:rsidRDefault="00540CC2" w:rsidP="000D0CD2">
            <w:pPr>
              <w:spacing w:after="0" w:line="240" w:lineRule="auto"/>
              <w:jc w:val="center"/>
              <w:rPr>
                <w:rFonts w:eastAsia="Times New Roman"/>
                <w:sz w:val="24"/>
                <w:szCs w:val="24"/>
              </w:rPr>
            </w:pPr>
            <w:r w:rsidRPr="00C82169">
              <w:rPr>
                <w:rFonts w:eastAsia="Times New Roman"/>
                <w:sz w:val="24"/>
                <w:szCs w:val="24"/>
              </w:rPr>
              <w:t>п. Московка</w:t>
            </w:r>
          </w:p>
        </w:tc>
        <w:tc>
          <w:tcPr>
            <w:tcW w:w="852" w:type="dxa"/>
            <w:shd w:val="clear" w:color="auto" w:fill="auto"/>
            <w:vAlign w:val="center"/>
          </w:tcPr>
          <w:p w:rsidR="00540CC2" w:rsidRPr="00C82169" w:rsidRDefault="00540CC2" w:rsidP="000D0CD2">
            <w:pPr>
              <w:spacing w:after="0" w:line="240" w:lineRule="auto"/>
              <w:jc w:val="center"/>
              <w:rPr>
                <w:rFonts w:eastAsia="Times New Roman"/>
                <w:bCs/>
                <w:sz w:val="24"/>
                <w:szCs w:val="24"/>
              </w:rPr>
            </w:pPr>
            <w:r w:rsidRPr="00C82169">
              <w:rPr>
                <w:rFonts w:eastAsia="Times New Roman"/>
                <w:bCs/>
                <w:sz w:val="24"/>
                <w:szCs w:val="24"/>
              </w:rPr>
              <w:t>95</w:t>
            </w:r>
          </w:p>
        </w:tc>
        <w:tc>
          <w:tcPr>
            <w:tcW w:w="992" w:type="dxa"/>
            <w:shd w:val="clear" w:color="auto" w:fill="auto"/>
            <w:vAlign w:val="center"/>
          </w:tcPr>
          <w:p w:rsidR="00540CC2" w:rsidRPr="00C82169" w:rsidRDefault="00540CC2" w:rsidP="000D0CD2">
            <w:pPr>
              <w:spacing w:after="0" w:line="240" w:lineRule="auto"/>
              <w:jc w:val="center"/>
              <w:rPr>
                <w:rFonts w:eastAsia="Times New Roman"/>
                <w:bCs/>
                <w:sz w:val="24"/>
                <w:szCs w:val="24"/>
              </w:rPr>
            </w:pPr>
            <w:r w:rsidRPr="00C82169">
              <w:rPr>
                <w:rFonts w:eastAsia="Times New Roman"/>
                <w:bCs/>
                <w:sz w:val="24"/>
                <w:szCs w:val="24"/>
              </w:rPr>
              <w:t>90</w:t>
            </w:r>
          </w:p>
        </w:tc>
        <w:tc>
          <w:tcPr>
            <w:tcW w:w="851" w:type="dxa"/>
            <w:shd w:val="clear" w:color="auto" w:fill="auto"/>
            <w:vAlign w:val="center"/>
          </w:tcPr>
          <w:p w:rsidR="00540CC2" w:rsidRPr="00C82169" w:rsidRDefault="00540CC2" w:rsidP="000D0CD2">
            <w:pPr>
              <w:spacing w:after="0" w:line="240" w:lineRule="auto"/>
              <w:jc w:val="center"/>
              <w:rPr>
                <w:rFonts w:eastAsia="Times New Roman"/>
                <w:bCs/>
                <w:sz w:val="24"/>
                <w:szCs w:val="24"/>
              </w:rPr>
            </w:pPr>
            <w:r w:rsidRPr="00C82169">
              <w:rPr>
                <w:rFonts w:eastAsia="Times New Roman"/>
                <w:bCs/>
                <w:sz w:val="24"/>
                <w:szCs w:val="24"/>
              </w:rPr>
              <w:t>18</w:t>
            </w:r>
          </w:p>
        </w:tc>
        <w:tc>
          <w:tcPr>
            <w:tcW w:w="992" w:type="dxa"/>
            <w:shd w:val="clear" w:color="auto" w:fill="auto"/>
            <w:vAlign w:val="center"/>
          </w:tcPr>
          <w:p w:rsidR="00540CC2" w:rsidRPr="00C82169" w:rsidRDefault="00540CC2" w:rsidP="000D0CD2">
            <w:pPr>
              <w:spacing w:after="0" w:line="240" w:lineRule="auto"/>
              <w:jc w:val="center"/>
              <w:rPr>
                <w:rFonts w:eastAsia="Times New Roman"/>
                <w:bCs/>
                <w:sz w:val="24"/>
                <w:szCs w:val="24"/>
              </w:rPr>
            </w:pPr>
            <w:r w:rsidRPr="00C82169">
              <w:rPr>
                <w:rFonts w:eastAsia="Times New Roman"/>
                <w:bCs/>
                <w:sz w:val="24"/>
                <w:szCs w:val="24"/>
              </w:rPr>
              <w:t>27</w:t>
            </w:r>
          </w:p>
        </w:tc>
        <w:tc>
          <w:tcPr>
            <w:tcW w:w="850" w:type="dxa"/>
            <w:shd w:val="clear" w:color="auto" w:fill="auto"/>
            <w:vAlign w:val="center"/>
            <w:hideMark/>
          </w:tcPr>
          <w:p w:rsidR="00540CC2" w:rsidRPr="00C82169" w:rsidRDefault="00540CC2" w:rsidP="000D0CD2">
            <w:pPr>
              <w:spacing w:after="0" w:line="240" w:lineRule="auto"/>
              <w:ind w:left="-92" w:right="-108"/>
              <w:jc w:val="center"/>
              <w:rPr>
                <w:rFonts w:eastAsia="Times New Roman"/>
                <w:sz w:val="24"/>
                <w:szCs w:val="24"/>
              </w:rPr>
            </w:pPr>
            <w:r w:rsidRPr="00C82169">
              <w:rPr>
                <w:rFonts w:eastAsia="Times New Roman"/>
                <w:sz w:val="24"/>
                <w:szCs w:val="24"/>
              </w:rPr>
              <w:t>8</w:t>
            </w:r>
          </w:p>
        </w:tc>
        <w:tc>
          <w:tcPr>
            <w:tcW w:w="991" w:type="dxa"/>
            <w:shd w:val="clear" w:color="auto" w:fill="auto"/>
            <w:vAlign w:val="center"/>
          </w:tcPr>
          <w:p w:rsidR="00540CC2" w:rsidRPr="00C82169" w:rsidRDefault="00540CC2" w:rsidP="000D0CD2">
            <w:pPr>
              <w:spacing w:after="0" w:line="240" w:lineRule="auto"/>
              <w:ind w:left="-92" w:right="-108"/>
              <w:jc w:val="center"/>
              <w:rPr>
                <w:rFonts w:eastAsia="Times New Roman"/>
                <w:sz w:val="24"/>
                <w:szCs w:val="24"/>
              </w:rPr>
            </w:pPr>
            <w:r w:rsidRPr="00C82169">
              <w:rPr>
                <w:rFonts w:eastAsia="Times New Roman"/>
                <w:sz w:val="24"/>
                <w:szCs w:val="24"/>
              </w:rPr>
              <w:t>10</w:t>
            </w:r>
          </w:p>
        </w:tc>
        <w:tc>
          <w:tcPr>
            <w:tcW w:w="850" w:type="dxa"/>
            <w:vAlign w:val="center"/>
          </w:tcPr>
          <w:p w:rsidR="00540CC2" w:rsidRPr="00C82169" w:rsidRDefault="00540CC2" w:rsidP="000D0CD2">
            <w:pPr>
              <w:spacing w:after="0" w:line="240" w:lineRule="auto"/>
              <w:ind w:left="-92" w:right="-108"/>
              <w:jc w:val="center"/>
              <w:rPr>
                <w:rFonts w:eastAsia="Times New Roman"/>
                <w:sz w:val="24"/>
                <w:szCs w:val="24"/>
              </w:rPr>
            </w:pPr>
            <w:r w:rsidRPr="00C82169">
              <w:rPr>
                <w:rFonts w:eastAsia="Times New Roman"/>
                <w:sz w:val="24"/>
                <w:szCs w:val="24"/>
              </w:rPr>
              <w:t>26</w:t>
            </w:r>
          </w:p>
        </w:tc>
        <w:tc>
          <w:tcPr>
            <w:tcW w:w="851" w:type="dxa"/>
            <w:vAlign w:val="center"/>
          </w:tcPr>
          <w:p w:rsidR="00540CC2" w:rsidRPr="00C82169" w:rsidRDefault="00540CC2" w:rsidP="000D0CD2">
            <w:pPr>
              <w:spacing w:after="0" w:line="240" w:lineRule="auto"/>
              <w:ind w:left="-92" w:right="-108"/>
              <w:jc w:val="center"/>
              <w:rPr>
                <w:rFonts w:eastAsia="Times New Roman"/>
                <w:sz w:val="24"/>
                <w:szCs w:val="24"/>
              </w:rPr>
            </w:pPr>
            <w:r w:rsidRPr="00C82169">
              <w:rPr>
                <w:rFonts w:eastAsia="Times New Roman"/>
                <w:sz w:val="24"/>
                <w:szCs w:val="24"/>
              </w:rPr>
              <w:t>37</w:t>
            </w:r>
          </w:p>
        </w:tc>
      </w:tr>
      <w:tr w:rsidR="00540CC2" w:rsidRPr="004C203D" w:rsidTr="00A25882">
        <w:trPr>
          <w:trHeight w:val="401"/>
        </w:trPr>
        <w:tc>
          <w:tcPr>
            <w:tcW w:w="2410" w:type="dxa"/>
            <w:shd w:val="clear" w:color="auto" w:fill="auto"/>
            <w:vAlign w:val="center"/>
            <w:hideMark/>
          </w:tcPr>
          <w:p w:rsidR="00540CC2" w:rsidRPr="00C82169" w:rsidRDefault="00540CC2" w:rsidP="000D0CD2">
            <w:pPr>
              <w:spacing w:after="0" w:line="240" w:lineRule="auto"/>
              <w:jc w:val="center"/>
              <w:rPr>
                <w:rFonts w:eastAsia="Times New Roman"/>
                <w:sz w:val="24"/>
                <w:szCs w:val="24"/>
              </w:rPr>
            </w:pPr>
            <w:r w:rsidRPr="00C82169">
              <w:rPr>
                <w:rFonts w:eastAsia="Times New Roman"/>
                <w:sz w:val="24"/>
                <w:szCs w:val="24"/>
              </w:rPr>
              <w:t>п. Орловка</w:t>
            </w:r>
          </w:p>
        </w:tc>
        <w:tc>
          <w:tcPr>
            <w:tcW w:w="852" w:type="dxa"/>
            <w:shd w:val="clear" w:color="auto" w:fill="auto"/>
            <w:vAlign w:val="center"/>
          </w:tcPr>
          <w:p w:rsidR="00540CC2" w:rsidRPr="00C82169" w:rsidRDefault="00540CC2" w:rsidP="000D0CD2">
            <w:pPr>
              <w:spacing w:after="0" w:line="240" w:lineRule="auto"/>
              <w:jc w:val="center"/>
              <w:rPr>
                <w:rFonts w:eastAsia="Times New Roman"/>
                <w:bCs/>
                <w:sz w:val="24"/>
                <w:szCs w:val="24"/>
              </w:rPr>
            </w:pPr>
            <w:r w:rsidRPr="00C82169">
              <w:rPr>
                <w:rFonts w:eastAsia="Times New Roman"/>
                <w:bCs/>
                <w:sz w:val="24"/>
                <w:szCs w:val="24"/>
              </w:rPr>
              <w:t>110</w:t>
            </w:r>
          </w:p>
        </w:tc>
        <w:tc>
          <w:tcPr>
            <w:tcW w:w="992" w:type="dxa"/>
            <w:shd w:val="clear" w:color="auto" w:fill="auto"/>
            <w:vAlign w:val="center"/>
          </w:tcPr>
          <w:p w:rsidR="00540CC2" w:rsidRPr="00C82169" w:rsidRDefault="00540CC2" w:rsidP="000D0CD2">
            <w:pPr>
              <w:spacing w:after="0" w:line="240" w:lineRule="auto"/>
              <w:jc w:val="center"/>
              <w:rPr>
                <w:rFonts w:eastAsia="Times New Roman"/>
                <w:bCs/>
                <w:sz w:val="24"/>
                <w:szCs w:val="24"/>
              </w:rPr>
            </w:pPr>
            <w:r w:rsidRPr="00C82169">
              <w:rPr>
                <w:rFonts w:eastAsia="Times New Roman"/>
                <w:bCs/>
                <w:sz w:val="24"/>
                <w:szCs w:val="24"/>
              </w:rPr>
              <w:t>110</w:t>
            </w:r>
          </w:p>
        </w:tc>
        <w:tc>
          <w:tcPr>
            <w:tcW w:w="851" w:type="dxa"/>
            <w:shd w:val="clear" w:color="auto" w:fill="auto"/>
            <w:vAlign w:val="center"/>
          </w:tcPr>
          <w:p w:rsidR="00540CC2" w:rsidRPr="00C82169" w:rsidRDefault="00540CC2" w:rsidP="000D0CD2">
            <w:pPr>
              <w:spacing w:after="0" w:line="240" w:lineRule="auto"/>
              <w:jc w:val="center"/>
              <w:rPr>
                <w:rFonts w:eastAsia="Times New Roman"/>
                <w:bCs/>
                <w:sz w:val="24"/>
                <w:szCs w:val="24"/>
              </w:rPr>
            </w:pPr>
            <w:r w:rsidRPr="00C82169">
              <w:rPr>
                <w:rFonts w:eastAsia="Times New Roman"/>
                <w:bCs/>
                <w:sz w:val="24"/>
                <w:szCs w:val="24"/>
              </w:rPr>
              <w:t>20</w:t>
            </w:r>
          </w:p>
        </w:tc>
        <w:tc>
          <w:tcPr>
            <w:tcW w:w="992" w:type="dxa"/>
            <w:shd w:val="clear" w:color="auto" w:fill="auto"/>
            <w:vAlign w:val="center"/>
          </w:tcPr>
          <w:p w:rsidR="00540CC2" w:rsidRPr="00C82169" w:rsidRDefault="00540CC2" w:rsidP="000D0CD2">
            <w:pPr>
              <w:spacing w:after="0" w:line="240" w:lineRule="auto"/>
              <w:jc w:val="center"/>
              <w:rPr>
                <w:rFonts w:eastAsia="Times New Roman"/>
                <w:bCs/>
                <w:sz w:val="24"/>
                <w:szCs w:val="24"/>
              </w:rPr>
            </w:pPr>
            <w:r w:rsidRPr="00C82169">
              <w:rPr>
                <w:rFonts w:eastAsia="Times New Roman"/>
                <w:bCs/>
                <w:sz w:val="24"/>
                <w:szCs w:val="24"/>
              </w:rPr>
              <w:t>33</w:t>
            </w:r>
          </w:p>
        </w:tc>
        <w:tc>
          <w:tcPr>
            <w:tcW w:w="850" w:type="dxa"/>
            <w:shd w:val="clear" w:color="auto" w:fill="auto"/>
            <w:vAlign w:val="center"/>
            <w:hideMark/>
          </w:tcPr>
          <w:p w:rsidR="00540CC2" w:rsidRPr="00C82169" w:rsidRDefault="00540CC2" w:rsidP="000D0CD2">
            <w:pPr>
              <w:spacing w:after="0" w:line="240" w:lineRule="auto"/>
              <w:ind w:left="-92" w:right="-108"/>
              <w:jc w:val="center"/>
              <w:rPr>
                <w:rFonts w:eastAsia="Times New Roman"/>
                <w:sz w:val="24"/>
                <w:szCs w:val="24"/>
              </w:rPr>
            </w:pPr>
            <w:r w:rsidRPr="00C82169">
              <w:rPr>
                <w:rFonts w:eastAsia="Times New Roman"/>
                <w:sz w:val="24"/>
                <w:szCs w:val="24"/>
              </w:rPr>
              <w:t>10</w:t>
            </w:r>
          </w:p>
        </w:tc>
        <w:tc>
          <w:tcPr>
            <w:tcW w:w="991" w:type="dxa"/>
            <w:shd w:val="clear" w:color="auto" w:fill="auto"/>
            <w:vAlign w:val="center"/>
          </w:tcPr>
          <w:p w:rsidR="00540CC2" w:rsidRPr="00C82169" w:rsidRDefault="00540CC2" w:rsidP="000D0CD2">
            <w:pPr>
              <w:spacing w:after="0" w:line="240" w:lineRule="auto"/>
              <w:ind w:left="-92" w:right="-108"/>
              <w:jc w:val="center"/>
              <w:rPr>
                <w:rFonts w:eastAsia="Times New Roman"/>
                <w:sz w:val="24"/>
                <w:szCs w:val="24"/>
              </w:rPr>
            </w:pPr>
            <w:r w:rsidRPr="00C82169">
              <w:rPr>
                <w:rFonts w:eastAsia="Times New Roman"/>
                <w:sz w:val="24"/>
                <w:szCs w:val="24"/>
              </w:rPr>
              <w:t>10</w:t>
            </w:r>
          </w:p>
        </w:tc>
        <w:tc>
          <w:tcPr>
            <w:tcW w:w="850" w:type="dxa"/>
            <w:vAlign w:val="center"/>
          </w:tcPr>
          <w:p w:rsidR="00540CC2" w:rsidRPr="00C82169" w:rsidRDefault="00540CC2" w:rsidP="000D0CD2">
            <w:pPr>
              <w:spacing w:after="0" w:line="240" w:lineRule="auto"/>
              <w:ind w:left="-92" w:right="-108"/>
              <w:jc w:val="center"/>
              <w:rPr>
                <w:rFonts w:eastAsia="Times New Roman"/>
                <w:sz w:val="24"/>
                <w:szCs w:val="24"/>
              </w:rPr>
            </w:pPr>
            <w:r w:rsidRPr="00C82169">
              <w:rPr>
                <w:rFonts w:eastAsia="Times New Roman"/>
                <w:sz w:val="24"/>
                <w:szCs w:val="24"/>
              </w:rPr>
              <w:t>30</w:t>
            </w:r>
          </w:p>
        </w:tc>
        <w:tc>
          <w:tcPr>
            <w:tcW w:w="851" w:type="dxa"/>
            <w:vAlign w:val="center"/>
          </w:tcPr>
          <w:p w:rsidR="00540CC2" w:rsidRPr="00C82169" w:rsidRDefault="00540CC2" w:rsidP="000D0CD2">
            <w:pPr>
              <w:spacing w:after="0" w:line="240" w:lineRule="auto"/>
              <w:ind w:left="-92" w:right="-108"/>
              <w:jc w:val="center"/>
              <w:rPr>
                <w:rFonts w:eastAsia="Times New Roman"/>
                <w:sz w:val="24"/>
                <w:szCs w:val="24"/>
              </w:rPr>
            </w:pPr>
            <w:r w:rsidRPr="00C82169">
              <w:rPr>
                <w:rFonts w:eastAsia="Times New Roman"/>
                <w:sz w:val="24"/>
                <w:szCs w:val="24"/>
              </w:rPr>
              <w:t>43</w:t>
            </w:r>
          </w:p>
        </w:tc>
      </w:tr>
    </w:tbl>
    <w:p w:rsidR="00540CC2" w:rsidRPr="004C203D" w:rsidRDefault="00540CC2" w:rsidP="00540CC2">
      <w:pPr>
        <w:autoSpaceDE w:val="0"/>
        <w:autoSpaceDN w:val="0"/>
        <w:adjustRightInd w:val="0"/>
        <w:spacing w:after="0" w:line="360" w:lineRule="auto"/>
        <w:ind w:firstLine="567"/>
        <w:jc w:val="both"/>
        <w:rPr>
          <w:rFonts w:eastAsia="Times New Roman"/>
          <w:b/>
          <w:bCs/>
          <w:color w:val="FF0000"/>
          <w:sz w:val="24"/>
          <w:szCs w:val="24"/>
        </w:rPr>
      </w:pPr>
    </w:p>
    <w:p w:rsidR="00540CC2" w:rsidRPr="002E4CF9" w:rsidRDefault="00540CC2" w:rsidP="00540CC2">
      <w:pPr>
        <w:autoSpaceDE w:val="0"/>
        <w:autoSpaceDN w:val="0"/>
        <w:adjustRightInd w:val="0"/>
        <w:spacing w:after="0" w:line="360" w:lineRule="auto"/>
        <w:ind w:firstLine="567"/>
        <w:jc w:val="both"/>
        <w:rPr>
          <w:rFonts w:eastAsia="Times New Roman"/>
          <w:b/>
          <w:bCs/>
          <w:sz w:val="24"/>
          <w:szCs w:val="24"/>
        </w:rPr>
      </w:pPr>
      <w:r w:rsidRPr="002E4CF9">
        <w:rPr>
          <w:rFonts w:eastAsia="Times New Roman"/>
          <w:b/>
          <w:bCs/>
          <w:sz w:val="24"/>
          <w:szCs w:val="24"/>
        </w:rPr>
        <w:t>Радиофикация</w:t>
      </w:r>
    </w:p>
    <w:p w:rsidR="00540CC2" w:rsidRPr="002E4CF9" w:rsidRDefault="001F3140" w:rsidP="00540CC2">
      <w:pPr>
        <w:autoSpaceDE w:val="0"/>
        <w:autoSpaceDN w:val="0"/>
        <w:adjustRightInd w:val="0"/>
        <w:spacing w:after="0" w:line="360" w:lineRule="auto"/>
        <w:ind w:firstLine="567"/>
        <w:jc w:val="both"/>
        <w:rPr>
          <w:rFonts w:eastAsia="Times New Roman"/>
          <w:sz w:val="24"/>
          <w:szCs w:val="24"/>
        </w:rPr>
      </w:pPr>
      <w:proofErr w:type="gramStart"/>
      <w:r>
        <w:rPr>
          <w:rFonts w:eastAsia="Times New Roman"/>
          <w:sz w:val="24"/>
          <w:szCs w:val="24"/>
        </w:rPr>
        <w:t>Согласно "Программе</w:t>
      </w:r>
      <w:r w:rsidR="00540CC2" w:rsidRPr="002E4CF9">
        <w:rPr>
          <w:rFonts w:eastAsia="Times New Roman"/>
          <w:sz w:val="24"/>
          <w:szCs w:val="24"/>
        </w:rPr>
        <w:t xml:space="preserve"> развития проводного вещания на период до 2010 года для суб</w:t>
      </w:r>
      <w:r w:rsidR="00540CC2" w:rsidRPr="002E4CF9">
        <w:rPr>
          <w:rFonts w:eastAsia="Times New Roman"/>
          <w:sz w:val="24"/>
          <w:szCs w:val="24"/>
        </w:rPr>
        <w:t>ъ</w:t>
      </w:r>
      <w:r w:rsidR="00540CC2" w:rsidRPr="002E4CF9">
        <w:rPr>
          <w:rFonts w:eastAsia="Times New Roman"/>
          <w:sz w:val="24"/>
          <w:szCs w:val="24"/>
        </w:rPr>
        <w:t>ектов Российской Федерации", проводное вещание является убыточным в сельской местн</w:t>
      </w:r>
      <w:r w:rsidR="00540CC2" w:rsidRPr="002E4CF9">
        <w:rPr>
          <w:rFonts w:eastAsia="Times New Roman"/>
          <w:sz w:val="24"/>
          <w:szCs w:val="24"/>
        </w:rPr>
        <w:t>о</w:t>
      </w:r>
      <w:r w:rsidR="00540CC2" w:rsidRPr="002E4CF9">
        <w:rPr>
          <w:rFonts w:eastAsia="Times New Roman"/>
          <w:sz w:val="24"/>
          <w:szCs w:val="24"/>
        </w:rPr>
        <w:t>сти и рекомендуется постепенный переход на альтернативное эфирное вещание и приемн</w:t>
      </w:r>
      <w:r w:rsidR="00540CC2" w:rsidRPr="002E4CF9">
        <w:rPr>
          <w:rFonts w:eastAsia="Times New Roman"/>
          <w:sz w:val="24"/>
          <w:szCs w:val="24"/>
        </w:rPr>
        <w:t>и</w:t>
      </w:r>
      <w:r w:rsidR="00540CC2" w:rsidRPr="002E4CF9">
        <w:rPr>
          <w:rFonts w:eastAsia="Times New Roman"/>
          <w:sz w:val="24"/>
          <w:szCs w:val="24"/>
        </w:rPr>
        <w:t>ки с фиксированной настройкой, что в свою очередь позволит обеспечивать население по</w:t>
      </w:r>
      <w:r w:rsidR="00540CC2" w:rsidRPr="002E4CF9">
        <w:rPr>
          <w:rFonts w:eastAsia="Times New Roman"/>
          <w:sz w:val="24"/>
          <w:szCs w:val="24"/>
        </w:rPr>
        <w:t>л</w:t>
      </w:r>
      <w:r w:rsidR="00540CC2" w:rsidRPr="002E4CF9">
        <w:rPr>
          <w:rFonts w:eastAsia="Times New Roman"/>
          <w:sz w:val="24"/>
          <w:szCs w:val="24"/>
        </w:rPr>
        <w:t>ным комплексом информационных услуг и своевременной информацией о возникновении чрезвычайных ситуаций.</w:t>
      </w:r>
      <w:proofErr w:type="gramEnd"/>
    </w:p>
    <w:p w:rsidR="00540CC2" w:rsidRPr="006D4DE2" w:rsidRDefault="00540CC2" w:rsidP="00540CC2">
      <w:pPr>
        <w:autoSpaceDE w:val="0"/>
        <w:autoSpaceDN w:val="0"/>
        <w:adjustRightInd w:val="0"/>
        <w:spacing w:after="0" w:line="360" w:lineRule="auto"/>
        <w:ind w:firstLine="567"/>
        <w:jc w:val="both"/>
        <w:rPr>
          <w:rFonts w:eastAsia="Times New Roman"/>
          <w:b/>
          <w:bCs/>
          <w:sz w:val="24"/>
          <w:szCs w:val="24"/>
        </w:rPr>
      </w:pPr>
      <w:r w:rsidRPr="006D4DE2">
        <w:rPr>
          <w:rFonts w:eastAsia="Times New Roman"/>
          <w:b/>
          <w:bCs/>
          <w:sz w:val="24"/>
          <w:szCs w:val="24"/>
        </w:rPr>
        <w:t>Телевидение</w:t>
      </w:r>
    </w:p>
    <w:p w:rsidR="00540CC2" w:rsidRPr="006D4DE2" w:rsidRDefault="00540CC2" w:rsidP="00540CC2">
      <w:pPr>
        <w:autoSpaceDE w:val="0"/>
        <w:autoSpaceDN w:val="0"/>
        <w:adjustRightInd w:val="0"/>
        <w:spacing w:after="0" w:line="360" w:lineRule="auto"/>
        <w:ind w:firstLine="567"/>
        <w:jc w:val="both"/>
        <w:rPr>
          <w:rFonts w:eastAsia="Times New Roman"/>
          <w:sz w:val="24"/>
          <w:szCs w:val="24"/>
        </w:rPr>
      </w:pPr>
      <w:r w:rsidRPr="006D4DE2">
        <w:rPr>
          <w:rFonts w:eastAsia="Times New Roman"/>
          <w:sz w:val="24"/>
          <w:szCs w:val="24"/>
        </w:rPr>
        <w:t>В соответствии с письмом Чулымского центра телекоммуникаций Новосибирского ф</w:t>
      </w:r>
      <w:r w:rsidRPr="006D4DE2">
        <w:rPr>
          <w:rFonts w:eastAsia="Times New Roman"/>
          <w:sz w:val="24"/>
          <w:szCs w:val="24"/>
        </w:rPr>
        <w:t>и</w:t>
      </w:r>
      <w:r w:rsidRPr="006D4DE2">
        <w:rPr>
          <w:rFonts w:eastAsia="Times New Roman"/>
          <w:sz w:val="24"/>
          <w:szCs w:val="24"/>
        </w:rPr>
        <w:t xml:space="preserve">лиала ОАО «Ростелеком» № 53-08-11/89 от 30.08.2012г., телевизионным вещанием охвачено 100% населения Ермолаевского сельского поселения. </w:t>
      </w:r>
    </w:p>
    <w:p w:rsidR="00540CC2" w:rsidRPr="006D4DE2" w:rsidRDefault="00540CC2" w:rsidP="00540CC2">
      <w:pPr>
        <w:autoSpaceDE w:val="0"/>
        <w:autoSpaceDN w:val="0"/>
        <w:adjustRightInd w:val="0"/>
        <w:spacing w:after="0" w:line="360" w:lineRule="auto"/>
        <w:ind w:firstLine="567"/>
        <w:jc w:val="both"/>
        <w:rPr>
          <w:rFonts w:eastAsia="Times New Roman"/>
          <w:sz w:val="24"/>
          <w:szCs w:val="24"/>
        </w:rPr>
      </w:pPr>
      <w:r w:rsidRPr="006D4DE2">
        <w:rPr>
          <w:rFonts w:eastAsia="Times New Roman"/>
          <w:sz w:val="24"/>
          <w:szCs w:val="24"/>
        </w:rPr>
        <w:t>В связи с этим, а также согласно «Концепции развития телерадиовещания в Российской Федерации на 2008-2015 годы», перспективным направлением развития будет являться:</w:t>
      </w:r>
    </w:p>
    <w:p w:rsidR="00540CC2" w:rsidRPr="006D4DE2" w:rsidRDefault="00540CC2" w:rsidP="00540CC2">
      <w:pPr>
        <w:autoSpaceDE w:val="0"/>
        <w:autoSpaceDN w:val="0"/>
        <w:adjustRightInd w:val="0"/>
        <w:spacing w:after="0" w:line="360" w:lineRule="auto"/>
        <w:ind w:firstLine="567"/>
        <w:jc w:val="both"/>
        <w:rPr>
          <w:sz w:val="24"/>
          <w:szCs w:val="24"/>
        </w:rPr>
      </w:pPr>
      <w:r w:rsidRPr="006D4DE2">
        <w:rPr>
          <w:rFonts w:eastAsia="Times New Roman"/>
          <w:sz w:val="24"/>
          <w:szCs w:val="24"/>
        </w:rPr>
        <w:t xml:space="preserve">- </w:t>
      </w:r>
      <w:r w:rsidRPr="006D4DE2">
        <w:rPr>
          <w:sz w:val="24"/>
          <w:szCs w:val="24"/>
        </w:rPr>
        <w:t>создание цифровых наземных сетей для эфирного вещания пакетов обязательных общедоступных каналов;</w:t>
      </w:r>
    </w:p>
    <w:p w:rsidR="002A505F" w:rsidRDefault="00540CC2" w:rsidP="00540CC2">
      <w:pPr>
        <w:spacing w:after="0" w:line="360" w:lineRule="auto"/>
        <w:ind w:firstLine="567"/>
        <w:contextualSpacing/>
        <w:jc w:val="both"/>
        <w:rPr>
          <w:rFonts w:asciiTheme="minorHAnsi" w:eastAsia="Times New Roman" w:hAnsiTheme="minorHAnsi"/>
          <w:sz w:val="24"/>
          <w:szCs w:val="24"/>
        </w:rPr>
      </w:pPr>
      <w:r w:rsidRPr="006D4DE2">
        <w:rPr>
          <w:sz w:val="24"/>
          <w:szCs w:val="24"/>
        </w:rPr>
        <w:t>-</w:t>
      </w:r>
      <w:r w:rsidRPr="006D4DE2">
        <w:rPr>
          <w:rFonts w:eastAsia="Times New Roman"/>
          <w:sz w:val="24"/>
          <w:szCs w:val="24"/>
        </w:rPr>
        <w:t xml:space="preserve"> переход с аналогового сигнала на цифровое телерадиовещание</w:t>
      </w:r>
      <w:r w:rsidR="004D3F06">
        <w:rPr>
          <w:rFonts w:eastAsia="Times New Roman"/>
          <w:sz w:val="24"/>
          <w:szCs w:val="24"/>
        </w:rPr>
        <w:t>.</w:t>
      </w:r>
    </w:p>
    <w:p w:rsidR="00F558B0" w:rsidRPr="0016560C" w:rsidRDefault="00F558B0" w:rsidP="00540CC2">
      <w:pPr>
        <w:spacing w:line="360" w:lineRule="auto"/>
        <w:ind w:firstLine="567"/>
        <w:contextualSpacing/>
        <w:jc w:val="both"/>
        <w:rPr>
          <w:rStyle w:val="afff7"/>
          <w:rFonts w:asciiTheme="minorHAnsi" w:hAnsiTheme="minorHAnsi"/>
          <w:szCs w:val="24"/>
        </w:rPr>
      </w:pPr>
    </w:p>
    <w:p w:rsidR="002A505F" w:rsidRPr="002A119F" w:rsidRDefault="002A505F" w:rsidP="00540CC2">
      <w:pPr>
        <w:pStyle w:val="7"/>
        <w:rPr>
          <w:rStyle w:val="afff7"/>
          <w:sz w:val="28"/>
          <w:szCs w:val="28"/>
          <w:lang w:eastAsia="en-US"/>
        </w:rPr>
      </w:pPr>
      <w:r w:rsidRPr="002A119F">
        <w:rPr>
          <w:rStyle w:val="afff7"/>
          <w:sz w:val="28"/>
          <w:szCs w:val="28"/>
          <w:lang w:eastAsia="en-US"/>
        </w:rPr>
        <w:lastRenderedPageBreak/>
        <w:t>4.9 Инженерная подготовка и защита территории</w:t>
      </w:r>
    </w:p>
    <w:p w:rsidR="002A119F" w:rsidRPr="005C502F" w:rsidRDefault="002A119F" w:rsidP="002A119F">
      <w:pPr>
        <w:spacing w:after="0" w:line="360" w:lineRule="auto"/>
        <w:ind w:firstLine="540"/>
        <w:jc w:val="both"/>
        <w:rPr>
          <w:rStyle w:val="afff7"/>
          <w:rFonts w:asciiTheme="minorHAnsi" w:hAnsiTheme="minorHAnsi"/>
        </w:rPr>
      </w:pPr>
      <w:r w:rsidRPr="005C502F">
        <w:rPr>
          <w:rStyle w:val="afff7"/>
          <w:rFonts w:asciiTheme="minorHAnsi" w:hAnsiTheme="minorHAnsi"/>
        </w:rPr>
        <w:t>При подготовке раздела в качестве инженерно-топографической основы использованы топографические планы М1:25000, М1:2000 в электронном виде. Проектные решения в</w:t>
      </w:r>
      <w:r w:rsidRPr="005C502F">
        <w:rPr>
          <w:rStyle w:val="afff7"/>
          <w:rFonts w:asciiTheme="minorHAnsi" w:hAnsiTheme="minorHAnsi"/>
        </w:rPr>
        <w:t>ы</w:t>
      </w:r>
      <w:r w:rsidRPr="005C502F">
        <w:rPr>
          <w:rStyle w:val="afff7"/>
          <w:rFonts w:asciiTheme="minorHAnsi" w:hAnsiTheme="minorHAnsi"/>
        </w:rPr>
        <w:t>полнены на основе требований:</w:t>
      </w:r>
    </w:p>
    <w:p w:rsidR="002A119F" w:rsidRPr="005C502F" w:rsidRDefault="002A119F" w:rsidP="002A119F">
      <w:pPr>
        <w:spacing w:after="0" w:line="360" w:lineRule="auto"/>
        <w:ind w:firstLine="540"/>
        <w:jc w:val="both"/>
        <w:rPr>
          <w:rStyle w:val="afff7"/>
          <w:rFonts w:asciiTheme="minorHAnsi" w:hAnsiTheme="minorHAnsi"/>
        </w:rPr>
      </w:pPr>
      <w:r w:rsidRPr="005C502F">
        <w:rPr>
          <w:rStyle w:val="afff7"/>
          <w:rFonts w:asciiTheme="minorHAnsi" w:hAnsiTheme="minorHAnsi"/>
        </w:rPr>
        <w:t xml:space="preserve">- СП 42.13330.2011 «Градостроительство. Планировка и застройка городских и сельских поселений»; </w:t>
      </w:r>
    </w:p>
    <w:p w:rsidR="002A119F" w:rsidRPr="005C502F" w:rsidRDefault="002A119F" w:rsidP="002A119F">
      <w:pPr>
        <w:spacing w:after="0" w:line="360" w:lineRule="auto"/>
        <w:ind w:firstLine="540"/>
        <w:jc w:val="both"/>
        <w:rPr>
          <w:rStyle w:val="afff7"/>
          <w:rFonts w:asciiTheme="minorHAnsi" w:hAnsiTheme="minorHAnsi"/>
        </w:rPr>
      </w:pPr>
      <w:r w:rsidRPr="005C502F">
        <w:rPr>
          <w:rStyle w:val="afff7"/>
          <w:rFonts w:asciiTheme="minorHAnsi" w:hAnsiTheme="minorHAnsi"/>
        </w:rPr>
        <w:t>- СНиП 22-02-2003 «Инженерная защита территорий, зданий и сооружений от опасных геологических процессов. Основные положения»;</w:t>
      </w:r>
    </w:p>
    <w:p w:rsidR="002A119F" w:rsidRPr="005C502F" w:rsidRDefault="002A119F" w:rsidP="002A119F">
      <w:pPr>
        <w:spacing w:after="0" w:line="360" w:lineRule="auto"/>
        <w:ind w:firstLine="540"/>
        <w:jc w:val="both"/>
        <w:rPr>
          <w:rStyle w:val="afff7"/>
          <w:rFonts w:asciiTheme="minorHAnsi" w:hAnsiTheme="minorHAnsi"/>
        </w:rPr>
      </w:pPr>
      <w:r w:rsidRPr="005C502F">
        <w:rPr>
          <w:rStyle w:val="afff7"/>
          <w:rFonts w:asciiTheme="minorHAnsi" w:hAnsiTheme="minorHAnsi"/>
        </w:rPr>
        <w:t>- СНиП 2.06.15-85 «Инженерная защита территории от затопления и подтопления»;</w:t>
      </w:r>
    </w:p>
    <w:p w:rsidR="002A119F" w:rsidRPr="005C502F" w:rsidRDefault="002A119F" w:rsidP="002A119F">
      <w:pPr>
        <w:spacing w:after="0" w:line="360" w:lineRule="auto"/>
        <w:ind w:firstLine="540"/>
        <w:jc w:val="both"/>
        <w:rPr>
          <w:rStyle w:val="afff7"/>
          <w:rFonts w:asciiTheme="minorHAnsi" w:hAnsiTheme="minorHAnsi"/>
        </w:rPr>
      </w:pPr>
      <w:r w:rsidRPr="005C502F">
        <w:rPr>
          <w:rStyle w:val="afff7"/>
          <w:rFonts w:asciiTheme="minorHAnsi" w:hAnsiTheme="minorHAnsi"/>
        </w:rPr>
        <w:t>- СП 14.13330.2011 «Строительство в сейсмических районах»;</w:t>
      </w:r>
    </w:p>
    <w:p w:rsidR="002A119F" w:rsidRPr="005C502F" w:rsidRDefault="002A119F" w:rsidP="002A119F">
      <w:pPr>
        <w:spacing w:after="0" w:line="360" w:lineRule="auto"/>
        <w:ind w:firstLine="540"/>
        <w:jc w:val="both"/>
        <w:rPr>
          <w:rStyle w:val="afff7"/>
          <w:rFonts w:asciiTheme="minorHAnsi" w:hAnsiTheme="minorHAnsi"/>
        </w:rPr>
      </w:pPr>
      <w:r w:rsidRPr="005C502F">
        <w:rPr>
          <w:rStyle w:val="afff7"/>
          <w:rFonts w:asciiTheme="minorHAnsi" w:hAnsiTheme="minorHAnsi"/>
        </w:rPr>
        <w:t>- ВНТП-К-97 «Канализация сельских населенных пунктов и фермерских хозяйств».</w:t>
      </w:r>
    </w:p>
    <w:p w:rsidR="002A119F" w:rsidRPr="0052772A" w:rsidRDefault="002A119F" w:rsidP="002A119F">
      <w:pPr>
        <w:spacing w:after="0" w:line="360" w:lineRule="auto"/>
        <w:ind w:firstLine="567"/>
        <w:jc w:val="both"/>
        <w:rPr>
          <w:rStyle w:val="afff7"/>
          <w:rFonts w:asciiTheme="minorHAnsi" w:hAnsiTheme="minorHAnsi"/>
          <w:color w:val="365F91" w:themeColor="accent1" w:themeShade="BF"/>
        </w:rPr>
      </w:pPr>
    </w:p>
    <w:p w:rsidR="002A119F" w:rsidRDefault="002A119F" w:rsidP="002A119F">
      <w:pPr>
        <w:spacing w:after="0" w:line="360" w:lineRule="auto"/>
        <w:ind w:firstLine="567"/>
        <w:jc w:val="both"/>
        <w:rPr>
          <w:rStyle w:val="afff7"/>
          <w:rFonts w:asciiTheme="minorHAnsi" w:hAnsiTheme="minorHAnsi"/>
        </w:rPr>
      </w:pPr>
      <w:r w:rsidRPr="00D23BC1">
        <w:rPr>
          <w:rStyle w:val="afff7"/>
          <w:rFonts w:asciiTheme="minorHAnsi" w:hAnsiTheme="minorHAnsi"/>
        </w:rPr>
        <w:t>Территория Ермолаевского сельского поселения носит гривный характер</w:t>
      </w:r>
      <w:r w:rsidRPr="00881584">
        <w:rPr>
          <w:rStyle w:val="afff7"/>
          <w:rFonts w:asciiTheme="minorHAnsi" w:hAnsiTheme="minorHAnsi"/>
        </w:rPr>
        <w:t>. По северо-восточной части территории сельского поселения (юго-</w:t>
      </w:r>
      <w:r>
        <w:rPr>
          <w:rStyle w:val="afff7"/>
          <w:rFonts w:asciiTheme="minorHAnsi" w:hAnsiTheme="minorHAnsi"/>
        </w:rPr>
        <w:t>восточ</w:t>
      </w:r>
      <w:r w:rsidRPr="00881584">
        <w:rPr>
          <w:rStyle w:val="afff7"/>
          <w:rFonts w:asciiTheme="minorHAnsi" w:hAnsiTheme="minorHAnsi"/>
        </w:rPr>
        <w:t xml:space="preserve">нее с </w:t>
      </w:r>
      <w:r w:rsidR="00306387">
        <w:rPr>
          <w:rStyle w:val="afff7"/>
          <w:rFonts w:asciiTheme="minorHAnsi" w:hAnsiTheme="minorHAnsi"/>
        </w:rPr>
        <w:t>Ермолаевка</w:t>
      </w:r>
      <w:r w:rsidRPr="00881584">
        <w:rPr>
          <w:rStyle w:val="afff7"/>
          <w:rFonts w:asciiTheme="minorHAnsi" w:hAnsiTheme="minorHAnsi"/>
        </w:rPr>
        <w:t>) проходит канал К</w:t>
      </w:r>
      <w:proofErr w:type="gramStart"/>
      <w:r w:rsidRPr="00881584">
        <w:rPr>
          <w:rStyle w:val="afff7"/>
          <w:rFonts w:asciiTheme="minorHAnsi" w:hAnsiTheme="minorHAnsi"/>
        </w:rPr>
        <w:t>2</w:t>
      </w:r>
      <w:proofErr w:type="gramEnd"/>
      <w:r w:rsidRPr="00881584">
        <w:rPr>
          <w:rStyle w:val="afff7"/>
          <w:rFonts w:asciiTheme="minorHAnsi" w:hAnsiTheme="minorHAnsi"/>
        </w:rPr>
        <w:t xml:space="preserve"> (здесь и далее используются обозначения по топоплану). </w:t>
      </w:r>
      <w:r>
        <w:rPr>
          <w:rStyle w:val="afff7"/>
          <w:rFonts w:asciiTheme="minorHAnsi" w:hAnsiTheme="minorHAnsi"/>
        </w:rPr>
        <w:t xml:space="preserve">В центральной части сельского поселения, восточнее п.Московка, берет свое начало канал К2, который имеет юго-западное направление. В южной части сельского поселения, </w:t>
      </w:r>
      <w:r w:rsidRPr="00D62465">
        <w:rPr>
          <w:rStyle w:val="afff7"/>
          <w:rFonts w:asciiTheme="minorHAnsi" w:hAnsiTheme="minorHAnsi"/>
        </w:rPr>
        <w:t>занимаемой Государстве</w:t>
      </w:r>
      <w:r w:rsidRPr="00D62465">
        <w:rPr>
          <w:rStyle w:val="afff7"/>
          <w:rFonts w:asciiTheme="minorHAnsi" w:hAnsiTheme="minorHAnsi"/>
        </w:rPr>
        <w:t>н</w:t>
      </w:r>
      <w:r w:rsidRPr="00D62465">
        <w:rPr>
          <w:rStyle w:val="afff7"/>
          <w:rFonts w:asciiTheme="minorHAnsi" w:hAnsiTheme="minorHAnsi"/>
        </w:rPr>
        <w:t>ным биологическим заказником «Успенский»</w:t>
      </w:r>
      <w:r>
        <w:rPr>
          <w:rStyle w:val="afff7"/>
          <w:rFonts w:asciiTheme="minorHAnsi" w:hAnsiTheme="minorHAnsi"/>
        </w:rPr>
        <w:t xml:space="preserve"> так же имеется несколько существующих в</w:t>
      </w:r>
      <w:r>
        <w:rPr>
          <w:rStyle w:val="afff7"/>
          <w:rFonts w:asciiTheme="minorHAnsi" w:hAnsiTheme="minorHAnsi"/>
        </w:rPr>
        <w:t>о</w:t>
      </w:r>
      <w:r>
        <w:rPr>
          <w:rStyle w:val="afff7"/>
          <w:rFonts w:asciiTheme="minorHAnsi" w:hAnsiTheme="minorHAnsi"/>
        </w:rPr>
        <w:t xml:space="preserve">дотоков. </w:t>
      </w:r>
    </w:p>
    <w:p w:rsidR="002A119F" w:rsidRPr="00C83FAF" w:rsidRDefault="002A119F" w:rsidP="002A119F">
      <w:pPr>
        <w:spacing w:after="0" w:line="360" w:lineRule="auto"/>
        <w:ind w:firstLine="567"/>
        <w:jc w:val="both"/>
        <w:rPr>
          <w:rStyle w:val="afff7"/>
          <w:rFonts w:asciiTheme="minorHAnsi" w:hAnsiTheme="minorHAnsi"/>
        </w:rPr>
      </w:pPr>
      <w:r w:rsidRPr="00C83FAF">
        <w:rPr>
          <w:rStyle w:val="afff7"/>
          <w:rFonts w:asciiTheme="minorHAnsi" w:hAnsiTheme="minorHAnsi"/>
        </w:rPr>
        <w:t>На территории населенных пунктов и их окрестностей, уровень грунтовых вод в осно</w:t>
      </w:r>
      <w:r w:rsidRPr="00C83FAF">
        <w:rPr>
          <w:rStyle w:val="afff7"/>
          <w:rFonts w:asciiTheme="minorHAnsi" w:hAnsiTheme="minorHAnsi"/>
        </w:rPr>
        <w:t>в</w:t>
      </w:r>
      <w:r w:rsidRPr="00C83FAF">
        <w:rPr>
          <w:rStyle w:val="afff7"/>
          <w:rFonts w:asciiTheme="minorHAnsi" w:hAnsiTheme="minorHAnsi"/>
        </w:rPr>
        <w:t>ном находится на глубине более двух метров. Подземные воды, по типу и гидравлическим условиям относятся к грунтовым безнапорным. Преобладающим фактором в питании гру</w:t>
      </w:r>
      <w:r w:rsidRPr="00C83FAF">
        <w:rPr>
          <w:rStyle w:val="afff7"/>
          <w:rFonts w:asciiTheme="minorHAnsi" w:hAnsiTheme="minorHAnsi"/>
        </w:rPr>
        <w:t>н</w:t>
      </w:r>
      <w:r w:rsidRPr="00C83FAF">
        <w:rPr>
          <w:rStyle w:val="afff7"/>
          <w:rFonts w:asciiTheme="minorHAnsi" w:hAnsiTheme="minorHAnsi"/>
        </w:rPr>
        <w:t>товых вод являются атмосферные осадки и паводковые воды, а разгрузка их происходит, в основном, путем оттока в сеть осушительных каналов, испарения и транспирации растени</w:t>
      </w:r>
      <w:r w:rsidRPr="00C83FAF">
        <w:rPr>
          <w:rStyle w:val="afff7"/>
          <w:rFonts w:asciiTheme="minorHAnsi" w:hAnsiTheme="minorHAnsi"/>
        </w:rPr>
        <w:t>я</w:t>
      </w:r>
      <w:r w:rsidRPr="00C83FAF">
        <w:rPr>
          <w:rStyle w:val="afff7"/>
          <w:rFonts w:asciiTheme="minorHAnsi" w:hAnsiTheme="minorHAnsi"/>
        </w:rPr>
        <w:t>ми.</w:t>
      </w:r>
    </w:p>
    <w:p w:rsidR="002A119F" w:rsidRPr="00C83FAF" w:rsidRDefault="002A119F" w:rsidP="002A119F">
      <w:pPr>
        <w:spacing w:after="0" w:line="360" w:lineRule="auto"/>
        <w:ind w:firstLine="567"/>
        <w:jc w:val="both"/>
        <w:rPr>
          <w:rStyle w:val="afff7"/>
          <w:rFonts w:asciiTheme="minorHAnsi" w:hAnsiTheme="minorHAnsi"/>
        </w:rPr>
      </w:pPr>
      <w:r w:rsidRPr="00C83FAF">
        <w:rPr>
          <w:rStyle w:val="afff7"/>
          <w:rFonts w:asciiTheme="minorHAnsi" w:hAnsiTheme="minorHAnsi"/>
        </w:rPr>
        <w:t>Из инженерно-геологических процессов и явлений на территории, развито заболач</w:t>
      </w:r>
      <w:r w:rsidRPr="00C83FAF">
        <w:rPr>
          <w:rStyle w:val="afff7"/>
          <w:rFonts w:asciiTheme="minorHAnsi" w:hAnsiTheme="minorHAnsi"/>
        </w:rPr>
        <w:t>и</w:t>
      </w:r>
      <w:r w:rsidRPr="00C83FAF">
        <w:rPr>
          <w:rStyle w:val="afff7"/>
          <w:rFonts w:asciiTheme="minorHAnsi" w:hAnsiTheme="minorHAnsi"/>
        </w:rPr>
        <w:t>вание межгривных понижений, сезонное  промерзание  и  оттаивание  грунтов, результатом которых является морозное пучение.</w:t>
      </w:r>
    </w:p>
    <w:p w:rsidR="002A119F" w:rsidRPr="00C83FAF" w:rsidRDefault="002A119F" w:rsidP="002A119F">
      <w:pPr>
        <w:pStyle w:val="9"/>
        <w:rPr>
          <w:rStyle w:val="afff7"/>
          <w:rFonts w:asciiTheme="minorHAnsi" w:hAnsiTheme="minorHAnsi"/>
        </w:rPr>
      </w:pPr>
      <w:r w:rsidRPr="00C83FAF">
        <w:rPr>
          <w:rStyle w:val="afff7"/>
          <w:rFonts w:asciiTheme="minorHAnsi" w:hAnsiTheme="minorHAnsi"/>
        </w:rPr>
        <w:t>Заболачивание:</w:t>
      </w:r>
    </w:p>
    <w:p w:rsidR="002A119F" w:rsidRPr="00C83FAF" w:rsidRDefault="002A119F" w:rsidP="002A119F">
      <w:pPr>
        <w:tabs>
          <w:tab w:val="left" w:pos="0"/>
          <w:tab w:val="left" w:pos="851"/>
        </w:tabs>
        <w:spacing w:after="0" w:line="360" w:lineRule="auto"/>
        <w:ind w:firstLine="540"/>
        <w:jc w:val="both"/>
        <w:rPr>
          <w:rStyle w:val="afff7"/>
          <w:rFonts w:asciiTheme="minorHAnsi" w:hAnsiTheme="minorHAnsi"/>
        </w:rPr>
      </w:pPr>
      <w:r w:rsidRPr="00C83FAF">
        <w:rPr>
          <w:rStyle w:val="afff7"/>
          <w:rFonts w:asciiTheme="minorHAnsi" w:hAnsiTheme="minorHAnsi"/>
        </w:rPr>
        <w:t>Заболачивание территории вызывается избыточным увлажнением почвы (преоблад</w:t>
      </w:r>
      <w:r w:rsidRPr="00C83FAF">
        <w:rPr>
          <w:rStyle w:val="afff7"/>
          <w:rFonts w:asciiTheme="minorHAnsi" w:hAnsiTheme="minorHAnsi"/>
        </w:rPr>
        <w:t>а</w:t>
      </w:r>
      <w:r w:rsidRPr="00C83FAF">
        <w:rPr>
          <w:rStyle w:val="afff7"/>
          <w:rFonts w:asciiTheme="minorHAnsi" w:hAnsiTheme="minorHAnsi"/>
        </w:rPr>
        <w:t>ние осадков над испарением), наличием бессточных понижений рельефа, слабой фильтр</w:t>
      </w:r>
      <w:r w:rsidRPr="00C83FAF">
        <w:rPr>
          <w:rStyle w:val="afff7"/>
          <w:rFonts w:asciiTheme="minorHAnsi" w:hAnsiTheme="minorHAnsi"/>
        </w:rPr>
        <w:t>а</w:t>
      </w:r>
      <w:r w:rsidRPr="00C83FAF">
        <w:rPr>
          <w:rStyle w:val="afff7"/>
          <w:rFonts w:asciiTheme="minorHAnsi" w:hAnsiTheme="minorHAnsi"/>
        </w:rPr>
        <w:lastRenderedPageBreak/>
        <w:t>ционной способностью грунтов, глубоким промерзанием и поздним оттаиванием грунтов, в силу чего не обеспечивается поверхностный и подземный сток атмосферных осадков и т</w:t>
      </w:r>
      <w:r w:rsidRPr="00C83FAF">
        <w:rPr>
          <w:rStyle w:val="afff7"/>
          <w:rFonts w:asciiTheme="minorHAnsi" w:hAnsiTheme="minorHAnsi"/>
        </w:rPr>
        <w:t>а</w:t>
      </w:r>
      <w:r w:rsidRPr="00C83FAF">
        <w:rPr>
          <w:rStyle w:val="afff7"/>
          <w:rFonts w:asciiTheme="minorHAnsi" w:hAnsiTheme="minorHAnsi"/>
        </w:rPr>
        <w:t xml:space="preserve">лых вод. </w:t>
      </w:r>
    </w:p>
    <w:p w:rsidR="002A119F" w:rsidRPr="00C83FAF" w:rsidRDefault="002A119F" w:rsidP="002A119F">
      <w:pPr>
        <w:pStyle w:val="9"/>
        <w:rPr>
          <w:rStyle w:val="afff7"/>
          <w:rFonts w:asciiTheme="minorHAnsi" w:hAnsiTheme="minorHAnsi"/>
        </w:rPr>
      </w:pPr>
      <w:r w:rsidRPr="00C83FAF">
        <w:rPr>
          <w:rStyle w:val="afff7"/>
          <w:rFonts w:asciiTheme="minorHAnsi" w:hAnsiTheme="minorHAnsi"/>
        </w:rPr>
        <w:t>Морозное пучение:</w:t>
      </w:r>
    </w:p>
    <w:p w:rsidR="002A119F" w:rsidRPr="00C83FAF" w:rsidRDefault="002A119F" w:rsidP="002A119F">
      <w:pPr>
        <w:tabs>
          <w:tab w:val="num" w:pos="0"/>
          <w:tab w:val="num" w:pos="567"/>
        </w:tabs>
        <w:spacing w:after="0" w:line="360" w:lineRule="auto"/>
        <w:ind w:firstLine="540"/>
        <w:jc w:val="both"/>
        <w:rPr>
          <w:rStyle w:val="afff7"/>
          <w:rFonts w:asciiTheme="minorHAnsi" w:hAnsiTheme="minorHAnsi"/>
        </w:rPr>
      </w:pPr>
      <w:r w:rsidRPr="00C83FAF">
        <w:rPr>
          <w:rStyle w:val="afff7"/>
          <w:rFonts w:asciiTheme="minorHAnsi" w:hAnsiTheme="minorHAnsi"/>
        </w:rPr>
        <w:t>Сезонное промерзание распространено повсеместно. Грунты, залегающие в зоне с</w:t>
      </w:r>
      <w:r w:rsidRPr="00C83FAF">
        <w:rPr>
          <w:rStyle w:val="afff7"/>
          <w:rFonts w:asciiTheme="minorHAnsi" w:hAnsiTheme="minorHAnsi"/>
        </w:rPr>
        <w:t>е</w:t>
      </w:r>
      <w:r w:rsidRPr="00C83FAF">
        <w:rPr>
          <w:rStyle w:val="afff7"/>
          <w:rFonts w:asciiTheme="minorHAnsi" w:hAnsiTheme="minorHAnsi"/>
        </w:rPr>
        <w:t>зонного промерзания, обладают свойствами морозного пучения, которое проявляется в н</w:t>
      </w:r>
      <w:r w:rsidRPr="00C83FAF">
        <w:rPr>
          <w:rStyle w:val="afff7"/>
          <w:rFonts w:asciiTheme="minorHAnsi" w:hAnsiTheme="minorHAnsi"/>
        </w:rPr>
        <w:t>е</w:t>
      </w:r>
      <w:r w:rsidRPr="00C83FAF">
        <w:rPr>
          <w:rStyle w:val="afff7"/>
          <w:rFonts w:asciiTheme="minorHAnsi" w:hAnsiTheme="minorHAnsi"/>
        </w:rPr>
        <w:t>равномерном поднятии слоя промерзающего грунта, сменяющегося осадкой последнего при оттаивании.</w:t>
      </w:r>
    </w:p>
    <w:p w:rsidR="002A119F" w:rsidRPr="00C83FAF" w:rsidRDefault="002A119F" w:rsidP="002A119F">
      <w:pPr>
        <w:tabs>
          <w:tab w:val="left" w:pos="851"/>
        </w:tabs>
        <w:spacing w:after="0" w:line="360" w:lineRule="auto"/>
        <w:ind w:firstLine="540"/>
        <w:jc w:val="both"/>
        <w:rPr>
          <w:rStyle w:val="afff7"/>
          <w:rFonts w:asciiTheme="minorHAnsi" w:hAnsiTheme="minorHAnsi"/>
        </w:rPr>
      </w:pPr>
      <w:r w:rsidRPr="00C83FAF">
        <w:rPr>
          <w:rStyle w:val="afff7"/>
          <w:rFonts w:asciiTheme="minorHAnsi" w:hAnsiTheme="minorHAnsi"/>
        </w:rPr>
        <w:t>Ориентировочная глубина сезонного промерзания при проектировании составляет:</w:t>
      </w:r>
    </w:p>
    <w:p w:rsidR="002A119F" w:rsidRPr="00C83FAF" w:rsidRDefault="002A119F" w:rsidP="002A119F">
      <w:pPr>
        <w:tabs>
          <w:tab w:val="left" w:pos="851"/>
        </w:tabs>
        <w:spacing w:after="0" w:line="360" w:lineRule="auto"/>
        <w:ind w:firstLine="540"/>
        <w:jc w:val="both"/>
        <w:rPr>
          <w:rStyle w:val="afff7"/>
          <w:rFonts w:asciiTheme="minorHAnsi" w:hAnsiTheme="minorHAnsi"/>
        </w:rPr>
      </w:pPr>
      <w:r w:rsidRPr="00C83FAF">
        <w:rPr>
          <w:rStyle w:val="afff7"/>
          <w:rFonts w:asciiTheme="minorHAnsi" w:hAnsiTheme="minorHAnsi"/>
        </w:rPr>
        <w:t xml:space="preserve">для насыпных грунтов – </w:t>
      </w:r>
      <w:smartTag w:uri="urn:schemas-microsoft-com:office:smarttags" w:element="metricconverter">
        <w:smartTagPr>
          <w:attr w:name="ProductID" w:val="3,0 м"/>
        </w:smartTagPr>
        <w:r w:rsidRPr="00C83FAF">
          <w:rPr>
            <w:rStyle w:val="afff7"/>
            <w:rFonts w:asciiTheme="minorHAnsi" w:hAnsiTheme="minorHAnsi"/>
          </w:rPr>
          <w:t>3,0 м</w:t>
        </w:r>
      </w:smartTag>
      <w:r w:rsidRPr="00C83FAF">
        <w:rPr>
          <w:rStyle w:val="afff7"/>
          <w:rFonts w:asciiTheme="minorHAnsi" w:hAnsiTheme="minorHAnsi"/>
        </w:rPr>
        <w:t xml:space="preserve">; </w:t>
      </w:r>
    </w:p>
    <w:p w:rsidR="002A119F" w:rsidRPr="00C83FAF" w:rsidRDefault="002A119F" w:rsidP="002A119F">
      <w:pPr>
        <w:tabs>
          <w:tab w:val="left" w:pos="851"/>
        </w:tabs>
        <w:spacing w:after="0" w:line="360" w:lineRule="auto"/>
        <w:ind w:firstLine="540"/>
        <w:jc w:val="both"/>
        <w:rPr>
          <w:rStyle w:val="afff7"/>
          <w:rFonts w:asciiTheme="minorHAnsi" w:hAnsiTheme="minorHAnsi"/>
        </w:rPr>
      </w:pPr>
      <w:r w:rsidRPr="00C83FAF">
        <w:rPr>
          <w:rStyle w:val="afff7"/>
          <w:rFonts w:asciiTheme="minorHAnsi" w:hAnsiTheme="minorHAnsi"/>
        </w:rPr>
        <w:t xml:space="preserve">для песков – </w:t>
      </w:r>
      <w:smartTag w:uri="urn:schemas-microsoft-com:office:smarttags" w:element="metricconverter">
        <w:smartTagPr>
          <w:attr w:name="ProductID" w:val="3,0 м"/>
        </w:smartTagPr>
        <w:r w:rsidRPr="00C83FAF">
          <w:rPr>
            <w:rStyle w:val="afff7"/>
            <w:rFonts w:asciiTheme="minorHAnsi" w:hAnsiTheme="minorHAnsi"/>
          </w:rPr>
          <w:t>3,0 м</w:t>
        </w:r>
      </w:smartTag>
      <w:r w:rsidRPr="00C83FAF">
        <w:rPr>
          <w:rStyle w:val="afff7"/>
          <w:rFonts w:asciiTheme="minorHAnsi" w:hAnsiTheme="minorHAnsi"/>
        </w:rPr>
        <w:t>;</w:t>
      </w:r>
    </w:p>
    <w:p w:rsidR="002A119F" w:rsidRPr="00C83FAF" w:rsidRDefault="002A119F" w:rsidP="002A119F">
      <w:pPr>
        <w:tabs>
          <w:tab w:val="left" w:pos="851"/>
        </w:tabs>
        <w:spacing w:after="0" w:line="360" w:lineRule="auto"/>
        <w:ind w:firstLine="540"/>
        <w:jc w:val="both"/>
        <w:rPr>
          <w:rStyle w:val="afff7"/>
          <w:rFonts w:asciiTheme="minorHAnsi" w:hAnsiTheme="minorHAnsi"/>
        </w:rPr>
      </w:pPr>
      <w:r w:rsidRPr="00C83FAF">
        <w:rPr>
          <w:rStyle w:val="afff7"/>
          <w:rFonts w:asciiTheme="minorHAnsi" w:hAnsiTheme="minorHAnsi"/>
        </w:rPr>
        <w:t xml:space="preserve">для супеси – </w:t>
      </w:r>
      <w:smartTag w:uri="urn:schemas-microsoft-com:office:smarttags" w:element="metricconverter">
        <w:smartTagPr>
          <w:attr w:name="ProductID" w:val="2,7 м"/>
        </w:smartTagPr>
        <w:r w:rsidRPr="00C83FAF">
          <w:rPr>
            <w:rStyle w:val="afff7"/>
            <w:rFonts w:asciiTheme="minorHAnsi" w:hAnsiTheme="minorHAnsi"/>
          </w:rPr>
          <w:t>2,7 м</w:t>
        </w:r>
      </w:smartTag>
      <w:r w:rsidRPr="00C83FAF">
        <w:rPr>
          <w:rStyle w:val="afff7"/>
          <w:rFonts w:asciiTheme="minorHAnsi" w:hAnsiTheme="minorHAnsi"/>
        </w:rPr>
        <w:t>;</w:t>
      </w:r>
    </w:p>
    <w:p w:rsidR="002A119F" w:rsidRPr="00C83FAF" w:rsidRDefault="002A119F" w:rsidP="002A119F">
      <w:pPr>
        <w:tabs>
          <w:tab w:val="left" w:pos="851"/>
        </w:tabs>
        <w:spacing w:after="0" w:line="360" w:lineRule="auto"/>
        <w:ind w:firstLine="540"/>
        <w:jc w:val="both"/>
        <w:rPr>
          <w:rStyle w:val="afff7"/>
          <w:rFonts w:asciiTheme="minorHAnsi" w:hAnsiTheme="minorHAnsi"/>
        </w:rPr>
      </w:pPr>
      <w:r w:rsidRPr="00C83FAF">
        <w:rPr>
          <w:rStyle w:val="afff7"/>
          <w:rFonts w:asciiTheme="minorHAnsi" w:hAnsiTheme="minorHAnsi"/>
        </w:rPr>
        <w:t xml:space="preserve">для суглинка – </w:t>
      </w:r>
      <w:smartTag w:uri="urn:schemas-microsoft-com:office:smarttags" w:element="metricconverter">
        <w:smartTagPr>
          <w:attr w:name="ProductID" w:val="2,2 м"/>
        </w:smartTagPr>
        <w:r w:rsidRPr="00C83FAF">
          <w:rPr>
            <w:rStyle w:val="afff7"/>
            <w:rFonts w:asciiTheme="minorHAnsi" w:hAnsiTheme="minorHAnsi"/>
          </w:rPr>
          <w:t>2,2 м</w:t>
        </w:r>
      </w:smartTag>
      <w:r w:rsidRPr="00C83FAF">
        <w:rPr>
          <w:rStyle w:val="afff7"/>
          <w:rFonts w:asciiTheme="minorHAnsi" w:hAnsiTheme="minorHAnsi"/>
        </w:rPr>
        <w:t>;</w:t>
      </w:r>
    </w:p>
    <w:p w:rsidR="002A119F" w:rsidRPr="00C83FAF" w:rsidRDefault="002A119F" w:rsidP="002A119F">
      <w:pPr>
        <w:tabs>
          <w:tab w:val="left" w:pos="851"/>
        </w:tabs>
        <w:spacing w:after="0" w:line="360" w:lineRule="auto"/>
        <w:ind w:firstLine="540"/>
        <w:jc w:val="both"/>
        <w:rPr>
          <w:rStyle w:val="afff7"/>
          <w:rFonts w:asciiTheme="minorHAnsi" w:hAnsiTheme="minorHAnsi"/>
        </w:rPr>
      </w:pPr>
      <w:r w:rsidRPr="00C83FAF">
        <w:rPr>
          <w:rStyle w:val="afff7"/>
          <w:rFonts w:asciiTheme="minorHAnsi" w:hAnsiTheme="minorHAnsi"/>
        </w:rPr>
        <w:t xml:space="preserve">для торфа – </w:t>
      </w:r>
      <w:smartTag w:uri="urn:schemas-microsoft-com:office:smarttags" w:element="metricconverter">
        <w:smartTagPr>
          <w:attr w:name="ProductID" w:val="1,3 м"/>
        </w:smartTagPr>
        <w:r w:rsidRPr="00C83FAF">
          <w:rPr>
            <w:rStyle w:val="afff7"/>
            <w:rFonts w:asciiTheme="minorHAnsi" w:hAnsiTheme="minorHAnsi"/>
          </w:rPr>
          <w:t>1,3 м</w:t>
        </w:r>
      </w:smartTag>
      <w:r w:rsidRPr="00C83FAF">
        <w:rPr>
          <w:rStyle w:val="afff7"/>
          <w:rFonts w:asciiTheme="minorHAnsi" w:hAnsiTheme="minorHAnsi"/>
        </w:rPr>
        <w:t>.</w:t>
      </w:r>
    </w:p>
    <w:p w:rsidR="002A119F" w:rsidRPr="00C83FAF" w:rsidRDefault="002A119F" w:rsidP="002A119F">
      <w:pPr>
        <w:spacing w:after="0" w:line="360" w:lineRule="auto"/>
        <w:ind w:firstLine="567"/>
        <w:jc w:val="both"/>
        <w:rPr>
          <w:rStyle w:val="afff7"/>
          <w:rFonts w:asciiTheme="minorHAnsi" w:hAnsiTheme="minorHAnsi"/>
        </w:rPr>
      </w:pPr>
      <w:r w:rsidRPr="00C83FAF">
        <w:rPr>
          <w:rStyle w:val="afff7"/>
          <w:rFonts w:asciiTheme="minorHAnsi" w:hAnsiTheme="minorHAnsi"/>
        </w:rPr>
        <w:t>По совокупности  геоморфологических и гидрогеологических факторов, а так же хара</w:t>
      </w:r>
      <w:r w:rsidRPr="00C83FAF">
        <w:rPr>
          <w:rStyle w:val="afff7"/>
          <w:rFonts w:asciiTheme="minorHAnsi" w:hAnsiTheme="minorHAnsi"/>
        </w:rPr>
        <w:t>к</w:t>
      </w:r>
      <w:r w:rsidRPr="00C83FAF">
        <w:rPr>
          <w:rStyle w:val="afff7"/>
          <w:rFonts w:asciiTheme="minorHAnsi" w:hAnsiTheme="minorHAnsi"/>
        </w:rPr>
        <w:t>тера современных инженерно-геологических процессов, на территории населенных пунктов и их окрестностей, подлежащих в перспективе застройке, можно условно выделить следу</w:t>
      </w:r>
      <w:r w:rsidRPr="00C83FAF">
        <w:rPr>
          <w:rStyle w:val="afff7"/>
          <w:rFonts w:asciiTheme="minorHAnsi" w:hAnsiTheme="minorHAnsi"/>
        </w:rPr>
        <w:t>ю</w:t>
      </w:r>
      <w:r w:rsidRPr="00C83FAF">
        <w:rPr>
          <w:rStyle w:val="afff7"/>
          <w:rFonts w:asciiTheme="minorHAnsi" w:hAnsiTheme="minorHAnsi"/>
        </w:rPr>
        <w:t>щие районы:</w:t>
      </w:r>
    </w:p>
    <w:p w:rsidR="002A119F" w:rsidRPr="00C83FAF" w:rsidRDefault="002A119F" w:rsidP="002A119F">
      <w:pPr>
        <w:spacing w:after="0" w:line="360" w:lineRule="auto"/>
        <w:ind w:firstLine="540"/>
        <w:jc w:val="both"/>
        <w:rPr>
          <w:rStyle w:val="afff7"/>
          <w:rFonts w:asciiTheme="minorHAnsi" w:hAnsiTheme="minorHAnsi"/>
        </w:rPr>
      </w:pPr>
      <w:r w:rsidRPr="00C83FAF">
        <w:rPr>
          <w:rStyle w:val="afff7"/>
          <w:rFonts w:asciiTheme="minorHAnsi" w:hAnsiTheme="minorHAnsi"/>
        </w:rPr>
        <w:t>- район пригодный для строительного освоения – характеризуется ровным рельефом с наличием уклона поверхности более 0,5%, залеганием грунтовых вод глубже 2,0 метров, о</w:t>
      </w:r>
      <w:r w:rsidRPr="00C83FAF">
        <w:rPr>
          <w:rStyle w:val="afff7"/>
          <w:rFonts w:asciiTheme="minorHAnsi" w:hAnsiTheme="minorHAnsi"/>
        </w:rPr>
        <w:t>т</w:t>
      </w:r>
      <w:r w:rsidRPr="00C83FAF">
        <w:rPr>
          <w:rStyle w:val="afff7"/>
          <w:rFonts w:asciiTheme="minorHAnsi" w:hAnsiTheme="minorHAnsi"/>
        </w:rPr>
        <w:t xml:space="preserve">сутствием физико-механических процессов. Из инженерных мероприятий здесь необходимо предусматривать дополнительную вертикальную планировку, гидроизоляцию фундаментов и подвалов; </w:t>
      </w:r>
    </w:p>
    <w:p w:rsidR="002A119F" w:rsidRPr="00C83FAF" w:rsidRDefault="002A119F" w:rsidP="002A119F">
      <w:pPr>
        <w:spacing w:after="0" w:line="360" w:lineRule="auto"/>
        <w:ind w:firstLine="540"/>
        <w:jc w:val="both"/>
        <w:rPr>
          <w:rStyle w:val="afff7"/>
          <w:rFonts w:asciiTheme="minorHAnsi" w:hAnsiTheme="minorHAnsi"/>
        </w:rPr>
      </w:pPr>
      <w:r w:rsidRPr="00C83FAF">
        <w:rPr>
          <w:rStyle w:val="afff7"/>
          <w:rFonts w:asciiTheme="minorHAnsi" w:hAnsiTheme="minorHAnsi"/>
        </w:rPr>
        <w:t>- район ограниченно годный для строительного освоения – характеризуется близким залеганием уровня грунтовых вод (менее 2,0 м), наличием слабой заболоченности и малой мощности торфа, участков с возможным сезонным поднятием уровня грунтовых вод до п</w:t>
      </w:r>
      <w:r w:rsidRPr="00C83FAF">
        <w:rPr>
          <w:rStyle w:val="afff7"/>
          <w:rFonts w:asciiTheme="minorHAnsi" w:hAnsiTheme="minorHAnsi"/>
        </w:rPr>
        <w:t>о</w:t>
      </w:r>
      <w:r w:rsidRPr="00C83FAF">
        <w:rPr>
          <w:rStyle w:val="afff7"/>
          <w:rFonts w:asciiTheme="minorHAnsi" w:hAnsiTheme="minorHAnsi"/>
        </w:rPr>
        <w:t>верхности земли. Требует выполнение таких мероприятий по инженерной подготовке, как понижение уровня грунтовых вод, устройство искусственных оснований, проведение работ по гидроизоляции, осуществление мероприятий по защите строительных конструкций от коррозионного воздействия грунтов и грунтовых вод.</w:t>
      </w:r>
    </w:p>
    <w:p w:rsidR="002A119F" w:rsidRPr="00C83FAF" w:rsidRDefault="002A119F" w:rsidP="002A119F">
      <w:pPr>
        <w:spacing w:after="0" w:line="360" w:lineRule="auto"/>
        <w:ind w:firstLine="567"/>
        <w:jc w:val="both"/>
        <w:rPr>
          <w:rStyle w:val="afff7"/>
          <w:rFonts w:asciiTheme="minorHAnsi" w:hAnsiTheme="minorHAnsi"/>
        </w:rPr>
      </w:pPr>
      <w:r w:rsidRPr="00C83FAF">
        <w:rPr>
          <w:rStyle w:val="afff7"/>
          <w:rFonts w:asciiTheme="minorHAnsi" w:hAnsiTheme="minorHAnsi"/>
        </w:rPr>
        <w:t>- район неблагоприятный (сложный) для строительного освоения – характеризуется  сильной заболоченностью с периодическим затоплением низинных участков и образован</w:t>
      </w:r>
      <w:r w:rsidRPr="00C83FAF">
        <w:rPr>
          <w:rStyle w:val="afff7"/>
          <w:rFonts w:asciiTheme="minorHAnsi" w:hAnsiTheme="minorHAnsi"/>
        </w:rPr>
        <w:t>и</w:t>
      </w:r>
      <w:r w:rsidRPr="00C83FAF">
        <w:rPr>
          <w:rStyle w:val="afff7"/>
          <w:rFonts w:asciiTheme="minorHAnsi" w:hAnsiTheme="minorHAnsi"/>
        </w:rPr>
        <w:lastRenderedPageBreak/>
        <w:t>ем при этом небольших озер, участками на которых грунты основания перекрыты торфами мощностью более 4,0 м, участками с невыдержанностью по простиранию и мощности гру</w:t>
      </w:r>
      <w:r w:rsidRPr="00C83FAF">
        <w:rPr>
          <w:rStyle w:val="afff7"/>
          <w:rFonts w:asciiTheme="minorHAnsi" w:hAnsiTheme="minorHAnsi"/>
        </w:rPr>
        <w:t>н</w:t>
      </w:r>
      <w:r w:rsidRPr="00C83FAF">
        <w:rPr>
          <w:rStyle w:val="afff7"/>
          <w:rFonts w:asciiTheme="minorHAnsi" w:hAnsiTheme="minorHAnsi"/>
        </w:rPr>
        <w:t>тов с хорошими несущими свойствами и чередованием их со слабыми грунтами, залесе</w:t>
      </w:r>
      <w:r w:rsidRPr="00C83FAF">
        <w:rPr>
          <w:rStyle w:val="afff7"/>
          <w:rFonts w:asciiTheme="minorHAnsi" w:hAnsiTheme="minorHAnsi"/>
        </w:rPr>
        <w:t>н</w:t>
      </w:r>
      <w:r w:rsidRPr="00C83FAF">
        <w:rPr>
          <w:rStyle w:val="afff7"/>
          <w:rFonts w:asciiTheme="minorHAnsi" w:hAnsiTheme="minorHAnsi"/>
        </w:rPr>
        <w:t>ными участками, уклоном поверхности территории менее 0,5%. Из инженерных меропри</w:t>
      </w:r>
      <w:r w:rsidRPr="00C83FAF">
        <w:rPr>
          <w:rStyle w:val="afff7"/>
          <w:rFonts w:asciiTheme="minorHAnsi" w:hAnsiTheme="minorHAnsi"/>
        </w:rPr>
        <w:t>я</w:t>
      </w:r>
      <w:r w:rsidRPr="00C83FAF">
        <w:rPr>
          <w:rStyle w:val="afff7"/>
          <w:rFonts w:asciiTheme="minorHAnsi" w:hAnsiTheme="minorHAnsi"/>
        </w:rPr>
        <w:t>тий предусматривается понижение уровня грунтовых вод, устройство искусственных основ</w:t>
      </w:r>
      <w:r w:rsidRPr="00C83FAF">
        <w:rPr>
          <w:rStyle w:val="afff7"/>
          <w:rFonts w:asciiTheme="minorHAnsi" w:hAnsiTheme="minorHAnsi"/>
        </w:rPr>
        <w:t>а</w:t>
      </w:r>
      <w:r w:rsidRPr="00C83FAF">
        <w:rPr>
          <w:rStyle w:val="afff7"/>
          <w:rFonts w:asciiTheme="minorHAnsi" w:hAnsiTheme="minorHAnsi"/>
        </w:rPr>
        <w:t>ний, проведение работ по гидроизоляции, осуществление мероприятий по защите стро</w:t>
      </w:r>
      <w:r w:rsidRPr="00C83FAF">
        <w:rPr>
          <w:rStyle w:val="afff7"/>
          <w:rFonts w:asciiTheme="minorHAnsi" w:hAnsiTheme="minorHAnsi"/>
        </w:rPr>
        <w:t>и</w:t>
      </w:r>
      <w:r w:rsidRPr="00C83FAF">
        <w:rPr>
          <w:rStyle w:val="afff7"/>
          <w:rFonts w:asciiTheme="minorHAnsi" w:hAnsiTheme="minorHAnsi"/>
        </w:rPr>
        <w:t>тельных конструкций от коррозионного воздействия грунтов и грунтовых вод.</w:t>
      </w:r>
    </w:p>
    <w:p w:rsidR="002A119F" w:rsidRPr="00C83FAF" w:rsidRDefault="00B57A85" w:rsidP="002A119F">
      <w:pPr>
        <w:shd w:val="clear" w:color="auto" w:fill="FFFFFF"/>
        <w:spacing w:after="0" w:line="360" w:lineRule="auto"/>
        <w:ind w:firstLine="567"/>
        <w:jc w:val="both"/>
        <w:rPr>
          <w:rStyle w:val="afff7"/>
          <w:rFonts w:asciiTheme="minorHAnsi" w:hAnsiTheme="minorHAnsi"/>
        </w:rPr>
      </w:pPr>
      <w:r>
        <w:rPr>
          <w:rStyle w:val="afff7"/>
          <w:rFonts w:asciiTheme="minorHAnsi" w:hAnsiTheme="minorHAnsi"/>
        </w:rPr>
        <w:t>Согласно комплекту</w:t>
      </w:r>
      <w:r w:rsidR="002A119F" w:rsidRPr="00C83FAF">
        <w:rPr>
          <w:rStyle w:val="afff7"/>
          <w:rFonts w:asciiTheme="minorHAnsi" w:hAnsiTheme="minorHAnsi"/>
        </w:rPr>
        <w:t xml:space="preserve"> карт общего сейсмического районирования территории Росси</w:t>
      </w:r>
      <w:r w:rsidR="002A119F" w:rsidRPr="00C83FAF">
        <w:rPr>
          <w:rStyle w:val="afff7"/>
          <w:rFonts w:asciiTheme="minorHAnsi" w:hAnsiTheme="minorHAnsi"/>
        </w:rPr>
        <w:t>й</w:t>
      </w:r>
      <w:r w:rsidR="002A119F" w:rsidRPr="00C83FAF">
        <w:rPr>
          <w:rStyle w:val="afff7"/>
          <w:rFonts w:asciiTheme="minorHAnsi" w:hAnsiTheme="minorHAnsi"/>
        </w:rPr>
        <w:t>ской Федерации – ОСР-97 и СП 14.13330.2011 «Строительство в сейсмических районах», и</w:t>
      </w:r>
      <w:r w:rsidR="002A119F" w:rsidRPr="00C83FAF">
        <w:rPr>
          <w:rStyle w:val="afff7"/>
          <w:rFonts w:asciiTheme="minorHAnsi" w:hAnsiTheme="minorHAnsi"/>
        </w:rPr>
        <w:t>н</w:t>
      </w:r>
      <w:r w:rsidR="002A119F" w:rsidRPr="00C83FAF">
        <w:rPr>
          <w:rStyle w:val="afff7"/>
          <w:rFonts w:asciiTheme="minorHAnsi" w:hAnsiTheme="minorHAnsi"/>
        </w:rPr>
        <w:t>тенсивность сейсмических воздействий в баллах (сейсмичность) для района изысканий пр</w:t>
      </w:r>
      <w:r w:rsidR="002A119F" w:rsidRPr="00C83FAF">
        <w:rPr>
          <w:rStyle w:val="afff7"/>
          <w:rFonts w:asciiTheme="minorHAnsi" w:hAnsiTheme="minorHAnsi"/>
        </w:rPr>
        <w:t>и</w:t>
      </w:r>
      <w:r w:rsidR="002A119F" w:rsidRPr="00C83FAF">
        <w:rPr>
          <w:rStyle w:val="afff7"/>
          <w:rFonts w:asciiTheme="minorHAnsi" w:hAnsiTheme="minorHAnsi"/>
        </w:rPr>
        <w:t>нята:</w:t>
      </w:r>
    </w:p>
    <w:p w:rsidR="002A119F" w:rsidRPr="00C83FAF" w:rsidRDefault="002A119F" w:rsidP="002A119F">
      <w:pPr>
        <w:shd w:val="clear" w:color="auto" w:fill="FFFFFF"/>
        <w:spacing w:after="0" w:line="360" w:lineRule="auto"/>
        <w:ind w:firstLine="567"/>
        <w:jc w:val="both"/>
        <w:rPr>
          <w:rStyle w:val="afff7"/>
          <w:rFonts w:asciiTheme="minorHAnsi" w:hAnsiTheme="minorHAnsi"/>
        </w:rPr>
      </w:pPr>
      <w:r w:rsidRPr="00C83FAF">
        <w:rPr>
          <w:rStyle w:val="afff7"/>
          <w:rFonts w:asciiTheme="minorHAnsi" w:hAnsiTheme="minorHAnsi"/>
        </w:rPr>
        <w:t xml:space="preserve">- для объектов пониженной и нормальной (массовое строительство) ответственности – 5 баллов, </w:t>
      </w:r>
    </w:p>
    <w:p w:rsidR="002A119F" w:rsidRPr="00C83FAF" w:rsidRDefault="002A119F" w:rsidP="002A119F">
      <w:pPr>
        <w:shd w:val="clear" w:color="auto" w:fill="FFFFFF"/>
        <w:spacing w:after="0" w:line="360" w:lineRule="auto"/>
        <w:ind w:firstLine="567"/>
        <w:jc w:val="both"/>
        <w:rPr>
          <w:rStyle w:val="afff7"/>
          <w:rFonts w:asciiTheme="minorHAnsi" w:hAnsiTheme="minorHAnsi"/>
        </w:rPr>
      </w:pPr>
      <w:r w:rsidRPr="00C83FAF">
        <w:rPr>
          <w:rStyle w:val="afff7"/>
          <w:rFonts w:asciiTheme="minorHAnsi" w:hAnsiTheme="minorHAnsi"/>
        </w:rPr>
        <w:t>- для объектов повышенной (особо опасные, технически сложные или уникальные с</w:t>
      </w:r>
      <w:r w:rsidRPr="00C83FAF">
        <w:rPr>
          <w:rStyle w:val="afff7"/>
          <w:rFonts w:asciiTheme="minorHAnsi" w:hAnsiTheme="minorHAnsi"/>
        </w:rPr>
        <w:t>о</w:t>
      </w:r>
      <w:r w:rsidRPr="00C83FAF">
        <w:rPr>
          <w:rStyle w:val="afff7"/>
          <w:rFonts w:asciiTheme="minorHAnsi" w:hAnsiTheme="minorHAnsi"/>
        </w:rPr>
        <w:t>оружения) ответственности – 6 баллов.</w:t>
      </w:r>
    </w:p>
    <w:p w:rsidR="002A119F" w:rsidRPr="00C83FAF" w:rsidRDefault="002A119F" w:rsidP="002A119F">
      <w:pPr>
        <w:spacing w:after="0" w:line="360" w:lineRule="auto"/>
        <w:ind w:firstLine="567"/>
        <w:jc w:val="both"/>
        <w:rPr>
          <w:rStyle w:val="afff7"/>
          <w:rFonts w:asciiTheme="minorHAnsi" w:hAnsiTheme="minorHAnsi"/>
        </w:rPr>
      </w:pPr>
      <w:r w:rsidRPr="00C83FAF">
        <w:rPr>
          <w:rStyle w:val="afff7"/>
          <w:rFonts w:asciiTheme="minorHAnsi" w:hAnsiTheme="minorHAnsi"/>
        </w:rPr>
        <w:t>Учитывая сложность природных условий, при размещении объектов капитального строительства требуется проведение комплекса мероприятий по инженерной подготовке территории, включающего следующие виды работ:</w:t>
      </w:r>
    </w:p>
    <w:p w:rsidR="002A119F" w:rsidRPr="00C83FAF" w:rsidRDefault="002A119F" w:rsidP="002A119F">
      <w:pPr>
        <w:spacing w:after="0" w:line="360" w:lineRule="auto"/>
        <w:ind w:firstLine="567"/>
        <w:jc w:val="both"/>
        <w:rPr>
          <w:rStyle w:val="afff7"/>
          <w:rFonts w:asciiTheme="minorHAnsi" w:hAnsiTheme="minorHAnsi"/>
        </w:rPr>
      </w:pPr>
      <w:r w:rsidRPr="00C83FAF">
        <w:rPr>
          <w:rStyle w:val="afff7"/>
          <w:rFonts w:asciiTheme="minorHAnsi" w:hAnsiTheme="minorHAnsi"/>
        </w:rPr>
        <w:t>- вертикальная планировка и отведение поверхностных вод с территории населенных мест;</w:t>
      </w:r>
    </w:p>
    <w:p w:rsidR="002A119F" w:rsidRPr="00C83FAF" w:rsidRDefault="002A119F" w:rsidP="002A119F">
      <w:pPr>
        <w:spacing w:after="0" w:line="360" w:lineRule="auto"/>
        <w:ind w:firstLine="567"/>
        <w:jc w:val="both"/>
        <w:rPr>
          <w:rStyle w:val="afff7"/>
          <w:rFonts w:asciiTheme="minorHAnsi" w:hAnsiTheme="minorHAnsi"/>
        </w:rPr>
      </w:pPr>
      <w:r w:rsidRPr="00C83FAF">
        <w:rPr>
          <w:rStyle w:val="afff7"/>
          <w:rFonts w:asciiTheme="minorHAnsi" w:hAnsiTheme="minorHAnsi"/>
        </w:rPr>
        <w:t>-  инженерная защита территории.</w:t>
      </w:r>
    </w:p>
    <w:p w:rsidR="002A119F" w:rsidRPr="0052772A" w:rsidRDefault="002A119F" w:rsidP="002A119F">
      <w:pPr>
        <w:spacing w:after="0" w:line="360" w:lineRule="auto"/>
        <w:ind w:firstLine="567"/>
        <w:jc w:val="both"/>
        <w:rPr>
          <w:rStyle w:val="afff7"/>
          <w:rFonts w:asciiTheme="minorHAnsi" w:hAnsiTheme="minorHAnsi"/>
          <w:color w:val="365F91" w:themeColor="accent1" w:themeShade="BF"/>
          <w:sz w:val="26"/>
          <w:szCs w:val="26"/>
        </w:rPr>
      </w:pPr>
    </w:p>
    <w:p w:rsidR="002A119F" w:rsidRPr="004D3F06" w:rsidRDefault="002A119F" w:rsidP="004D3F06">
      <w:pPr>
        <w:pStyle w:val="8"/>
        <w:rPr>
          <w:rStyle w:val="afff7"/>
          <w:sz w:val="26"/>
          <w:lang w:eastAsia="en-US"/>
        </w:rPr>
      </w:pPr>
      <w:r w:rsidRPr="004D3F06">
        <w:rPr>
          <w:rStyle w:val="afff7"/>
          <w:sz w:val="26"/>
          <w:lang w:eastAsia="en-US"/>
        </w:rPr>
        <w:t>4.9.1 Вертикальная планировка и отведение поверхностных вод</w:t>
      </w:r>
      <w:r w:rsidRPr="004D3F06">
        <w:rPr>
          <w:rStyle w:val="afff7"/>
          <w:sz w:val="26"/>
          <w:lang w:eastAsia="en-US"/>
        </w:rPr>
        <w:br/>
        <w:t>с территории населенных мест</w:t>
      </w:r>
    </w:p>
    <w:p w:rsidR="002A119F" w:rsidRPr="0088290B" w:rsidRDefault="002A119F" w:rsidP="002A119F">
      <w:pPr>
        <w:spacing w:after="0" w:line="360" w:lineRule="auto"/>
        <w:ind w:firstLine="567"/>
        <w:jc w:val="both"/>
        <w:rPr>
          <w:rStyle w:val="afff7"/>
          <w:rFonts w:asciiTheme="minorHAnsi" w:hAnsiTheme="minorHAnsi"/>
        </w:rPr>
      </w:pPr>
      <w:r w:rsidRPr="0088290B">
        <w:rPr>
          <w:rStyle w:val="afff7"/>
          <w:rFonts w:asciiTheme="minorHAnsi" w:hAnsiTheme="minorHAnsi"/>
        </w:rPr>
        <w:t>В основу планово-высотных решений территории населенных пунктов положена сеть улиц и дорог. Для отведения поверхностных вод используется открытая сеть, состоящая, преимущественно, из придорожных канав, лотков, водопропускных труб на пересечениях дорог. Учитывая то, что рельеф территории населенных пунктов является преимущественно бессточным, в целях уменьшения объема земляных работ, улицы решаются с минимальн</w:t>
      </w:r>
      <w:r w:rsidRPr="0088290B">
        <w:rPr>
          <w:rStyle w:val="afff7"/>
          <w:rFonts w:asciiTheme="minorHAnsi" w:hAnsiTheme="minorHAnsi"/>
        </w:rPr>
        <w:t>ы</w:t>
      </w:r>
      <w:r w:rsidRPr="0088290B">
        <w:rPr>
          <w:rStyle w:val="afff7"/>
          <w:rFonts w:asciiTheme="minorHAnsi" w:hAnsiTheme="minorHAnsi"/>
        </w:rPr>
        <w:t>ми уклонами. Продольный уклон придорожных канав выполняется не менее 0,3%. Канавы предусматриваются трапецеидального сечения, глубиной не менее 0,4 м</w:t>
      </w:r>
      <w:r w:rsidRPr="0052772A">
        <w:rPr>
          <w:rStyle w:val="afff7"/>
          <w:rFonts w:asciiTheme="minorHAnsi" w:hAnsiTheme="minorHAnsi"/>
          <w:color w:val="365F91" w:themeColor="accent1" w:themeShade="BF"/>
        </w:rPr>
        <w:t xml:space="preserve">, </w:t>
      </w:r>
      <w:r w:rsidRPr="0088290B">
        <w:rPr>
          <w:rStyle w:val="afff7"/>
          <w:rFonts w:asciiTheme="minorHAnsi" w:hAnsiTheme="minorHAnsi"/>
        </w:rPr>
        <w:t>в отдельных сл</w:t>
      </w:r>
      <w:r w:rsidRPr="0088290B">
        <w:rPr>
          <w:rStyle w:val="afff7"/>
          <w:rFonts w:asciiTheme="minorHAnsi" w:hAnsiTheme="minorHAnsi"/>
        </w:rPr>
        <w:t>у</w:t>
      </w:r>
      <w:r w:rsidRPr="0088290B">
        <w:rPr>
          <w:rStyle w:val="afff7"/>
          <w:rFonts w:asciiTheme="minorHAnsi" w:hAnsiTheme="minorHAnsi"/>
        </w:rPr>
        <w:t>чаях – для обеспечения стока с территории – до 1,5 м. На бессточных территориях водосто</w:t>
      </w:r>
      <w:r w:rsidRPr="0088290B">
        <w:rPr>
          <w:rStyle w:val="afff7"/>
          <w:rFonts w:asciiTheme="minorHAnsi" w:hAnsiTheme="minorHAnsi"/>
        </w:rPr>
        <w:t>ч</w:t>
      </w:r>
      <w:r w:rsidRPr="0088290B">
        <w:rPr>
          <w:rStyle w:val="afff7"/>
          <w:rFonts w:asciiTheme="minorHAnsi" w:hAnsiTheme="minorHAnsi"/>
        </w:rPr>
        <w:lastRenderedPageBreak/>
        <w:t>ная сеть может решаться устройством участков закрытых ливнестоков. На территориях с в</w:t>
      </w:r>
      <w:r w:rsidRPr="0088290B">
        <w:rPr>
          <w:rStyle w:val="afff7"/>
          <w:rFonts w:asciiTheme="minorHAnsi" w:hAnsiTheme="minorHAnsi"/>
        </w:rPr>
        <w:t>ы</w:t>
      </w:r>
      <w:r w:rsidRPr="0088290B">
        <w:rPr>
          <w:rStyle w:val="afff7"/>
          <w:rFonts w:asciiTheme="minorHAnsi" w:hAnsiTheme="minorHAnsi"/>
        </w:rPr>
        <w:t>соким уровнем залегания грунтовых вод, водосточная сеть может совмещаться с линейным дренажем.</w:t>
      </w:r>
    </w:p>
    <w:p w:rsidR="002A119F" w:rsidRPr="0088290B" w:rsidRDefault="002A119F" w:rsidP="002A119F">
      <w:pPr>
        <w:spacing w:after="0" w:line="360" w:lineRule="auto"/>
        <w:ind w:firstLine="567"/>
        <w:jc w:val="both"/>
        <w:rPr>
          <w:rStyle w:val="afff7"/>
          <w:rFonts w:asciiTheme="minorHAnsi" w:hAnsiTheme="minorHAnsi"/>
        </w:rPr>
      </w:pPr>
      <w:r w:rsidRPr="0088290B">
        <w:rPr>
          <w:rStyle w:val="afff7"/>
          <w:rFonts w:asciiTheme="minorHAnsi" w:hAnsiTheme="minorHAnsi"/>
        </w:rPr>
        <w:t>Участки дорог с капитальным покрытием сохраняются, с проведением при необход</w:t>
      </w:r>
      <w:r w:rsidRPr="0088290B">
        <w:rPr>
          <w:rStyle w:val="afff7"/>
          <w:rFonts w:asciiTheme="minorHAnsi" w:hAnsiTheme="minorHAnsi"/>
        </w:rPr>
        <w:t>и</w:t>
      </w:r>
      <w:r w:rsidRPr="0088290B">
        <w:rPr>
          <w:rStyle w:val="afff7"/>
          <w:rFonts w:asciiTheme="minorHAnsi" w:hAnsiTheme="minorHAnsi"/>
        </w:rPr>
        <w:t>мости реконструкции существующих покрытий для придания им продольных и поперечных уклонов, обеспечивающих водоотвод.</w:t>
      </w:r>
    </w:p>
    <w:p w:rsidR="002A119F" w:rsidRPr="0088290B" w:rsidRDefault="002A119F" w:rsidP="002A119F">
      <w:pPr>
        <w:spacing w:after="0" w:line="360" w:lineRule="auto"/>
        <w:ind w:firstLine="567"/>
        <w:jc w:val="both"/>
        <w:rPr>
          <w:rStyle w:val="afff7"/>
          <w:rFonts w:asciiTheme="minorHAnsi" w:hAnsiTheme="minorHAnsi"/>
        </w:rPr>
      </w:pPr>
      <w:r w:rsidRPr="0088290B">
        <w:rPr>
          <w:rStyle w:val="afff7"/>
          <w:rFonts w:asciiTheme="minorHAnsi" w:hAnsiTheme="minorHAnsi"/>
        </w:rPr>
        <w:t>На вновь застраиваемых территориях, вертикальная планировка дорог решается так же с минимальными уклонами и устройством открытой системы водоотведения, с поднятием, при необходимости, территории застройки относительно прилегающих улиц, для организ</w:t>
      </w:r>
      <w:r w:rsidRPr="0088290B">
        <w:rPr>
          <w:rStyle w:val="afff7"/>
          <w:rFonts w:asciiTheme="minorHAnsi" w:hAnsiTheme="minorHAnsi"/>
        </w:rPr>
        <w:t>а</w:t>
      </w:r>
      <w:r w:rsidRPr="0088290B">
        <w:rPr>
          <w:rStyle w:val="afff7"/>
          <w:rFonts w:asciiTheme="minorHAnsi" w:hAnsiTheme="minorHAnsi"/>
        </w:rPr>
        <w:t>ции требуемых уклонов, обеспечивающих самотечный отвод ливневых вод с территорий в придорожные канавы уличных проездов. На участках, имеющих локальные понижения и п</w:t>
      </w:r>
      <w:r w:rsidRPr="0088290B">
        <w:rPr>
          <w:rStyle w:val="afff7"/>
          <w:rFonts w:asciiTheme="minorHAnsi" w:hAnsiTheme="minorHAnsi"/>
        </w:rPr>
        <w:t>о</w:t>
      </w:r>
      <w:r w:rsidRPr="0088290B">
        <w:rPr>
          <w:rStyle w:val="afff7"/>
          <w:rFonts w:asciiTheme="minorHAnsi" w:hAnsiTheme="minorHAnsi"/>
        </w:rPr>
        <w:t>верхностную заболоченность, может предусматриваться подсыпка территории.</w:t>
      </w:r>
    </w:p>
    <w:p w:rsidR="002A119F" w:rsidRPr="0088290B" w:rsidRDefault="002A119F" w:rsidP="002A119F">
      <w:pPr>
        <w:spacing w:after="0" w:line="360" w:lineRule="auto"/>
        <w:ind w:left="993" w:firstLine="567"/>
        <w:contextualSpacing/>
        <w:jc w:val="both"/>
        <w:rPr>
          <w:rStyle w:val="afff7"/>
          <w:rFonts w:asciiTheme="minorHAnsi" w:hAnsiTheme="minorHAnsi"/>
        </w:rPr>
      </w:pPr>
    </w:p>
    <w:p w:rsidR="002A119F" w:rsidRPr="0058288D" w:rsidRDefault="002A119F" w:rsidP="002A119F">
      <w:pPr>
        <w:pStyle w:val="8"/>
        <w:spacing w:after="0" w:line="360" w:lineRule="auto"/>
        <w:rPr>
          <w:rStyle w:val="afff7"/>
          <w:rFonts w:asciiTheme="minorHAnsi" w:hAnsiTheme="minorHAnsi"/>
          <w:sz w:val="26"/>
        </w:rPr>
      </w:pPr>
      <w:r w:rsidRPr="0058288D">
        <w:rPr>
          <w:rStyle w:val="afff7"/>
          <w:rFonts w:asciiTheme="minorHAnsi" w:hAnsiTheme="minorHAnsi"/>
          <w:sz w:val="26"/>
        </w:rPr>
        <w:t xml:space="preserve">4.9.2 Инженерная защита территории </w:t>
      </w:r>
    </w:p>
    <w:p w:rsidR="002A119F" w:rsidRPr="0058288D" w:rsidRDefault="002A119F" w:rsidP="002A119F">
      <w:pPr>
        <w:spacing w:after="0" w:line="360" w:lineRule="auto"/>
        <w:ind w:firstLine="540"/>
        <w:jc w:val="both"/>
        <w:rPr>
          <w:rStyle w:val="afff7"/>
          <w:rFonts w:asciiTheme="minorHAnsi" w:hAnsiTheme="minorHAnsi"/>
        </w:rPr>
      </w:pPr>
      <w:r w:rsidRPr="0058288D">
        <w:rPr>
          <w:rStyle w:val="afff7"/>
          <w:rFonts w:asciiTheme="minorHAnsi" w:hAnsiTheme="minorHAnsi"/>
        </w:rPr>
        <w:t>Учитывая сложность инженерно-геологических условий, основные мероприятия по и</w:t>
      </w:r>
      <w:r w:rsidRPr="0058288D">
        <w:rPr>
          <w:rStyle w:val="afff7"/>
          <w:rFonts w:asciiTheme="minorHAnsi" w:hAnsiTheme="minorHAnsi"/>
        </w:rPr>
        <w:t>н</w:t>
      </w:r>
      <w:r w:rsidRPr="0058288D">
        <w:rPr>
          <w:rStyle w:val="afff7"/>
          <w:rFonts w:asciiTheme="minorHAnsi" w:hAnsiTheme="minorHAnsi"/>
        </w:rPr>
        <w:t>женерной подготовке и защите территории от неблагоприятных воздействий должны в себя включать:</w:t>
      </w:r>
    </w:p>
    <w:p w:rsidR="002A119F" w:rsidRPr="0058288D" w:rsidRDefault="002A119F" w:rsidP="002A119F">
      <w:pPr>
        <w:spacing w:after="0" w:line="360" w:lineRule="auto"/>
        <w:ind w:firstLine="540"/>
        <w:jc w:val="both"/>
        <w:rPr>
          <w:rStyle w:val="afff7"/>
          <w:rFonts w:asciiTheme="minorHAnsi" w:hAnsiTheme="minorHAnsi"/>
        </w:rPr>
      </w:pPr>
      <w:r w:rsidRPr="0058288D">
        <w:rPr>
          <w:rStyle w:val="afff7"/>
          <w:rFonts w:asciiTheme="minorHAnsi" w:hAnsiTheme="minorHAnsi"/>
        </w:rPr>
        <w:t>- организацию поверхностного стока методами вертикальной планировки и устройс</w:t>
      </w:r>
      <w:r w:rsidRPr="0058288D">
        <w:rPr>
          <w:rStyle w:val="afff7"/>
          <w:rFonts w:asciiTheme="minorHAnsi" w:hAnsiTheme="minorHAnsi"/>
        </w:rPr>
        <w:t>т</w:t>
      </w:r>
      <w:r w:rsidRPr="0058288D">
        <w:rPr>
          <w:rStyle w:val="afff7"/>
          <w:rFonts w:asciiTheme="minorHAnsi" w:hAnsiTheme="minorHAnsi"/>
        </w:rPr>
        <w:t>вом ливнестоков на территории населенных пунктов (см. разд. 4.9.1);</w:t>
      </w:r>
    </w:p>
    <w:p w:rsidR="002A119F" w:rsidRPr="0058288D" w:rsidRDefault="002A119F" w:rsidP="002A119F">
      <w:pPr>
        <w:spacing w:after="0" w:line="360" w:lineRule="auto"/>
        <w:ind w:firstLine="540"/>
        <w:jc w:val="both"/>
        <w:rPr>
          <w:rStyle w:val="afff7"/>
          <w:rFonts w:asciiTheme="minorHAnsi" w:hAnsiTheme="minorHAnsi"/>
        </w:rPr>
      </w:pPr>
      <w:r w:rsidRPr="0058288D">
        <w:rPr>
          <w:rStyle w:val="afff7"/>
          <w:rFonts w:asciiTheme="minorHAnsi" w:hAnsiTheme="minorHAnsi"/>
        </w:rPr>
        <w:t>- доставку отводимых с территории населенного пункта ливневых и дренажных вод до существующих водоотводящих/осушительных каналов и др. мест сброса; мелиоративные работы по устройству открытых дрен с целью осушения болот на застраиваемых территор</w:t>
      </w:r>
      <w:r w:rsidRPr="0058288D">
        <w:rPr>
          <w:rStyle w:val="afff7"/>
          <w:rFonts w:asciiTheme="minorHAnsi" w:hAnsiTheme="minorHAnsi"/>
        </w:rPr>
        <w:t>и</w:t>
      </w:r>
      <w:r w:rsidRPr="0058288D">
        <w:rPr>
          <w:rStyle w:val="afff7"/>
          <w:rFonts w:asciiTheme="minorHAnsi" w:hAnsiTheme="minorHAnsi"/>
        </w:rPr>
        <w:t>ях, способствующих понижению уровня грунтовых вод;</w:t>
      </w:r>
    </w:p>
    <w:p w:rsidR="002A119F" w:rsidRPr="0058288D" w:rsidRDefault="002A119F" w:rsidP="002A119F">
      <w:pPr>
        <w:spacing w:after="0" w:line="360" w:lineRule="auto"/>
        <w:ind w:firstLine="540"/>
        <w:jc w:val="both"/>
        <w:rPr>
          <w:rStyle w:val="afff7"/>
          <w:rFonts w:asciiTheme="minorHAnsi" w:hAnsiTheme="minorHAnsi"/>
        </w:rPr>
      </w:pPr>
      <w:r w:rsidRPr="0058288D">
        <w:rPr>
          <w:rStyle w:val="afff7"/>
          <w:rFonts w:asciiTheme="minorHAnsi" w:hAnsiTheme="minorHAnsi"/>
        </w:rPr>
        <w:t>- понижение и поддержание проектного уровня грунтовых вод</w:t>
      </w:r>
      <w:r>
        <w:rPr>
          <w:rStyle w:val="afff7"/>
          <w:rFonts w:asciiTheme="minorHAnsi" w:hAnsiTheme="minorHAnsi"/>
        </w:rPr>
        <w:t xml:space="preserve"> на участках с высоким уровнем их залегания</w:t>
      </w:r>
      <w:r w:rsidRPr="0058288D">
        <w:rPr>
          <w:rStyle w:val="afff7"/>
          <w:rFonts w:asciiTheme="minorHAnsi" w:hAnsiTheme="minorHAnsi"/>
        </w:rPr>
        <w:t>.</w:t>
      </w:r>
    </w:p>
    <w:p w:rsidR="002A119F" w:rsidRPr="0058288D" w:rsidRDefault="002A119F" w:rsidP="002A119F">
      <w:pPr>
        <w:tabs>
          <w:tab w:val="left" w:pos="-993"/>
        </w:tabs>
        <w:spacing w:after="0" w:line="360" w:lineRule="auto"/>
        <w:ind w:firstLine="567"/>
        <w:jc w:val="both"/>
        <w:rPr>
          <w:rStyle w:val="afff7"/>
          <w:rFonts w:asciiTheme="minorHAnsi" w:hAnsiTheme="minorHAnsi"/>
        </w:rPr>
      </w:pPr>
      <w:r w:rsidRPr="0058288D">
        <w:rPr>
          <w:rStyle w:val="afff7"/>
          <w:rFonts w:asciiTheme="minorHAnsi" w:hAnsiTheme="minorHAnsi"/>
        </w:rPr>
        <w:t>Ввиду отсутствия подробных данных об инженерно-геологических и гидрогеологич</w:t>
      </w:r>
      <w:r w:rsidRPr="0058288D">
        <w:rPr>
          <w:rStyle w:val="afff7"/>
          <w:rFonts w:asciiTheme="minorHAnsi" w:hAnsiTheme="minorHAnsi"/>
        </w:rPr>
        <w:t>е</w:t>
      </w:r>
      <w:r w:rsidRPr="0058288D">
        <w:rPr>
          <w:rStyle w:val="afff7"/>
          <w:rFonts w:asciiTheme="minorHAnsi" w:hAnsiTheme="minorHAnsi"/>
        </w:rPr>
        <w:t>ских условиях рассматриваемой территории, необходимость выполнения описываемых д</w:t>
      </w:r>
      <w:r w:rsidRPr="0058288D">
        <w:rPr>
          <w:rStyle w:val="afff7"/>
          <w:rFonts w:asciiTheme="minorHAnsi" w:hAnsiTheme="minorHAnsi"/>
        </w:rPr>
        <w:t>а</w:t>
      </w:r>
      <w:r w:rsidRPr="0058288D">
        <w:rPr>
          <w:rStyle w:val="afff7"/>
          <w:rFonts w:asciiTheme="minorHAnsi" w:hAnsiTheme="minorHAnsi"/>
        </w:rPr>
        <w:t>лее мероприятий, как в комплексе, так и самостоятельно, определяется на следующих ст</w:t>
      </w:r>
      <w:r w:rsidRPr="0058288D">
        <w:rPr>
          <w:rStyle w:val="afff7"/>
          <w:rFonts w:asciiTheme="minorHAnsi" w:hAnsiTheme="minorHAnsi"/>
        </w:rPr>
        <w:t>а</w:t>
      </w:r>
      <w:r w:rsidRPr="0058288D">
        <w:rPr>
          <w:rStyle w:val="afff7"/>
          <w:rFonts w:asciiTheme="minorHAnsi" w:hAnsiTheme="minorHAnsi"/>
        </w:rPr>
        <w:t>диях проектирования, на основе подробных данных по инженерно-геологическим изыск</w:t>
      </w:r>
      <w:r w:rsidRPr="0058288D">
        <w:rPr>
          <w:rStyle w:val="afff7"/>
          <w:rFonts w:asciiTheme="minorHAnsi" w:hAnsiTheme="minorHAnsi"/>
        </w:rPr>
        <w:t>а</w:t>
      </w:r>
      <w:r w:rsidRPr="0058288D">
        <w:rPr>
          <w:rStyle w:val="afff7"/>
          <w:rFonts w:asciiTheme="minorHAnsi" w:hAnsiTheme="minorHAnsi"/>
        </w:rPr>
        <w:t>ниям, технико-экономического анализа вариантов, с учетом прогнозируемого уровня по</w:t>
      </w:r>
      <w:r w:rsidRPr="0058288D">
        <w:rPr>
          <w:rStyle w:val="afff7"/>
          <w:rFonts w:asciiTheme="minorHAnsi" w:hAnsiTheme="minorHAnsi"/>
        </w:rPr>
        <w:t>д</w:t>
      </w:r>
      <w:r w:rsidRPr="0058288D">
        <w:rPr>
          <w:rStyle w:val="afff7"/>
          <w:rFonts w:asciiTheme="minorHAnsi" w:hAnsiTheme="minorHAnsi"/>
        </w:rPr>
        <w:t xml:space="preserve">земных вод, конструктивных и технологических особенностей, ответственности и расчетного </w:t>
      </w:r>
      <w:r w:rsidRPr="0058288D">
        <w:rPr>
          <w:rStyle w:val="afff7"/>
          <w:rFonts w:asciiTheme="minorHAnsi" w:hAnsiTheme="minorHAnsi"/>
        </w:rPr>
        <w:lastRenderedPageBreak/>
        <w:t>срока эксплуатации проектируемых сооружений, надежности и стоимости водозащитных мероприятий и т.п.</w:t>
      </w:r>
    </w:p>
    <w:p w:rsidR="002A119F" w:rsidRPr="00EC1321" w:rsidRDefault="002A119F" w:rsidP="002A119F">
      <w:pPr>
        <w:pStyle w:val="9"/>
        <w:rPr>
          <w:rStyle w:val="afff7"/>
          <w:rFonts w:asciiTheme="minorHAnsi" w:hAnsiTheme="minorHAnsi"/>
        </w:rPr>
      </w:pPr>
      <w:r w:rsidRPr="00EC1321">
        <w:rPr>
          <w:rStyle w:val="afff7"/>
          <w:rFonts w:asciiTheme="minorHAnsi" w:hAnsiTheme="minorHAnsi"/>
        </w:rPr>
        <w:t>Отвод ливневых и дренажных вод до мест организованного сброса:</w:t>
      </w:r>
    </w:p>
    <w:p w:rsidR="002A119F" w:rsidRPr="00EC1321" w:rsidRDefault="002A119F" w:rsidP="002A119F">
      <w:pPr>
        <w:spacing w:after="0" w:line="360" w:lineRule="auto"/>
        <w:ind w:firstLine="540"/>
        <w:jc w:val="both"/>
        <w:rPr>
          <w:rStyle w:val="afff7"/>
          <w:rFonts w:asciiTheme="minorHAnsi" w:hAnsiTheme="minorHAnsi"/>
        </w:rPr>
      </w:pPr>
      <w:r w:rsidRPr="00EC1321">
        <w:rPr>
          <w:rStyle w:val="afff7"/>
          <w:rFonts w:asciiTheme="minorHAnsi" w:hAnsiTheme="minorHAnsi"/>
        </w:rPr>
        <w:t>Отвод ливневых и дренажных вод от населенных пунктов и организованный сброс их в существующие водотоки, можно обеспечить устройством водосборных каналов по периме</w:t>
      </w:r>
      <w:r w:rsidRPr="00EC1321">
        <w:rPr>
          <w:rStyle w:val="afff7"/>
          <w:rFonts w:asciiTheme="minorHAnsi" w:hAnsiTheme="minorHAnsi"/>
        </w:rPr>
        <w:t>т</w:t>
      </w:r>
      <w:r w:rsidRPr="00EC1321">
        <w:rPr>
          <w:rStyle w:val="afff7"/>
          <w:rFonts w:asciiTheme="minorHAnsi" w:hAnsiTheme="minorHAnsi"/>
        </w:rPr>
        <w:t>ру территории населенных пунктов с дальнейшей транспортировкой сточных вод по водоо</w:t>
      </w:r>
      <w:r w:rsidRPr="00EC1321">
        <w:rPr>
          <w:rStyle w:val="afff7"/>
          <w:rFonts w:asciiTheme="minorHAnsi" w:hAnsiTheme="minorHAnsi"/>
        </w:rPr>
        <w:t>т</w:t>
      </w:r>
      <w:r w:rsidRPr="00EC1321">
        <w:rPr>
          <w:rStyle w:val="afff7"/>
          <w:rFonts w:asciiTheme="minorHAnsi" w:hAnsiTheme="minorHAnsi"/>
        </w:rPr>
        <w:t>водным каналам до возможных мест сброса. Так же за пределами населенных пунктов пр</w:t>
      </w:r>
      <w:r w:rsidRPr="00EC1321">
        <w:rPr>
          <w:rStyle w:val="afff7"/>
          <w:rFonts w:asciiTheme="minorHAnsi" w:hAnsiTheme="minorHAnsi"/>
        </w:rPr>
        <w:t>е</w:t>
      </w:r>
      <w:r w:rsidRPr="00EC1321">
        <w:rPr>
          <w:rStyle w:val="afff7"/>
          <w:rFonts w:asciiTheme="minorHAnsi" w:hAnsiTheme="minorHAnsi"/>
        </w:rPr>
        <w:t>дусматривается отведение малых порций ливнестоков в водоотводные системы межпосе</w:t>
      </w:r>
      <w:r w:rsidRPr="00EC1321">
        <w:rPr>
          <w:rStyle w:val="afff7"/>
          <w:rFonts w:asciiTheme="minorHAnsi" w:hAnsiTheme="minorHAnsi"/>
        </w:rPr>
        <w:t>л</w:t>
      </w:r>
      <w:r w:rsidRPr="00EC1321">
        <w:rPr>
          <w:rStyle w:val="afff7"/>
          <w:rFonts w:asciiTheme="minorHAnsi" w:hAnsiTheme="minorHAnsi"/>
        </w:rPr>
        <w:t xml:space="preserve">ковых дорог либо в существующие естественные понижения рельефа. </w:t>
      </w:r>
    </w:p>
    <w:p w:rsidR="002A119F" w:rsidRPr="00EC1321" w:rsidRDefault="002A119F" w:rsidP="002A119F">
      <w:pPr>
        <w:spacing w:after="0" w:line="360" w:lineRule="auto"/>
        <w:ind w:firstLine="567"/>
        <w:jc w:val="both"/>
        <w:rPr>
          <w:rStyle w:val="afff7"/>
          <w:rFonts w:asciiTheme="minorHAnsi" w:hAnsiTheme="minorHAnsi"/>
        </w:rPr>
      </w:pPr>
      <w:r w:rsidRPr="00EC1321">
        <w:rPr>
          <w:rStyle w:val="afff7"/>
          <w:rFonts w:asciiTheme="minorHAnsi" w:hAnsiTheme="minorHAnsi"/>
        </w:rPr>
        <w:t>В соответствии с ВНТП-К-97 «Канализация сельских населенных пунктов и фермерских хозяйств», поверхностные стоки перед сбросом в водоем или водоток могут проходить оч</w:t>
      </w:r>
      <w:r w:rsidRPr="00EC1321">
        <w:rPr>
          <w:rStyle w:val="afff7"/>
          <w:rFonts w:asciiTheme="minorHAnsi" w:hAnsiTheme="minorHAnsi"/>
        </w:rPr>
        <w:t>и</w:t>
      </w:r>
      <w:r w:rsidRPr="00EC1321">
        <w:rPr>
          <w:rStyle w:val="afff7"/>
          <w:rFonts w:asciiTheme="minorHAnsi" w:hAnsiTheme="minorHAnsi"/>
        </w:rPr>
        <w:t>стку. Необходимость использования очистки определяется требованиями Федеральной службы по надзору в сфере природопользования и другими заинтересованными надзорн</w:t>
      </w:r>
      <w:r w:rsidRPr="00EC1321">
        <w:rPr>
          <w:rStyle w:val="afff7"/>
          <w:rFonts w:asciiTheme="minorHAnsi" w:hAnsiTheme="minorHAnsi"/>
        </w:rPr>
        <w:t>ы</w:t>
      </w:r>
      <w:r w:rsidRPr="00EC1321">
        <w:rPr>
          <w:rStyle w:val="afff7"/>
          <w:rFonts w:asciiTheme="minorHAnsi" w:hAnsiTheme="minorHAnsi"/>
        </w:rPr>
        <w:t xml:space="preserve">ми органами с учетом состояния водоема-приемника или водотока. </w:t>
      </w:r>
    </w:p>
    <w:p w:rsidR="002A119F" w:rsidRPr="00EC1321" w:rsidRDefault="002A119F" w:rsidP="002A119F">
      <w:pPr>
        <w:spacing w:after="0" w:line="360" w:lineRule="auto"/>
        <w:ind w:firstLine="540"/>
        <w:jc w:val="both"/>
        <w:rPr>
          <w:rStyle w:val="afff7"/>
          <w:rFonts w:asciiTheme="minorHAnsi" w:hAnsiTheme="minorHAnsi"/>
        </w:rPr>
      </w:pPr>
      <w:r w:rsidRPr="00EC1321">
        <w:rPr>
          <w:rStyle w:val="afff7"/>
          <w:rFonts w:asciiTheme="minorHAnsi" w:hAnsiTheme="minorHAnsi"/>
        </w:rPr>
        <w:t>Для населенных пунктов Ермолаевского сельского поселения, проектом предлагаются следующие мероприятия.</w:t>
      </w:r>
    </w:p>
    <w:p w:rsidR="002A119F" w:rsidRPr="00EC1321" w:rsidRDefault="002A119F" w:rsidP="002A119F">
      <w:pPr>
        <w:spacing w:after="0" w:line="360" w:lineRule="auto"/>
        <w:ind w:firstLine="540"/>
        <w:jc w:val="both"/>
        <w:rPr>
          <w:rStyle w:val="afff7"/>
          <w:rFonts w:asciiTheme="minorHAnsi" w:hAnsiTheme="minorHAnsi"/>
        </w:rPr>
      </w:pPr>
      <w:r w:rsidRPr="00EC1321">
        <w:rPr>
          <w:rStyle w:val="afff7"/>
          <w:rFonts w:asciiTheme="minorHAnsi" w:hAnsiTheme="minorHAnsi"/>
          <w:b/>
        </w:rPr>
        <w:t xml:space="preserve">с. </w:t>
      </w:r>
      <w:r w:rsidR="00306387">
        <w:rPr>
          <w:rStyle w:val="afff7"/>
          <w:rFonts w:asciiTheme="minorHAnsi" w:hAnsiTheme="minorHAnsi"/>
          <w:b/>
        </w:rPr>
        <w:t>Ермолаевка</w:t>
      </w:r>
      <w:r w:rsidRPr="00EC1321">
        <w:rPr>
          <w:rStyle w:val="afff7"/>
          <w:rFonts w:asciiTheme="minorHAnsi" w:hAnsiTheme="minorHAnsi"/>
          <w:b/>
        </w:rPr>
        <w:t>:</w:t>
      </w:r>
      <w:r w:rsidRPr="00EC1321">
        <w:rPr>
          <w:rStyle w:val="afff7"/>
          <w:rFonts w:asciiTheme="minorHAnsi" w:hAnsiTheme="minorHAnsi"/>
        </w:rPr>
        <w:t xml:space="preserve"> </w:t>
      </w:r>
    </w:p>
    <w:p w:rsidR="002A119F" w:rsidRPr="00EC1321" w:rsidRDefault="002A119F" w:rsidP="002A119F">
      <w:pPr>
        <w:spacing w:after="0" w:line="360" w:lineRule="auto"/>
        <w:ind w:firstLine="540"/>
        <w:jc w:val="both"/>
        <w:rPr>
          <w:rStyle w:val="afff7"/>
          <w:rFonts w:asciiTheme="minorHAnsi" w:hAnsiTheme="minorHAnsi"/>
        </w:rPr>
      </w:pPr>
      <w:r w:rsidRPr="00EC1321">
        <w:rPr>
          <w:rStyle w:val="afff7"/>
          <w:rFonts w:asciiTheme="minorHAnsi" w:hAnsiTheme="minorHAnsi"/>
        </w:rPr>
        <w:t xml:space="preserve">отведение ливнестоков с территории </w:t>
      </w:r>
      <w:r w:rsidR="004D3F06">
        <w:rPr>
          <w:rStyle w:val="afff7"/>
          <w:rFonts w:asciiTheme="minorHAnsi" w:hAnsiTheme="minorHAnsi"/>
        </w:rPr>
        <w:t>села</w:t>
      </w:r>
      <w:r w:rsidRPr="00EC1321">
        <w:rPr>
          <w:rStyle w:val="afff7"/>
          <w:rFonts w:asciiTheme="minorHAnsi" w:hAnsiTheme="minorHAnsi"/>
        </w:rPr>
        <w:t xml:space="preserve"> может </w:t>
      </w:r>
      <w:r w:rsidR="00B57A85">
        <w:rPr>
          <w:rStyle w:val="afff7"/>
          <w:rFonts w:asciiTheme="minorHAnsi" w:hAnsiTheme="minorHAnsi"/>
        </w:rPr>
        <w:t>осуществля</w:t>
      </w:r>
      <w:r w:rsidRPr="00EC1321">
        <w:rPr>
          <w:rStyle w:val="afff7"/>
          <w:rFonts w:asciiTheme="minorHAnsi" w:hAnsiTheme="minorHAnsi"/>
        </w:rPr>
        <w:t>т</w:t>
      </w:r>
      <w:r w:rsidR="00B57A85">
        <w:rPr>
          <w:rStyle w:val="afff7"/>
          <w:rFonts w:asciiTheme="minorHAnsi" w:hAnsiTheme="minorHAnsi"/>
        </w:rPr>
        <w:t>ь</w:t>
      </w:r>
      <w:r w:rsidRPr="00EC1321">
        <w:rPr>
          <w:rStyle w:val="afff7"/>
          <w:rFonts w:asciiTheme="minorHAnsi" w:hAnsiTheme="minorHAnsi"/>
        </w:rPr>
        <w:t xml:space="preserve">ся в </w:t>
      </w:r>
      <w:r w:rsidR="004D3F06">
        <w:rPr>
          <w:rStyle w:val="afff7"/>
          <w:rFonts w:asciiTheme="minorHAnsi" w:hAnsiTheme="minorHAnsi"/>
        </w:rPr>
        <w:t>кюветы</w:t>
      </w:r>
      <w:r w:rsidRPr="00EC1321">
        <w:rPr>
          <w:rStyle w:val="afff7"/>
          <w:rFonts w:asciiTheme="minorHAnsi" w:hAnsiTheme="minorHAnsi"/>
        </w:rPr>
        <w:t xml:space="preserve"> существу</w:t>
      </w:r>
      <w:r w:rsidRPr="00EC1321">
        <w:rPr>
          <w:rStyle w:val="afff7"/>
          <w:rFonts w:asciiTheme="minorHAnsi" w:hAnsiTheme="minorHAnsi"/>
        </w:rPr>
        <w:t>ю</w:t>
      </w:r>
      <w:r w:rsidRPr="00EC1321">
        <w:rPr>
          <w:rStyle w:val="afff7"/>
          <w:rFonts w:asciiTheme="minorHAnsi" w:hAnsiTheme="minorHAnsi"/>
        </w:rPr>
        <w:t>щих межпоселковых дорог, открытыми канавами в существующие естественные понижения рельефа, вновь устраиваемым водосборным каналом в существующий водоток</w:t>
      </w:r>
      <w:r>
        <w:rPr>
          <w:rStyle w:val="afff7"/>
          <w:rFonts w:asciiTheme="minorHAnsi" w:hAnsiTheme="minorHAnsi"/>
        </w:rPr>
        <w:t>,</w:t>
      </w:r>
    </w:p>
    <w:p w:rsidR="002A119F" w:rsidRPr="00E50D88" w:rsidRDefault="002A119F" w:rsidP="002A119F">
      <w:pPr>
        <w:spacing w:after="0" w:line="360" w:lineRule="auto"/>
        <w:ind w:firstLine="540"/>
        <w:jc w:val="both"/>
        <w:rPr>
          <w:rStyle w:val="afff7"/>
          <w:rFonts w:asciiTheme="minorHAnsi" w:hAnsiTheme="minorHAnsi"/>
        </w:rPr>
      </w:pPr>
      <w:r w:rsidRPr="00E50D88">
        <w:rPr>
          <w:rStyle w:val="afff7"/>
          <w:rFonts w:asciiTheme="minorHAnsi" w:hAnsiTheme="minorHAnsi"/>
          <w:b/>
        </w:rPr>
        <w:t>п. Орловка:</w:t>
      </w:r>
      <w:r w:rsidRPr="00E50D88">
        <w:rPr>
          <w:rStyle w:val="afff7"/>
          <w:rFonts w:asciiTheme="minorHAnsi" w:hAnsiTheme="minorHAnsi"/>
        </w:rPr>
        <w:t xml:space="preserve"> </w:t>
      </w:r>
    </w:p>
    <w:p w:rsidR="002A119F" w:rsidRPr="00E50D88" w:rsidRDefault="002A119F" w:rsidP="002A119F">
      <w:pPr>
        <w:spacing w:after="0" w:line="360" w:lineRule="auto"/>
        <w:ind w:firstLine="540"/>
        <w:jc w:val="both"/>
        <w:rPr>
          <w:rStyle w:val="afff7"/>
          <w:rFonts w:asciiTheme="minorHAnsi" w:hAnsiTheme="minorHAnsi"/>
        </w:rPr>
      </w:pPr>
      <w:r w:rsidRPr="00E50D88">
        <w:rPr>
          <w:rStyle w:val="afff7"/>
          <w:rFonts w:asciiTheme="minorHAnsi" w:hAnsiTheme="minorHAnsi"/>
        </w:rPr>
        <w:t>- с западной границы поселка, ливнестоки отвести открытыми канавами в существу</w:t>
      </w:r>
      <w:r w:rsidRPr="00E50D88">
        <w:rPr>
          <w:rStyle w:val="afff7"/>
          <w:rFonts w:asciiTheme="minorHAnsi" w:hAnsiTheme="minorHAnsi"/>
        </w:rPr>
        <w:t>ю</w:t>
      </w:r>
      <w:r w:rsidRPr="00E50D88">
        <w:rPr>
          <w:rStyle w:val="afff7"/>
          <w:rFonts w:asciiTheme="minorHAnsi" w:hAnsiTheme="minorHAnsi"/>
        </w:rPr>
        <w:t xml:space="preserve">щие естественные понижения рельефа, </w:t>
      </w:r>
    </w:p>
    <w:p w:rsidR="002A119F" w:rsidRPr="00E50D88" w:rsidRDefault="002A119F" w:rsidP="002A119F">
      <w:pPr>
        <w:spacing w:after="0" w:line="360" w:lineRule="auto"/>
        <w:ind w:firstLine="540"/>
        <w:jc w:val="both"/>
        <w:rPr>
          <w:rStyle w:val="afff7"/>
          <w:rFonts w:asciiTheme="minorHAnsi" w:hAnsiTheme="minorHAnsi"/>
        </w:rPr>
      </w:pPr>
      <w:r w:rsidRPr="00E50D88">
        <w:rPr>
          <w:rStyle w:val="afff7"/>
          <w:rFonts w:asciiTheme="minorHAnsi" w:hAnsiTheme="minorHAnsi"/>
        </w:rPr>
        <w:t>- с восточной границы – открытыми канавами в существующие естественные пониж</w:t>
      </w:r>
      <w:r w:rsidRPr="00E50D88">
        <w:rPr>
          <w:rStyle w:val="afff7"/>
          <w:rFonts w:asciiTheme="minorHAnsi" w:hAnsiTheme="minorHAnsi"/>
        </w:rPr>
        <w:t>е</w:t>
      </w:r>
      <w:r w:rsidRPr="00E50D88">
        <w:rPr>
          <w:rStyle w:val="afff7"/>
          <w:rFonts w:asciiTheme="minorHAnsi" w:hAnsiTheme="minorHAnsi"/>
        </w:rPr>
        <w:t>ния рельефа,</w:t>
      </w:r>
    </w:p>
    <w:p w:rsidR="002A119F" w:rsidRPr="00E50D88" w:rsidRDefault="002A119F" w:rsidP="002A119F">
      <w:pPr>
        <w:spacing w:after="0" w:line="360" w:lineRule="auto"/>
        <w:ind w:firstLine="540"/>
        <w:jc w:val="both"/>
        <w:rPr>
          <w:rStyle w:val="afff7"/>
          <w:rFonts w:asciiTheme="minorHAnsi" w:hAnsiTheme="minorHAnsi"/>
          <w:b/>
        </w:rPr>
      </w:pPr>
      <w:r w:rsidRPr="00E50D88">
        <w:rPr>
          <w:rStyle w:val="afff7"/>
          <w:rFonts w:asciiTheme="minorHAnsi" w:hAnsiTheme="minorHAnsi"/>
          <w:b/>
        </w:rPr>
        <w:t>п. Московка:</w:t>
      </w:r>
    </w:p>
    <w:p w:rsidR="002A119F" w:rsidRDefault="002A119F" w:rsidP="002A119F">
      <w:pPr>
        <w:spacing w:after="0" w:line="360" w:lineRule="auto"/>
        <w:ind w:firstLine="540"/>
        <w:jc w:val="both"/>
        <w:rPr>
          <w:rStyle w:val="afff7"/>
          <w:rFonts w:asciiTheme="minorHAnsi" w:hAnsiTheme="minorHAnsi"/>
        </w:rPr>
      </w:pPr>
      <w:r w:rsidRPr="00E50D88">
        <w:rPr>
          <w:rStyle w:val="afff7"/>
          <w:rFonts w:asciiTheme="minorHAnsi" w:hAnsiTheme="minorHAnsi"/>
        </w:rPr>
        <w:t xml:space="preserve">- с восточной </w:t>
      </w:r>
      <w:r>
        <w:rPr>
          <w:rStyle w:val="afff7"/>
          <w:rFonts w:asciiTheme="minorHAnsi" w:hAnsiTheme="minorHAnsi"/>
        </w:rPr>
        <w:t xml:space="preserve">и юго-восточной </w:t>
      </w:r>
      <w:r w:rsidRPr="00E50D88">
        <w:rPr>
          <w:rStyle w:val="afff7"/>
          <w:rFonts w:asciiTheme="minorHAnsi" w:hAnsiTheme="minorHAnsi"/>
        </w:rPr>
        <w:t>границ</w:t>
      </w:r>
      <w:r w:rsidRPr="0052772A">
        <w:rPr>
          <w:rStyle w:val="afff7"/>
          <w:rFonts w:asciiTheme="minorHAnsi" w:hAnsiTheme="minorHAnsi"/>
          <w:color w:val="365F91" w:themeColor="accent1" w:themeShade="BF"/>
        </w:rPr>
        <w:t xml:space="preserve"> </w:t>
      </w:r>
      <w:r w:rsidRPr="00E50D88">
        <w:rPr>
          <w:rStyle w:val="afff7"/>
          <w:rFonts w:asciiTheme="minorHAnsi" w:hAnsiTheme="minorHAnsi"/>
        </w:rPr>
        <w:t xml:space="preserve">поселка, ливнестоки отвести </w:t>
      </w:r>
      <w:r>
        <w:rPr>
          <w:rStyle w:val="afff7"/>
          <w:rFonts w:asciiTheme="minorHAnsi" w:hAnsiTheme="minorHAnsi"/>
        </w:rPr>
        <w:t>вновь устраиваем</w:t>
      </w:r>
      <w:r>
        <w:rPr>
          <w:rStyle w:val="afff7"/>
          <w:rFonts w:asciiTheme="minorHAnsi" w:hAnsiTheme="minorHAnsi"/>
        </w:rPr>
        <w:t>ы</w:t>
      </w:r>
      <w:r>
        <w:rPr>
          <w:rStyle w:val="afff7"/>
          <w:rFonts w:asciiTheme="minorHAnsi" w:hAnsiTheme="minorHAnsi"/>
        </w:rPr>
        <w:t>ми водосборными каналами</w:t>
      </w:r>
      <w:r w:rsidRPr="00E50D88">
        <w:rPr>
          <w:rStyle w:val="afff7"/>
          <w:rFonts w:asciiTheme="minorHAnsi" w:hAnsiTheme="minorHAnsi"/>
        </w:rPr>
        <w:t xml:space="preserve"> в существующи</w:t>
      </w:r>
      <w:r>
        <w:rPr>
          <w:rStyle w:val="afff7"/>
          <w:rFonts w:asciiTheme="minorHAnsi" w:hAnsiTheme="minorHAnsi"/>
        </w:rPr>
        <w:t>й</w:t>
      </w:r>
      <w:r w:rsidRPr="00E50D88">
        <w:rPr>
          <w:rStyle w:val="afff7"/>
          <w:rFonts w:asciiTheme="minorHAnsi" w:hAnsiTheme="minorHAnsi"/>
        </w:rPr>
        <w:t xml:space="preserve"> </w:t>
      </w:r>
      <w:r>
        <w:rPr>
          <w:rStyle w:val="afff7"/>
          <w:rFonts w:asciiTheme="minorHAnsi" w:hAnsiTheme="minorHAnsi"/>
        </w:rPr>
        <w:t>водоотводной канал;</w:t>
      </w:r>
    </w:p>
    <w:p w:rsidR="002A119F" w:rsidRDefault="002A119F" w:rsidP="002A119F">
      <w:pPr>
        <w:spacing w:after="0" w:line="360" w:lineRule="auto"/>
        <w:ind w:firstLine="540"/>
        <w:jc w:val="both"/>
        <w:rPr>
          <w:rStyle w:val="afff7"/>
          <w:rFonts w:asciiTheme="minorHAnsi" w:hAnsiTheme="minorHAnsi"/>
        </w:rPr>
      </w:pPr>
      <w:r w:rsidRPr="00E50D88">
        <w:rPr>
          <w:rStyle w:val="afff7"/>
          <w:rFonts w:asciiTheme="minorHAnsi" w:hAnsiTheme="minorHAnsi"/>
        </w:rPr>
        <w:t xml:space="preserve">- с </w:t>
      </w:r>
      <w:r>
        <w:rPr>
          <w:rStyle w:val="afff7"/>
          <w:rFonts w:asciiTheme="minorHAnsi" w:hAnsiTheme="minorHAnsi"/>
        </w:rPr>
        <w:t>северо-</w:t>
      </w:r>
      <w:r w:rsidRPr="00E50D88">
        <w:rPr>
          <w:rStyle w:val="afff7"/>
          <w:rFonts w:asciiTheme="minorHAnsi" w:hAnsiTheme="minorHAnsi"/>
        </w:rPr>
        <w:t xml:space="preserve">западной границы </w:t>
      </w:r>
      <w:r>
        <w:rPr>
          <w:rStyle w:val="afff7"/>
          <w:rFonts w:asciiTheme="minorHAnsi" w:hAnsiTheme="minorHAnsi"/>
        </w:rPr>
        <w:t xml:space="preserve">– </w:t>
      </w:r>
      <w:r w:rsidRPr="00B66728">
        <w:rPr>
          <w:rStyle w:val="afff7"/>
          <w:rFonts w:asciiTheme="minorHAnsi" w:hAnsiTheme="minorHAnsi"/>
        </w:rPr>
        <w:t>в водоотвод существующей межпоселковой дороги</w:t>
      </w:r>
      <w:r>
        <w:rPr>
          <w:rStyle w:val="afff7"/>
          <w:rFonts w:asciiTheme="minorHAnsi" w:hAnsiTheme="minorHAnsi"/>
        </w:rPr>
        <w:t>,</w:t>
      </w:r>
    </w:p>
    <w:p w:rsidR="002A119F" w:rsidRDefault="002A119F" w:rsidP="002A119F">
      <w:pPr>
        <w:spacing w:after="0" w:line="360" w:lineRule="auto"/>
        <w:ind w:firstLine="540"/>
        <w:jc w:val="both"/>
        <w:rPr>
          <w:rStyle w:val="afff7"/>
          <w:rFonts w:asciiTheme="minorHAnsi" w:hAnsiTheme="minorHAnsi"/>
        </w:rPr>
      </w:pPr>
      <w:r>
        <w:rPr>
          <w:rStyle w:val="afff7"/>
          <w:rFonts w:asciiTheme="minorHAnsi" w:hAnsiTheme="minorHAnsi"/>
        </w:rPr>
        <w:t xml:space="preserve">-  </w:t>
      </w:r>
      <w:r w:rsidRPr="00E50D88">
        <w:rPr>
          <w:rStyle w:val="afff7"/>
          <w:rFonts w:asciiTheme="minorHAnsi" w:hAnsiTheme="minorHAnsi"/>
        </w:rPr>
        <w:t xml:space="preserve">с </w:t>
      </w:r>
      <w:r>
        <w:rPr>
          <w:rStyle w:val="afff7"/>
          <w:rFonts w:asciiTheme="minorHAnsi" w:hAnsiTheme="minorHAnsi"/>
        </w:rPr>
        <w:t xml:space="preserve">северной границы - </w:t>
      </w:r>
      <w:r w:rsidRPr="00E50D88">
        <w:rPr>
          <w:rStyle w:val="afff7"/>
          <w:rFonts w:asciiTheme="minorHAnsi" w:hAnsiTheme="minorHAnsi"/>
        </w:rPr>
        <w:t>открытыми канавами в существующие естественные понижения рельефа</w:t>
      </w:r>
    </w:p>
    <w:p w:rsidR="002A119F" w:rsidRPr="00EC1321" w:rsidRDefault="002A119F" w:rsidP="002A119F">
      <w:pPr>
        <w:pStyle w:val="9"/>
        <w:rPr>
          <w:rStyle w:val="afff7"/>
          <w:rFonts w:asciiTheme="minorHAnsi" w:hAnsiTheme="minorHAnsi"/>
        </w:rPr>
      </w:pPr>
      <w:r w:rsidRPr="00EC1321">
        <w:rPr>
          <w:rStyle w:val="afff7"/>
          <w:rFonts w:asciiTheme="minorHAnsi" w:hAnsiTheme="minorHAnsi"/>
        </w:rPr>
        <w:lastRenderedPageBreak/>
        <w:t>Понижение и поддержание проектного уровня грунтовых вод:</w:t>
      </w:r>
    </w:p>
    <w:p w:rsidR="002A119F" w:rsidRPr="00EC1321" w:rsidRDefault="002A119F" w:rsidP="002A119F">
      <w:pPr>
        <w:spacing w:after="0" w:line="360" w:lineRule="auto"/>
        <w:ind w:firstLine="540"/>
        <w:jc w:val="both"/>
        <w:rPr>
          <w:rStyle w:val="afff7"/>
          <w:rFonts w:asciiTheme="minorHAnsi" w:hAnsiTheme="minorHAnsi"/>
        </w:rPr>
      </w:pPr>
      <w:r w:rsidRPr="00EC1321">
        <w:rPr>
          <w:rStyle w:val="afff7"/>
          <w:rFonts w:asciiTheme="minorHAnsi" w:hAnsiTheme="minorHAnsi"/>
        </w:rPr>
        <w:t xml:space="preserve">В условиях сурового климата со значительным сезонным промерзанием грунтов и поздним их оттаиванием, происходит формирование верховодки. Обеспечение требуемой нормы осушения при размещении жилой и общественно-деловой застройки на территориях с высоким уровнем грунтовых вод, может осуществляться следующими решениями: </w:t>
      </w:r>
    </w:p>
    <w:p w:rsidR="002A119F" w:rsidRPr="00EC1321" w:rsidRDefault="002A119F" w:rsidP="002A119F">
      <w:pPr>
        <w:spacing w:after="0" w:line="360" w:lineRule="auto"/>
        <w:ind w:firstLine="567"/>
        <w:jc w:val="both"/>
        <w:rPr>
          <w:rStyle w:val="afff7"/>
          <w:rFonts w:asciiTheme="minorHAnsi" w:hAnsiTheme="minorHAnsi"/>
        </w:rPr>
      </w:pPr>
      <w:r w:rsidRPr="00EC1321">
        <w:rPr>
          <w:rStyle w:val="afff7"/>
          <w:rFonts w:asciiTheme="minorHAnsi" w:hAnsiTheme="minorHAnsi"/>
        </w:rPr>
        <w:t>1) Размещение закрытой системы постоянных горизонтальных дренажей, совмеща</w:t>
      </w:r>
      <w:r w:rsidRPr="00EC1321">
        <w:rPr>
          <w:rStyle w:val="afff7"/>
          <w:rFonts w:asciiTheme="minorHAnsi" w:hAnsiTheme="minorHAnsi"/>
        </w:rPr>
        <w:t>е</w:t>
      </w:r>
      <w:r w:rsidRPr="00EC1321">
        <w:rPr>
          <w:rStyle w:val="afff7"/>
          <w:rFonts w:asciiTheme="minorHAnsi" w:hAnsiTheme="minorHAnsi"/>
        </w:rPr>
        <w:t>мой с водосточной сетью населенных пунктов, которая может включать в себя:</w:t>
      </w:r>
    </w:p>
    <w:p w:rsidR="002A119F" w:rsidRPr="00EC1321" w:rsidRDefault="002A119F" w:rsidP="002A119F">
      <w:pPr>
        <w:spacing w:after="0" w:line="360" w:lineRule="auto"/>
        <w:ind w:left="349"/>
        <w:jc w:val="both"/>
        <w:rPr>
          <w:rStyle w:val="afff7"/>
          <w:rFonts w:asciiTheme="minorHAnsi" w:hAnsiTheme="minorHAnsi"/>
        </w:rPr>
      </w:pPr>
      <w:r w:rsidRPr="00EC1321">
        <w:rPr>
          <w:rStyle w:val="afff7"/>
          <w:rFonts w:asciiTheme="minorHAnsi" w:hAnsiTheme="minorHAnsi"/>
        </w:rPr>
        <w:t xml:space="preserve">- дренажные коллекторы, расположенные по главным улицам, </w:t>
      </w:r>
      <w:bookmarkStart w:id="1" w:name="fts_hit12"/>
      <w:bookmarkEnd w:id="1"/>
      <w:r w:rsidRPr="00EC1321">
        <w:rPr>
          <w:rStyle w:val="afff7"/>
          <w:rFonts w:asciiTheme="minorHAnsi" w:hAnsiTheme="minorHAnsi"/>
        </w:rPr>
        <w:t>совмещаемые при нео</w:t>
      </w:r>
      <w:r w:rsidRPr="00EC1321">
        <w:rPr>
          <w:rStyle w:val="afff7"/>
          <w:rFonts w:asciiTheme="minorHAnsi" w:hAnsiTheme="minorHAnsi"/>
        </w:rPr>
        <w:t>б</w:t>
      </w:r>
      <w:r w:rsidRPr="00EC1321">
        <w:rPr>
          <w:rStyle w:val="afff7"/>
          <w:rFonts w:asciiTheme="minorHAnsi" w:hAnsiTheme="minorHAnsi"/>
        </w:rPr>
        <w:t>ходимости с водосточной сетью, при условии достаточности ее пропускной способности с учетом дополнительных расходов воды, поступающей из дренажной системы</w:t>
      </w:r>
      <w:bookmarkStart w:id="2" w:name="fts_hit13"/>
      <w:bookmarkEnd w:id="2"/>
      <w:r w:rsidRPr="00EC1321">
        <w:rPr>
          <w:rStyle w:val="afff7"/>
          <w:rFonts w:asciiTheme="minorHAnsi" w:hAnsiTheme="minorHAnsi"/>
        </w:rPr>
        <w:t>;</w:t>
      </w:r>
    </w:p>
    <w:p w:rsidR="002A119F" w:rsidRPr="00EC1321" w:rsidRDefault="002A119F" w:rsidP="002A119F">
      <w:pPr>
        <w:spacing w:after="0" w:line="360" w:lineRule="auto"/>
        <w:ind w:left="349"/>
        <w:jc w:val="both"/>
        <w:rPr>
          <w:rStyle w:val="afff7"/>
          <w:rFonts w:asciiTheme="minorHAnsi" w:hAnsiTheme="minorHAnsi"/>
        </w:rPr>
      </w:pPr>
      <w:r w:rsidRPr="00EC1321">
        <w:rPr>
          <w:rStyle w:val="afff7"/>
          <w:rFonts w:asciiTheme="minorHAnsi" w:hAnsiTheme="minorHAnsi"/>
        </w:rPr>
        <w:t xml:space="preserve">- совмещенные дренажи на некоторых участках с трассами теплопроводов (попутный дренаж) и др. </w:t>
      </w:r>
    </w:p>
    <w:p w:rsidR="002A119F" w:rsidRPr="00EC1321" w:rsidRDefault="002A119F" w:rsidP="002A119F">
      <w:pPr>
        <w:spacing w:after="0" w:line="360" w:lineRule="auto"/>
        <w:ind w:firstLine="567"/>
        <w:jc w:val="both"/>
        <w:rPr>
          <w:rStyle w:val="afff7"/>
          <w:rFonts w:asciiTheme="minorHAnsi" w:hAnsiTheme="minorHAnsi"/>
        </w:rPr>
      </w:pPr>
      <w:r w:rsidRPr="00EC1321">
        <w:rPr>
          <w:rStyle w:val="afff7"/>
          <w:rFonts w:asciiTheme="minorHAnsi" w:hAnsiTheme="minorHAnsi"/>
        </w:rPr>
        <w:t>2) Искусственное повышение поверхности путем отсыпки минеральным грунтом вновь застраиваемой территории в местах локальных понижений и заболоченных участков.</w:t>
      </w:r>
    </w:p>
    <w:p w:rsidR="002A119F" w:rsidRPr="00EC1321" w:rsidRDefault="002A119F" w:rsidP="002A119F">
      <w:pPr>
        <w:autoSpaceDE w:val="0"/>
        <w:autoSpaceDN w:val="0"/>
        <w:adjustRightInd w:val="0"/>
        <w:spacing w:after="0" w:line="360" w:lineRule="auto"/>
        <w:ind w:firstLine="567"/>
        <w:jc w:val="both"/>
        <w:rPr>
          <w:rStyle w:val="afff7"/>
          <w:rFonts w:asciiTheme="minorHAnsi" w:hAnsiTheme="minorHAnsi"/>
        </w:rPr>
      </w:pPr>
      <w:r w:rsidRPr="00EC1321">
        <w:rPr>
          <w:rStyle w:val="afff7"/>
          <w:rFonts w:asciiTheme="minorHAnsi" w:hAnsiTheme="minorHAnsi"/>
        </w:rPr>
        <w:t>3) Устройство защиты осушаемой территории от болотных вод со стороны незащище</w:t>
      </w:r>
      <w:r w:rsidRPr="00EC1321">
        <w:rPr>
          <w:rStyle w:val="afff7"/>
          <w:rFonts w:asciiTheme="minorHAnsi" w:hAnsiTheme="minorHAnsi"/>
        </w:rPr>
        <w:t>н</w:t>
      </w:r>
      <w:r w:rsidRPr="00EC1321">
        <w:rPr>
          <w:rStyle w:val="afff7"/>
          <w:rFonts w:asciiTheme="minorHAnsi" w:hAnsiTheme="minorHAnsi"/>
        </w:rPr>
        <w:t>ной территории, путем организации подпорных сооружений методом пригруза торфа.</w:t>
      </w:r>
    </w:p>
    <w:p w:rsidR="00063311" w:rsidRPr="00063311" w:rsidRDefault="002A119F" w:rsidP="002A119F">
      <w:pPr>
        <w:spacing w:after="0" w:line="360" w:lineRule="auto"/>
        <w:ind w:firstLine="540"/>
        <w:jc w:val="both"/>
        <w:rPr>
          <w:rStyle w:val="afff7"/>
        </w:rPr>
      </w:pPr>
      <w:r w:rsidRPr="00EC1321">
        <w:rPr>
          <w:rStyle w:val="afff7"/>
          <w:rFonts w:asciiTheme="minorHAnsi" w:hAnsiTheme="minorHAnsi"/>
        </w:rPr>
        <w:t>Вследствие того, что подземные воды и грунты агрессивны по отношению к матери</w:t>
      </w:r>
      <w:r w:rsidRPr="00EC1321">
        <w:rPr>
          <w:rStyle w:val="afff7"/>
          <w:rFonts w:asciiTheme="minorHAnsi" w:hAnsiTheme="minorHAnsi"/>
        </w:rPr>
        <w:t>а</w:t>
      </w:r>
      <w:r w:rsidRPr="00EC1321">
        <w:rPr>
          <w:rStyle w:val="afff7"/>
          <w:rFonts w:asciiTheme="minorHAnsi" w:hAnsiTheme="minorHAnsi"/>
        </w:rPr>
        <w:t>лам заглубленных конструкций, следует предусмотреть антикоррозионные мероприятия.</w:t>
      </w:r>
    </w:p>
    <w:p w:rsidR="002A505F" w:rsidRPr="002A505F" w:rsidRDefault="002A505F" w:rsidP="002A119F">
      <w:pPr>
        <w:spacing w:line="360" w:lineRule="auto"/>
        <w:ind w:firstLine="567"/>
        <w:contextualSpacing/>
        <w:jc w:val="both"/>
        <w:rPr>
          <w:rStyle w:val="afff7"/>
        </w:rPr>
      </w:pPr>
    </w:p>
    <w:p w:rsidR="00267698" w:rsidRDefault="00267698" w:rsidP="00267698">
      <w:pPr>
        <w:pStyle w:val="7"/>
      </w:pPr>
      <w:r>
        <w:rPr>
          <w:szCs w:val="22"/>
        </w:rPr>
        <w:t>4.</w:t>
      </w:r>
      <w:r w:rsidRPr="00335A42">
        <w:rPr>
          <w:szCs w:val="22"/>
        </w:rPr>
        <w:t>1</w:t>
      </w:r>
      <w:r>
        <w:rPr>
          <w:szCs w:val="22"/>
        </w:rPr>
        <w:t>0</w:t>
      </w:r>
      <w:r w:rsidRPr="00335A42">
        <w:rPr>
          <w:szCs w:val="22"/>
        </w:rPr>
        <w:t>. Градостроительные</w:t>
      </w:r>
      <w:r w:rsidRPr="00335A42">
        <w:t xml:space="preserve"> предложения по улучшению</w:t>
      </w:r>
      <w:r>
        <w:br/>
      </w:r>
      <w:r w:rsidRPr="00335A42">
        <w:t>экологической ситуации и охране окружающей среды</w:t>
      </w:r>
    </w:p>
    <w:p w:rsidR="00267698" w:rsidRDefault="00267698" w:rsidP="00267698">
      <w:pPr>
        <w:pStyle w:val="8"/>
      </w:pPr>
      <w:r>
        <w:rPr>
          <w:szCs w:val="22"/>
        </w:rPr>
        <w:t>4</w:t>
      </w:r>
      <w:r w:rsidRPr="000266B1">
        <w:rPr>
          <w:szCs w:val="22"/>
        </w:rPr>
        <w:t>.1</w:t>
      </w:r>
      <w:r>
        <w:rPr>
          <w:szCs w:val="22"/>
        </w:rPr>
        <w:t>0</w:t>
      </w:r>
      <w:r w:rsidRPr="000266B1">
        <w:rPr>
          <w:szCs w:val="22"/>
        </w:rPr>
        <w:t>.</w:t>
      </w:r>
      <w:r>
        <w:rPr>
          <w:szCs w:val="22"/>
        </w:rPr>
        <w:t>1</w:t>
      </w:r>
      <w:r w:rsidRPr="000266B1">
        <w:rPr>
          <w:szCs w:val="22"/>
        </w:rPr>
        <w:t xml:space="preserve"> </w:t>
      </w:r>
      <w:r w:rsidRPr="00317782">
        <w:t>Прогноз</w:t>
      </w:r>
      <w:r w:rsidRPr="00335A42">
        <w:t xml:space="preserve"> </w:t>
      </w:r>
      <w:r w:rsidRPr="00335A42">
        <w:rPr>
          <w:szCs w:val="22"/>
        </w:rPr>
        <w:t>изменений</w:t>
      </w:r>
      <w:r w:rsidRPr="00335A42">
        <w:t xml:space="preserve"> </w:t>
      </w:r>
      <w:r w:rsidRPr="00335A42">
        <w:rPr>
          <w:szCs w:val="22"/>
        </w:rPr>
        <w:t>состояния</w:t>
      </w:r>
      <w:r w:rsidRPr="00335A42">
        <w:t xml:space="preserve"> природной среды при реализации</w:t>
      </w:r>
      <w:r>
        <w:br/>
      </w:r>
      <w:r w:rsidRPr="00335A42">
        <w:t xml:space="preserve">проектных </w:t>
      </w:r>
      <w:r w:rsidRPr="00335A42">
        <w:rPr>
          <w:szCs w:val="22"/>
        </w:rPr>
        <w:t>решений</w:t>
      </w:r>
    </w:p>
    <w:p w:rsidR="00082C6F" w:rsidRDefault="00296411" w:rsidP="00BA54F8">
      <w:pPr>
        <w:spacing w:line="360" w:lineRule="auto"/>
        <w:ind w:firstLine="567"/>
        <w:contextualSpacing/>
        <w:jc w:val="both"/>
        <w:rPr>
          <w:rStyle w:val="afff7"/>
        </w:rPr>
      </w:pPr>
      <w:r>
        <w:rPr>
          <w:rStyle w:val="afff7"/>
        </w:rPr>
        <w:t xml:space="preserve">В настоящее время </w:t>
      </w:r>
      <w:r w:rsidR="001403AD">
        <w:rPr>
          <w:rStyle w:val="afff7"/>
        </w:rPr>
        <w:t>состояние окружающей среды (ОС) на территории сельсовета х</w:t>
      </w:r>
      <w:r w:rsidR="001403AD">
        <w:rPr>
          <w:rStyle w:val="afff7"/>
        </w:rPr>
        <w:t>а</w:t>
      </w:r>
      <w:r w:rsidR="001403AD">
        <w:rPr>
          <w:rStyle w:val="afff7"/>
        </w:rPr>
        <w:t xml:space="preserve">рактеризуется как </w:t>
      </w:r>
      <w:r w:rsidR="009D4686">
        <w:rPr>
          <w:rStyle w:val="afff7"/>
        </w:rPr>
        <w:t>благоприятное. У</w:t>
      </w:r>
      <w:r>
        <w:rPr>
          <w:rStyle w:val="afff7"/>
        </w:rPr>
        <w:t>ровень антропогенной нагрузки незначителен</w:t>
      </w:r>
      <w:r w:rsidR="009D4686">
        <w:rPr>
          <w:rStyle w:val="afff7"/>
        </w:rPr>
        <w:t xml:space="preserve">, </w:t>
      </w:r>
      <w:r>
        <w:rPr>
          <w:rStyle w:val="afff7"/>
        </w:rPr>
        <w:t>плотность населения</w:t>
      </w:r>
      <w:r w:rsidR="009D4686">
        <w:rPr>
          <w:rStyle w:val="afff7"/>
        </w:rPr>
        <w:t xml:space="preserve"> низка</w:t>
      </w:r>
      <w:r w:rsidR="00471DC3">
        <w:rPr>
          <w:rStyle w:val="afff7"/>
        </w:rPr>
        <w:t>я</w:t>
      </w:r>
      <w:r>
        <w:rPr>
          <w:rStyle w:val="afff7"/>
        </w:rPr>
        <w:t>, степень хозяйственного использования территории и ресурсов</w:t>
      </w:r>
      <w:r w:rsidR="009D4686">
        <w:rPr>
          <w:rStyle w:val="afff7"/>
        </w:rPr>
        <w:t xml:space="preserve"> также н</w:t>
      </w:r>
      <w:r w:rsidR="009D4686">
        <w:rPr>
          <w:rStyle w:val="afff7"/>
        </w:rPr>
        <w:t>е</w:t>
      </w:r>
      <w:r w:rsidR="009D4686">
        <w:rPr>
          <w:rStyle w:val="afff7"/>
        </w:rPr>
        <w:t xml:space="preserve">значительна. </w:t>
      </w:r>
    </w:p>
    <w:p w:rsidR="00365DB2" w:rsidRDefault="00AB4B74" w:rsidP="00BA54F8">
      <w:pPr>
        <w:spacing w:line="360" w:lineRule="auto"/>
        <w:ind w:firstLine="567"/>
        <w:contextualSpacing/>
        <w:jc w:val="both"/>
        <w:rPr>
          <w:rStyle w:val="afff7"/>
        </w:rPr>
      </w:pPr>
      <w:r>
        <w:rPr>
          <w:rStyle w:val="afff7"/>
        </w:rPr>
        <w:t xml:space="preserve">Проектными решениями </w:t>
      </w:r>
      <w:r w:rsidR="00BD0863">
        <w:rPr>
          <w:rStyle w:val="afff7"/>
        </w:rPr>
        <w:t>увеличение</w:t>
      </w:r>
      <w:r w:rsidR="0074194F">
        <w:rPr>
          <w:rStyle w:val="afff7"/>
        </w:rPr>
        <w:t xml:space="preserve"> численности населения на расчетный срок не планируется. </w:t>
      </w:r>
      <w:r w:rsidR="00BD0863">
        <w:rPr>
          <w:rStyle w:val="afff7"/>
        </w:rPr>
        <w:t>П</w:t>
      </w:r>
      <w:r w:rsidR="00365DB2">
        <w:rPr>
          <w:rStyle w:val="afff7"/>
        </w:rPr>
        <w:t>редусматривается размещение новых производственных</w:t>
      </w:r>
      <w:r w:rsidR="00352A32">
        <w:rPr>
          <w:rStyle w:val="afff7"/>
        </w:rPr>
        <w:t>,</w:t>
      </w:r>
      <w:r w:rsidR="00365DB2">
        <w:rPr>
          <w:rStyle w:val="afff7"/>
        </w:rPr>
        <w:t xml:space="preserve"> коммунальных</w:t>
      </w:r>
      <w:r w:rsidR="00352A32">
        <w:rPr>
          <w:rStyle w:val="afff7"/>
        </w:rPr>
        <w:t>, инженерных</w:t>
      </w:r>
      <w:r w:rsidR="00365DB2">
        <w:rPr>
          <w:rStyle w:val="afff7"/>
        </w:rPr>
        <w:t xml:space="preserve"> объектов на территории населенных пунктов и вне их, а также объектов, обе</w:t>
      </w:r>
      <w:r w:rsidR="00365DB2">
        <w:rPr>
          <w:rStyle w:val="afff7"/>
        </w:rPr>
        <w:t>с</w:t>
      </w:r>
      <w:r w:rsidR="00365DB2">
        <w:rPr>
          <w:rStyle w:val="afff7"/>
        </w:rPr>
        <w:lastRenderedPageBreak/>
        <w:t xml:space="preserve">печивающих </w:t>
      </w:r>
      <w:r w:rsidR="00636DEF">
        <w:rPr>
          <w:rStyle w:val="afff7"/>
        </w:rPr>
        <w:t>улучшение</w:t>
      </w:r>
      <w:r w:rsidR="00365DB2">
        <w:rPr>
          <w:rStyle w:val="afff7"/>
        </w:rPr>
        <w:t xml:space="preserve"> состояния ОС (очистные сооружения</w:t>
      </w:r>
      <w:r w:rsidR="00352A32">
        <w:rPr>
          <w:rStyle w:val="afff7"/>
        </w:rPr>
        <w:t xml:space="preserve"> хозяйственно-бытовых стоков</w:t>
      </w:r>
      <w:r w:rsidR="00365DB2">
        <w:rPr>
          <w:rStyle w:val="afff7"/>
        </w:rPr>
        <w:t xml:space="preserve">, </w:t>
      </w:r>
      <w:r w:rsidR="008712FE">
        <w:rPr>
          <w:rStyle w:val="afff7"/>
        </w:rPr>
        <w:t xml:space="preserve"> </w:t>
      </w:r>
      <w:r w:rsidR="00BD0863">
        <w:rPr>
          <w:rStyle w:val="afff7"/>
        </w:rPr>
        <w:t xml:space="preserve">объекты </w:t>
      </w:r>
      <w:r w:rsidR="008712FE">
        <w:rPr>
          <w:rStyle w:val="afff7"/>
        </w:rPr>
        <w:t>газификаци</w:t>
      </w:r>
      <w:r w:rsidR="00BD0863">
        <w:rPr>
          <w:rStyle w:val="afff7"/>
        </w:rPr>
        <w:t>и</w:t>
      </w:r>
      <w:r w:rsidR="00365DB2">
        <w:rPr>
          <w:rStyle w:val="afff7"/>
        </w:rPr>
        <w:t xml:space="preserve"> и т.п).</w:t>
      </w:r>
    </w:p>
    <w:p w:rsidR="00365DB2" w:rsidRDefault="008712FE" w:rsidP="00BA54F8">
      <w:pPr>
        <w:spacing w:line="360" w:lineRule="auto"/>
        <w:ind w:firstLine="567"/>
        <w:contextualSpacing/>
        <w:jc w:val="both"/>
        <w:rPr>
          <w:rStyle w:val="afff7"/>
        </w:rPr>
      </w:pPr>
      <w:r>
        <w:rPr>
          <w:rStyle w:val="afff7"/>
        </w:rPr>
        <w:t>Новые объекты</w:t>
      </w:r>
      <w:r w:rsidR="00352A32">
        <w:rPr>
          <w:rStyle w:val="afff7"/>
        </w:rPr>
        <w:t xml:space="preserve">, оказывающие </w:t>
      </w:r>
      <w:r w:rsidR="00466D71">
        <w:rPr>
          <w:rStyle w:val="afff7"/>
        </w:rPr>
        <w:t>негативное</w:t>
      </w:r>
      <w:r w:rsidR="00352A32">
        <w:rPr>
          <w:rStyle w:val="afff7"/>
        </w:rPr>
        <w:t xml:space="preserve"> влияние на состояние ОС,</w:t>
      </w:r>
      <w:r w:rsidR="00352A32" w:rsidRPr="00352A32">
        <w:rPr>
          <w:rStyle w:val="afff7"/>
        </w:rPr>
        <w:t xml:space="preserve"> </w:t>
      </w:r>
      <w:r w:rsidR="00352A32">
        <w:rPr>
          <w:rStyle w:val="afff7"/>
        </w:rPr>
        <w:t>включают</w:t>
      </w:r>
      <w:r>
        <w:rPr>
          <w:rStyle w:val="afff7"/>
        </w:rPr>
        <w:t>:</w:t>
      </w:r>
    </w:p>
    <w:p w:rsidR="0035451C" w:rsidRDefault="0035451C" w:rsidP="00BA54F8">
      <w:pPr>
        <w:spacing w:line="360" w:lineRule="auto"/>
        <w:ind w:firstLine="567"/>
        <w:contextualSpacing/>
        <w:jc w:val="both"/>
        <w:rPr>
          <w:rStyle w:val="afff7"/>
        </w:rPr>
      </w:pPr>
      <w:r>
        <w:rPr>
          <w:rStyle w:val="afff7"/>
        </w:rPr>
        <w:t xml:space="preserve">- </w:t>
      </w:r>
      <w:r w:rsidR="00082C6F">
        <w:rPr>
          <w:rStyle w:val="afff7"/>
        </w:rPr>
        <w:t>участок торфодобычи</w:t>
      </w:r>
      <w:r w:rsidR="00471DC3">
        <w:rPr>
          <w:rStyle w:val="afff7"/>
        </w:rPr>
        <w:t xml:space="preserve"> на оз. Большая Кокшаба</w:t>
      </w:r>
      <w:r w:rsidR="00082C6F">
        <w:rPr>
          <w:rStyle w:val="afff7"/>
        </w:rPr>
        <w:t>;</w:t>
      </w:r>
    </w:p>
    <w:p w:rsidR="00365DB2" w:rsidRDefault="00365DB2" w:rsidP="00BA54F8">
      <w:pPr>
        <w:spacing w:line="360" w:lineRule="auto"/>
        <w:ind w:firstLine="567"/>
        <w:contextualSpacing/>
        <w:jc w:val="both"/>
        <w:rPr>
          <w:rStyle w:val="afff7"/>
        </w:rPr>
      </w:pPr>
      <w:r>
        <w:rPr>
          <w:rStyle w:val="afff7"/>
        </w:rPr>
        <w:t>-</w:t>
      </w:r>
      <w:r w:rsidR="00466D71">
        <w:rPr>
          <w:rStyle w:val="afff7"/>
        </w:rPr>
        <w:t xml:space="preserve"> </w:t>
      </w:r>
      <w:r w:rsidR="00471DC3">
        <w:rPr>
          <w:rStyle w:val="afff7"/>
        </w:rPr>
        <w:t>животноводческие комплексы</w:t>
      </w:r>
      <w:r w:rsidR="00152D0C">
        <w:rPr>
          <w:rStyle w:val="afff7"/>
        </w:rPr>
        <w:t xml:space="preserve"> в населенных пунктах сельсовета</w:t>
      </w:r>
      <w:r w:rsidR="008712FE">
        <w:rPr>
          <w:rStyle w:val="afff7"/>
        </w:rPr>
        <w:t>;</w:t>
      </w:r>
    </w:p>
    <w:p w:rsidR="00AB4B74" w:rsidRDefault="00152D0C" w:rsidP="00BA54F8">
      <w:pPr>
        <w:spacing w:line="360" w:lineRule="auto"/>
        <w:ind w:firstLine="567"/>
        <w:contextualSpacing/>
        <w:jc w:val="both"/>
        <w:rPr>
          <w:rStyle w:val="afff7"/>
        </w:rPr>
      </w:pPr>
      <w:r>
        <w:rPr>
          <w:rStyle w:val="afff7"/>
        </w:rPr>
        <w:t>При этом у</w:t>
      </w:r>
      <w:r w:rsidR="00AB4B74">
        <w:rPr>
          <w:rStyle w:val="afff7"/>
        </w:rPr>
        <w:t xml:space="preserve">ровень </w:t>
      </w:r>
      <w:r w:rsidR="00EA0D0E">
        <w:rPr>
          <w:rStyle w:val="afff7"/>
        </w:rPr>
        <w:t>техногенной</w:t>
      </w:r>
      <w:r w:rsidR="00AB4B74">
        <w:rPr>
          <w:rStyle w:val="afff7"/>
        </w:rPr>
        <w:t xml:space="preserve"> нагрузки на территорию </w:t>
      </w:r>
      <w:r w:rsidR="00EA0D0E">
        <w:rPr>
          <w:rStyle w:val="afff7"/>
        </w:rPr>
        <w:t xml:space="preserve">увеличится </w:t>
      </w:r>
      <w:r w:rsidR="00AB4B74">
        <w:rPr>
          <w:rStyle w:val="afff7"/>
        </w:rPr>
        <w:t>не</w:t>
      </w:r>
      <w:r w:rsidR="00EA0D0E">
        <w:rPr>
          <w:rStyle w:val="afff7"/>
        </w:rPr>
        <w:t>значительно</w:t>
      </w:r>
      <w:r w:rsidR="00AB4B74">
        <w:rPr>
          <w:rStyle w:val="afff7"/>
        </w:rPr>
        <w:t xml:space="preserve">. </w:t>
      </w:r>
    </w:p>
    <w:p w:rsidR="00BD0863" w:rsidRDefault="00246325" w:rsidP="00BA54F8">
      <w:pPr>
        <w:spacing w:line="360" w:lineRule="auto"/>
        <w:ind w:firstLine="567"/>
        <w:contextualSpacing/>
        <w:jc w:val="both"/>
        <w:rPr>
          <w:rStyle w:val="afff7"/>
        </w:rPr>
      </w:pPr>
      <w:r>
        <w:rPr>
          <w:rStyle w:val="afff7"/>
        </w:rPr>
        <w:t>Планируется ликвидация не</w:t>
      </w:r>
      <w:r w:rsidR="00BD0863">
        <w:rPr>
          <w:rStyle w:val="afff7"/>
        </w:rPr>
        <w:t>оборудованных свалок ТБО</w:t>
      </w:r>
      <w:r w:rsidR="00152D0C">
        <w:rPr>
          <w:rStyle w:val="afff7"/>
        </w:rPr>
        <w:t xml:space="preserve"> и</w:t>
      </w:r>
      <w:r w:rsidR="00BD0863">
        <w:rPr>
          <w:rStyle w:val="afff7"/>
        </w:rPr>
        <w:t xml:space="preserve"> </w:t>
      </w:r>
      <w:r w:rsidR="0032383D">
        <w:rPr>
          <w:rStyle w:val="afff7"/>
        </w:rPr>
        <w:t>закрытие скотомогильник</w:t>
      </w:r>
      <w:r w:rsidR="00152D0C">
        <w:rPr>
          <w:rStyle w:val="afff7"/>
        </w:rPr>
        <w:t>а</w:t>
      </w:r>
      <w:r w:rsidR="0032383D">
        <w:rPr>
          <w:rStyle w:val="afff7"/>
        </w:rPr>
        <w:t xml:space="preserve"> для которых по градостроительным условиям не обеспечивается нормативная СЗЗ.</w:t>
      </w:r>
      <w:r w:rsidR="00BD0863">
        <w:rPr>
          <w:rStyle w:val="afff7"/>
        </w:rPr>
        <w:t xml:space="preserve"> </w:t>
      </w:r>
    </w:p>
    <w:p w:rsidR="00A14CBD" w:rsidRDefault="00A14CBD" w:rsidP="00BA54F8">
      <w:pPr>
        <w:spacing w:line="360" w:lineRule="auto"/>
        <w:ind w:firstLine="567"/>
        <w:contextualSpacing/>
        <w:jc w:val="both"/>
        <w:rPr>
          <w:rStyle w:val="afff7"/>
        </w:rPr>
      </w:pPr>
      <w:r>
        <w:rPr>
          <w:rStyle w:val="afff7"/>
        </w:rPr>
        <w:t>Предусматривается обеспечение режима особо охраняемых территорий, сохранение земель природоохранного назначения, установление санитарно-защитных зон, водоохра</w:t>
      </w:r>
      <w:r>
        <w:rPr>
          <w:rStyle w:val="afff7"/>
        </w:rPr>
        <w:t>н</w:t>
      </w:r>
      <w:r>
        <w:rPr>
          <w:rStyle w:val="afff7"/>
        </w:rPr>
        <w:t>ных и рыбоохранных зон, зон санитарной охраны источников питьевого водоснабжения.</w:t>
      </w:r>
      <w:r w:rsidR="00352A32">
        <w:rPr>
          <w:rStyle w:val="afff7"/>
        </w:rPr>
        <w:t xml:space="preserve"> Данные мероприятия позволят сохранить благоприятное состояние окружающей среды.</w:t>
      </w:r>
    </w:p>
    <w:p w:rsidR="00152D0C" w:rsidRDefault="00152D0C" w:rsidP="00BA54F8">
      <w:pPr>
        <w:spacing w:line="360" w:lineRule="auto"/>
        <w:ind w:firstLine="567"/>
        <w:contextualSpacing/>
        <w:jc w:val="both"/>
        <w:rPr>
          <w:rStyle w:val="afff7"/>
        </w:rPr>
      </w:pPr>
    </w:p>
    <w:p w:rsidR="00267698" w:rsidRDefault="00267698" w:rsidP="00267698">
      <w:pPr>
        <w:pStyle w:val="8"/>
      </w:pPr>
      <w:r>
        <w:rPr>
          <w:szCs w:val="22"/>
        </w:rPr>
        <w:t>4</w:t>
      </w:r>
      <w:r w:rsidRPr="000266B1">
        <w:rPr>
          <w:szCs w:val="22"/>
        </w:rPr>
        <w:t>.1</w:t>
      </w:r>
      <w:r>
        <w:rPr>
          <w:szCs w:val="22"/>
        </w:rPr>
        <w:t>0</w:t>
      </w:r>
      <w:r w:rsidRPr="000266B1">
        <w:rPr>
          <w:szCs w:val="22"/>
        </w:rPr>
        <w:t>.</w:t>
      </w:r>
      <w:r>
        <w:rPr>
          <w:szCs w:val="22"/>
        </w:rPr>
        <w:t>2</w:t>
      </w:r>
      <w:r w:rsidRPr="000266B1">
        <w:rPr>
          <w:szCs w:val="22"/>
        </w:rPr>
        <w:t xml:space="preserve"> </w:t>
      </w:r>
      <w:r>
        <w:rPr>
          <w:szCs w:val="22"/>
        </w:rPr>
        <w:t>М</w:t>
      </w:r>
      <w:r>
        <w:t>ероприятия</w:t>
      </w:r>
      <w:r w:rsidRPr="00335A42">
        <w:t xml:space="preserve"> по охране окружающей среды, улучшению</w:t>
      </w:r>
      <w:r w:rsidR="00FB4C61">
        <w:br/>
      </w:r>
      <w:r w:rsidRPr="00335A42">
        <w:t>природно-экологической ситуации</w:t>
      </w:r>
      <w:r>
        <w:t xml:space="preserve"> </w:t>
      </w:r>
    </w:p>
    <w:p w:rsidR="001A7961" w:rsidRDefault="001A7961" w:rsidP="001A7961">
      <w:pPr>
        <w:pStyle w:val="9"/>
        <w:jc w:val="both"/>
        <w:rPr>
          <w:rStyle w:val="afff7"/>
          <w:b w:val="0"/>
        </w:rPr>
      </w:pPr>
      <w:r w:rsidRPr="001A7961">
        <w:rPr>
          <w:rStyle w:val="afff7"/>
          <w:b w:val="0"/>
        </w:rPr>
        <w:t>Пл</w:t>
      </w:r>
      <w:r>
        <w:rPr>
          <w:rStyle w:val="afff7"/>
          <w:b w:val="0"/>
        </w:rPr>
        <w:t>анируемые мероприятия охватывают вопросы охраны основных компонентов пр</w:t>
      </w:r>
      <w:r>
        <w:rPr>
          <w:rStyle w:val="afff7"/>
          <w:b w:val="0"/>
        </w:rPr>
        <w:t>и</w:t>
      </w:r>
      <w:r>
        <w:rPr>
          <w:rStyle w:val="afff7"/>
          <w:b w:val="0"/>
        </w:rPr>
        <w:t>родной среды: атмосферн</w:t>
      </w:r>
      <w:r w:rsidR="00C503D7">
        <w:rPr>
          <w:rStyle w:val="afff7"/>
          <w:b w:val="0"/>
        </w:rPr>
        <w:t>ого</w:t>
      </w:r>
      <w:r>
        <w:rPr>
          <w:rStyle w:val="afff7"/>
          <w:b w:val="0"/>
        </w:rPr>
        <w:t xml:space="preserve"> воздух</w:t>
      </w:r>
      <w:r w:rsidR="00C503D7">
        <w:rPr>
          <w:rStyle w:val="afff7"/>
          <w:b w:val="0"/>
        </w:rPr>
        <w:t>а</w:t>
      </w:r>
      <w:r>
        <w:rPr>
          <w:rStyle w:val="afff7"/>
          <w:b w:val="0"/>
        </w:rPr>
        <w:t>, поверхностны</w:t>
      </w:r>
      <w:r w:rsidR="00C503D7">
        <w:rPr>
          <w:rStyle w:val="afff7"/>
          <w:b w:val="0"/>
        </w:rPr>
        <w:t>х</w:t>
      </w:r>
      <w:r>
        <w:rPr>
          <w:rStyle w:val="afff7"/>
          <w:b w:val="0"/>
        </w:rPr>
        <w:t xml:space="preserve"> и подземны</w:t>
      </w:r>
      <w:r w:rsidR="00C503D7">
        <w:rPr>
          <w:rStyle w:val="afff7"/>
          <w:b w:val="0"/>
        </w:rPr>
        <w:t>х</w:t>
      </w:r>
      <w:r w:rsidR="00246325">
        <w:rPr>
          <w:rStyle w:val="afff7"/>
          <w:b w:val="0"/>
        </w:rPr>
        <w:t xml:space="preserve"> вод</w:t>
      </w:r>
      <w:r>
        <w:rPr>
          <w:rStyle w:val="afff7"/>
          <w:b w:val="0"/>
        </w:rPr>
        <w:t>, почвы, растительн</w:t>
      </w:r>
      <w:r w:rsidR="00C503D7">
        <w:rPr>
          <w:rStyle w:val="afff7"/>
          <w:b w:val="0"/>
        </w:rPr>
        <w:t>о</w:t>
      </w:r>
      <w:r w:rsidR="00C503D7">
        <w:rPr>
          <w:rStyle w:val="afff7"/>
          <w:b w:val="0"/>
        </w:rPr>
        <w:t>го</w:t>
      </w:r>
      <w:r>
        <w:rPr>
          <w:rStyle w:val="afff7"/>
          <w:b w:val="0"/>
        </w:rPr>
        <w:t xml:space="preserve"> и животн</w:t>
      </w:r>
      <w:r w:rsidR="00C503D7">
        <w:rPr>
          <w:rStyle w:val="afff7"/>
          <w:b w:val="0"/>
        </w:rPr>
        <w:t>ого</w:t>
      </w:r>
      <w:r>
        <w:rPr>
          <w:rStyle w:val="afff7"/>
          <w:b w:val="0"/>
        </w:rPr>
        <w:t xml:space="preserve"> мир</w:t>
      </w:r>
      <w:r w:rsidR="00C503D7">
        <w:rPr>
          <w:rStyle w:val="afff7"/>
          <w:b w:val="0"/>
        </w:rPr>
        <w:t>а</w:t>
      </w:r>
      <w:r>
        <w:rPr>
          <w:rStyle w:val="afff7"/>
          <w:b w:val="0"/>
        </w:rPr>
        <w:t>, особо охраняемы</w:t>
      </w:r>
      <w:r w:rsidR="00C503D7">
        <w:rPr>
          <w:rStyle w:val="afff7"/>
          <w:b w:val="0"/>
        </w:rPr>
        <w:t>х природных</w:t>
      </w:r>
      <w:r>
        <w:rPr>
          <w:rStyle w:val="afff7"/>
          <w:b w:val="0"/>
        </w:rPr>
        <w:t xml:space="preserve"> территори</w:t>
      </w:r>
      <w:r w:rsidR="00C503D7">
        <w:rPr>
          <w:rStyle w:val="afff7"/>
          <w:b w:val="0"/>
        </w:rPr>
        <w:t>й</w:t>
      </w:r>
      <w:r>
        <w:rPr>
          <w:rStyle w:val="afff7"/>
          <w:b w:val="0"/>
        </w:rPr>
        <w:t>.</w:t>
      </w:r>
    </w:p>
    <w:p w:rsidR="009A5904" w:rsidRPr="009A5904" w:rsidRDefault="009A5904" w:rsidP="009A5904">
      <w:pPr>
        <w:pStyle w:val="a1"/>
      </w:pPr>
    </w:p>
    <w:p w:rsidR="001A7961" w:rsidRPr="00AA4E11" w:rsidRDefault="001A7961" w:rsidP="001A7961">
      <w:pPr>
        <w:pStyle w:val="9"/>
        <w:rPr>
          <w:rStyle w:val="afff7"/>
        </w:rPr>
      </w:pPr>
      <w:r w:rsidRPr="00AA4E11">
        <w:rPr>
          <w:rStyle w:val="afff7"/>
        </w:rPr>
        <w:t>Атмосферный воздух</w:t>
      </w:r>
      <w:r>
        <w:rPr>
          <w:rStyle w:val="afff7"/>
        </w:rPr>
        <w:t>:</w:t>
      </w:r>
    </w:p>
    <w:p w:rsidR="001A7961" w:rsidRDefault="001A7961" w:rsidP="001A7961">
      <w:pPr>
        <w:spacing w:line="360" w:lineRule="auto"/>
        <w:ind w:firstLine="567"/>
        <w:contextualSpacing/>
        <w:jc w:val="both"/>
        <w:rPr>
          <w:rStyle w:val="afff7"/>
        </w:rPr>
      </w:pPr>
      <w:r>
        <w:rPr>
          <w:sz w:val="24"/>
          <w:lang w:eastAsia="ru-RU"/>
        </w:rPr>
        <w:t>П</w:t>
      </w:r>
      <w:r w:rsidRPr="006C70A3">
        <w:rPr>
          <w:sz w:val="24"/>
          <w:lang w:eastAsia="ru-RU"/>
        </w:rPr>
        <w:t>отенциал загрязнения</w:t>
      </w:r>
      <w:r>
        <w:rPr>
          <w:sz w:val="24"/>
          <w:lang w:eastAsia="ru-RU"/>
        </w:rPr>
        <w:t xml:space="preserve"> </w:t>
      </w:r>
      <w:r w:rsidRPr="006C70A3">
        <w:rPr>
          <w:sz w:val="24"/>
          <w:lang w:eastAsia="ru-RU"/>
        </w:rPr>
        <w:t xml:space="preserve">атмосферы </w:t>
      </w:r>
      <w:r>
        <w:rPr>
          <w:sz w:val="24"/>
          <w:lang w:eastAsia="ru-RU"/>
        </w:rPr>
        <w:t xml:space="preserve">на территории сельсовета низкий, </w:t>
      </w:r>
      <w:r w:rsidR="00A9416F">
        <w:rPr>
          <w:sz w:val="24"/>
          <w:lang w:eastAsia="ru-RU"/>
        </w:rPr>
        <w:t>значительные источники выбросов в атмосферу отсутствуют. С</w:t>
      </w:r>
      <w:r w:rsidR="000B683B">
        <w:rPr>
          <w:sz w:val="24"/>
          <w:lang w:eastAsia="ru-RU"/>
        </w:rPr>
        <w:t>ледствие</w:t>
      </w:r>
      <w:r w:rsidR="000552CC">
        <w:rPr>
          <w:sz w:val="24"/>
          <w:lang w:eastAsia="ru-RU"/>
        </w:rPr>
        <w:t>м</w:t>
      </w:r>
      <w:r w:rsidR="000B683B">
        <w:rPr>
          <w:sz w:val="24"/>
          <w:lang w:eastAsia="ru-RU"/>
        </w:rPr>
        <w:t xml:space="preserve"> </w:t>
      </w:r>
      <w:r w:rsidR="00A9416F">
        <w:rPr>
          <w:sz w:val="24"/>
          <w:lang w:eastAsia="ru-RU"/>
        </w:rPr>
        <w:t>этого</w:t>
      </w:r>
      <w:r w:rsidR="000B683B">
        <w:rPr>
          <w:sz w:val="24"/>
          <w:lang w:eastAsia="ru-RU"/>
        </w:rPr>
        <w:t xml:space="preserve"> является</w:t>
      </w:r>
      <w:r>
        <w:rPr>
          <w:sz w:val="24"/>
          <w:lang w:eastAsia="ru-RU"/>
        </w:rPr>
        <w:t xml:space="preserve"> общий низкий у</w:t>
      </w:r>
      <w:r>
        <w:rPr>
          <w:rStyle w:val="afff7"/>
        </w:rPr>
        <w:t>ровень загрязнения атмосферного воздуха. В летний период роза ветров равномерно ра</w:t>
      </w:r>
      <w:r>
        <w:rPr>
          <w:rStyle w:val="afff7"/>
        </w:rPr>
        <w:t>с</w:t>
      </w:r>
      <w:r>
        <w:rPr>
          <w:rStyle w:val="afff7"/>
        </w:rPr>
        <w:t xml:space="preserve">пределена по всем </w:t>
      </w:r>
      <w:r w:rsidRPr="006C70A3">
        <w:rPr>
          <w:rStyle w:val="afff7"/>
        </w:rPr>
        <w:t>направлениям</w:t>
      </w:r>
      <w:r>
        <w:rPr>
          <w:rStyle w:val="afff7"/>
        </w:rPr>
        <w:t xml:space="preserve"> с некоторым преобладанием северных румбов. В зимний период преобладают ветра юго-западного и южного направлений</w:t>
      </w:r>
      <w:r w:rsidR="000B683B">
        <w:rPr>
          <w:rStyle w:val="afff7"/>
        </w:rPr>
        <w:t>.</w:t>
      </w:r>
    </w:p>
    <w:p w:rsidR="000B683B" w:rsidRDefault="000B683B" w:rsidP="000B683B">
      <w:pPr>
        <w:spacing w:line="360" w:lineRule="auto"/>
        <w:ind w:firstLine="567"/>
        <w:contextualSpacing/>
        <w:jc w:val="both"/>
        <w:rPr>
          <w:rStyle w:val="afff7"/>
        </w:rPr>
      </w:pPr>
      <w:r>
        <w:rPr>
          <w:rStyle w:val="afff7"/>
        </w:rPr>
        <w:t>Проектом предусматриваются следующие основные мероприятия по охране возду</w:t>
      </w:r>
      <w:r>
        <w:rPr>
          <w:rStyle w:val="afff7"/>
        </w:rPr>
        <w:t>ш</w:t>
      </w:r>
      <w:r>
        <w:rPr>
          <w:rStyle w:val="afff7"/>
        </w:rPr>
        <w:t>ного бассейна:</w:t>
      </w:r>
    </w:p>
    <w:p w:rsidR="000B683B" w:rsidRDefault="000B683B" w:rsidP="000B683B">
      <w:pPr>
        <w:spacing w:line="360" w:lineRule="auto"/>
        <w:ind w:firstLine="567"/>
        <w:contextualSpacing/>
        <w:jc w:val="both"/>
        <w:rPr>
          <w:rStyle w:val="afff7"/>
        </w:rPr>
      </w:pPr>
      <w:r>
        <w:rPr>
          <w:rStyle w:val="afff7"/>
        </w:rPr>
        <w:t>- ограничение выбросов в атмосферу от отопительных котельных и печных труб путем перевода на снабжение газовым топливом;</w:t>
      </w:r>
    </w:p>
    <w:p w:rsidR="000B683B" w:rsidRDefault="000B683B" w:rsidP="000B683B">
      <w:pPr>
        <w:spacing w:line="360" w:lineRule="auto"/>
        <w:ind w:firstLine="567"/>
        <w:contextualSpacing/>
        <w:jc w:val="both"/>
        <w:rPr>
          <w:rStyle w:val="afff7"/>
        </w:rPr>
      </w:pPr>
      <w:r>
        <w:rPr>
          <w:rStyle w:val="afff7"/>
        </w:rPr>
        <w:lastRenderedPageBreak/>
        <w:t>- ограничение распространения выбросов и пыли от авто</w:t>
      </w:r>
      <w:r w:rsidR="00152D0C">
        <w:rPr>
          <w:rStyle w:val="afff7"/>
        </w:rPr>
        <w:t>мобильного и железнодоро</w:t>
      </w:r>
      <w:r w:rsidR="00152D0C">
        <w:rPr>
          <w:rStyle w:val="afff7"/>
        </w:rPr>
        <w:t>ж</w:t>
      </w:r>
      <w:r w:rsidR="00152D0C">
        <w:rPr>
          <w:rStyle w:val="afff7"/>
        </w:rPr>
        <w:t xml:space="preserve">ного </w:t>
      </w:r>
      <w:r>
        <w:rPr>
          <w:rStyle w:val="afff7"/>
        </w:rPr>
        <w:t>транспорта путем размещения лесозащитных полос вдоль дорог межмуниципального значения</w:t>
      </w:r>
      <w:r w:rsidR="00152D0C">
        <w:rPr>
          <w:rStyle w:val="afff7"/>
        </w:rPr>
        <w:t xml:space="preserve"> и Транссибирской железнодорожной магистрали</w:t>
      </w:r>
      <w:r>
        <w:rPr>
          <w:rStyle w:val="afff7"/>
        </w:rPr>
        <w:t>;</w:t>
      </w:r>
    </w:p>
    <w:p w:rsidR="00DD1EA1" w:rsidRDefault="000B683B" w:rsidP="000B683B">
      <w:pPr>
        <w:spacing w:line="360" w:lineRule="auto"/>
        <w:ind w:firstLine="567"/>
        <w:contextualSpacing/>
        <w:jc w:val="both"/>
        <w:rPr>
          <w:rStyle w:val="afff7"/>
        </w:rPr>
      </w:pPr>
      <w:r>
        <w:rPr>
          <w:rStyle w:val="afff7"/>
        </w:rPr>
        <w:t xml:space="preserve"> - сохранение и увеличения природоохранного потенциала территории путем </w:t>
      </w:r>
      <w:r w:rsidR="00152D0C">
        <w:rPr>
          <w:rStyle w:val="afff7"/>
        </w:rPr>
        <w:t>охраны</w:t>
      </w:r>
      <w:r>
        <w:rPr>
          <w:rStyle w:val="afff7"/>
        </w:rPr>
        <w:t xml:space="preserve"> </w:t>
      </w:r>
      <w:r w:rsidR="000552CC">
        <w:rPr>
          <w:rStyle w:val="afff7"/>
        </w:rPr>
        <w:t>защитных</w:t>
      </w:r>
      <w:r>
        <w:rPr>
          <w:rStyle w:val="afff7"/>
        </w:rPr>
        <w:t xml:space="preserve"> лесов, залесения рекреационных, водоохранных, санитарно-защитных зон</w:t>
      </w:r>
      <w:r w:rsidR="00DD1EA1">
        <w:rPr>
          <w:rStyle w:val="afff7"/>
        </w:rPr>
        <w:t>;</w:t>
      </w:r>
    </w:p>
    <w:p w:rsidR="000B683B" w:rsidRPr="00AA4E11" w:rsidRDefault="00DD1EA1" w:rsidP="000B683B">
      <w:pPr>
        <w:spacing w:line="360" w:lineRule="auto"/>
        <w:ind w:firstLine="567"/>
        <w:contextualSpacing/>
        <w:jc w:val="both"/>
        <w:rPr>
          <w:rStyle w:val="afff7"/>
        </w:rPr>
      </w:pPr>
      <w:r>
        <w:rPr>
          <w:rStyle w:val="afff7"/>
        </w:rPr>
        <w:t>- ограничение пылевого и аэрозольного воздействия со стороны обрабатываемых сельхозугодий путем устройства рекреационных зон шириной не менее 300 м вокруг нас</w:t>
      </w:r>
      <w:r>
        <w:rPr>
          <w:rStyle w:val="afff7"/>
        </w:rPr>
        <w:t>е</w:t>
      </w:r>
      <w:r>
        <w:rPr>
          <w:rStyle w:val="afff7"/>
        </w:rPr>
        <w:t xml:space="preserve">ленных пунктов и защитных лесополос шириной не менее 50 м в составе </w:t>
      </w:r>
      <w:r w:rsidR="00152D0C">
        <w:rPr>
          <w:rStyle w:val="afff7"/>
        </w:rPr>
        <w:t xml:space="preserve">данных </w:t>
      </w:r>
      <w:r>
        <w:rPr>
          <w:rStyle w:val="afff7"/>
        </w:rPr>
        <w:t>рекреац</w:t>
      </w:r>
      <w:r>
        <w:rPr>
          <w:rStyle w:val="afff7"/>
        </w:rPr>
        <w:t>и</w:t>
      </w:r>
      <w:r>
        <w:rPr>
          <w:rStyle w:val="afff7"/>
        </w:rPr>
        <w:t>онных зон</w:t>
      </w:r>
      <w:r w:rsidR="000B683B">
        <w:rPr>
          <w:rStyle w:val="afff7"/>
        </w:rPr>
        <w:t>.</w:t>
      </w:r>
    </w:p>
    <w:p w:rsidR="001A7961" w:rsidRPr="00AA4E11" w:rsidRDefault="001A7961" w:rsidP="001A7961">
      <w:pPr>
        <w:pStyle w:val="9"/>
        <w:rPr>
          <w:rStyle w:val="afff7"/>
        </w:rPr>
      </w:pPr>
      <w:r w:rsidRPr="00AA4E11">
        <w:rPr>
          <w:rStyle w:val="afff7"/>
        </w:rPr>
        <w:t>Поверхностные и подземные воды</w:t>
      </w:r>
      <w:r>
        <w:rPr>
          <w:rStyle w:val="afff7"/>
        </w:rPr>
        <w:t>:</w:t>
      </w:r>
    </w:p>
    <w:p w:rsidR="006B0B21" w:rsidRDefault="001A7961" w:rsidP="001A7961">
      <w:pPr>
        <w:spacing w:line="360" w:lineRule="auto"/>
        <w:ind w:firstLine="567"/>
        <w:contextualSpacing/>
        <w:jc w:val="both"/>
        <w:rPr>
          <w:sz w:val="24"/>
          <w:lang w:eastAsia="ru-RU"/>
        </w:rPr>
      </w:pPr>
      <w:r w:rsidRPr="00E9447D">
        <w:rPr>
          <w:sz w:val="24"/>
          <w:lang w:eastAsia="ru-RU"/>
        </w:rPr>
        <w:t>Основным антропогенным фактором, воздействующим на геологическую среду</w:t>
      </w:r>
      <w:r w:rsidR="006B0B21">
        <w:rPr>
          <w:sz w:val="24"/>
          <w:lang w:eastAsia="ru-RU"/>
        </w:rPr>
        <w:t xml:space="preserve"> сел</w:t>
      </w:r>
      <w:r w:rsidR="006B0B21">
        <w:rPr>
          <w:sz w:val="24"/>
          <w:lang w:eastAsia="ru-RU"/>
        </w:rPr>
        <w:t>ь</w:t>
      </w:r>
      <w:r w:rsidR="006B0B21">
        <w:rPr>
          <w:sz w:val="24"/>
          <w:lang w:eastAsia="ru-RU"/>
        </w:rPr>
        <w:t>ских территориий</w:t>
      </w:r>
      <w:r w:rsidRPr="00E9447D">
        <w:rPr>
          <w:sz w:val="24"/>
          <w:lang w:eastAsia="ru-RU"/>
        </w:rPr>
        <w:t>, является</w:t>
      </w:r>
      <w:r>
        <w:rPr>
          <w:sz w:val="24"/>
          <w:lang w:eastAsia="ru-RU"/>
        </w:rPr>
        <w:t xml:space="preserve"> </w:t>
      </w:r>
      <w:r w:rsidRPr="00E9447D">
        <w:rPr>
          <w:sz w:val="24"/>
          <w:lang w:eastAsia="ru-RU"/>
        </w:rPr>
        <w:t>земледелие, менее существенным</w:t>
      </w:r>
      <w:r w:rsidR="00A9416F">
        <w:rPr>
          <w:sz w:val="24"/>
          <w:lang w:eastAsia="ru-RU"/>
        </w:rPr>
        <w:t xml:space="preserve"> фактором</w:t>
      </w:r>
      <w:r w:rsidRPr="00E9447D">
        <w:rPr>
          <w:sz w:val="24"/>
          <w:lang w:eastAsia="ru-RU"/>
        </w:rPr>
        <w:t xml:space="preserve"> – животноводство. </w:t>
      </w:r>
    </w:p>
    <w:p w:rsidR="006B0B21" w:rsidRDefault="006B0B21" w:rsidP="006B0B21">
      <w:pPr>
        <w:spacing w:line="360" w:lineRule="auto"/>
        <w:ind w:firstLine="567"/>
        <w:contextualSpacing/>
        <w:jc w:val="both"/>
        <w:rPr>
          <w:rStyle w:val="afff7"/>
        </w:rPr>
      </w:pPr>
      <w:r>
        <w:rPr>
          <w:sz w:val="24"/>
          <w:lang w:eastAsia="ru-RU"/>
        </w:rPr>
        <w:t xml:space="preserve">Проектом </w:t>
      </w:r>
      <w:r w:rsidRPr="006B0B21">
        <w:rPr>
          <w:rStyle w:val="afff7"/>
        </w:rPr>
        <w:t>предусматриваются</w:t>
      </w:r>
      <w:r>
        <w:rPr>
          <w:sz w:val="24"/>
          <w:lang w:eastAsia="ru-RU"/>
        </w:rPr>
        <w:t xml:space="preserve"> </w:t>
      </w:r>
      <w:r>
        <w:rPr>
          <w:rStyle w:val="afff7"/>
        </w:rPr>
        <w:t>следующие основные мероприятия по охране поверхн</w:t>
      </w:r>
      <w:r>
        <w:rPr>
          <w:rStyle w:val="afff7"/>
        </w:rPr>
        <w:t>о</w:t>
      </w:r>
      <w:r>
        <w:rPr>
          <w:rStyle w:val="afff7"/>
        </w:rPr>
        <w:t>стных и подземных вод:</w:t>
      </w:r>
    </w:p>
    <w:p w:rsidR="006B0B21" w:rsidRDefault="006B0B21" w:rsidP="001A7961">
      <w:pPr>
        <w:spacing w:line="360" w:lineRule="auto"/>
        <w:ind w:firstLine="567"/>
        <w:contextualSpacing/>
        <w:jc w:val="both"/>
        <w:rPr>
          <w:rStyle w:val="afff7"/>
        </w:rPr>
      </w:pPr>
      <w:r>
        <w:rPr>
          <w:rStyle w:val="afff7"/>
        </w:rPr>
        <w:t>- организованный вывоз хозяйственно-бытовых стоков из индивидуальных и групповых выгребов на очистные сооружения;</w:t>
      </w:r>
    </w:p>
    <w:p w:rsidR="001A7961" w:rsidRDefault="006B0B21" w:rsidP="001A7961">
      <w:pPr>
        <w:spacing w:line="360" w:lineRule="auto"/>
        <w:ind w:firstLine="567"/>
        <w:contextualSpacing/>
        <w:jc w:val="both"/>
        <w:rPr>
          <w:rStyle w:val="afff7"/>
        </w:rPr>
      </w:pPr>
      <w:r>
        <w:rPr>
          <w:rStyle w:val="afff7"/>
        </w:rPr>
        <w:t xml:space="preserve">- </w:t>
      </w:r>
      <w:r w:rsidR="00A9416F">
        <w:rPr>
          <w:rStyle w:val="afff7"/>
        </w:rPr>
        <w:t xml:space="preserve">сброс в поверхностные водоемы очищенных </w:t>
      </w:r>
      <w:r>
        <w:rPr>
          <w:rStyle w:val="afff7"/>
        </w:rPr>
        <w:t>хозяйственно-бытовых стоков;</w:t>
      </w:r>
    </w:p>
    <w:p w:rsidR="006B0B21" w:rsidRDefault="006B0B21" w:rsidP="001A7961">
      <w:pPr>
        <w:spacing w:line="360" w:lineRule="auto"/>
        <w:ind w:firstLine="567"/>
        <w:contextualSpacing/>
        <w:jc w:val="both"/>
        <w:rPr>
          <w:rStyle w:val="afff7"/>
        </w:rPr>
      </w:pPr>
      <w:r>
        <w:rPr>
          <w:rStyle w:val="afff7"/>
        </w:rPr>
        <w:t>- организация зон санитарной охраны подземных источников водоснабжения</w:t>
      </w:r>
      <w:r w:rsidR="00A9416F">
        <w:rPr>
          <w:rStyle w:val="afff7"/>
        </w:rPr>
        <w:t xml:space="preserve"> в пред</w:t>
      </w:r>
      <w:r w:rsidR="00A9416F">
        <w:rPr>
          <w:rStyle w:val="afff7"/>
        </w:rPr>
        <w:t>е</w:t>
      </w:r>
      <w:r w:rsidR="00A9416F">
        <w:rPr>
          <w:rStyle w:val="afff7"/>
        </w:rPr>
        <w:t>лах</w:t>
      </w:r>
      <w:r>
        <w:rPr>
          <w:rStyle w:val="afff7"/>
        </w:rPr>
        <w:t xml:space="preserve"> </w:t>
      </w:r>
      <w:r>
        <w:rPr>
          <w:rStyle w:val="afff7"/>
          <w:lang w:val="en-US"/>
        </w:rPr>
        <w:t>I</w:t>
      </w:r>
      <w:r w:rsidRPr="006B0B21">
        <w:rPr>
          <w:rStyle w:val="afff7"/>
        </w:rPr>
        <w:t>-</w:t>
      </w:r>
      <w:r>
        <w:rPr>
          <w:rStyle w:val="afff7"/>
          <w:lang w:val="en-US"/>
        </w:rPr>
        <w:t>II</w:t>
      </w:r>
      <w:r w:rsidRPr="006B0B21">
        <w:rPr>
          <w:rStyle w:val="afff7"/>
        </w:rPr>
        <w:t>-</w:t>
      </w:r>
      <w:r>
        <w:rPr>
          <w:rStyle w:val="afff7"/>
          <w:lang w:val="en-US"/>
        </w:rPr>
        <w:t>III</w:t>
      </w:r>
      <w:r w:rsidRPr="006B0B21">
        <w:rPr>
          <w:rStyle w:val="afff7"/>
        </w:rPr>
        <w:t xml:space="preserve"> </w:t>
      </w:r>
      <w:r>
        <w:rPr>
          <w:rStyle w:val="afff7"/>
        </w:rPr>
        <w:t>поясов;</w:t>
      </w:r>
    </w:p>
    <w:p w:rsidR="006B0B21" w:rsidRDefault="006B0B21" w:rsidP="001A7961">
      <w:pPr>
        <w:spacing w:line="360" w:lineRule="auto"/>
        <w:ind w:firstLine="567"/>
        <w:contextualSpacing/>
        <w:jc w:val="both"/>
        <w:rPr>
          <w:rStyle w:val="afff7"/>
        </w:rPr>
      </w:pPr>
      <w:r>
        <w:rPr>
          <w:rStyle w:val="afff7"/>
        </w:rPr>
        <w:t>- организация водоохранных зон водотоков</w:t>
      </w:r>
      <w:r w:rsidR="000552CC">
        <w:rPr>
          <w:rStyle w:val="afff7"/>
        </w:rPr>
        <w:t xml:space="preserve"> и водоемов</w:t>
      </w:r>
      <w:r>
        <w:rPr>
          <w:rStyle w:val="afff7"/>
        </w:rPr>
        <w:t>, включенных в Государстве</w:t>
      </w:r>
      <w:r>
        <w:rPr>
          <w:rStyle w:val="afff7"/>
        </w:rPr>
        <w:t>н</w:t>
      </w:r>
      <w:r>
        <w:rPr>
          <w:rStyle w:val="afff7"/>
        </w:rPr>
        <w:t>ный водный реестр водных объектов;</w:t>
      </w:r>
    </w:p>
    <w:p w:rsidR="00637114" w:rsidRDefault="00637114" w:rsidP="001A7961">
      <w:pPr>
        <w:spacing w:line="360" w:lineRule="auto"/>
        <w:ind w:firstLine="567"/>
        <w:contextualSpacing/>
        <w:jc w:val="both"/>
        <w:rPr>
          <w:rStyle w:val="afff7"/>
        </w:rPr>
      </w:pPr>
      <w:r>
        <w:rPr>
          <w:rStyle w:val="afff7"/>
        </w:rPr>
        <w:t>- ликвидация необорудованных свалок ТБО, загрязняющих гидросферу.</w:t>
      </w:r>
    </w:p>
    <w:p w:rsidR="001A7961" w:rsidRPr="00592017" w:rsidRDefault="001A7961" w:rsidP="00592017">
      <w:pPr>
        <w:pStyle w:val="9"/>
        <w:rPr>
          <w:rStyle w:val="afff7"/>
        </w:rPr>
      </w:pPr>
      <w:r w:rsidRPr="00592017">
        <w:rPr>
          <w:rStyle w:val="afff7"/>
        </w:rPr>
        <w:t>Растительный и животный мир:</w:t>
      </w:r>
    </w:p>
    <w:p w:rsidR="001A7961" w:rsidRDefault="00CC3E83" w:rsidP="001B2D50">
      <w:pPr>
        <w:spacing w:line="360" w:lineRule="auto"/>
        <w:ind w:firstLine="567"/>
        <w:jc w:val="both"/>
        <w:rPr>
          <w:rStyle w:val="afff7"/>
        </w:rPr>
      </w:pPr>
      <w:r w:rsidRPr="00CC3E83">
        <w:rPr>
          <w:rStyle w:val="afff7"/>
        </w:rPr>
        <w:t>О</w:t>
      </w:r>
      <w:r w:rsidR="000552CC">
        <w:rPr>
          <w:rStyle w:val="afff7"/>
        </w:rPr>
        <w:t>храняемые о</w:t>
      </w:r>
      <w:r w:rsidRPr="00CC3E83">
        <w:rPr>
          <w:rStyle w:val="afff7"/>
        </w:rPr>
        <w:t>бъекты растительного и животного мира в значительной мере сосред</w:t>
      </w:r>
      <w:r w:rsidRPr="00CC3E83">
        <w:rPr>
          <w:rStyle w:val="afff7"/>
        </w:rPr>
        <w:t>о</w:t>
      </w:r>
      <w:r w:rsidRPr="00CC3E83">
        <w:rPr>
          <w:rStyle w:val="afff7"/>
        </w:rPr>
        <w:t xml:space="preserve">точены в пределах </w:t>
      </w:r>
      <w:r w:rsidR="00152D0C">
        <w:rPr>
          <w:rStyle w:val="afff7"/>
        </w:rPr>
        <w:t>территории государственного биологического заказника областного зн</w:t>
      </w:r>
      <w:r w:rsidR="00152D0C">
        <w:rPr>
          <w:rStyle w:val="afff7"/>
        </w:rPr>
        <w:t>а</w:t>
      </w:r>
      <w:r w:rsidR="00152D0C">
        <w:rPr>
          <w:rStyle w:val="afff7"/>
        </w:rPr>
        <w:t>чения «Успенский»</w:t>
      </w:r>
      <w:r w:rsidR="00923FC0">
        <w:rPr>
          <w:rStyle w:val="afff7"/>
        </w:rPr>
        <w:t>. Их охрана регулируется соблюдением режима, установленного на те</w:t>
      </w:r>
      <w:r w:rsidR="00923FC0">
        <w:rPr>
          <w:rStyle w:val="afff7"/>
        </w:rPr>
        <w:t>р</w:t>
      </w:r>
      <w:r w:rsidR="00923FC0">
        <w:rPr>
          <w:rStyle w:val="afff7"/>
        </w:rPr>
        <w:t>ритории</w:t>
      </w:r>
      <w:r w:rsidR="00152D0C">
        <w:rPr>
          <w:rStyle w:val="afff7"/>
        </w:rPr>
        <w:t xml:space="preserve"> заказника</w:t>
      </w:r>
      <w:r w:rsidR="00923FC0">
        <w:rPr>
          <w:rStyle w:val="afff7"/>
        </w:rPr>
        <w:t xml:space="preserve">. </w:t>
      </w:r>
      <w:r w:rsidR="000552CC">
        <w:rPr>
          <w:rStyle w:val="afff7"/>
        </w:rPr>
        <w:t>Защит</w:t>
      </w:r>
      <w:r w:rsidR="00923FC0">
        <w:rPr>
          <w:rStyle w:val="afff7"/>
        </w:rPr>
        <w:t xml:space="preserve">ные леса </w:t>
      </w:r>
      <w:r w:rsidR="00152D0C">
        <w:rPr>
          <w:rStyle w:val="afff7"/>
        </w:rPr>
        <w:t xml:space="preserve">также </w:t>
      </w:r>
      <w:r w:rsidR="00923FC0">
        <w:rPr>
          <w:rStyle w:val="afff7"/>
        </w:rPr>
        <w:t xml:space="preserve">подлежат охране в </w:t>
      </w:r>
      <w:r w:rsidR="0059592B">
        <w:rPr>
          <w:rStyle w:val="afff7"/>
        </w:rPr>
        <w:t>соответствии</w:t>
      </w:r>
      <w:r w:rsidR="00923FC0">
        <w:rPr>
          <w:rStyle w:val="afff7"/>
        </w:rPr>
        <w:t xml:space="preserve"> с</w:t>
      </w:r>
      <w:r w:rsidR="000552CC">
        <w:rPr>
          <w:rStyle w:val="afff7"/>
        </w:rPr>
        <w:t xml:space="preserve"> требованиями</w:t>
      </w:r>
      <w:r w:rsidR="00923FC0">
        <w:rPr>
          <w:rStyle w:val="afff7"/>
        </w:rPr>
        <w:t xml:space="preserve"> Лесохозяйственным регламентом Убинского лесничества Новосибирской области.</w:t>
      </w:r>
      <w:r w:rsidR="00A9416F">
        <w:rPr>
          <w:rStyle w:val="afff7"/>
        </w:rPr>
        <w:t xml:space="preserve"> Тем с</w:t>
      </w:r>
      <w:r w:rsidR="00A9416F">
        <w:rPr>
          <w:rStyle w:val="afff7"/>
        </w:rPr>
        <w:t>а</w:t>
      </w:r>
      <w:r w:rsidR="00A9416F">
        <w:rPr>
          <w:rStyle w:val="afff7"/>
        </w:rPr>
        <w:t>мым обеспечивается охрана растительного и животного мира, распространенного на терр</w:t>
      </w:r>
      <w:r w:rsidR="00A9416F">
        <w:rPr>
          <w:rStyle w:val="afff7"/>
        </w:rPr>
        <w:t>и</w:t>
      </w:r>
      <w:r w:rsidR="00A9416F">
        <w:rPr>
          <w:rStyle w:val="afff7"/>
        </w:rPr>
        <w:t>тории данных объектов.</w:t>
      </w:r>
    </w:p>
    <w:p w:rsidR="001A7961" w:rsidRDefault="001A7961" w:rsidP="004D3F06">
      <w:pPr>
        <w:pStyle w:val="9"/>
        <w:rPr>
          <w:rStyle w:val="afff7"/>
          <w:b w:val="0"/>
        </w:rPr>
      </w:pPr>
      <w:r>
        <w:rPr>
          <w:rStyle w:val="afff7"/>
          <w:b w:val="0"/>
        </w:rPr>
        <w:lastRenderedPageBreak/>
        <w:t>Особо охраняемые территории</w:t>
      </w:r>
      <w:r w:rsidR="009A5904">
        <w:rPr>
          <w:rStyle w:val="afff7"/>
          <w:b w:val="0"/>
        </w:rPr>
        <w:t xml:space="preserve"> и земли природоохранного назначения</w:t>
      </w:r>
      <w:r w:rsidR="0059592B">
        <w:rPr>
          <w:rStyle w:val="afff7"/>
          <w:b w:val="0"/>
        </w:rPr>
        <w:t>:</w:t>
      </w:r>
    </w:p>
    <w:p w:rsidR="000552CC" w:rsidRDefault="00152D0C" w:rsidP="0059592B">
      <w:pPr>
        <w:spacing w:line="360" w:lineRule="auto"/>
        <w:ind w:firstLine="567"/>
        <w:contextualSpacing/>
        <w:jc w:val="both"/>
        <w:rPr>
          <w:rStyle w:val="afff7"/>
        </w:rPr>
      </w:pPr>
      <w:r>
        <w:rPr>
          <w:rStyle w:val="afff7"/>
        </w:rPr>
        <w:t xml:space="preserve">Значительная </w:t>
      </w:r>
      <w:r w:rsidR="007108F8">
        <w:rPr>
          <w:rStyle w:val="afff7"/>
        </w:rPr>
        <w:t>ч</w:t>
      </w:r>
      <w:r w:rsidR="0059592B">
        <w:rPr>
          <w:rStyle w:val="afff7"/>
        </w:rPr>
        <w:t>асть</w:t>
      </w:r>
      <w:r w:rsidR="0059592B" w:rsidRPr="0059592B">
        <w:rPr>
          <w:rStyle w:val="afff7"/>
        </w:rPr>
        <w:t xml:space="preserve"> </w:t>
      </w:r>
      <w:r w:rsidR="0059592B">
        <w:rPr>
          <w:rStyle w:val="afff7"/>
        </w:rPr>
        <w:t xml:space="preserve">территории сельсовета расположена в границах </w:t>
      </w:r>
      <w:r w:rsidRPr="00152D0C">
        <w:rPr>
          <w:sz w:val="24"/>
          <w:lang w:eastAsia="ru-RU"/>
        </w:rPr>
        <w:t>государственного биологического заказника областного значения «Успенский»</w:t>
      </w:r>
      <w:r w:rsidR="0059592B" w:rsidRPr="0059592B">
        <w:rPr>
          <w:rStyle w:val="afff7"/>
        </w:rPr>
        <w:t>.</w:t>
      </w:r>
      <w:r w:rsidR="0059592B">
        <w:rPr>
          <w:rStyle w:val="afff7"/>
        </w:rPr>
        <w:t xml:space="preserve"> </w:t>
      </w:r>
      <w:r w:rsidR="009A5904">
        <w:rPr>
          <w:rStyle w:val="afff7"/>
        </w:rPr>
        <w:t xml:space="preserve">На территории </w:t>
      </w:r>
      <w:r>
        <w:rPr>
          <w:rStyle w:val="afff7"/>
        </w:rPr>
        <w:t>заказника</w:t>
      </w:r>
      <w:r w:rsidR="009A5904">
        <w:rPr>
          <w:rStyle w:val="afff7"/>
        </w:rPr>
        <w:t xml:space="preserve"> не предусматривается размещение объектов, противоречащих режиму его использования</w:t>
      </w:r>
      <w:r w:rsidR="00A94AB6">
        <w:rPr>
          <w:rStyle w:val="afff7"/>
        </w:rPr>
        <w:t xml:space="preserve"> (см. разд. 3</w:t>
      </w:r>
      <w:r w:rsidR="00A9416F">
        <w:rPr>
          <w:rStyle w:val="afff7"/>
        </w:rPr>
        <w:t>.</w:t>
      </w:r>
      <w:r w:rsidR="000552CC">
        <w:rPr>
          <w:rStyle w:val="afff7"/>
        </w:rPr>
        <w:t>8</w:t>
      </w:r>
      <w:r w:rsidR="00A94AB6">
        <w:rPr>
          <w:rStyle w:val="afff7"/>
        </w:rPr>
        <w:t>)</w:t>
      </w:r>
      <w:r w:rsidR="009A5904">
        <w:rPr>
          <w:rStyle w:val="afff7"/>
        </w:rPr>
        <w:t xml:space="preserve">. </w:t>
      </w:r>
      <w:r w:rsidR="006343D2">
        <w:rPr>
          <w:rStyle w:val="afff7"/>
        </w:rPr>
        <w:t>Градостроительная деятельность проектом здесь не предусмотрена, х</w:t>
      </w:r>
      <w:r w:rsidR="009A5904">
        <w:rPr>
          <w:rStyle w:val="afff7"/>
        </w:rPr>
        <w:t>озяйстве</w:t>
      </w:r>
      <w:r w:rsidR="009A5904">
        <w:rPr>
          <w:rStyle w:val="afff7"/>
        </w:rPr>
        <w:t>н</w:t>
      </w:r>
      <w:r w:rsidR="009A5904">
        <w:rPr>
          <w:rStyle w:val="afff7"/>
        </w:rPr>
        <w:t xml:space="preserve">ная </w:t>
      </w:r>
      <w:r w:rsidR="000552CC">
        <w:rPr>
          <w:rStyle w:val="afff7"/>
        </w:rPr>
        <w:t xml:space="preserve">и рекреационная </w:t>
      </w:r>
      <w:r w:rsidR="009A5904">
        <w:rPr>
          <w:rStyle w:val="afff7"/>
        </w:rPr>
        <w:t>деятельност</w:t>
      </w:r>
      <w:r w:rsidR="00FA59A0">
        <w:rPr>
          <w:rStyle w:val="afff7"/>
        </w:rPr>
        <w:t>и</w:t>
      </w:r>
      <w:r w:rsidR="00A9416F">
        <w:rPr>
          <w:rStyle w:val="afff7"/>
        </w:rPr>
        <w:t xml:space="preserve"> </w:t>
      </w:r>
      <w:r>
        <w:rPr>
          <w:rStyle w:val="afff7"/>
        </w:rPr>
        <w:t>ограничены</w:t>
      </w:r>
      <w:r w:rsidR="009A5904">
        <w:rPr>
          <w:rStyle w:val="afff7"/>
        </w:rPr>
        <w:t xml:space="preserve">. </w:t>
      </w:r>
    </w:p>
    <w:p w:rsidR="009A5904" w:rsidRDefault="009A5904" w:rsidP="001B2D50">
      <w:pPr>
        <w:spacing w:line="360" w:lineRule="auto"/>
        <w:ind w:firstLine="567"/>
        <w:jc w:val="both"/>
        <w:rPr>
          <w:rStyle w:val="afff7"/>
        </w:rPr>
      </w:pPr>
      <w:r>
        <w:rPr>
          <w:rStyle w:val="afff7"/>
        </w:rPr>
        <w:t xml:space="preserve">К землям природоохранного назначения </w:t>
      </w:r>
      <w:r w:rsidR="00FA59A0">
        <w:rPr>
          <w:rStyle w:val="afff7"/>
        </w:rPr>
        <w:t xml:space="preserve">также </w:t>
      </w:r>
      <w:r>
        <w:rPr>
          <w:rStyle w:val="afff7"/>
        </w:rPr>
        <w:t xml:space="preserve">относятся участки, занятые </w:t>
      </w:r>
      <w:r w:rsidR="000552CC">
        <w:rPr>
          <w:rStyle w:val="afff7"/>
        </w:rPr>
        <w:t>защит</w:t>
      </w:r>
      <w:r>
        <w:rPr>
          <w:rStyle w:val="afff7"/>
        </w:rPr>
        <w:t>ными лесами (все залесенные участки за пределами населенных пунктов), территории в пределах водоохранных и рыбоохранных зон. Режим использования данных объектов</w:t>
      </w:r>
      <w:r w:rsidR="00A9416F">
        <w:rPr>
          <w:rStyle w:val="afff7"/>
        </w:rPr>
        <w:t xml:space="preserve"> предусматр</w:t>
      </w:r>
      <w:r w:rsidR="00A9416F">
        <w:rPr>
          <w:rStyle w:val="afff7"/>
        </w:rPr>
        <w:t>и</w:t>
      </w:r>
      <w:r w:rsidR="00A9416F">
        <w:rPr>
          <w:rStyle w:val="afff7"/>
        </w:rPr>
        <w:t>вается в</w:t>
      </w:r>
      <w:r>
        <w:rPr>
          <w:rStyle w:val="afff7"/>
        </w:rPr>
        <w:t xml:space="preserve"> </w:t>
      </w:r>
      <w:r w:rsidR="00A9416F">
        <w:rPr>
          <w:rStyle w:val="afff7"/>
        </w:rPr>
        <w:t>соответствии с</w:t>
      </w:r>
      <w:r>
        <w:rPr>
          <w:rStyle w:val="afff7"/>
        </w:rPr>
        <w:t xml:space="preserve"> требованиям</w:t>
      </w:r>
      <w:r w:rsidR="00A9416F">
        <w:rPr>
          <w:rStyle w:val="afff7"/>
        </w:rPr>
        <w:t>и</w:t>
      </w:r>
      <w:r>
        <w:rPr>
          <w:rStyle w:val="afff7"/>
        </w:rPr>
        <w:t xml:space="preserve"> законодательства.</w:t>
      </w:r>
    </w:p>
    <w:p w:rsidR="009A5904" w:rsidRDefault="009A5904" w:rsidP="009A5904">
      <w:pPr>
        <w:spacing w:line="360" w:lineRule="auto"/>
        <w:ind w:firstLine="567"/>
        <w:contextualSpacing/>
        <w:jc w:val="both"/>
        <w:rPr>
          <w:rStyle w:val="afff7"/>
          <w:b/>
        </w:rPr>
      </w:pPr>
      <w:r>
        <w:rPr>
          <w:rStyle w:val="afff7"/>
          <w:b/>
        </w:rPr>
        <w:t>Установление санитарно-защитных зон</w:t>
      </w:r>
      <w:r w:rsidR="002644AC">
        <w:rPr>
          <w:rStyle w:val="afff7"/>
          <w:b/>
        </w:rPr>
        <w:t>:</w:t>
      </w:r>
    </w:p>
    <w:p w:rsidR="002644AC" w:rsidRDefault="009A5904" w:rsidP="002644AC">
      <w:pPr>
        <w:spacing w:line="360" w:lineRule="auto"/>
        <w:ind w:firstLine="567"/>
        <w:contextualSpacing/>
        <w:jc w:val="both"/>
        <w:rPr>
          <w:rStyle w:val="afff7"/>
        </w:rPr>
      </w:pPr>
      <w:r>
        <w:rPr>
          <w:rStyle w:val="afff7"/>
        </w:rPr>
        <w:t>Проектом предусматривается установление СЗЗ для объектов</w:t>
      </w:r>
      <w:r w:rsidR="002644AC">
        <w:rPr>
          <w:rStyle w:val="afff7"/>
        </w:rPr>
        <w:t>,</w:t>
      </w:r>
      <w:r>
        <w:rPr>
          <w:rStyle w:val="afff7"/>
        </w:rPr>
        <w:t xml:space="preserve"> оказывающих негати</w:t>
      </w:r>
      <w:r>
        <w:rPr>
          <w:rStyle w:val="afff7"/>
        </w:rPr>
        <w:t>в</w:t>
      </w:r>
      <w:r>
        <w:rPr>
          <w:rStyle w:val="afff7"/>
        </w:rPr>
        <w:t>ное воздействие на состояние окружающей среды (см.</w:t>
      </w:r>
      <w:r w:rsidR="008712FE">
        <w:rPr>
          <w:rStyle w:val="afff7"/>
        </w:rPr>
        <w:t xml:space="preserve"> разд. 4.5.</w:t>
      </w:r>
      <w:r w:rsidR="00A9416F">
        <w:rPr>
          <w:rStyle w:val="afff7"/>
        </w:rPr>
        <w:t>2</w:t>
      </w:r>
      <w:r w:rsidR="002644AC">
        <w:rPr>
          <w:rStyle w:val="afff7"/>
        </w:rPr>
        <w:t>, 4.10.3</w:t>
      </w:r>
      <w:r w:rsidR="008712FE">
        <w:rPr>
          <w:rStyle w:val="afff7"/>
        </w:rPr>
        <w:t>)</w:t>
      </w:r>
      <w:r w:rsidR="002644AC">
        <w:rPr>
          <w:rStyle w:val="afff7"/>
        </w:rPr>
        <w:t>. СЗЗ обустраивае</w:t>
      </w:r>
      <w:r w:rsidR="002644AC">
        <w:rPr>
          <w:rStyle w:val="afff7"/>
        </w:rPr>
        <w:t>т</w:t>
      </w:r>
      <w:r w:rsidR="002644AC">
        <w:rPr>
          <w:rStyle w:val="afff7"/>
        </w:rPr>
        <w:t>ся в соответствии с требованиями законодательства: минимальная площадь озеленения принимается не менее 60% при ширине СЗЗ до 300 м и не менее 50% при ширине от 300 до 1000 м.</w:t>
      </w:r>
      <w:r w:rsidR="00330068">
        <w:rPr>
          <w:rStyle w:val="afff7"/>
        </w:rPr>
        <w:t xml:space="preserve"> </w:t>
      </w:r>
      <w:r w:rsidR="002644AC">
        <w:rPr>
          <w:rStyle w:val="afff7"/>
        </w:rPr>
        <w:t>В СЗЗ со стороны жилых и общественно-деловых зон предусматривается полоса др</w:t>
      </w:r>
      <w:r w:rsidR="002644AC">
        <w:rPr>
          <w:rStyle w:val="afff7"/>
        </w:rPr>
        <w:t>е</w:t>
      </w:r>
      <w:r w:rsidR="002644AC">
        <w:rPr>
          <w:rStyle w:val="afff7"/>
        </w:rPr>
        <w:t>весно-кустарниковых насаждений шириной не менее 50 м.</w:t>
      </w:r>
    </w:p>
    <w:p w:rsidR="002D13E0" w:rsidRPr="00296411" w:rsidRDefault="002D13E0" w:rsidP="00296411">
      <w:pPr>
        <w:spacing w:line="360" w:lineRule="auto"/>
        <w:ind w:firstLine="567"/>
        <w:jc w:val="both"/>
        <w:rPr>
          <w:rStyle w:val="afff7"/>
        </w:rPr>
      </w:pPr>
    </w:p>
    <w:p w:rsidR="00FB4C61" w:rsidRDefault="00267698" w:rsidP="00FB4C61">
      <w:pPr>
        <w:pStyle w:val="8"/>
        <w:rPr>
          <w:rStyle w:val="affffd"/>
        </w:rPr>
      </w:pPr>
      <w:r>
        <w:rPr>
          <w:szCs w:val="22"/>
        </w:rPr>
        <w:t>4</w:t>
      </w:r>
      <w:r w:rsidRPr="000266B1">
        <w:rPr>
          <w:szCs w:val="22"/>
        </w:rPr>
        <w:t>.1</w:t>
      </w:r>
      <w:r>
        <w:rPr>
          <w:szCs w:val="22"/>
        </w:rPr>
        <w:t>0</w:t>
      </w:r>
      <w:r w:rsidRPr="000266B1">
        <w:rPr>
          <w:szCs w:val="22"/>
        </w:rPr>
        <w:t>.</w:t>
      </w:r>
      <w:r>
        <w:rPr>
          <w:szCs w:val="22"/>
        </w:rPr>
        <w:t>3</w:t>
      </w:r>
      <w:r w:rsidRPr="000266B1">
        <w:rPr>
          <w:szCs w:val="22"/>
        </w:rPr>
        <w:t xml:space="preserve"> </w:t>
      </w:r>
      <w:r w:rsidRPr="00FB4C61">
        <w:t>Обеспечение санитарной очистки территории</w:t>
      </w:r>
    </w:p>
    <w:p w:rsidR="007D42DA" w:rsidRDefault="00246325" w:rsidP="007D42DA">
      <w:pPr>
        <w:spacing w:line="360" w:lineRule="auto"/>
        <w:ind w:firstLine="567"/>
        <w:contextualSpacing/>
        <w:jc w:val="both"/>
        <w:rPr>
          <w:rStyle w:val="afff7"/>
        </w:rPr>
      </w:pPr>
      <w:r>
        <w:rPr>
          <w:rStyle w:val="afff7"/>
        </w:rPr>
        <w:t>Расположенные на территории</w:t>
      </w:r>
      <w:r w:rsidR="007D42DA">
        <w:rPr>
          <w:rStyle w:val="afff7"/>
        </w:rPr>
        <w:t xml:space="preserve"> сельсовета объекты санитарной очистки не удовлетв</w:t>
      </w:r>
      <w:r w:rsidR="007D42DA">
        <w:rPr>
          <w:rStyle w:val="afff7"/>
        </w:rPr>
        <w:t>о</w:t>
      </w:r>
      <w:r w:rsidR="007D42DA">
        <w:rPr>
          <w:rStyle w:val="afff7"/>
        </w:rPr>
        <w:t xml:space="preserve">ряют нормативным и санитарным требованиям по </w:t>
      </w:r>
      <w:r w:rsidR="00A9416F">
        <w:rPr>
          <w:rStyle w:val="afff7"/>
        </w:rPr>
        <w:t xml:space="preserve">их </w:t>
      </w:r>
      <w:r w:rsidR="007D42DA">
        <w:rPr>
          <w:rStyle w:val="afff7"/>
        </w:rPr>
        <w:t>обустройству и эксплуатации. Свалк</w:t>
      </w:r>
      <w:r w:rsidR="00FA59A0">
        <w:rPr>
          <w:rStyle w:val="afff7"/>
        </w:rPr>
        <w:t>а</w:t>
      </w:r>
      <w:r w:rsidR="007D42DA">
        <w:rPr>
          <w:rStyle w:val="afff7"/>
        </w:rPr>
        <w:t xml:space="preserve"> ТБО </w:t>
      </w:r>
      <w:r w:rsidR="00FA59A0">
        <w:rPr>
          <w:rStyle w:val="afff7"/>
        </w:rPr>
        <w:t xml:space="preserve">в районе с. Ермолаевка </w:t>
      </w:r>
      <w:r w:rsidR="007D42DA">
        <w:rPr>
          <w:rStyle w:val="afff7"/>
        </w:rPr>
        <w:t>не оборудован</w:t>
      </w:r>
      <w:r w:rsidR="00FA59A0">
        <w:rPr>
          <w:rStyle w:val="afff7"/>
        </w:rPr>
        <w:t>а</w:t>
      </w:r>
      <w:r w:rsidR="007D42DA">
        <w:rPr>
          <w:rStyle w:val="afff7"/>
        </w:rPr>
        <w:t xml:space="preserve"> должным образом</w:t>
      </w:r>
      <w:r w:rsidR="002D13E0">
        <w:rPr>
          <w:rStyle w:val="afff7"/>
        </w:rPr>
        <w:t>.</w:t>
      </w:r>
      <w:r w:rsidR="007D42DA">
        <w:rPr>
          <w:rStyle w:val="afff7"/>
        </w:rPr>
        <w:t xml:space="preserve"> </w:t>
      </w:r>
      <w:r w:rsidR="002D13E0">
        <w:rPr>
          <w:rStyle w:val="afff7"/>
        </w:rPr>
        <w:t>В пределах СЗЗ</w:t>
      </w:r>
      <w:r w:rsidR="007D42DA">
        <w:rPr>
          <w:rStyle w:val="afff7"/>
        </w:rPr>
        <w:t xml:space="preserve"> </w:t>
      </w:r>
      <w:r w:rsidR="00FA59A0">
        <w:rPr>
          <w:rStyle w:val="afff7"/>
        </w:rPr>
        <w:t xml:space="preserve">объекта и также расположенного рядом скотомогильника </w:t>
      </w:r>
      <w:r w:rsidR="002D13E0">
        <w:rPr>
          <w:rStyle w:val="afff7"/>
        </w:rPr>
        <w:t>расположены объекты жилой застройки</w:t>
      </w:r>
      <w:r w:rsidR="00FA59A0">
        <w:rPr>
          <w:rStyle w:val="afff7"/>
        </w:rPr>
        <w:t xml:space="preserve"> с</w:t>
      </w:r>
      <w:r w:rsidR="00FA59A0">
        <w:rPr>
          <w:rStyle w:val="afff7"/>
        </w:rPr>
        <w:t>е</w:t>
      </w:r>
      <w:r w:rsidR="00FA59A0">
        <w:rPr>
          <w:rStyle w:val="afff7"/>
        </w:rPr>
        <w:t>ла</w:t>
      </w:r>
      <w:r w:rsidR="002D13E0">
        <w:rPr>
          <w:rStyle w:val="afff7"/>
        </w:rPr>
        <w:t>. Проектными мероприятиями предусматривается упорядочение размещения данных объектов.</w:t>
      </w:r>
    </w:p>
    <w:p w:rsidR="002D13E0" w:rsidRDefault="002D13E0" w:rsidP="002D13E0">
      <w:pPr>
        <w:pStyle w:val="9"/>
        <w:rPr>
          <w:rStyle w:val="afff7"/>
        </w:rPr>
      </w:pPr>
      <w:r>
        <w:t>С</w:t>
      </w:r>
      <w:r w:rsidRPr="00335A42">
        <w:t>бор, утилизация ТБО</w:t>
      </w:r>
      <w:r>
        <w:t>:</w:t>
      </w:r>
    </w:p>
    <w:p w:rsidR="000B54A4" w:rsidRDefault="00CA71D8" w:rsidP="007D42DA">
      <w:pPr>
        <w:spacing w:line="360" w:lineRule="auto"/>
        <w:ind w:firstLine="567"/>
        <w:contextualSpacing/>
        <w:jc w:val="both"/>
        <w:rPr>
          <w:rStyle w:val="afff7"/>
        </w:rPr>
      </w:pPr>
      <w:r w:rsidRPr="00CA71D8">
        <w:rPr>
          <w:rStyle w:val="afff7"/>
        </w:rPr>
        <w:t>Норма</w:t>
      </w:r>
      <w:r>
        <w:rPr>
          <w:rStyle w:val="afff7"/>
        </w:rPr>
        <w:t xml:space="preserve"> накопления твердых бытовых отходов для населенных пунктов сельсовета пр</w:t>
      </w:r>
      <w:r>
        <w:rPr>
          <w:rStyle w:val="afff7"/>
        </w:rPr>
        <w:t>и</w:t>
      </w:r>
      <w:r>
        <w:rPr>
          <w:rStyle w:val="afff7"/>
        </w:rPr>
        <w:t xml:space="preserve">нята из расчета </w:t>
      </w:r>
      <w:r w:rsidR="001A6665">
        <w:rPr>
          <w:rStyle w:val="afff7"/>
        </w:rPr>
        <w:t>0,28 т</w:t>
      </w:r>
      <w:r>
        <w:rPr>
          <w:rStyle w:val="afff7"/>
        </w:rPr>
        <w:t xml:space="preserve"> в год на 1 жителя</w:t>
      </w:r>
      <w:r>
        <w:rPr>
          <w:rStyle w:val="afffffff5"/>
          <w:sz w:val="24"/>
          <w:lang w:eastAsia="ru-RU"/>
        </w:rPr>
        <w:footnoteReference w:id="20"/>
      </w:r>
      <w:r>
        <w:rPr>
          <w:rStyle w:val="afff7"/>
        </w:rPr>
        <w:t>.</w:t>
      </w:r>
      <w:r w:rsidR="00063278">
        <w:rPr>
          <w:rStyle w:val="afff7"/>
        </w:rPr>
        <w:t xml:space="preserve"> Общ</w:t>
      </w:r>
      <w:r w:rsidR="001A6665">
        <w:rPr>
          <w:rStyle w:val="afff7"/>
        </w:rPr>
        <w:t>ее количество</w:t>
      </w:r>
      <w:r w:rsidR="00063278">
        <w:rPr>
          <w:rStyle w:val="afff7"/>
        </w:rPr>
        <w:t xml:space="preserve"> </w:t>
      </w:r>
      <w:r w:rsidR="000B54A4">
        <w:rPr>
          <w:rStyle w:val="afff7"/>
        </w:rPr>
        <w:t xml:space="preserve">ТБО </w:t>
      </w:r>
      <w:r w:rsidR="00063278">
        <w:rPr>
          <w:rStyle w:val="afff7"/>
        </w:rPr>
        <w:t>составит:</w:t>
      </w:r>
    </w:p>
    <w:p w:rsidR="002D13E0" w:rsidRDefault="001A6665" w:rsidP="000B54A4">
      <w:pPr>
        <w:spacing w:line="360" w:lineRule="auto"/>
        <w:ind w:firstLine="567"/>
        <w:contextualSpacing/>
        <w:jc w:val="center"/>
        <w:rPr>
          <w:rStyle w:val="afff7"/>
        </w:rPr>
      </w:pPr>
      <w:r>
        <w:rPr>
          <w:rStyle w:val="afff7"/>
        </w:rPr>
        <w:lastRenderedPageBreak/>
        <w:t>0,28</w:t>
      </w:r>
      <w:r w:rsidR="00063278">
        <w:rPr>
          <w:rStyle w:val="afff7"/>
        </w:rPr>
        <w:t xml:space="preserve"> · </w:t>
      </w:r>
      <w:r w:rsidR="00FA59A0">
        <w:rPr>
          <w:rStyle w:val="afff7"/>
        </w:rPr>
        <w:t>490</w:t>
      </w:r>
      <w:r w:rsidR="000B54A4">
        <w:rPr>
          <w:rStyle w:val="afff7"/>
        </w:rPr>
        <w:t xml:space="preserve"> = </w:t>
      </w:r>
      <w:r w:rsidR="000552CC">
        <w:rPr>
          <w:rStyle w:val="afff7"/>
        </w:rPr>
        <w:t>1</w:t>
      </w:r>
      <w:r w:rsidR="00FA59A0">
        <w:rPr>
          <w:rStyle w:val="afff7"/>
        </w:rPr>
        <w:t>37</w:t>
      </w:r>
      <w:r>
        <w:rPr>
          <w:rStyle w:val="afff7"/>
        </w:rPr>
        <w:t xml:space="preserve"> т</w:t>
      </w:r>
      <w:r w:rsidR="000B54A4">
        <w:rPr>
          <w:rStyle w:val="afff7"/>
        </w:rPr>
        <w:t xml:space="preserve"> в год</w:t>
      </w:r>
    </w:p>
    <w:p w:rsidR="000B54A4" w:rsidRDefault="004D3C69" w:rsidP="000B54A4">
      <w:pPr>
        <w:spacing w:line="360" w:lineRule="auto"/>
        <w:ind w:firstLine="567"/>
        <w:contextualSpacing/>
        <w:jc w:val="both"/>
        <w:rPr>
          <w:rStyle w:val="afff7"/>
        </w:rPr>
      </w:pPr>
      <w:r>
        <w:rPr>
          <w:rStyle w:val="afff7"/>
        </w:rPr>
        <w:t>При расчете необходимо</w:t>
      </w:r>
      <w:r w:rsidR="00A9416F">
        <w:rPr>
          <w:rStyle w:val="afff7"/>
        </w:rPr>
        <w:t>й</w:t>
      </w:r>
      <w:r>
        <w:rPr>
          <w:rStyle w:val="afff7"/>
        </w:rPr>
        <w:t xml:space="preserve"> площади полигона ТБО использованы показатели, устано</w:t>
      </w:r>
      <w:r>
        <w:rPr>
          <w:rStyle w:val="afff7"/>
        </w:rPr>
        <w:t>в</w:t>
      </w:r>
      <w:r>
        <w:rPr>
          <w:rStyle w:val="afff7"/>
        </w:rPr>
        <w:t>ленные нормативные документами</w:t>
      </w:r>
      <w:r>
        <w:rPr>
          <w:rStyle w:val="afffffff5"/>
          <w:sz w:val="24"/>
          <w:lang w:eastAsia="ru-RU"/>
        </w:rPr>
        <w:footnoteReference w:id="21"/>
      </w:r>
      <w:r>
        <w:rPr>
          <w:rStyle w:val="afff7"/>
        </w:rPr>
        <w:t>: срок эксплуатации 30 лет</w:t>
      </w:r>
      <w:r w:rsidR="00E464D1">
        <w:rPr>
          <w:rStyle w:val="afff7"/>
        </w:rPr>
        <w:t xml:space="preserve">, высота складирования ТБО 12 м, </w:t>
      </w:r>
      <w:r w:rsidR="00B129ED">
        <w:rPr>
          <w:rStyle w:val="afff7"/>
        </w:rPr>
        <w:t>удельная площадь участка 0,26 га на 1 тыс.чел</w:t>
      </w:r>
      <w:r w:rsidR="00E464D1">
        <w:rPr>
          <w:rStyle w:val="afff7"/>
        </w:rPr>
        <w:t>.</w:t>
      </w:r>
      <w:r w:rsidR="00B129ED">
        <w:rPr>
          <w:rStyle w:val="afff7"/>
        </w:rPr>
        <w:t xml:space="preserve"> Требуемая площадь оборудованного полигона ТБО, рассчитанного на обслуживание постоянного и временного населения</w:t>
      </w:r>
      <w:r w:rsidR="0080216B">
        <w:rPr>
          <w:rStyle w:val="afff7"/>
        </w:rPr>
        <w:t xml:space="preserve"> сел</w:t>
      </w:r>
      <w:r w:rsidR="0080216B">
        <w:rPr>
          <w:rStyle w:val="afff7"/>
        </w:rPr>
        <w:t>ь</w:t>
      </w:r>
      <w:r w:rsidR="0080216B">
        <w:rPr>
          <w:rStyle w:val="afff7"/>
        </w:rPr>
        <w:t xml:space="preserve">совета </w:t>
      </w:r>
      <w:r w:rsidR="00B129ED">
        <w:rPr>
          <w:rStyle w:val="afff7"/>
        </w:rPr>
        <w:t>, составит:</w:t>
      </w:r>
    </w:p>
    <w:p w:rsidR="00B129ED" w:rsidRDefault="00B129ED" w:rsidP="00B129ED">
      <w:pPr>
        <w:spacing w:line="360" w:lineRule="auto"/>
        <w:ind w:firstLine="567"/>
        <w:contextualSpacing/>
        <w:jc w:val="center"/>
        <w:rPr>
          <w:rStyle w:val="afff7"/>
        </w:rPr>
      </w:pPr>
      <w:r>
        <w:rPr>
          <w:rStyle w:val="afff7"/>
        </w:rPr>
        <w:t xml:space="preserve">0,26 </w:t>
      </w:r>
      <w:r w:rsidR="003B4D2F" w:rsidRPr="003B4D2F">
        <w:rPr>
          <w:sz w:val="24"/>
          <w:lang w:eastAsia="ru-RU"/>
        </w:rPr>
        <w:t xml:space="preserve">· </w:t>
      </w:r>
      <w:r w:rsidR="003B4D2F">
        <w:rPr>
          <w:sz w:val="24"/>
          <w:lang w:eastAsia="ru-RU"/>
        </w:rPr>
        <w:t>0,</w:t>
      </w:r>
      <w:r w:rsidR="00FA59A0">
        <w:rPr>
          <w:sz w:val="24"/>
          <w:lang w:eastAsia="ru-RU"/>
        </w:rPr>
        <w:t>49</w:t>
      </w:r>
      <w:r>
        <w:rPr>
          <w:rStyle w:val="afff7"/>
        </w:rPr>
        <w:t xml:space="preserve"> = 0,</w:t>
      </w:r>
      <w:r w:rsidR="003B4D2F">
        <w:rPr>
          <w:rStyle w:val="afff7"/>
        </w:rPr>
        <w:t>1</w:t>
      </w:r>
      <w:r w:rsidR="00FA59A0">
        <w:rPr>
          <w:rStyle w:val="afff7"/>
        </w:rPr>
        <w:t>3</w:t>
      </w:r>
      <w:r>
        <w:rPr>
          <w:rStyle w:val="afff7"/>
        </w:rPr>
        <w:t xml:space="preserve"> га</w:t>
      </w:r>
    </w:p>
    <w:p w:rsidR="000B54A4" w:rsidRDefault="00424347" w:rsidP="000B54A4">
      <w:pPr>
        <w:spacing w:line="360" w:lineRule="auto"/>
        <w:ind w:firstLine="567"/>
        <w:contextualSpacing/>
        <w:jc w:val="both"/>
        <w:rPr>
          <w:rStyle w:val="afff7"/>
        </w:rPr>
      </w:pPr>
      <w:r>
        <w:rPr>
          <w:rStyle w:val="afff7"/>
        </w:rPr>
        <w:t>Незначительные объемы ТБО и</w:t>
      </w:r>
      <w:r w:rsidR="00FA59A0">
        <w:rPr>
          <w:rStyle w:val="afff7"/>
        </w:rPr>
        <w:t xml:space="preserve"> размеры</w:t>
      </w:r>
      <w:r>
        <w:rPr>
          <w:rStyle w:val="afff7"/>
        </w:rPr>
        <w:t xml:space="preserve"> требуем</w:t>
      </w:r>
      <w:r w:rsidR="00FA59A0">
        <w:rPr>
          <w:rStyle w:val="afff7"/>
        </w:rPr>
        <w:t>ой</w:t>
      </w:r>
      <w:r>
        <w:rPr>
          <w:rStyle w:val="afff7"/>
        </w:rPr>
        <w:t xml:space="preserve"> площад</w:t>
      </w:r>
      <w:r w:rsidR="00FA59A0">
        <w:rPr>
          <w:rStyle w:val="afff7"/>
        </w:rPr>
        <w:t>и участка для размещения</w:t>
      </w:r>
      <w:r>
        <w:rPr>
          <w:rStyle w:val="afff7"/>
        </w:rPr>
        <w:t xml:space="preserve"> полигона делает целесообразным использование для нужд сельсовета полигона ТБО, пл</w:t>
      </w:r>
      <w:r>
        <w:rPr>
          <w:rStyle w:val="afff7"/>
        </w:rPr>
        <w:t>а</w:t>
      </w:r>
      <w:r>
        <w:rPr>
          <w:rStyle w:val="afff7"/>
        </w:rPr>
        <w:t xml:space="preserve">нируемого </w:t>
      </w:r>
      <w:r w:rsidR="00FA59A0">
        <w:rPr>
          <w:rStyle w:val="afff7"/>
        </w:rPr>
        <w:t xml:space="preserve">к размещению </w:t>
      </w:r>
      <w:r>
        <w:rPr>
          <w:rStyle w:val="afff7"/>
        </w:rPr>
        <w:t xml:space="preserve">в районе с. Убинское. </w:t>
      </w:r>
      <w:r w:rsidR="0080216B">
        <w:rPr>
          <w:rStyle w:val="afff7"/>
        </w:rPr>
        <w:t>При радиусе обслуживания до 25 км</w:t>
      </w:r>
      <w:r w:rsidR="0080216B">
        <w:rPr>
          <w:rStyle w:val="afffffff5"/>
          <w:sz w:val="24"/>
          <w:lang w:eastAsia="ru-RU"/>
        </w:rPr>
        <w:footnoteReference w:id="22"/>
      </w:r>
      <w:r w:rsidR="0080216B">
        <w:rPr>
          <w:rStyle w:val="afff7"/>
        </w:rPr>
        <w:t xml:space="preserve"> </w:t>
      </w:r>
      <w:r>
        <w:rPr>
          <w:rStyle w:val="afff7"/>
        </w:rPr>
        <w:t>отх</w:t>
      </w:r>
      <w:r>
        <w:rPr>
          <w:rStyle w:val="afff7"/>
        </w:rPr>
        <w:t>о</w:t>
      </w:r>
      <w:r>
        <w:rPr>
          <w:rStyle w:val="afff7"/>
        </w:rPr>
        <w:t xml:space="preserve">ды всех населенных пунктов сельсовета могут </w:t>
      </w:r>
      <w:r w:rsidR="00FA59A0">
        <w:rPr>
          <w:rStyle w:val="afff7"/>
        </w:rPr>
        <w:t>складироваться</w:t>
      </w:r>
      <w:r>
        <w:rPr>
          <w:rStyle w:val="afff7"/>
        </w:rPr>
        <w:t xml:space="preserve"> на данн</w:t>
      </w:r>
      <w:r w:rsidR="00FA59A0">
        <w:rPr>
          <w:rStyle w:val="afff7"/>
        </w:rPr>
        <w:t>ом</w:t>
      </w:r>
      <w:r>
        <w:rPr>
          <w:rStyle w:val="afff7"/>
        </w:rPr>
        <w:t xml:space="preserve"> объект</w:t>
      </w:r>
      <w:r w:rsidR="00FA59A0">
        <w:rPr>
          <w:rStyle w:val="afff7"/>
        </w:rPr>
        <w:t>е</w:t>
      </w:r>
      <w:r>
        <w:rPr>
          <w:rStyle w:val="afff7"/>
        </w:rPr>
        <w:t>.</w:t>
      </w:r>
      <w:r w:rsidR="00FA59A0">
        <w:rPr>
          <w:rStyle w:val="afff7"/>
        </w:rPr>
        <w:t xml:space="preserve"> Таким о</w:t>
      </w:r>
      <w:r w:rsidR="00FA59A0">
        <w:rPr>
          <w:rStyle w:val="afff7"/>
        </w:rPr>
        <w:t>б</w:t>
      </w:r>
      <w:r w:rsidR="00FA59A0">
        <w:rPr>
          <w:rStyle w:val="afff7"/>
        </w:rPr>
        <w:t>разом, существующая свалка ТБО ликвидируется, для нужд сельсовета используется свалка в районе с. Убинское.</w:t>
      </w:r>
      <w:r>
        <w:rPr>
          <w:rStyle w:val="afff7"/>
        </w:rPr>
        <w:t xml:space="preserve"> </w:t>
      </w:r>
    </w:p>
    <w:p w:rsidR="007D42DA" w:rsidRDefault="002D13E0" w:rsidP="002D13E0">
      <w:pPr>
        <w:pStyle w:val="9"/>
        <w:rPr>
          <w:rStyle w:val="afff7"/>
        </w:rPr>
      </w:pPr>
      <w:r>
        <w:t>Размещение кладбищ:</w:t>
      </w:r>
    </w:p>
    <w:p w:rsidR="002D13E0" w:rsidRDefault="0080216B" w:rsidP="007D42DA">
      <w:pPr>
        <w:spacing w:line="360" w:lineRule="auto"/>
        <w:ind w:firstLine="567"/>
        <w:contextualSpacing/>
        <w:jc w:val="both"/>
        <w:rPr>
          <w:rStyle w:val="afff7"/>
        </w:rPr>
      </w:pPr>
      <w:r w:rsidRPr="005E1747">
        <w:rPr>
          <w:rStyle w:val="afff7"/>
        </w:rPr>
        <w:t>Размеры</w:t>
      </w:r>
      <w:r>
        <w:rPr>
          <w:rStyle w:val="afff7"/>
        </w:rPr>
        <w:t xml:space="preserve"> </w:t>
      </w:r>
      <w:r w:rsidR="00DF3D06">
        <w:rPr>
          <w:rStyle w:val="afff7"/>
        </w:rPr>
        <w:t xml:space="preserve">существующих </w:t>
      </w:r>
      <w:r>
        <w:rPr>
          <w:rStyle w:val="afff7"/>
        </w:rPr>
        <w:t>клад</w:t>
      </w:r>
      <w:r w:rsidR="00DF3D06">
        <w:rPr>
          <w:rStyle w:val="afff7"/>
        </w:rPr>
        <w:t>бищ, их размещение и организация СЗЗ удовлетворяют нормативным требованиям.</w:t>
      </w:r>
      <w:r w:rsidR="00A9416F">
        <w:rPr>
          <w:rStyle w:val="afff7"/>
        </w:rPr>
        <w:t xml:space="preserve"> Новых кладбищ не предусматривается.</w:t>
      </w:r>
    </w:p>
    <w:p w:rsidR="002D13E0" w:rsidRDefault="002D13E0" w:rsidP="002D13E0">
      <w:pPr>
        <w:pStyle w:val="9"/>
        <w:rPr>
          <w:rStyle w:val="afff7"/>
        </w:rPr>
      </w:pPr>
      <w:r>
        <w:t>Размещение скотомогильников:</w:t>
      </w:r>
    </w:p>
    <w:p w:rsidR="002D13E0" w:rsidRDefault="00B36483" w:rsidP="007D42DA">
      <w:pPr>
        <w:spacing w:line="360" w:lineRule="auto"/>
        <w:ind w:firstLine="567"/>
        <w:contextualSpacing/>
        <w:jc w:val="both"/>
        <w:rPr>
          <w:rStyle w:val="afff7"/>
        </w:rPr>
      </w:pPr>
      <w:r>
        <w:rPr>
          <w:rStyle w:val="afff7"/>
        </w:rPr>
        <w:t>Существующи</w:t>
      </w:r>
      <w:r w:rsidR="00FA59A0">
        <w:rPr>
          <w:rStyle w:val="afff7"/>
        </w:rPr>
        <w:t>й</w:t>
      </w:r>
      <w:r>
        <w:rPr>
          <w:rStyle w:val="afff7"/>
        </w:rPr>
        <w:t xml:space="preserve"> скотомогильник не обеспечен нормативной СЗЗ, в пределах которой расположен</w:t>
      </w:r>
      <w:r w:rsidR="00FA59A0">
        <w:rPr>
          <w:rStyle w:val="afff7"/>
        </w:rPr>
        <w:t>ы</w:t>
      </w:r>
      <w:r>
        <w:rPr>
          <w:rStyle w:val="afff7"/>
        </w:rPr>
        <w:t xml:space="preserve"> объект</w:t>
      </w:r>
      <w:r w:rsidR="00FA59A0">
        <w:rPr>
          <w:rStyle w:val="afff7"/>
        </w:rPr>
        <w:t>ы</w:t>
      </w:r>
      <w:r>
        <w:rPr>
          <w:rStyle w:val="afff7"/>
        </w:rPr>
        <w:t xml:space="preserve"> жилой застройки. Проектными решениями данны</w:t>
      </w:r>
      <w:r w:rsidR="00FA59A0">
        <w:rPr>
          <w:rStyle w:val="afff7"/>
        </w:rPr>
        <w:t>й</w:t>
      </w:r>
      <w:r>
        <w:rPr>
          <w:rStyle w:val="afff7"/>
        </w:rPr>
        <w:t xml:space="preserve"> скотомогильник консервируется. </w:t>
      </w:r>
      <w:r w:rsidR="00D62CFD">
        <w:rPr>
          <w:rStyle w:val="afff7"/>
        </w:rPr>
        <w:t xml:space="preserve">Для обеспечения нужд сельсовета предлагается рядом с консервируемым скотомогильником в районе с. </w:t>
      </w:r>
      <w:r w:rsidR="002976E0">
        <w:rPr>
          <w:rStyle w:val="afff7"/>
        </w:rPr>
        <w:t>Ермолаев</w:t>
      </w:r>
      <w:r w:rsidR="00FA59A0">
        <w:rPr>
          <w:rStyle w:val="afff7"/>
        </w:rPr>
        <w:t>ка</w:t>
      </w:r>
      <w:r w:rsidR="00D62CFD">
        <w:rPr>
          <w:rStyle w:val="afff7"/>
        </w:rPr>
        <w:t xml:space="preserve"> разместить новый скотомогильник </w:t>
      </w:r>
      <w:r w:rsidR="00D62CFD" w:rsidRPr="00FA59A0">
        <w:rPr>
          <w:rStyle w:val="afff7"/>
        </w:rPr>
        <w:t>с биологич</w:t>
      </w:r>
      <w:r w:rsidR="00D62CFD" w:rsidRPr="00FA59A0">
        <w:rPr>
          <w:rStyle w:val="afff7"/>
        </w:rPr>
        <w:t>е</w:t>
      </w:r>
      <w:r w:rsidR="00D62CFD" w:rsidRPr="00FA59A0">
        <w:rPr>
          <w:rStyle w:val="afff7"/>
        </w:rPr>
        <w:t>скими камерами</w:t>
      </w:r>
      <w:r w:rsidR="00FA59A0">
        <w:rPr>
          <w:rStyle w:val="afff7"/>
        </w:rPr>
        <w:t>,</w:t>
      </w:r>
      <w:r w:rsidR="00D62CFD" w:rsidRPr="00FA59A0">
        <w:rPr>
          <w:rStyle w:val="afff7"/>
        </w:rPr>
        <w:t xml:space="preserve"> оборудованн</w:t>
      </w:r>
      <w:r w:rsidR="00FA59A0">
        <w:rPr>
          <w:rStyle w:val="afff7"/>
        </w:rPr>
        <w:t>ый</w:t>
      </w:r>
      <w:r w:rsidR="003B278A" w:rsidRPr="00FA59A0">
        <w:rPr>
          <w:rStyle w:val="afff7"/>
        </w:rPr>
        <w:t xml:space="preserve"> в соответствии с нормативными требованиями</w:t>
      </w:r>
      <w:r w:rsidR="003B278A" w:rsidRPr="00FA59A0">
        <w:rPr>
          <w:rStyle w:val="afffffff5"/>
          <w:sz w:val="24"/>
          <w:lang w:eastAsia="ru-RU"/>
        </w:rPr>
        <w:footnoteReference w:id="23"/>
      </w:r>
      <w:r w:rsidR="00D62CFD" w:rsidRPr="00FA59A0">
        <w:rPr>
          <w:rStyle w:val="afff7"/>
        </w:rPr>
        <w:t xml:space="preserve"> и</w:t>
      </w:r>
      <w:r w:rsidR="003B278A" w:rsidRPr="00FA59A0">
        <w:rPr>
          <w:rStyle w:val="afff7"/>
        </w:rPr>
        <w:t xml:space="preserve"> </w:t>
      </w:r>
      <w:r w:rsidR="00D62CFD" w:rsidRPr="00FA59A0">
        <w:rPr>
          <w:rStyle w:val="afff7"/>
        </w:rPr>
        <w:t>с разм</w:t>
      </w:r>
      <w:r w:rsidR="00D62CFD" w:rsidRPr="00FA59A0">
        <w:rPr>
          <w:rStyle w:val="afff7"/>
        </w:rPr>
        <w:t>е</w:t>
      </w:r>
      <w:r w:rsidR="00D62CFD" w:rsidRPr="00FA59A0">
        <w:rPr>
          <w:rStyle w:val="afff7"/>
        </w:rPr>
        <w:t>ром СЗЗ 500 м</w:t>
      </w:r>
      <w:r w:rsidR="005B4A7A" w:rsidRPr="00FA59A0">
        <w:rPr>
          <w:rStyle w:val="afff7"/>
        </w:rPr>
        <w:t>.</w:t>
      </w:r>
      <w:r w:rsidR="005B4A7A">
        <w:rPr>
          <w:rStyle w:val="afff7"/>
        </w:rPr>
        <w:t xml:space="preserve"> Это позволит обеспечить санитарные условия для жил</w:t>
      </w:r>
      <w:r w:rsidR="00FA59A0">
        <w:rPr>
          <w:rStyle w:val="afff7"/>
        </w:rPr>
        <w:t>ых зон</w:t>
      </w:r>
      <w:r w:rsidR="005B4A7A">
        <w:rPr>
          <w:rStyle w:val="afff7"/>
        </w:rPr>
        <w:t xml:space="preserve"> с. </w:t>
      </w:r>
      <w:r w:rsidR="002976E0">
        <w:rPr>
          <w:rStyle w:val="afff7"/>
        </w:rPr>
        <w:t>Ермолаев</w:t>
      </w:r>
      <w:r w:rsidR="00FA59A0">
        <w:rPr>
          <w:rStyle w:val="afff7"/>
        </w:rPr>
        <w:t>ка.</w:t>
      </w:r>
    </w:p>
    <w:p w:rsidR="003B278A" w:rsidRDefault="003B278A" w:rsidP="007D42DA">
      <w:pPr>
        <w:spacing w:line="360" w:lineRule="auto"/>
        <w:ind w:firstLine="567"/>
        <w:contextualSpacing/>
        <w:jc w:val="both"/>
        <w:rPr>
          <w:rStyle w:val="afff7"/>
        </w:rPr>
      </w:pPr>
      <w:r>
        <w:rPr>
          <w:rStyle w:val="afff7"/>
        </w:rPr>
        <w:t xml:space="preserve">Перечень объектов санитарной очистки территории с </w:t>
      </w:r>
      <w:r w:rsidR="003D65DF">
        <w:rPr>
          <w:rStyle w:val="afff7"/>
        </w:rPr>
        <w:t xml:space="preserve">их </w:t>
      </w:r>
      <w:proofErr w:type="gramStart"/>
      <w:r>
        <w:rPr>
          <w:rStyle w:val="afff7"/>
        </w:rPr>
        <w:t>нормативными</w:t>
      </w:r>
      <w:proofErr w:type="gramEnd"/>
      <w:r>
        <w:rPr>
          <w:rStyle w:val="afff7"/>
        </w:rPr>
        <w:t xml:space="preserve"> СЗЗ приведен в табл. 4</w:t>
      </w:r>
      <w:r w:rsidR="00DF08BD">
        <w:rPr>
          <w:rStyle w:val="afff7"/>
        </w:rPr>
        <w:t>.</w:t>
      </w:r>
      <w:r w:rsidR="004D3F06">
        <w:rPr>
          <w:rStyle w:val="afff7"/>
        </w:rPr>
        <w:t>16</w:t>
      </w:r>
      <w:r>
        <w:rPr>
          <w:rStyle w:val="afff7"/>
        </w:rPr>
        <w:t>.</w:t>
      </w:r>
    </w:p>
    <w:p w:rsidR="007D42DA" w:rsidRPr="00C737BB" w:rsidRDefault="007D42DA" w:rsidP="007D42DA">
      <w:pPr>
        <w:pStyle w:val="af6"/>
      </w:pPr>
      <w:r w:rsidRPr="00C737BB">
        <w:lastRenderedPageBreak/>
        <w:t xml:space="preserve">Таблица </w:t>
      </w:r>
      <w:r w:rsidR="00DF3D06">
        <w:t>4</w:t>
      </w:r>
      <w:r w:rsidRPr="00C737BB">
        <w:t>.</w:t>
      </w:r>
      <w:r w:rsidR="004D3F06">
        <w:t>16</w:t>
      </w:r>
    </w:p>
    <w:p w:rsidR="007D42DA" w:rsidRPr="00C737BB" w:rsidRDefault="007D42DA" w:rsidP="00151D49">
      <w:pPr>
        <w:pStyle w:val="afa"/>
      </w:pPr>
      <w:r>
        <w:t>Объекты с</w:t>
      </w:r>
      <w:r w:rsidR="003B278A">
        <w:t>анитарной очистки территории</w:t>
      </w:r>
      <w:r>
        <w:t xml:space="preserve"> </w:t>
      </w:r>
    </w:p>
    <w:tbl>
      <w:tblPr>
        <w:tblW w:w="9809"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tblPr>
      <w:tblGrid>
        <w:gridCol w:w="595"/>
        <w:gridCol w:w="3828"/>
        <w:gridCol w:w="1275"/>
        <w:gridCol w:w="1276"/>
        <w:gridCol w:w="2835"/>
      </w:tblGrid>
      <w:tr w:rsidR="007D42DA" w:rsidRPr="00E148BE" w:rsidTr="003C6418">
        <w:trPr>
          <w:cantSplit/>
          <w:tblHeader/>
        </w:trPr>
        <w:tc>
          <w:tcPr>
            <w:tcW w:w="595" w:type="dxa"/>
            <w:tcMar>
              <w:left w:w="85" w:type="dxa"/>
              <w:right w:w="85" w:type="dxa"/>
            </w:tcMar>
          </w:tcPr>
          <w:p w:rsidR="007D42DA" w:rsidRPr="00E148BE" w:rsidRDefault="007D42DA" w:rsidP="00151D49">
            <w:pPr>
              <w:pStyle w:val="afffffff6"/>
            </w:pPr>
            <w:r w:rsidRPr="00E148BE">
              <w:t>№ п.</w:t>
            </w:r>
          </w:p>
        </w:tc>
        <w:tc>
          <w:tcPr>
            <w:tcW w:w="3828" w:type="dxa"/>
            <w:tcMar>
              <w:left w:w="85" w:type="dxa"/>
              <w:right w:w="85" w:type="dxa"/>
            </w:tcMar>
          </w:tcPr>
          <w:p w:rsidR="007D42DA" w:rsidRPr="00E148BE" w:rsidRDefault="007D42DA" w:rsidP="00151D49">
            <w:pPr>
              <w:pStyle w:val="afffffff6"/>
            </w:pPr>
            <w:r w:rsidRPr="00E148BE">
              <w:t>Наименование объекта</w:t>
            </w:r>
          </w:p>
        </w:tc>
        <w:tc>
          <w:tcPr>
            <w:tcW w:w="1275" w:type="dxa"/>
            <w:tcMar>
              <w:left w:w="85" w:type="dxa"/>
              <w:right w:w="85" w:type="dxa"/>
            </w:tcMar>
          </w:tcPr>
          <w:p w:rsidR="007D42DA" w:rsidRPr="00E148BE" w:rsidRDefault="007D42DA" w:rsidP="00151D49">
            <w:pPr>
              <w:pStyle w:val="afffffff6"/>
            </w:pPr>
            <w:r>
              <w:t>Площадь, га</w:t>
            </w:r>
            <w:r w:rsidRPr="00E148BE">
              <w:t>.</w:t>
            </w:r>
          </w:p>
        </w:tc>
        <w:tc>
          <w:tcPr>
            <w:tcW w:w="1276" w:type="dxa"/>
            <w:tcMar>
              <w:left w:w="85" w:type="dxa"/>
              <w:right w:w="85" w:type="dxa"/>
            </w:tcMar>
          </w:tcPr>
          <w:p w:rsidR="007D42DA" w:rsidRPr="00E148BE" w:rsidRDefault="007D42DA" w:rsidP="00151D49">
            <w:pPr>
              <w:pStyle w:val="afffffff6"/>
            </w:pPr>
            <w:r>
              <w:t>СЗЗ</w:t>
            </w:r>
            <w:r w:rsidRPr="00E148BE">
              <w:t>, м</w:t>
            </w:r>
          </w:p>
        </w:tc>
        <w:tc>
          <w:tcPr>
            <w:tcW w:w="2835" w:type="dxa"/>
            <w:tcMar>
              <w:left w:w="85" w:type="dxa"/>
              <w:right w:w="85" w:type="dxa"/>
            </w:tcMar>
          </w:tcPr>
          <w:p w:rsidR="007D42DA" w:rsidRPr="00E148BE" w:rsidRDefault="007D42DA" w:rsidP="00151D49">
            <w:pPr>
              <w:pStyle w:val="afffffff6"/>
            </w:pPr>
            <w:r>
              <w:t>Примеч.</w:t>
            </w:r>
          </w:p>
        </w:tc>
      </w:tr>
      <w:tr w:rsidR="007D42DA" w:rsidRPr="00FE1F60" w:rsidTr="003C6418">
        <w:trPr>
          <w:cantSplit/>
          <w:tblHeader/>
        </w:trPr>
        <w:tc>
          <w:tcPr>
            <w:tcW w:w="595" w:type="dxa"/>
            <w:tcMar>
              <w:left w:w="85" w:type="dxa"/>
              <w:right w:w="85" w:type="dxa"/>
            </w:tcMar>
          </w:tcPr>
          <w:p w:rsidR="007D42DA" w:rsidRPr="00FE1F60" w:rsidRDefault="007D42DA" w:rsidP="007D42DA">
            <w:pPr>
              <w:spacing w:after="0" w:line="240" w:lineRule="auto"/>
              <w:jc w:val="center"/>
              <w:rPr>
                <w:rStyle w:val="afffffff7"/>
              </w:rPr>
            </w:pPr>
            <w:r w:rsidRPr="00FE1F60">
              <w:rPr>
                <w:rStyle w:val="afffffff7"/>
              </w:rPr>
              <w:t>1</w:t>
            </w:r>
          </w:p>
        </w:tc>
        <w:tc>
          <w:tcPr>
            <w:tcW w:w="3828" w:type="dxa"/>
            <w:tcMar>
              <w:left w:w="85" w:type="dxa"/>
              <w:right w:w="85" w:type="dxa"/>
            </w:tcMar>
          </w:tcPr>
          <w:p w:rsidR="007D42DA" w:rsidRPr="00FE1F60" w:rsidRDefault="007D42DA" w:rsidP="007D42DA">
            <w:pPr>
              <w:spacing w:after="0" w:line="240" w:lineRule="auto"/>
              <w:jc w:val="center"/>
              <w:rPr>
                <w:rStyle w:val="afffffff7"/>
              </w:rPr>
            </w:pPr>
            <w:r w:rsidRPr="00FE1F60">
              <w:rPr>
                <w:rStyle w:val="afffffff7"/>
              </w:rPr>
              <w:t>2</w:t>
            </w:r>
          </w:p>
        </w:tc>
        <w:tc>
          <w:tcPr>
            <w:tcW w:w="1275" w:type="dxa"/>
            <w:tcMar>
              <w:left w:w="85" w:type="dxa"/>
              <w:right w:w="85" w:type="dxa"/>
            </w:tcMar>
          </w:tcPr>
          <w:p w:rsidR="007D42DA" w:rsidRPr="00FE1F60" w:rsidRDefault="007D42DA" w:rsidP="007D42DA">
            <w:pPr>
              <w:spacing w:after="0" w:line="240" w:lineRule="auto"/>
              <w:jc w:val="center"/>
              <w:rPr>
                <w:rStyle w:val="afffffff7"/>
              </w:rPr>
            </w:pPr>
            <w:r w:rsidRPr="00FE1F60">
              <w:rPr>
                <w:rStyle w:val="afffffff7"/>
              </w:rPr>
              <w:t>3</w:t>
            </w:r>
          </w:p>
        </w:tc>
        <w:tc>
          <w:tcPr>
            <w:tcW w:w="1276" w:type="dxa"/>
            <w:tcMar>
              <w:left w:w="85" w:type="dxa"/>
              <w:right w:w="85" w:type="dxa"/>
            </w:tcMar>
          </w:tcPr>
          <w:p w:rsidR="007D42DA" w:rsidRPr="00FE1F60" w:rsidRDefault="007D42DA" w:rsidP="007D42DA">
            <w:pPr>
              <w:spacing w:after="0" w:line="240" w:lineRule="auto"/>
              <w:jc w:val="center"/>
              <w:rPr>
                <w:rStyle w:val="afffffff7"/>
              </w:rPr>
            </w:pPr>
            <w:r w:rsidRPr="00FE1F60">
              <w:rPr>
                <w:rStyle w:val="afffffff7"/>
              </w:rPr>
              <w:t>4</w:t>
            </w:r>
          </w:p>
        </w:tc>
        <w:tc>
          <w:tcPr>
            <w:tcW w:w="2835" w:type="dxa"/>
            <w:tcMar>
              <w:left w:w="85" w:type="dxa"/>
              <w:right w:w="85" w:type="dxa"/>
            </w:tcMar>
          </w:tcPr>
          <w:p w:rsidR="007D42DA" w:rsidRPr="00FE1F60" w:rsidRDefault="007D42DA" w:rsidP="007D42DA">
            <w:pPr>
              <w:spacing w:after="0" w:line="240" w:lineRule="auto"/>
              <w:jc w:val="center"/>
              <w:rPr>
                <w:rStyle w:val="afffffff7"/>
              </w:rPr>
            </w:pPr>
            <w:r w:rsidRPr="00FE1F60">
              <w:rPr>
                <w:rStyle w:val="afffffff7"/>
              </w:rPr>
              <w:t>5</w:t>
            </w:r>
          </w:p>
        </w:tc>
      </w:tr>
      <w:tr w:rsidR="005B4A7A" w:rsidRPr="00661EFE" w:rsidTr="003C6418">
        <w:tc>
          <w:tcPr>
            <w:tcW w:w="595" w:type="dxa"/>
            <w:tcMar>
              <w:left w:w="85" w:type="dxa"/>
              <w:right w:w="85" w:type="dxa"/>
            </w:tcMar>
          </w:tcPr>
          <w:p w:rsidR="005B4A7A" w:rsidRPr="00661EFE" w:rsidRDefault="005B4A7A" w:rsidP="007D42DA">
            <w:pPr>
              <w:spacing w:before="40" w:after="40" w:line="240" w:lineRule="auto"/>
              <w:jc w:val="center"/>
              <w:rPr>
                <w:b/>
                <w:sz w:val="20"/>
                <w:szCs w:val="20"/>
              </w:rPr>
            </w:pPr>
            <w:r w:rsidRPr="00661EFE">
              <w:rPr>
                <w:b/>
                <w:sz w:val="20"/>
                <w:szCs w:val="20"/>
              </w:rPr>
              <w:t>1</w:t>
            </w:r>
          </w:p>
        </w:tc>
        <w:tc>
          <w:tcPr>
            <w:tcW w:w="3828" w:type="dxa"/>
            <w:tcMar>
              <w:left w:w="85" w:type="dxa"/>
              <w:right w:w="85" w:type="dxa"/>
            </w:tcMar>
          </w:tcPr>
          <w:p w:rsidR="005B4A7A" w:rsidRPr="00661EFE" w:rsidRDefault="005B4A7A" w:rsidP="007D42DA">
            <w:pPr>
              <w:spacing w:before="40" w:after="40" w:line="240" w:lineRule="auto"/>
              <w:rPr>
                <w:b/>
                <w:szCs w:val="20"/>
              </w:rPr>
            </w:pPr>
            <w:r w:rsidRPr="00661EFE">
              <w:rPr>
                <w:b/>
                <w:szCs w:val="20"/>
              </w:rPr>
              <w:t>Кладбища всего</w:t>
            </w:r>
          </w:p>
        </w:tc>
        <w:tc>
          <w:tcPr>
            <w:tcW w:w="1275" w:type="dxa"/>
            <w:tcMar>
              <w:left w:w="85" w:type="dxa"/>
              <w:right w:w="85" w:type="dxa"/>
            </w:tcMar>
          </w:tcPr>
          <w:p w:rsidR="005B4A7A" w:rsidRPr="008B5F96" w:rsidRDefault="005B4A7A" w:rsidP="003C6418">
            <w:pPr>
              <w:spacing w:after="0"/>
              <w:jc w:val="center"/>
              <w:rPr>
                <w:b/>
              </w:rPr>
            </w:pPr>
            <w:r w:rsidRPr="008B5F96">
              <w:rPr>
                <w:b/>
              </w:rPr>
              <w:t>2,0</w:t>
            </w:r>
            <w:r w:rsidR="003C6418">
              <w:rPr>
                <w:b/>
              </w:rPr>
              <w:t>0</w:t>
            </w:r>
          </w:p>
        </w:tc>
        <w:tc>
          <w:tcPr>
            <w:tcW w:w="1276" w:type="dxa"/>
            <w:tcMar>
              <w:left w:w="85" w:type="dxa"/>
              <w:right w:w="85" w:type="dxa"/>
            </w:tcMar>
          </w:tcPr>
          <w:p w:rsidR="005B4A7A" w:rsidRPr="00661EFE" w:rsidRDefault="005B4A7A" w:rsidP="007D42DA">
            <w:pPr>
              <w:spacing w:before="40" w:after="40" w:line="240" w:lineRule="auto"/>
              <w:jc w:val="center"/>
              <w:rPr>
                <w:b/>
                <w:szCs w:val="20"/>
              </w:rPr>
            </w:pPr>
          </w:p>
        </w:tc>
        <w:tc>
          <w:tcPr>
            <w:tcW w:w="2835" w:type="dxa"/>
            <w:tcMar>
              <w:left w:w="85" w:type="dxa"/>
              <w:right w:w="85" w:type="dxa"/>
            </w:tcMar>
          </w:tcPr>
          <w:p w:rsidR="005B4A7A" w:rsidRPr="00661EFE" w:rsidRDefault="005B4A7A" w:rsidP="007D42DA">
            <w:pPr>
              <w:spacing w:before="40" w:after="40" w:line="240" w:lineRule="auto"/>
              <w:jc w:val="center"/>
              <w:rPr>
                <w:b/>
                <w:sz w:val="20"/>
                <w:szCs w:val="20"/>
              </w:rPr>
            </w:pPr>
          </w:p>
        </w:tc>
      </w:tr>
      <w:tr w:rsidR="003C6418" w:rsidRPr="00E148BE" w:rsidTr="003C6418">
        <w:tc>
          <w:tcPr>
            <w:tcW w:w="595" w:type="dxa"/>
            <w:tcMar>
              <w:left w:w="85" w:type="dxa"/>
              <w:right w:w="85" w:type="dxa"/>
            </w:tcMar>
          </w:tcPr>
          <w:p w:rsidR="003C6418" w:rsidRPr="00E148BE" w:rsidRDefault="003C6418" w:rsidP="007D42DA">
            <w:pPr>
              <w:spacing w:before="40" w:after="40" w:line="240" w:lineRule="auto"/>
              <w:jc w:val="center"/>
              <w:rPr>
                <w:sz w:val="20"/>
                <w:szCs w:val="20"/>
              </w:rPr>
            </w:pPr>
            <w:r>
              <w:rPr>
                <w:sz w:val="20"/>
                <w:szCs w:val="20"/>
              </w:rPr>
              <w:t>1.1</w:t>
            </w:r>
          </w:p>
        </w:tc>
        <w:tc>
          <w:tcPr>
            <w:tcW w:w="3828" w:type="dxa"/>
            <w:tcMar>
              <w:left w:w="85" w:type="dxa"/>
              <w:right w:w="85" w:type="dxa"/>
            </w:tcMar>
          </w:tcPr>
          <w:p w:rsidR="003C6418" w:rsidRPr="006472E3" w:rsidRDefault="003C6418" w:rsidP="009459D2">
            <w:pPr>
              <w:spacing w:after="0"/>
              <w:ind w:firstLine="567"/>
            </w:pPr>
            <w:r w:rsidRPr="006472E3">
              <w:t>- кладбище, с. Ермолаевка</w:t>
            </w:r>
          </w:p>
        </w:tc>
        <w:tc>
          <w:tcPr>
            <w:tcW w:w="1275" w:type="dxa"/>
            <w:tcMar>
              <w:left w:w="85" w:type="dxa"/>
              <w:right w:w="85" w:type="dxa"/>
            </w:tcMar>
          </w:tcPr>
          <w:p w:rsidR="003C6418" w:rsidRPr="006472E3" w:rsidRDefault="003C6418" w:rsidP="003C6418">
            <w:pPr>
              <w:spacing w:after="0"/>
              <w:jc w:val="center"/>
            </w:pPr>
            <w:r w:rsidRPr="006472E3">
              <w:t>0,80</w:t>
            </w:r>
          </w:p>
        </w:tc>
        <w:tc>
          <w:tcPr>
            <w:tcW w:w="1276" w:type="dxa"/>
            <w:tcMar>
              <w:left w:w="85" w:type="dxa"/>
              <w:right w:w="85" w:type="dxa"/>
            </w:tcMar>
          </w:tcPr>
          <w:p w:rsidR="003C6418" w:rsidRPr="006472E3" w:rsidRDefault="003C6418" w:rsidP="003C6418">
            <w:pPr>
              <w:spacing w:after="0"/>
              <w:jc w:val="center"/>
            </w:pPr>
            <w:r w:rsidRPr="006472E3">
              <w:t>50</w:t>
            </w:r>
          </w:p>
        </w:tc>
        <w:tc>
          <w:tcPr>
            <w:tcW w:w="2835" w:type="dxa"/>
            <w:tcMar>
              <w:left w:w="85" w:type="dxa"/>
              <w:right w:w="85" w:type="dxa"/>
            </w:tcMar>
          </w:tcPr>
          <w:p w:rsidR="003C6418" w:rsidRPr="00E148BE" w:rsidRDefault="003C6418" w:rsidP="00DF3D06">
            <w:pPr>
              <w:spacing w:before="40" w:after="40" w:line="240" w:lineRule="auto"/>
              <w:jc w:val="center"/>
              <w:rPr>
                <w:sz w:val="20"/>
                <w:szCs w:val="20"/>
              </w:rPr>
            </w:pPr>
            <w:r>
              <w:rPr>
                <w:sz w:val="20"/>
                <w:szCs w:val="20"/>
              </w:rPr>
              <w:t>сохраняется</w:t>
            </w:r>
          </w:p>
        </w:tc>
      </w:tr>
      <w:tr w:rsidR="003C6418" w:rsidRPr="00E148BE" w:rsidTr="003C6418">
        <w:tc>
          <w:tcPr>
            <w:tcW w:w="595" w:type="dxa"/>
            <w:tcMar>
              <w:left w:w="85" w:type="dxa"/>
              <w:right w:w="85" w:type="dxa"/>
            </w:tcMar>
          </w:tcPr>
          <w:p w:rsidR="003C6418" w:rsidRPr="00E148BE" w:rsidRDefault="003C6418" w:rsidP="007D42DA">
            <w:pPr>
              <w:spacing w:before="40" w:after="40" w:line="240" w:lineRule="auto"/>
              <w:jc w:val="center"/>
              <w:rPr>
                <w:sz w:val="20"/>
                <w:szCs w:val="20"/>
              </w:rPr>
            </w:pPr>
            <w:r>
              <w:rPr>
                <w:sz w:val="20"/>
                <w:szCs w:val="20"/>
              </w:rPr>
              <w:t>1.2</w:t>
            </w:r>
          </w:p>
        </w:tc>
        <w:tc>
          <w:tcPr>
            <w:tcW w:w="3828" w:type="dxa"/>
            <w:tcMar>
              <w:left w:w="85" w:type="dxa"/>
              <w:right w:w="85" w:type="dxa"/>
            </w:tcMar>
          </w:tcPr>
          <w:p w:rsidR="003C6418" w:rsidRPr="006472E3" w:rsidRDefault="003C6418" w:rsidP="009459D2">
            <w:pPr>
              <w:spacing w:after="0"/>
              <w:ind w:firstLine="567"/>
            </w:pPr>
            <w:r w:rsidRPr="006472E3">
              <w:t>- кладбище, п. Московка</w:t>
            </w:r>
          </w:p>
        </w:tc>
        <w:tc>
          <w:tcPr>
            <w:tcW w:w="1275" w:type="dxa"/>
            <w:tcMar>
              <w:left w:w="85" w:type="dxa"/>
              <w:right w:w="85" w:type="dxa"/>
            </w:tcMar>
          </w:tcPr>
          <w:p w:rsidR="003C6418" w:rsidRPr="006472E3" w:rsidRDefault="003C6418" w:rsidP="003C6418">
            <w:pPr>
              <w:spacing w:after="0"/>
              <w:jc w:val="center"/>
            </w:pPr>
            <w:r w:rsidRPr="006472E3">
              <w:t>0,60</w:t>
            </w:r>
          </w:p>
        </w:tc>
        <w:tc>
          <w:tcPr>
            <w:tcW w:w="1276" w:type="dxa"/>
            <w:tcMar>
              <w:left w:w="85" w:type="dxa"/>
              <w:right w:w="85" w:type="dxa"/>
            </w:tcMar>
          </w:tcPr>
          <w:p w:rsidR="003C6418" w:rsidRPr="006472E3" w:rsidRDefault="003C6418" w:rsidP="003C6418">
            <w:pPr>
              <w:spacing w:after="0"/>
              <w:jc w:val="center"/>
            </w:pPr>
            <w:r w:rsidRPr="006472E3">
              <w:t>50</w:t>
            </w:r>
          </w:p>
        </w:tc>
        <w:tc>
          <w:tcPr>
            <w:tcW w:w="2835" w:type="dxa"/>
            <w:tcMar>
              <w:left w:w="85" w:type="dxa"/>
              <w:right w:w="85" w:type="dxa"/>
            </w:tcMar>
          </w:tcPr>
          <w:p w:rsidR="003C6418" w:rsidRDefault="003C6418" w:rsidP="007D42DA">
            <w:pPr>
              <w:spacing w:before="40" w:after="40" w:line="240" w:lineRule="auto"/>
              <w:jc w:val="center"/>
              <w:rPr>
                <w:sz w:val="20"/>
                <w:szCs w:val="20"/>
              </w:rPr>
            </w:pPr>
            <w:r>
              <w:rPr>
                <w:sz w:val="20"/>
                <w:szCs w:val="20"/>
              </w:rPr>
              <w:t>сохраняется</w:t>
            </w:r>
          </w:p>
        </w:tc>
      </w:tr>
      <w:tr w:rsidR="003C6418" w:rsidRPr="00E148BE" w:rsidTr="003C6418">
        <w:tc>
          <w:tcPr>
            <w:tcW w:w="595" w:type="dxa"/>
            <w:tcMar>
              <w:left w:w="85" w:type="dxa"/>
              <w:right w:w="85" w:type="dxa"/>
            </w:tcMar>
          </w:tcPr>
          <w:p w:rsidR="003C6418" w:rsidRPr="00E148BE" w:rsidRDefault="003C6418" w:rsidP="007D42DA">
            <w:pPr>
              <w:spacing w:before="40" w:after="40" w:line="240" w:lineRule="auto"/>
              <w:jc w:val="center"/>
              <w:rPr>
                <w:sz w:val="20"/>
                <w:szCs w:val="20"/>
              </w:rPr>
            </w:pPr>
            <w:r>
              <w:rPr>
                <w:sz w:val="20"/>
                <w:szCs w:val="20"/>
              </w:rPr>
              <w:t>1.3</w:t>
            </w:r>
          </w:p>
        </w:tc>
        <w:tc>
          <w:tcPr>
            <w:tcW w:w="3828" w:type="dxa"/>
            <w:tcMar>
              <w:left w:w="85" w:type="dxa"/>
              <w:right w:w="85" w:type="dxa"/>
            </w:tcMar>
          </w:tcPr>
          <w:p w:rsidR="003C6418" w:rsidRPr="006472E3" w:rsidRDefault="003C6418" w:rsidP="009459D2">
            <w:pPr>
              <w:spacing w:after="0"/>
              <w:ind w:firstLine="567"/>
            </w:pPr>
            <w:r w:rsidRPr="006472E3">
              <w:t>- кладбище, п. Орловка</w:t>
            </w:r>
          </w:p>
        </w:tc>
        <w:tc>
          <w:tcPr>
            <w:tcW w:w="1275" w:type="dxa"/>
            <w:tcMar>
              <w:left w:w="85" w:type="dxa"/>
              <w:right w:w="85" w:type="dxa"/>
            </w:tcMar>
          </w:tcPr>
          <w:p w:rsidR="003C6418" w:rsidRPr="006472E3" w:rsidRDefault="003C6418" w:rsidP="003C6418">
            <w:pPr>
              <w:spacing w:after="0"/>
              <w:jc w:val="center"/>
            </w:pPr>
            <w:r w:rsidRPr="006472E3">
              <w:t>0,60</w:t>
            </w:r>
          </w:p>
        </w:tc>
        <w:tc>
          <w:tcPr>
            <w:tcW w:w="1276" w:type="dxa"/>
            <w:tcMar>
              <w:left w:w="85" w:type="dxa"/>
              <w:right w:w="85" w:type="dxa"/>
            </w:tcMar>
          </w:tcPr>
          <w:p w:rsidR="003C6418" w:rsidRPr="006472E3" w:rsidRDefault="003C6418" w:rsidP="003C6418">
            <w:pPr>
              <w:spacing w:after="0"/>
              <w:jc w:val="center"/>
            </w:pPr>
            <w:r w:rsidRPr="006472E3">
              <w:t>50</w:t>
            </w:r>
          </w:p>
        </w:tc>
        <w:tc>
          <w:tcPr>
            <w:tcW w:w="2835" w:type="dxa"/>
            <w:tcMar>
              <w:left w:w="85" w:type="dxa"/>
              <w:right w:w="85" w:type="dxa"/>
            </w:tcMar>
          </w:tcPr>
          <w:p w:rsidR="003C6418" w:rsidRPr="00E148BE" w:rsidRDefault="003C6418" w:rsidP="007D42DA">
            <w:pPr>
              <w:spacing w:before="40" w:after="40" w:line="240" w:lineRule="auto"/>
              <w:jc w:val="center"/>
              <w:rPr>
                <w:sz w:val="20"/>
                <w:szCs w:val="20"/>
              </w:rPr>
            </w:pPr>
            <w:r>
              <w:rPr>
                <w:sz w:val="20"/>
                <w:szCs w:val="20"/>
              </w:rPr>
              <w:t>сохраняется</w:t>
            </w:r>
          </w:p>
        </w:tc>
      </w:tr>
      <w:tr w:rsidR="003C6418" w:rsidRPr="00661EFE" w:rsidTr="003C6418">
        <w:tc>
          <w:tcPr>
            <w:tcW w:w="595" w:type="dxa"/>
            <w:tcMar>
              <w:left w:w="85" w:type="dxa"/>
              <w:right w:w="85" w:type="dxa"/>
            </w:tcMar>
          </w:tcPr>
          <w:p w:rsidR="003C6418" w:rsidRPr="00DF3D06" w:rsidRDefault="003C6418" w:rsidP="007D42DA">
            <w:pPr>
              <w:spacing w:before="40" w:after="40" w:line="240" w:lineRule="auto"/>
              <w:jc w:val="center"/>
              <w:rPr>
                <w:b/>
                <w:sz w:val="20"/>
                <w:szCs w:val="20"/>
              </w:rPr>
            </w:pPr>
            <w:r>
              <w:rPr>
                <w:b/>
                <w:sz w:val="20"/>
                <w:szCs w:val="20"/>
              </w:rPr>
              <w:t>2</w:t>
            </w:r>
          </w:p>
        </w:tc>
        <w:tc>
          <w:tcPr>
            <w:tcW w:w="3828" w:type="dxa"/>
            <w:tcMar>
              <w:left w:w="85" w:type="dxa"/>
              <w:right w:w="85" w:type="dxa"/>
            </w:tcMar>
          </w:tcPr>
          <w:p w:rsidR="003C6418" w:rsidRPr="00DF3D06" w:rsidRDefault="003C6418" w:rsidP="00DF3D06">
            <w:pPr>
              <w:spacing w:before="40" w:after="40" w:line="240" w:lineRule="auto"/>
              <w:rPr>
                <w:b/>
                <w:szCs w:val="20"/>
              </w:rPr>
            </w:pPr>
            <w:r w:rsidRPr="00DF3D06">
              <w:rPr>
                <w:b/>
                <w:szCs w:val="20"/>
              </w:rPr>
              <w:t xml:space="preserve">Свалки ТБО, всего </w:t>
            </w:r>
          </w:p>
        </w:tc>
        <w:tc>
          <w:tcPr>
            <w:tcW w:w="1275" w:type="dxa"/>
            <w:tcMar>
              <w:left w:w="85" w:type="dxa"/>
              <w:right w:w="85" w:type="dxa"/>
            </w:tcMar>
          </w:tcPr>
          <w:p w:rsidR="003C6418" w:rsidRPr="00DF3D06" w:rsidRDefault="003C6418" w:rsidP="005B4A7A">
            <w:pPr>
              <w:spacing w:before="40" w:after="40" w:line="240" w:lineRule="auto"/>
              <w:jc w:val="center"/>
              <w:rPr>
                <w:b/>
                <w:szCs w:val="20"/>
              </w:rPr>
            </w:pPr>
            <w:r>
              <w:rPr>
                <w:b/>
                <w:szCs w:val="20"/>
              </w:rPr>
              <w:t>0</w:t>
            </w:r>
          </w:p>
        </w:tc>
        <w:tc>
          <w:tcPr>
            <w:tcW w:w="1276" w:type="dxa"/>
            <w:tcMar>
              <w:left w:w="85" w:type="dxa"/>
              <w:right w:w="85" w:type="dxa"/>
            </w:tcMar>
          </w:tcPr>
          <w:p w:rsidR="003C6418" w:rsidRPr="00DF3D06" w:rsidRDefault="003C6418" w:rsidP="007D42DA">
            <w:pPr>
              <w:spacing w:before="40" w:after="40" w:line="240" w:lineRule="auto"/>
              <w:jc w:val="center"/>
              <w:rPr>
                <w:szCs w:val="20"/>
              </w:rPr>
            </w:pPr>
          </w:p>
        </w:tc>
        <w:tc>
          <w:tcPr>
            <w:tcW w:w="2835" w:type="dxa"/>
            <w:tcMar>
              <w:left w:w="85" w:type="dxa"/>
              <w:right w:w="85" w:type="dxa"/>
            </w:tcMar>
          </w:tcPr>
          <w:p w:rsidR="003C6418" w:rsidRPr="00DF3D06" w:rsidRDefault="003C6418" w:rsidP="007D42DA">
            <w:pPr>
              <w:spacing w:before="40" w:after="40" w:line="240" w:lineRule="auto"/>
              <w:jc w:val="center"/>
              <w:rPr>
                <w:sz w:val="20"/>
                <w:szCs w:val="20"/>
              </w:rPr>
            </w:pPr>
          </w:p>
        </w:tc>
      </w:tr>
      <w:tr w:rsidR="003C6418" w:rsidRPr="00E148BE" w:rsidTr="003C6418">
        <w:tc>
          <w:tcPr>
            <w:tcW w:w="595" w:type="dxa"/>
            <w:tcMar>
              <w:left w:w="85" w:type="dxa"/>
              <w:right w:w="85" w:type="dxa"/>
            </w:tcMar>
          </w:tcPr>
          <w:p w:rsidR="003C6418" w:rsidRPr="00E148BE" w:rsidRDefault="003C6418" w:rsidP="007D42DA">
            <w:pPr>
              <w:spacing w:before="40" w:after="40" w:line="240" w:lineRule="auto"/>
              <w:jc w:val="center"/>
              <w:rPr>
                <w:sz w:val="20"/>
                <w:szCs w:val="20"/>
              </w:rPr>
            </w:pPr>
            <w:r>
              <w:rPr>
                <w:sz w:val="20"/>
                <w:szCs w:val="20"/>
              </w:rPr>
              <w:t>2.1</w:t>
            </w:r>
          </w:p>
        </w:tc>
        <w:tc>
          <w:tcPr>
            <w:tcW w:w="3828" w:type="dxa"/>
            <w:tcMar>
              <w:left w:w="85" w:type="dxa"/>
              <w:right w:w="85" w:type="dxa"/>
            </w:tcMar>
          </w:tcPr>
          <w:p w:rsidR="003C6418" w:rsidRPr="00FE1F60" w:rsidRDefault="003C6418" w:rsidP="003C6418">
            <w:pPr>
              <w:spacing w:before="40" w:after="40" w:line="240" w:lineRule="auto"/>
              <w:rPr>
                <w:szCs w:val="20"/>
              </w:rPr>
            </w:pPr>
            <w:r>
              <w:rPr>
                <w:szCs w:val="20"/>
              </w:rPr>
              <w:t>- с</w:t>
            </w:r>
            <w:r w:rsidRPr="00FE1F60">
              <w:rPr>
                <w:szCs w:val="20"/>
              </w:rPr>
              <w:t>валка ТБО</w:t>
            </w:r>
            <w:r>
              <w:rPr>
                <w:szCs w:val="20"/>
              </w:rPr>
              <w:t>,</w:t>
            </w:r>
            <w:r w:rsidRPr="00FE1F60">
              <w:rPr>
                <w:szCs w:val="20"/>
              </w:rPr>
              <w:t xml:space="preserve"> </w:t>
            </w:r>
            <w:r w:rsidRPr="001A1C08">
              <w:rPr>
                <w:szCs w:val="20"/>
              </w:rPr>
              <w:t xml:space="preserve">с. </w:t>
            </w:r>
            <w:r>
              <w:rPr>
                <w:szCs w:val="20"/>
              </w:rPr>
              <w:t>Ермолаевка</w:t>
            </w:r>
          </w:p>
        </w:tc>
        <w:tc>
          <w:tcPr>
            <w:tcW w:w="1275" w:type="dxa"/>
            <w:tcMar>
              <w:left w:w="85" w:type="dxa"/>
              <w:right w:w="85" w:type="dxa"/>
            </w:tcMar>
          </w:tcPr>
          <w:p w:rsidR="003C6418" w:rsidRPr="00FE1F60" w:rsidRDefault="003C6418" w:rsidP="005B4A7A">
            <w:pPr>
              <w:spacing w:before="40" w:after="40" w:line="240" w:lineRule="auto"/>
              <w:jc w:val="center"/>
              <w:rPr>
                <w:szCs w:val="20"/>
              </w:rPr>
            </w:pPr>
            <w:r>
              <w:rPr>
                <w:szCs w:val="20"/>
              </w:rPr>
              <w:t>0,95</w:t>
            </w:r>
          </w:p>
        </w:tc>
        <w:tc>
          <w:tcPr>
            <w:tcW w:w="1276" w:type="dxa"/>
            <w:tcMar>
              <w:left w:w="85" w:type="dxa"/>
              <w:right w:w="85" w:type="dxa"/>
            </w:tcMar>
          </w:tcPr>
          <w:p w:rsidR="003C6418" w:rsidRPr="00FE1F60" w:rsidRDefault="00A8583F" w:rsidP="007D42DA">
            <w:pPr>
              <w:spacing w:before="40" w:after="40" w:line="240" w:lineRule="auto"/>
              <w:jc w:val="center"/>
              <w:rPr>
                <w:szCs w:val="20"/>
              </w:rPr>
            </w:pPr>
            <w:r>
              <w:rPr>
                <w:szCs w:val="20"/>
              </w:rPr>
              <w:t>-</w:t>
            </w:r>
          </w:p>
        </w:tc>
        <w:tc>
          <w:tcPr>
            <w:tcW w:w="2835" w:type="dxa"/>
            <w:tcMar>
              <w:left w:w="85" w:type="dxa"/>
              <w:right w:w="85" w:type="dxa"/>
            </w:tcMar>
          </w:tcPr>
          <w:p w:rsidR="003C6418" w:rsidRPr="00E148BE" w:rsidRDefault="003C6418" w:rsidP="00DF3D06">
            <w:pPr>
              <w:spacing w:before="40" w:after="40" w:line="240" w:lineRule="auto"/>
              <w:jc w:val="center"/>
              <w:rPr>
                <w:sz w:val="20"/>
                <w:szCs w:val="20"/>
              </w:rPr>
            </w:pPr>
            <w:r>
              <w:rPr>
                <w:sz w:val="20"/>
                <w:szCs w:val="20"/>
              </w:rPr>
              <w:t>ликвидируется</w:t>
            </w:r>
          </w:p>
        </w:tc>
      </w:tr>
      <w:tr w:rsidR="003C6418" w:rsidRPr="00661EFE" w:rsidTr="003C6418">
        <w:tc>
          <w:tcPr>
            <w:tcW w:w="595" w:type="dxa"/>
            <w:tcMar>
              <w:left w:w="85" w:type="dxa"/>
              <w:right w:w="85" w:type="dxa"/>
            </w:tcMar>
          </w:tcPr>
          <w:p w:rsidR="003C6418" w:rsidRPr="00661EFE" w:rsidRDefault="003C6418" w:rsidP="007D42DA">
            <w:pPr>
              <w:spacing w:before="40" w:after="40" w:line="240" w:lineRule="auto"/>
              <w:jc w:val="center"/>
              <w:rPr>
                <w:b/>
                <w:sz w:val="20"/>
                <w:szCs w:val="20"/>
              </w:rPr>
            </w:pPr>
            <w:r>
              <w:rPr>
                <w:b/>
                <w:sz w:val="20"/>
                <w:szCs w:val="20"/>
              </w:rPr>
              <w:t>3</w:t>
            </w:r>
          </w:p>
        </w:tc>
        <w:tc>
          <w:tcPr>
            <w:tcW w:w="3828" w:type="dxa"/>
            <w:tcMar>
              <w:left w:w="85" w:type="dxa"/>
              <w:right w:w="85" w:type="dxa"/>
            </w:tcMar>
          </w:tcPr>
          <w:p w:rsidR="003C6418" w:rsidRPr="00661EFE" w:rsidRDefault="003C6418" w:rsidP="007D42DA">
            <w:pPr>
              <w:spacing w:before="40" w:after="40" w:line="240" w:lineRule="auto"/>
              <w:rPr>
                <w:b/>
                <w:szCs w:val="20"/>
              </w:rPr>
            </w:pPr>
            <w:r w:rsidRPr="00661EFE">
              <w:rPr>
                <w:b/>
                <w:szCs w:val="20"/>
              </w:rPr>
              <w:t>Скотомогильники всего</w:t>
            </w:r>
          </w:p>
        </w:tc>
        <w:tc>
          <w:tcPr>
            <w:tcW w:w="1275" w:type="dxa"/>
            <w:tcMar>
              <w:left w:w="85" w:type="dxa"/>
              <w:right w:w="85" w:type="dxa"/>
            </w:tcMar>
          </w:tcPr>
          <w:p w:rsidR="003C6418" w:rsidRPr="00661EFE" w:rsidRDefault="003C6418" w:rsidP="003C6418">
            <w:pPr>
              <w:spacing w:before="40" w:after="40" w:line="240" w:lineRule="auto"/>
              <w:jc w:val="center"/>
              <w:rPr>
                <w:b/>
                <w:szCs w:val="20"/>
              </w:rPr>
            </w:pPr>
            <w:r>
              <w:rPr>
                <w:b/>
                <w:szCs w:val="20"/>
              </w:rPr>
              <w:t>0,50</w:t>
            </w:r>
          </w:p>
        </w:tc>
        <w:tc>
          <w:tcPr>
            <w:tcW w:w="1276" w:type="dxa"/>
            <w:tcMar>
              <w:left w:w="85" w:type="dxa"/>
              <w:right w:w="85" w:type="dxa"/>
            </w:tcMar>
          </w:tcPr>
          <w:p w:rsidR="003C6418" w:rsidRPr="00661EFE" w:rsidRDefault="003C6418" w:rsidP="007D42DA">
            <w:pPr>
              <w:spacing w:before="40" w:after="40" w:line="240" w:lineRule="auto"/>
              <w:jc w:val="center"/>
              <w:rPr>
                <w:b/>
                <w:szCs w:val="20"/>
              </w:rPr>
            </w:pPr>
          </w:p>
        </w:tc>
        <w:tc>
          <w:tcPr>
            <w:tcW w:w="2835" w:type="dxa"/>
            <w:tcMar>
              <w:left w:w="85" w:type="dxa"/>
              <w:right w:w="85" w:type="dxa"/>
            </w:tcMar>
          </w:tcPr>
          <w:p w:rsidR="003C6418" w:rsidRPr="00661EFE" w:rsidRDefault="003C6418" w:rsidP="007D42DA">
            <w:pPr>
              <w:spacing w:before="40" w:after="40" w:line="240" w:lineRule="auto"/>
              <w:jc w:val="center"/>
              <w:rPr>
                <w:b/>
                <w:sz w:val="20"/>
                <w:szCs w:val="20"/>
              </w:rPr>
            </w:pPr>
          </w:p>
        </w:tc>
      </w:tr>
      <w:tr w:rsidR="003C6418" w:rsidRPr="00E148BE" w:rsidTr="003C6418">
        <w:tc>
          <w:tcPr>
            <w:tcW w:w="595" w:type="dxa"/>
            <w:tcMar>
              <w:left w:w="85" w:type="dxa"/>
              <w:right w:w="85" w:type="dxa"/>
            </w:tcMar>
          </w:tcPr>
          <w:p w:rsidR="003C6418" w:rsidRPr="00E148BE" w:rsidRDefault="003C6418" w:rsidP="007D42DA">
            <w:pPr>
              <w:spacing w:before="40" w:after="40" w:line="240" w:lineRule="auto"/>
              <w:jc w:val="center"/>
              <w:rPr>
                <w:sz w:val="20"/>
                <w:szCs w:val="20"/>
              </w:rPr>
            </w:pPr>
            <w:r>
              <w:rPr>
                <w:sz w:val="20"/>
                <w:szCs w:val="20"/>
              </w:rPr>
              <w:t>3.1</w:t>
            </w:r>
          </w:p>
        </w:tc>
        <w:tc>
          <w:tcPr>
            <w:tcW w:w="3828" w:type="dxa"/>
            <w:tcMar>
              <w:left w:w="85" w:type="dxa"/>
              <w:right w:w="85" w:type="dxa"/>
            </w:tcMar>
          </w:tcPr>
          <w:p w:rsidR="003C6418" w:rsidRPr="008B5F96" w:rsidRDefault="003C6418" w:rsidP="001A1C08">
            <w:pPr>
              <w:spacing w:after="0"/>
              <w:ind w:firstLine="341"/>
            </w:pPr>
            <w:r w:rsidRPr="008B5F96">
              <w:t xml:space="preserve">- скотомогильник, с. </w:t>
            </w:r>
            <w:r w:rsidRPr="003C6418">
              <w:t>Ермолаевка</w:t>
            </w:r>
          </w:p>
        </w:tc>
        <w:tc>
          <w:tcPr>
            <w:tcW w:w="1275" w:type="dxa"/>
            <w:tcMar>
              <w:left w:w="85" w:type="dxa"/>
              <w:right w:w="85" w:type="dxa"/>
            </w:tcMar>
          </w:tcPr>
          <w:p w:rsidR="003C6418" w:rsidRPr="008B5F96" w:rsidRDefault="003C6418" w:rsidP="001A1C08">
            <w:pPr>
              <w:spacing w:after="0"/>
              <w:ind w:firstLine="341"/>
            </w:pPr>
            <w:r w:rsidRPr="008B5F96">
              <w:t>0,25</w:t>
            </w:r>
          </w:p>
        </w:tc>
        <w:tc>
          <w:tcPr>
            <w:tcW w:w="1276" w:type="dxa"/>
            <w:tcMar>
              <w:left w:w="85" w:type="dxa"/>
              <w:right w:w="85" w:type="dxa"/>
            </w:tcMar>
          </w:tcPr>
          <w:p w:rsidR="003C6418" w:rsidRPr="00E75489" w:rsidRDefault="003C6418" w:rsidP="007D42DA">
            <w:pPr>
              <w:spacing w:before="40" w:after="40" w:line="240" w:lineRule="auto"/>
              <w:jc w:val="center"/>
              <w:rPr>
                <w:szCs w:val="20"/>
                <w:lang w:val="en-US"/>
              </w:rPr>
            </w:pPr>
            <w:r>
              <w:rPr>
                <w:szCs w:val="20"/>
                <w:lang w:val="en-US"/>
              </w:rPr>
              <w:t>1000</w:t>
            </w:r>
          </w:p>
        </w:tc>
        <w:tc>
          <w:tcPr>
            <w:tcW w:w="2835" w:type="dxa"/>
            <w:tcMar>
              <w:left w:w="85" w:type="dxa"/>
              <w:right w:w="85" w:type="dxa"/>
            </w:tcMar>
          </w:tcPr>
          <w:p w:rsidR="003C6418" w:rsidRPr="00E148BE" w:rsidRDefault="003C6418" w:rsidP="003B278A">
            <w:pPr>
              <w:spacing w:before="40" w:after="40" w:line="240" w:lineRule="auto"/>
              <w:jc w:val="center"/>
              <w:rPr>
                <w:sz w:val="20"/>
                <w:szCs w:val="20"/>
              </w:rPr>
            </w:pPr>
            <w:r>
              <w:rPr>
                <w:sz w:val="20"/>
                <w:szCs w:val="20"/>
              </w:rPr>
              <w:t>консервируется</w:t>
            </w:r>
          </w:p>
        </w:tc>
      </w:tr>
      <w:tr w:rsidR="003C6418" w:rsidRPr="00E148BE" w:rsidTr="003C6418">
        <w:tc>
          <w:tcPr>
            <w:tcW w:w="595" w:type="dxa"/>
            <w:tcMar>
              <w:left w:w="85" w:type="dxa"/>
              <w:right w:w="85" w:type="dxa"/>
            </w:tcMar>
          </w:tcPr>
          <w:p w:rsidR="003C6418" w:rsidRPr="00E148BE" w:rsidRDefault="003C6418" w:rsidP="007D42DA">
            <w:pPr>
              <w:spacing w:before="40" w:after="40" w:line="240" w:lineRule="auto"/>
              <w:jc w:val="center"/>
              <w:rPr>
                <w:sz w:val="20"/>
                <w:szCs w:val="20"/>
              </w:rPr>
            </w:pPr>
            <w:r>
              <w:rPr>
                <w:sz w:val="20"/>
                <w:szCs w:val="20"/>
              </w:rPr>
              <w:t>3.2</w:t>
            </w:r>
          </w:p>
        </w:tc>
        <w:tc>
          <w:tcPr>
            <w:tcW w:w="3828" w:type="dxa"/>
            <w:tcMar>
              <w:left w:w="85" w:type="dxa"/>
              <w:right w:w="85" w:type="dxa"/>
            </w:tcMar>
          </w:tcPr>
          <w:p w:rsidR="003C6418" w:rsidRPr="008B5F96" w:rsidRDefault="003C6418" w:rsidP="001A1C08">
            <w:pPr>
              <w:spacing w:after="0"/>
              <w:ind w:firstLine="341"/>
            </w:pPr>
            <w:r w:rsidRPr="008B5F96">
              <w:t xml:space="preserve">- скотомогильник, </w:t>
            </w:r>
            <w:r w:rsidRPr="003C6418">
              <w:t>с. Ермолаевка</w:t>
            </w:r>
          </w:p>
        </w:tc>
        <w:tc>
          <w:tcPr>
            <w:tcW w:w="1275" w:type="dxa"/>
            <w:tcMar>
              <w:left w:w="85" w:type="dxa"/>
              <w:right w:w="85" w:type="dxa"/>
            </w:tcMar>
          </w:tcPr>
          <w:p w:rsidR="003C6418" w:rsidRPr="008B5F96" w:rsidRDefault="003C6418" w:rsidP="001A1C08">
            <w:pPr>
              <w:spacing w:after="0"/>
              <w:ind w:firstLine="341"/>
            </w:pPr>
            <w:r w:rsidRPr="008B5F96">
              <w:t>0,25</w:t>
            </w:r>
          </w:p>
        </w:tc>
        <w:tc>
          <w:tcPr>
            <w:tcW w:w="1276" w:type="dxa"/>
            <w:tcMar>
              <w:left w:w="85" w:type="dxa"/>
              <w:right w:w="85" w:type="dxa"/>
            </w:tcMar>
          </w:tcPr>
          <w:p w:rsidR="003C6418" w:rsidRPr="00E75489" w:rsidRDefault="00A8583F" w:rsidP="007D42DA">
            <w:pPr>
              <w:spacing w:before="40" w:after="40" w:line="240" w:lineRule="auto"/>
              <w:jc w:val="center"/>
              <w:rPr>
                <w:szCs w:val="20"/>
                <w:lang w:val="en-US"/>
              </w:rPr>
            </w:pPr>
            <w:r>
              <w:rPr>
                <w:szCs w:val="20"/>
              </w:rPr>
              <w:t>5</w:t>
            </w:r>
            <w:r w:rsidR="003C6418">
              <w:rPr>
                <w:szCs w:val="20"/>
                <w:lang w:val="en-US"/>
              </w:rPr>
              <w:t>00</w:t>
            </w:r>
          </w:p>
        </w:tc>
        <w:tc>
          <w:tcPr>
            <w:tcW w:w="2835" w:type="dxa"/>
            <w:tcMar>
              <w:left w:w="85" w:type="dxa"/>
              <w:right w:w="85" w:type="dxa"/>
            </w:tcMar>
          </w:tcPr>
          <w:p w:rsidR="003C6418" w:rsidRPr="00E148BE" w:rsidRDefault="003C6418" w:rsidP="003C6418">
            <w:pPr>
              <w:spacing w:before="40" w:after="40" w:line="240" w:lineRule="auto"/>
              <w:jc w:val="center"/>
              <w:rPr>
                <w:sz w:val="20"/>
                <w:szCs w:val="20"/>
              </w:rPr>
            </w:pPr>
            <w:r>
              <w:rPr>
                <w:sz w:val="20"/>
                <w:szCs w:val="20"/>
              </w:rPr>
              <w:t>планируется с обустройством в биологических камерах</w:t>
            </w:r>
          </w:p>
        </w:tc>
      </w:tr>
      <w:tr w:rsidR="003C6418" w:rsidRPr="00FE1F60" w:rsidTr="003C6418">
        <w:tc>
          <w:tcPr>
            <w:tcW w:w="595" w:type="dxa"/>
            <w:tcMar>
              <w:left w:w="85" w:type="dxa"/>
              <w:right w:w="85" w:type="dxa"/>
            </w:tcMar>
          </w:tcPr>
          <w:p w:rsidR="003C6418" w:rsidRPr="00FE1F60" w:rsidRDefault="003C6418" w:rsidP="007D42DA">
            <w:pPr>
              <w:spacing w:before="40" w:after="40" w:line="240" w:lineRule="auto"/>
              <w:jc w:val="center"/>
              <w:rPr>
                <w:b/>
                <w:sz w:val="20"/>
                <w:szCs w:val="20"/>
              </w:rPr>
            </w:pPr>
          </w:p>
        </w:tc>
        <w:tc>
          <w:tcPr>
            <w:tcW w:w="3828" w:type="dxa"/>
            <w:tcMar>
              <w:left w:w="85" w:type="dxa"/>
              <w:right w:w="85" w:type="dxa"/>
            </w:tcMar>
          </w:tcPr>
          <w:p w:rsidR="003C6418" w:rsidRPr="000D7AFE" w:rsidRDefault="003C6418" w:rsidP="003B278A">
            <w:pPr>
              <w:spacing w:before="40" w:after="40" w:line="240" w:lineRule="auto"/>
              <w:rPr>
                <w:b/>
                <w:szCs w:val="20"/>
              </w:rPr>
            </w:pPr>
            <w:r w:rsidRPr="000D7AFE">
              <w:rPr>
                <w:b/>
                <w:szCs w:val="20"/>
              </w:rPr>
              <w:t>ВСЕГО</w:t>
            </w:r>
            <w:r>
              <w:rPr>
                <w:b/>
                <w:szCs w:val="20"/>
              </w:rPr>
              <w:t xml:space="preserve"> сохраняемых и планируемых объектов специального назначения</w:t>
            </w:r>
          </w:p>
        </w:tc>
        <w:tc>
          <w:tcPr>
            <w:tcW w:w="1275" w:type="dxa"/>
            <w:tcMar>
              <w:left w:w="85" w:type="dxa"/>
              <w:right w:w="85" w:type="dxa"/>
            </w:tcMar>
          </w:tcPr>
          <w:p w:rsidR="003C6418" w:rsidRPr="000D7AFE" w:rsidRDefault="003C6418" w:rsidP="003C6418">
            <w:pPr>
              <w:spacing w:before="40" w:after="40" w:line="240" w:lineRule="auto"/>
              <w:jc w:val="center"/>
              <w:rPr>
                <w:b/>
                <w:szCs w:val="20"/>
              </w:rPr>
            </w:pPr>
            <w:r>
              <w:rPr>
                <w:b/>
                <w:szCs w:val="20"/>
              </w:rPr>
              <w:t>2,50</w:t>
            </w:r>
          </w:p>
        </w:tc>
        <w:tc>
          <w:tcPr>
            <w:tcW w:w="1276" w:type="dxa"/>
            <w:tcMar>
              <w:left w:w="85" w:type="dxa"/>
              <w:right w:w="85" w:type="dxa"/>
            </w:tcMar>
          </w:tcPr>
          <w:p w:rsidR="003C6418" w:rsidRPr="000D7AFE" w:rsidRDefault="003C6418" w:rsidP="007D42DA">
            <w:pPr>
              <w:spacing w:before="40" w:after="40" w:line="240" w:lineRule="auto"/>
              <w:jc w:val="center"/>
              <w:rPr>
                <w:b/>
                <w:szCs w:val="20"/>
              </w:rPr>
            </w:pPr>
          </w:p>
        </w:tc>
        <w:tc>
          <w:tcPr>
            <w:tcW w:w="2835" w:type="dxa"/>
            <w:tcMar>
              <w:left w:w="85" w:type="dxa"/>
              <w:right w:w="85" w:type="dxa"/>
            </w:tcMar>
          </w:tcPr>
          <w:p w:rsidR="003C6418" w:rsidRPr="000D7AFE" w:rsidRDefault="003C6418" w:rsidP="007D42DA">
            <w:pPr>
              <w:spacing w:before="40" w:after="40" w:line="240" w:lineRule="auto"/>
              <w:jc w:val="center"/>
              <w:rPr>
                <w:b/>
                <w:szCs w:val="20"/>
              </w:rPr>
            </w:pPr>
          </w:p>
        </w:tc>
      </w:tr>
    </w:tbl>
    <w:p w:rsidR="007D42DA" w:rsidRDefault="007D42DA" w:rsidP="007D42DA">
      <w:pPr>
        <w:pStyle w:val="9"/>
        <w:contextualSpacing/>
        <w:jc w:val="both"/>
        <w:rPr>
          <w:rStyle w:val="afff7"/>
          <w:b w:val="0"/>
        </w:rPr>
      </w:pPr>
    </w:p>
    <w:p w:rsidR="00F40B5D" w:rsidRPr="00F40B5D" w:rsidRDefault="00F40B5D" w:rsidP="00F40B5D">
      <w:pPr>
        <w:pStyle w:val="a1"/>
      </w:pPr>
    </w:p>
    <w:p w:rsidR="005E1747" w:rsidRPr="005E1747" w:rsidRDefault="005E1747" w:rsidP="005E1747">
      <w:pPr>
        <w:pStyle w:val="a1"/>
      </w:pPr>
    </w:p>
    <w:p w:rsidR="005E1747" w:rsidRDefault="005E1747" w:rsidP="005E1747">
      <w:pPr>
        <w:pStyle w:val="7"/>
        <w:rPr>
          <w:lang w:eastAsia="ru-RU"/>
        </w:rPr>
      </w:pPr>
      <w:r w:rsidRPr="005E1747">
        <w:rPr>
          <w:lang w:eastAsia="ru-RU"/>
        </w:rPr>
        <w:t>4.11. Очередность планируемого развития территории</w:t>
      </w:r>
    </w:p>
    <w:p w:rsidR="005E1747" w:rsidRDefault="005E1747" w:rsidP="005E1747">
      <w:pPr>
        <w:spacing w:before="60" w:after="0" w:line="360" w:lineRule="auto"/>
        <w:ind w:firstLine="567"/>
        <w:jc w:val="both"/>
        <w:rPr>
          <w:rStyle w:val="afff7"/>
        </w:rPr>
      </w:pPr>
      <w:r>
        <w:rPr>
          <w:rStyle w:val="afff7"/>
        </w:rPr>
        <w:t xml:space="preserve">Расчетный срок проектных мероприятий генерального плана предусмотрен на 20-летнюю  перспективу до 2032 г. Мероприятия </w:t>
      </w:r>
      <w:r>
        <w:rPr>
          <w:rStyle w:val="afff7"/>
          <w:lang w:val="en-US"/>
        </w:rPr>
        <w:t>I</w:t>
      </w:r>
      <w:r>
        <w:rPr>
          <w:rStyle w:val="afff7"/>
        </w:rPr>
        <w:t xml:space="preserve"> очереди охватывают 10 лет до 2022 г.</w:t>
      </w:r>
      <w:r w:rsidR="00A651B3">
        <w:rPr>
          <w:rStyle w:val="afff7"/>
        </w:rPr>
        <w:t xml:space="preserve"> Показ</w:t>
      </w:r>
      <w:r w:rsidR="00A651B3">
        <w:rPr>
          <w:rStyle w:val="afff7"/>
        </w:rPr>
        <w:t>а</w:t>
      </w:r>
      <w:r w:rsidR="00A651B3">
        <w:rPr>
          <w:rStyle w:val="afff7"/>
        </w:rPr>
        <w:t xml:space="preserve">тели развития на расчетные периоды представлены в разделе </w:t>
      </w:r>
      <w:r w:rsidR="009F1225">
        <w:rPr>
          <w:rStyle w:val="afff7"/>
        </w:rPr>
        <w:t>7</w:t>
      </w:r>
      <w:r w:rsidR="00A651B3">
        <w:rPr>
          <w:rStyle w:val="afff7"/>
        </w:rPr>
        <w:t>.</w:t>
      </w:r>
    </w:p>
    <w:p w:rsidR="004D3F06" w:rsidRDefault="004D3F06" w:rsidP="005E1747">
      <w:pPr>
        <w:spacing w:before="60" w:after="0" w:line="360" w:lineRule="auto"/>
        <w:ind w:firstLine="567"/>
        <w:jc w:val="both"/>
        <w:rPr>
          <w:rStyle w:val="afff7"/>
        </w:rPr>
      </w:pPr>
    </w:p>
    <w:p w:rsidR="005E1747" w:rsidRPr="005E1747" w:rsidRDefault="005E1747" w:rsidP="005E1747">
      <w:pPr>
        <w:pStyle w:val="9"/>
        <w:rPr>
          <w:rStyle w:val="afff7"/>
        </w:rPr>
      </w:pPr>
      <w:r w:rsidRPr="005E1747">
        <w:rPr>
          <w:rStyle w:val="afff7"/>
        </w:rPr>
        <w:t>Мероприятия первой очереди</w:t>
      </w:r>
      <w:r>
        <w:rPr>
          <w:rStyle w:val="afff7"/>
        </w:rPr>
        <w:t>:</w:t>
      </w:r>
    </w:p>
    <w:p w:rsidR="007835D6" w:rsidRDefault="005E1747" w:rsidP="005E1747">
      <w:pPr>
        <w:pStyle w:val="ConsPlusNormal"/>
        <w:widowControl/>
        <w:spacing w:line="360" w:lineRule="auto"/>
        <w:ind w:firstLine="567"/>
        <w:jc w:val="both"/>
        <w:rPr>
          <w:rStyle w:val="afff7"/>
          <w:rFonts w:asciiTheme="minorHAnsi" w:hAnsiTheme="minorHAnsi"/>
        </w:rPr>
      </w:pPr>
      <w:r w:rsidRPr="005E1747">
        <w:rPr>
          <w:rStyle w:val="afff7"/>
          <w:rFonts w:asciiTheme="minorHAnsi" w:hAnsiTheme="minorHAnsi"/>
        </w:rPr>
        <w:t>До</w:t>
      </w:r>
      <w:r>
        <w:rPr>
          <w:rStyle w:val="afff7"/>
          <w:rFonts w:asciiTheme="minorHAnsi" w:hAnsiTheme="minorHAnsi"/>
        </w:rPr>
        <w:t xml:space="preserve"> 2022 г предусмотрены мероприятия, направленные на решение основных задач, обеспечивающих выполнение органами местного самоуправления своих полномочий и со</w:t>
      </w:r>
      <w:r>
        <w:rPr>
          <w:rStyle w:val="afff7"/>
          <w:rFonts w:asciiTheme="minorHAnsi" w:hAnsiTheme="minorHAnsi"/>
        </w:rPr>
        <w:t>з</w:t>
      </w:r>
      <w:r>
        <w:rPr>
          <w:rStyle w:val="afff7"/>
          <w:rFonts w:asciiTheme="minorHAnsi" w:hAnsiTheme="minorHAnsi"/>
        </w:rPr>
        <w:t>дание условий для устойчивого социально-экономического развития сельсовета.</w:t>
      </w:r>
    </w:p>
    <w:p w:rsidR="005E1747" w:rsidRDefault="005E1747" w:rsidP="005E1747">
      <w:pPr>
        <w:pStyle w:val="ConsPlusNormal"/>
        <w:widowControl/>
        <w:spacing w:line="360" w:lineRule="auto"/>
        <w:ind w:firstLine="567"/>
        <w:jc w:val="both"/>
        <w:rPr>
          <w:rStyle w:val="afff7"/>
          <w:rFonts w:asciiTheme="minorHAnsi" w:hAnsiTheme="minorHAnsi"/>
        </w:rPr>
      </w:pPr>
      <w:r>
        <w:rPr>
          <w:rStyle w:val="afff7"/>
          <w:rFonts w:asciiTheme="minorHAnsi" w:hAnsiTheme="minorHAnsi"/>
        </w:rPr>
        <w:t>В сфере нормативно-градостроительной деятельности</w:t>
      </w:r>
      <w:r w:rsidR="007835D6">
        <w:rPr>
          <w:rStyle w:val="afff7"/>
          <w:rFonts w:asciiTheme="minorHAnsi" w:hAnsiTheme="minorHAnsi"/>
        </w:rPr>
        <w:t xml:space="preserve"> предусматривается</w:t>
      </w:r>
      <w:r>
        <w:rPr>
          <w:rStyle w:val="afff7"/>
          <w:rFonts w:asciiTheme="minorHAnsi" w:hAnsiTheme="minorHAnsi"/>
        </w:rPr>
        <w:t>:</w:t>
      </w:r>
      <w:r w:rsidR="007835D6">
        <w:rPr>
          <w:rStyle w:val="afff7"/>
          <w:rFonts w:asciiTheme="minorHAnsi" w:hAnsiTheme="minorHAnsi"/>
        </w:rPr>
        <w:t xml:space="preserve"> </w:t>
      </w:r>
      <w:r>
        <w:rPr>
          <w:rStyle w:val="afff7"/>
          <w:rFonts w:asciiTheme="minorHAnsi" w:hAnsiTheme="minorHAnsi"/>
        </w:rPr>
        <w:t xml:space="preserve">принятие уточненных правил землепользования и застройки </w:t>
      </w:r>
      <w:r w:rsidR="002976E0">
        <w:rPr>
          <w:rStyle w:val="afff7"/>
          <w:rFonts w:asciiTheme="minorHAnsi" w:hAnsiTheme="minorHAnsi"/>
        </w:rPr>
        <w:t>Ермолаев</w:t>
      </w:r>
      <w:r>
        <w:rPr>
          <w:rStyle w:val="afff7"/>
          <w:rFonts w:asciiTheme="minorHAnsi" w:hAnsiTheme="minorHAnsi"/>
        </w:rPr>
        <w:t>ского сельсовета</w:t>
      </w:r>
      <w:r w:rsidR="003D65DF">
        <w:rPr>
          <w:rStyle w:val="afff7"/>
          <w:rFonts w:asciiTheme="minorHAnsi" w:hAnsiTheme="minorHAnsi"/>
        </w:rPr>
        <w:t xml:space="preserve"> с картой гр</w:t>
      </w:r>
      <w:r w:rsidR="003D65DF">
        <w:rPr>
          <w:rStyle w:val="afff7"/>
          <w:rFonts w:asciiTheme="minorHAnsi" w:hAnsiTheme="minorHAnsi"/>
        </w:rPr>
        <w:t>а</w:t>
      </w:r>
      <w:r w:rsidR="003D65DF">
        <w:rPr>
          <w:rStyle w:val="afff7"/>
          <w:rFonts w:asciiTheme="minorHAnsi" w:hAnsiTheme="minorHAnsi"/>
        </w:rPr>
        <w:t>до</w:t>
      </w:r>
      <w:r w:rsidR="00574BF4">
        <w:rPr>
          <w:rStyle w:val="afff7"/>
          <w:rFonts w:asciiTheme="minorHAnsi" w:hAnsiTheme="minorHAnsi"/>
        </w:rPr>
        <w:t>строительного зониро</w:t>
      </w:r>
      <w:r w:rsidR="0009476C">
        <w:rPr>
          <w:rStyle w:val="afff7"/>
          <w:rFonts w:asciiTheme="minorHAnsi" w:hAnsiTheme="minorHAnsi"/>
        </w:rPr>
        <w:t>в</w:t>
      </w:r>
      <w:r w:rsidR="00574BF4">
        <w:rPr>
          <w:rStyle w:val="afff7"/>
          <w:rFonts w:asciiTheme="minorHAnsi" w:hAnsiTheme="minorHAnsi"/>
        </w:rPr>
        <w:t>ания,</w:t>
      </w:r>
      <w:r>
        <w:rPr>
          <w:rStyle w:val="afff7"/>
          <w:rFonts w:asciiTheme="minorHAnsi" w:hAnsiTheme="minorHAnsi"/>
        </w:rPr>
        <w:t xml:space="preserve"> реализующих решения генерального плана;</w:t>
      </w:r>
      <w:r w:rsidR="007835D6">
        <w:rPr>
          <w:rStyle w:val="afff7"/>
          <w:rFonts w:asciiTheme="minorHAnsi" w:hAnsiTheme="minorHAnsi"/>
        </w:rPr>
        <w:t xml:space="preserve"> </w:t>
      </w:r>
      <w:r>
        <w:rPr>
          <w:rStyle w:val="afff7"/>
          <w:rFonts w:asciiTheme="minorHAnsi" w:hAnsiTheme="minorHAnsi"/>
        </w:rPr>
        <w:t>разработка д</w:t>
      </w:r>
      <w:r>
        <w:rPr>
          <w:rStyle w:val="afff7"/>
          <w:rFonts w:asciiTheme="minorHAnsi" w:hAnsiTheme="minorHAnsi"/>
        </w:rPr>
        <w:t>о</w:t>
      </w:r>
      <w:r>
        <w:rPr>
          <w:rStyle w:val="afff7"/>
          <w:rFonts w:asciiTheme="minorHAnsi" w:hAnsiTheme="minorHAnsi"/>
        </w:rPr>
        <w:t>кументации по планировке территории для размещения объектов пер</w:t>
      </w:r>
      <w:r w:rsidR="008B2FE8">
        <w:rPr>
          <w:rStyle w:val="afff7"/>
          <w:rFonts w:asciiTheme="minorHAnsi" w:hAnsiTheme="minorHAnsi"/>
        </w:rPr>
        <w:t>вой очереди стро</w:t>
      </w:r>
      <w:r w:rsidR="008B2FE8">
        <w:rPr>
          <w:rStyle w:val="afff7"/>
          <w:rFonts w:asciiTheme="minorHAnsi" w:hAnsiTheme="minorHAnsi"/>
        </w:rPr>
        <w:t>и</w:t>
      </w:r>
      <w:r w:rsidR="008B2FE8">
        <w:rPr>
          <w:rStyle w:val="afff7"/>
          <w:rFonts w:asciiTheme="minorHAnsi" w:hAnsiTheme="minorHAnsi"/>
        </w:rPr>
        <w:t>тельства.</w:t>
      </w:r>
    </w:p>
    <w:p w:rsidR="008B2FE8" w:rsidRDefault="008B2FE8" w:rsidP="005E1747">
      <w:pPr>
        <w:pStyle w:val="ConsPlusNormal"/>
        <w:widowControl/>
        <w:spacing w:line="360" w:lineRule="auto"/>
        <w:ind w:firstLine="567"/>
        <w:jc w:val="both"/>
        <w:rPr>
          <w:rStyle w:val="afff7"/>
          <w:rFonts w:asciiTheme="minorHAnsi" w:hAnsiTheme="minorHAnsi"/>
        </w:rPr>
      </w:pPr>
      <w:r>
        <w:rPr>
          <w:rStyle w:val="afff7"/>
          <w:rFonts w:asciiTheme="minorHAnsi" w:hAnsiTheme="minorHAnsi"/>
        </w:rPr>
        <w:lastRenderedPageBreak/>
        <w:t xml:space="preserve">В </w:t>
      </w:r>
      <w:r w:rsidR="00A651B3">
        <w:rPr>
          <w:rStyle w:val="afff7"/>
          <w:rFonts w:asciiTheme="minorHAnsi" w:hAnsiTheme="minorHAnsi"/>
        </w:rPr>
        <w:t xml:space="preserve">жилищной </w:t>
      </w:r>
      <w:r>
        <w:rPr>
          <w:rStyle w:val="afff7"/>
          <w:rFonts w:asciiTheme="minorHAnsi" w:hAnsiTheme="minorHAnsi"/>
        </w:rPr>
        <w:t>сфере:</w:t>
      </w:r>
      <w:r w:rsidR="007835D6">
        <w:rPr>
          <w:rStyle w:val="afff7"/>
          <w:rFonts w:asciiTheme="minorHAnsi" w:hAnsiTheme="minorHAnsi"/>
        </w:rPr>
        <w:t xml:space="preserve"> </w:t>
      </w:r>
      <w:r>
        <w:rPr>
          <w:rStyle w:val="afff7"/>
          <w:rFonts w:asciiTheme="minorHAnsi" w:hAnsiTheme="minorHAnsi"/>
        </w:rPr>
        <w:t xml:space="preserve">строительство </w:t>
      </w:r>
      <w:r w:rsidR="001762C8">
        <w:rPr>
          <w:rStyle w:val="afff7"/>
          <w:rFonts w:asciiTheme="minorHAnsi" w:hAnsiTheme="minorHAnsi"/>
        </w:rPr>
        <w:t>3,13</w:t>
      </w:r>
      <w:r>
        <w:rPr>
          <w:rStyle w:val="afff7"/>
          <w:rFonts w:asciiTheme="minorHAnsi" w:hAnsiTheme="minorHAnsi"/>
        </w:rPr>
        <w:t xml:space="preserve"> тыс. кв.м жилья с доведением жилищной обе</w:t>
      </w:r>
      <w:r>
        <w:rPr>
          <w:rStyle w:val="afff7"/>
          <w:rFonts w:asciiTheme="minorHAnsi" w:hAnsiTheme="minorHAnsi"/>
        </w:rPr>
        <w:t>с</w:t>
      </w:r>
      <w:r>
        <w:rPr>
          <w:rStyle w:val="afff7"/>
          <w:rFonts w:asciiTheme="minorHAnsi" w:hAnsiTheme="minorHAnsi"/>
        </w:rPr>
        <w:t>печенности до 2</w:t>
      </w:r>
      <w:r w:rsidR="001762C8">
        <w:rPr>
          <w:rStyle w:val="afff7"/>
          <w:rFonts w:asciiTheme="minorHAnsi" w:hAnsiTheme="minorHAnsi"/>
        </w:rPr>
        <w:t>6</w:t>
      </w:r>
      <w:r>
        <w:rPr>
          <w:rStyle w:val="afff7"/>
          <w:rFonts w:asciiTheme="minorHAnsi" w:hAnsiTheme="minorHAnsi"/>
        </w:rPr>
        <w:t>,</w:t>
      </w:r>
      <w:r w:rsidR="001762C8">
        <w:rPr>
          <w:rStyle w:val="afff7"/>
          <w:rFonts w:asciiTheme="minorHAnsi" w:hAnsiTheme="minorHAnsi"/>
        </w:rPr>
        <w:t>0</w:t>
      </w:r>
      <w:r>
        <w:rPr>
          <w:rStyle w:val="afff7"/>
          <w:rFonts w:asciiTheme="minorHAnsi" w:hAnsiTheme="minorHAnsi"/>
        </w:rPr>
        <w:t xml:space="preserve"> кв.м на 1 жителя;</w:t>
      </w:r>
      <w:r w:rsidR="007835D6">
        <w:rPr>
          <w:rStyle w:val="afff7"/>
          <w:rFonts w:asciiTheme="minorHAnsi" w:hAnsiTheme="minorHAnsi"/>
        </w:rPr>
        <w:t xml:space="preserve"> </w:t>
      </w:r>
      <w:r>
        <w:rPr>
          <w:rStyle w:val="afff7"/>
          <w:rFonts w:asciiTheme="minorHAnsi" w:hAnsiTheme="minorHAnsi"/>
        </w:rPr>
        <w:t xml:space="preserve">вывод из жилого фонда </w:t>
      </w:r>
      <w:r w:rsidR="001762C8">
        <w:rPr>
          <w:rStyle w:val="afff7"/>
          <w:rFonts w:asciiTheme="minorHAnsi" w:hAnsiTheme="minorHAnsi"/>
        </w:rPr>
        <w:t>1,80</w:t>
      </w:r>
      <w:r>
        <w:rPr>
          <w:rStyle w:val="afff7"/>
          <w:rFonts w:asciiTheme="minorHAnsi" w:hAnsiTheme="minorHAnsi"/>
        </w:rPr>
        <w:t xml:space="preserve"> тыс. кв.м ветхого и ав</w:t>
      </w:r>
      <w:r>
        <w:rPr>
          <w:rStyle w:val="afff7"/>
          <w:rFonts w:asciiTheme="minorHAnsi" w:hAnsiTheme="minorHAnsi"/>
        </w:rPr>
        <w:t>а</w:t>
      </w:r>
      <w:r>
        <w:rPr>
          <w:rStyle w:val="afff7"/>
          <w:rFonts w:asciiTheme="minorHAnsi" w:hAnsiTheme="minorHAnsi"/>
        </w:rPr>
        <w:t>рийного жилья.</w:t>
      </w:r>
    </w:p>
    <w:p w:rsidR="008B2FE8" w:rsidRDefault="008B2FE8" w:rsidP="005E1747">
      <w:pPr>
        <w:pStyle w:val="ConsPlusNormal"/>
        <w:widowControl/>
        <w:spacing w:line="360" w:lineRule="auto"/>
        <w:ind w:firstLine="567"/>
        <w:jc w:val="both"/>
        <w:rPr>
          <w:rStyle w:val="afff7"/>
          <w:rFonts w:asciiTheme="minorHAnsi" w:hAnsiTheme="minorHAnsi"/>
        </w:rPr>
      </w:pPr>
      <w:r>
        <w:rPr>
          <w:rStyle w:val="afff7"/>
          <w:rFonts w:asciiTheme="minorHAnsi" w:hAnsiTheme="minorHAnsi"/>
        </w:rPr>
        <w:t>В сфере коммунально-бытового облуживания:</w:t>
      </w:r>
      <w:r w:rsidR="00A651B3">
        <w:rPr>
          <w:rStyle w:val="afff7"/>
          <w:rFonts w:asciiTheme="minorHAnsi" w:hAnsiTheme="minorHAnsi"/>
        </w:rPr>
        <w:t xml:space="preserve"> размещение планируемых объектов о</w:t>
      </w:r>
      <w:r w:rsidR="00A651B3">
        <w:rPr>
          <w:rStyle w:val="afff7"/>
          <w:rFonts w:asciiTheme="minorHAnsi" w:hAnsiTheme="minorHAnsi"/>
        </w:rPr>
        <w:t>б</w:t>
      </w:r>
      <w:r w:rsidR="00A651B3">
        <w:rPr>
          <w:rStyle w:val="afff7"/>
          <w:rFonts w:asciiTheme="minorHAnsi" w:hAnsiTheme="minorHAnsi"/>
        </w:rPr>
        <w:t xml:space="preserve">разования, торговли, </w:t>
      </w:r>
      <w:r w:rsidR="001762C8">
        <w:rPr>
          <w:rStyle w:val="afff7"/>
          <w:rFonts w:asciiTheme="minorHAnsi" w:hAnsiTheme="minorHAnsi"/>
        </w:rPr>
        <w:t>бытового обслуживания населения, комплекса любительского рыб</w:t>
      </w:r>
      <w:r w:rsidR="001762C8">
        <w:rPr>
          <w:rStyle w:val="afff7"/>
          <w:rFonts w:asciiTheme="minorHAnsi" w:hAnsiTheme="minorHAnsi"/>
        </w:rPr>
        <w:t>о</w:t>
      </w:r>
      <w:r w:rsidR="001762C8">
        <w:rPr>
          <w:rStyle w:val="afff7"/>
          <w:rFonts w:asciiTheme="minorHAnsi" w:hAnsiTheme="minorHAnsi"/>
        </w:rPr>
        <w:t>ловства на оз. Убинское, рекреационного комплекса на оз. Малая Кокшаба с гостевыми д</w:t>
      </w:r>
      <w:r w:rsidR="001762C8">
        <w:rPr>
          <w:rStyle w:val="afff7"/>
          <w:rFonts w:asciiTheme="minorHAnsi" w:hAnsiTheme="minorHAnsi"/>
        </w:rPr>
        <w:t>о</w:t>
      </w:r>
      <w:r w:rsidR="001762C8">
        <w:rPr>
          <w:rStyle w:val="afff7"/>
          <w:rFonts w:asciiTheme="minorHAnsi" w:hAnsiTheme="minorHAnsi"/>
        </w:rPr>
        <w:t>мами в с. Ермолаевка.</w:t>
      </w:r>
    </w:p>
    <w:p w:rsidR="007835D6" w:rsidRDefault="007835D6" w:rsidP="005E1747">
      <w:pPr>
        <w:pStyle w:val="ConsPlusNormal"/>
        <w:widowControl/>
        <w:spacing w:line="360" w:lineRule="auto"/>
        <w:ind w:firstLine="567"/>
        <w:jc w:val="both"/>
        <w:rPr>
          <w:rStyle w:val="afff7"/>
          <w:rFonts w:asciiTheme="minorHAnsi" w:hAnsiTheme="minorHAnsi"/>
        </w:rPr>
      </w:pPr>
      <w:r>
        <w:rPr>
          <w:rStyle w:val="afff7"/>
          <w:rFonts w:asciiTheme="minorHAnsi" w:hAnsiTheme="minorHAnsi"/>
        </w:rPr>
        <w:t xml:space="preserve">В производственной сфере: </w:t>
      </w:r>
      <w:r w:rsidR="00FA726F">
        <w:rPr>
          <w:rStyle w:val="afff7"/>
          <w:rFonts w:asciiTheme="minorHAnsi" w:hAnsiTheme="minorHAnsi"/>
        </w:rPr>
        <w:t>строительство</w:t>
      </w:r>
      <w:r w:rsidR="001762C8">
        <w:rPr>
          <w:rStyle w:val="afff7"/>
          <w:rFonts w:asciiTheme="minorHAnsi" w:hAnsiTheme="minorHAnsi"/>
        </w:rPr>
        <w:t xml:space="preserve"> и развитие животноводческих комплексов</w:t>
      </w:r>
      <w:r>
        <w:rPr>
          <w:rStyle w:val="afff7"/>
          <w:rFonts w:asciiTheme="minorHAnsi" w:hAnsiTheme="minorHAnsi"/>
        </w:rPr>
        <w:t xml:space="preserve">, </w:t>
      </w:r>
      <w:r w:rsidR="001762C8">
        <w:rPr>
          <w:rStyle w:val="afff7"/>
          <w:rFonts w:asciiTheme="minorHAnsi" w:hAnsiTheme="minorHAnsi"/>
        </w:rPr>
        <w:t>столярного</w:t>
      </w:r>
      <w:r w:rsidR="00FA726F">
        <w:rPr>
          <w:rStyle w:val="afff7"/>
          <w:rFonts w:asciiTheme="minorHAnsi" w:hAnsiTheme="minorHAnsi"/>
        </w:rPr>
        <w:t xml:space="preserve"> цеха</w:t>
      </w:r>
      <w:r>
        <w:rPr>
          <w:rStyle w:val="afff7"/>
          <w:rFonts w:asciiTheme="minorHAnsi" w:hAnsiTheme="minorHAnsi"/>
        </w:rPr>
        <w:t>,</w:t>
      </w:r>
      <w:r w:rsidR="00FA726F">
        <w:rPr>
          <w:rStyle w:val="afff7"/>
          <w:rFonts w:asciiTheme="minorHAnsi" w:hAnsiTheme="minorHAnsi"/>
        </w:rPr>
        <w:t xml:space="preserve"> </w:t>
      </w:r>
      <w:r w:rsidR="001762C8">
        <w:rPr>
          <w:rStyle w:val="afff7"/>
          <w:rFonts w:asciiTheme="minorHAnsi" w:hAnsiTheme="minorHAnsi"/>
        </w:rPr>
        <w:t>минимолокозавода</w:t>
      </w:r>
      <w:r>
        <w:rPr>
          <w:rStyle w:val="afff7"/>
          <w:rFonts w:asciiTheme="minorHAnsi" w:hAnsiTheme="minorHAnsi"/>
        </w:rPr>
        <w:t>.</w:t>
      </w:r>
    </w:p>
    <w:p w:rsidR="00A651B3" w:rsidRDefault="00A651B3" w:rsidP="005E1747">
      <w:pPr>
        <w:pStyle w:val="ConsPlusNormal"/>
        <w:widowControl/>
        <w:spacing w:line="360" w:lineRule="auto"/>
        <w:ind w:firstLine="567"/>
        <w:jc w:val="both"/>
        <w:rPr>
          <w:rStyle w:val="afff7"/>
          <w:rFonts w:asciiTheme="minorHAnsi" w:hAnsiTheme="minorHAnsi"/>
        </w:rPr>
      </w:pPr>
      <w:r>
        <w:rPr>
          <w:rStyle w:val="afff7"/>
          <w:rFonts w:asciiTheme="minorHAnsi" w:hAnsiTheme="minorHAnsi"/>
        </w:rPr>
        <w:t>В сфере дорожного строительства:</w:t>
      </w:r>
      <w:r w:rsidR="007835D6">
        <w:rPr>
          <w:rStyle w:val="afff7"/>
          <w:rFonts w:asciiTheme="minorHAnsi" w:hAnsiTheme="minorHAnsi"/>
        </w:rPr>
        <w:t xml:space="preserve"> </w:t>
      </w:r>
      <w:r w:rsidR="009459D2">
        <w:rPr>
          <w:rStyle w:val="afff7"/>
          <w:rFonts w:asciiTheme="minorHAnsi" w:hAnsiTheme="minorHAnsi"/>
        </w:rPr>
        <w:t xml:space="preserve">капитальный ремонт с </w:t>
      </w:r>
      <w:r>
        <w:rPr>
          <w:rStyle w:val="afff7"/>
          <w:rFonts w:asciiTheme="minorHAnsi" w:hAnsiTheme="minorHAnsi"/>
        </w:rPr>
        <w:t>устройство</w:t>
      </w:r>
      <w:r w:rsidR="009459D2">
        <w:rPr>
          <w:rStyle w:val="afff7"/>
          <w:rFonts w:asciiTheme="minorHAnsi" w:hAnsiTheme="minorHAnsi"/>
        </w:rPr>
        <w:t>м</w:t>
      </w:r>
      <w:r>
        <w:rPr>
          <w:rStyle w:val="afff7"/>
          <w:rFonts w:asciiTheme="minorHAnsi" w:hAnsiTheme="minorHAnsi"/>
        </w:rPr>
        <w:t xml:space="preserve"> </w:t>
      </w:r>
      <w:r w:rsidR="009459D2">
        <w:rPr>
          <w:rStyle w:val="afff7"/>
          <w:rFonts w:asciiTheme="minorHAnsi" w:hAnsiTheme="minorHAnsi"/>
        </w:rPr>
        <w:t>асфальтобето</w:t>
      </w:r>
      <w:r w:rsidR="009459D2">
        <w:rPr>
          <w:rStyle w:val="afff7"/>
          <w:rFonts w:asciiTheme="minorHAnsi" w:hAnsiTheme="minorHAnsi"/>
        </w:rPr>
        <w:t>н</w:t>
      </w:r>
      <w:r w:rsidR="009459D2">
        <w:rPr>
          <w:rStyle w:val="afff7"/>
          <w:rFonts w:asciiTheme="minorHAnsi" w:hAnsiTheme="minorHAnsi"/>
        </w:rPr>
        <w:t>ного</w:t>
      </w:r>
      <w:r>
        <w:rPr>
          <w:rStyle w:val="afff7"/>
          <w:rFonts w:asciiTheme="minorHAnsi" w:hAnsiTheme="minorHAnsi"/>
        </w:rPr>
        <w:t xml:space="preserve"> покрытия на </w:t>
      </w:r>
      <w:r w:rsidR="00FA726F">
        <w:rPr>
          <w:rStyle w:val="afff7"/>
          <w:rFonts w:asciiTheme="minorHAnsi" w:hAnsiTheme="minorHAnsi"/>
        </w:rPr>
        <w:t>участк</w:t>
      </w:r>
      <w:r w:rsidR="009459D2">
        <w:rPr>
          <w:rStyle w:val="afff7"/>
          <w:rFonts w:asciiTheme="minorHAnsi" w:hAnsiTheme="minorHAnsi"/>
        </w:rPr>
        <w:t>ах</w:t>
      </w:r>
      <w:r w:rsidR="00FA726F">
        <w:rPr>
          <w:rStyle w:val="afff7"/>
          <w:rFonts w:asciiTheme="minorHAnsi" w:hAnsiTheme="minorHAnsi"/>
        </w:rPr>
        <w:t xml:space="preserve"> дорог</w:t>
      </w:r>
      <w:r w:rsidR="009459D2">
        <w:rPr>
          <w:rStyle w:val="afff7"/>
          <w:rFonts w:asciiTheme="minorHAnsi" w:hAnsiTheme="minorHAnsi"/>
        </w:rPr>
        <w:t xml:space="preserve"> </w:t>
      </w:r>
      <w:r w:rsidR="009459D2" w:rsidRPr="009459D2">
        <w:rPr>
          <w:rFonts w:asciiTheme="minorHAnsi" w:hAnsiTheme="minorHAnsi"/>
          <w:sz w:val="24"/>
        </w:rPr>
        <w:t>Убинское-Московка</w:t>
      </w:r>
      <w:r w:rsidR="009459D2">
        <w:rPr>
          <w:rFonts w:asciiTheme="minorHAnsi" w:hAnsiTheme="minorHAnsi"/>
          <w:sz w:val="24"/>
        </w:rPr>
        <w:t>, Убинское-Орловка, проление дороги Убинское-Орловка до трассы М-51 Байкал», реконструкция дороги на Ермолаевку с продл</w:t>
      </w:r>
      <w:r w:rsidR="009459D2">
        <w:rPr>
          <w:rFonts w:asciiTheme="minorHAnsi" w:hAnsiTheme="minorHAnsi"/>
          <w:sz w:val="24"/>
        </w:rPr>
        <w:t>е</w:t>
      </w:r>
      <w:r w:rsidR="009459D2">
        <w:rPr>
          <w:rFonts w:asciiTheme="minorHAnsi" w:hAnsiTheme="minorHAnsi"/>
          <w:sz w:val="24"/>
        </w:rPr>
        <w:t>нием на Карган</w:t>
      </w:r>
      <w:r w:rsidR="004B35AC">
        <w:rPr>
          <w:rFonts w:asciiTheme="minorHAnsi" w:hAnsiTheme="minorHAnsi"/>
          <w:sz w:val="24"/>
        </w:rPr>
        <w:t>, объектов придорожной инфраструктуры</w:t>
      </w:r>
      <w:r>
        <w:rPr>
          <w:rStyle w:val="afff7"/>
          <w:rFonts w:asciiTheme="minorHAnsi" w:hAnsiTheme="minorHAnsi"/>
        </w:rPr>
        <w:t>.</w:t>
      </w:r>
    </w:p>
    <w:p w:rsidR="007835D6" w:rsidRDefault="007835D6" w:rsidP="005E1747">
      <w:pPr>
        <w:pStyle w:val="ConsPlusNormal"/>
        <w:widowControl/>
        <w:spacing w:line="360" w:lineRule="auto"/>
        <w:ind w:firstLine="567"/>
        <w:jc w:val="both"/>
        <w:rPr>
          <w:rStyle w:val="afff7"/>
          <w:rFonts w:asciiTheme="minorHAnsi" w:hAnsiTheme="minorHAnsi"/>
        </w:rPr>
      </w:pPr>
      <w:r>
        <w:rPr>
          <w:rStyle w:val="afff7"/>
          <w:rFonts w:asciiTheme="minorHAnsi" w:hAnsiTheme="minorHAnsi"/>
        </w:rPr>
        <w:t xml:space="preserve">В сфере инженерного обеспечения: газификация населенных пунктов сельсовета; </w:t>
      </w:r>
      <w:r w:rsidR="006F584E">
        <w:rPr>
          <w:rStyle w:val="afff7"/>
          <w:rFonts w:asciiTheme="minorHAnsi" w:hAnsiTheme="minorHAnsi"/>
        </w:rPr>
        <w:t xml:space="preserve">строительство локальных котельных, </w:t>
      </w:r>
      <w:r>
        <w:rPr>
          <w:rStyle w:val="afff7"/>
          <w:rFonts w:asciiTheme="minorHAnsi" w:hAnsiTheme="minorHAnsi"/>
        </w:rPr>
        <w:t xml:space="preserve">устройство очистных </w:t>
      </w:r>
      <w:r w:rsidR="00D220B8">
        <w:rPr>
          <w:rStyle w:val="afff7"/>
          <w:rFonts w:asciiTheme="minorHAnsi" w:hAnsiTheme="minorHAnsi"/>
        </w:rPr>
        <w:t>сооружени</w:t>
      </w:r>
      <w:r w:rsidRPr="007835D6">
        <w:rPr>
          <w:rStyle w:val="afff7"/>
          <w:rFonts w:asciiTheme="minorHAnsi" w:hAnsiTheme="minorHAnsi"/>
        </w:rPr>
        <w:t>й хоз</w:t>
      </w:r>
      <w:r w:rsidR="00D220B8">
        <w:rPr>
          <w:rStyle w:val="afff7"/>
          <w:rFonts w:asciiTheme="minorHAnsi" w:hAnsiTheme="minorHAnsi"/>
        </w:rPr>
        <w:t>яйственно-</w:t>
      </w:r>
      <w:r w:rsidRPr="007835D6">
        <w:rPr>
          <w:rStyle w:val="afff7"/>
          <w:rFonts w:asciiTheme="minorHAnsi" w:hAnsiTheme="minorHAnsi"/>
        </w:rPr>
        <w:t>бытовых стоков</w:t>
      </w:r>
      <w:r w:rsidR="00DF08BD">
        <w:rPr>
          <w:rStyle w:val="afff7"/>
          <w:rFonts w:asciiTheme="minorHAnsi" w:hAnsiTheme="minorHAnsi"/>
        </w:rPr>
        <w:t>, обустройство подземных водозаборных сооружений</w:t>
      </w:r>
      <w:r w:rsidR="006F584E">
        <w:rPr>
          <w:rStyle w:val="afff7"/>
          <w:rFonts w:asciiTheme="minorHAnsi" w:hAnsiTheme="minorHAnsi"/>
        </w:rPr>
        <w:t>, развитие сетей вод</w:t>
      </w:r>
      <w:r w:rsidR="006F584E">
        <w:rPr>
          <w:rStyle w:val="afff7"/>
          <w:rFonts w:asciiTheme="minorHAnsi" w:hAnsiTheme="minorHAnsi"/>
        </w:rPr>
        <w:t>о</w:t>
      </w:r>
      <w:r w:rsidR="006F584E">
        <w:rPr>
          <w:rStyle w:val="afff7"/>
          <w:rFonts w:asciiTheme="minorHAnsi" w:hAnsiTheme="minorHAnsi"/>
        </w:rPr>
        <w:t>снабжения, систем связи</w:t>
      </w:r>
      <w:r w:rsidRPr="007835D6">
        <w:rPr>
          <w:rStyle w:val="afff7"/>
          <w:rFonts w:asciiTheme="minorHAnsi" w:hAnsiTheme="minorHAnsi"/>
        </w:rPr>
        <w:t>.</w:t>
      </w:r>
    </w:p>
    <w:p w:rsidR="006F584E" w:rsidRDefault="006F584E" w:rsidP="005E1747">
      <w:pPr>
        <w:pStyle w:val="ConsPlusNormal"/>
        <w:widowControl/>
        <w:spacing w:line="360" w:lineRule="auto"/>
        <w:ind w:firstLine="567"/>
        <w:jc w:val="both"/>
        <w:rPr>
          <w:rStyle w:val="afff7"/>
          <w:rFonts w:asciiTheme="minorHAnsi" w:hAnsiTheme="minorHAnsi"/>
        </w:rPr>
      </w:pPr>
      <w:r>
        <w:rPr>
          <w:rStyle w:val="afff7"/>
          <w:rFonts w:asciiTheme="minorHAnsi" w:hAnsiTheme="minorHAnsi"/>
        </w:rPr>
        <w:t xml:space="preserve">В сфере санитарной очистки территории: ликвидация свалок ТБО, обустройство </w:t>
      </w:r>
      <w:r w:rsidR="00B35340">
        <w:rPr>
          <w:rStyle w:val="afff7"/>
          <w:rFonts w:asciiTheme="minorHAnsi" w:hAnsiTheme="minorHAnsi"/>
        </w:rPr>
        <w:t>нового скотомогильника</w:t>
      </w:r>
      <w:r>
        <w:rPr>
          <w:rStyle w:val="afff7"/>
          <w:rFonts w:asciiTheme="minorHAnsi" w:hAnsiTheme="minorHAnsi"/>
        </w:rPr>
        <w:t>.</w:t>
      </w:r>
    </w:p>
    <w:p w:rsidR="004D3F06" w:rsidRPr="005E1747" w:rsidRDefault="004D3F06" w:rsidP="005E1747">
      <w:pPr>
        <w:pStyle w:val="ConsPlusNormal"/>
        <w:widowControl/>
        <w:spacing w:line="360" w:lineRule="auto"/>
        <w:ind w:firstLine="567"/>
        <w:jc w:val="both"/>
        <w:rPr>
          <w:rStyle w:val="afff7"/>
          <w:rFonts w:asciiTheme="minorHAnsi" w:hAnsiTheme="minorHAnsi"/>
        </w:rPr>
      </w:pPr>
    </w:p>
    <w:p w:rsidR="005E1747" w:rsidRPr="005E1747" w:rsidRDefault="005E1747" w:rsidP="005E1747">
      <w:pPr>
        <w:pStyle w:val="9"/>
        <w:rPr>
          <w:rStyle w:val="afff7"/>
        </w:rPr>
      </w:pPr>
      <w:r w:rsidRPr="005E1747">
        <w:rPr>
          <w:rStyle w:val="afff7"/>
        </w:rPr>
        <w:t>Мероприятия расчетного срока</w:t>
      </w:r>
      <w:r>
        <w:rPr>
          <w:rStyle w:val="afff7"/>
        </w:rPr>
        <w:t>:</w:t>
      </w:r>
    </w:p>
    <w:p w:rsidR="005E1747" w:rsidRDefault="007835D6" w:rsidP="005E1747">
      <w:pPr>
        <w:pStyle w:val="ConsPlusNormal"/>
        <w:widowControl/>
        <w:spacing w:line="360" w:lineRule="auto"/>
        <w:ind w:firstLine="567"/>
        <w:jc w:val="both"/>
        <w:rPr>
          <w:rStyle w:val="afff7"/>
          <w:rFonts w:asciiTheme="minorHAnsi" w:hAnsiTheme="minorHAnsi"/>
        </w:rPr>
      </w:pPr>
      <w:r>
        <w:rPr>
          <w:rStyle w:val="afff7"/>
          <w:rFonts w:asciiTheme="minorHAnsi" w:hAnsiTheme="minorHAnsi"/>
        </w:rPr>
        <w:t>К 2032 г предусматривается мероприятия, направленные на реализацию сценария и</w:t>
      </w:r>
      <w:r>
        <w:rPr>
          <w:rStyle w:val="afff7"/>
          <w:rFonts w:asciiTheme="minorHAnsi" w:hAnsiTheme="minorHAnsi"/>
        </w:rPr>
        <w:t>н</w:t>
      </w:r>
      <w:r>
        <w:rPr>
          <w:rStyle w:val="afff7"/>
          <w:rFonts w:asciiTheme="minorHAnsi" w:hAnsiTheme="minorHAnsi"/>
        </w:rPr>
        <w:t>тенсивного развития сельсовета и стабилизацию численности населения.</w:t>
      </w:r>
    </w:p>
    <w:p w:rsidR="007835D6" w:rsidRDefault="007835D6" w:rsidP="007835D6">
      <w:pPr>
        <w:pStyle w:val="ConsPlusNormal"/>
        <w:widowControl/>
        <w:spacing w:line="360" w:lineRule="auto"/>
        <w:ind w:firstLine="567"/>
        <w:jc w:val="both"/>
        <w:rPr>
          <w:rStyle w:val="afff7"/>
          <w:rFonts w:asciiTheme="minorHAnsi" w:hAnsiTheme="minorHAnsi"/>
        </w:rPr>
      </w:pPr>
      <w:r>
        <w:rPr>
          <w:rStyle w:val="afff7"/>
          <w:rFonts w:asciiTheme="minorHAnsi" w:hAnsiTheme="minorHAnsi"/>
        </w:rPr>
        <w:t xml:space="preserve">В жилищной сфере: строительство </w:t>
      </w:r>
      <w:r w:rsidR="009459D2">
        <w:rPr>
          <w:rStyle w:val="afff7"/>
          <w:rFonts w:asciiTheme="minorHAnsi" w:hAnsiTheme="minorHAnsi"/>
        </w:rPr>
        <w:t>6,48</w:t>
      </w:r>
      <w:r>
        <w:rPr>
          <w:rStyle w:val="afff7"/>
          <w:rFonts w:asciiTheme="minorHAnsi" w:hAnsiTheme="minorHAnsi"/>
        </w:rPr>
        <w:t xml:space="preserve"> тыс. кв.м жилья с доведением жилищной обе</w:t>
      </w:r>
      <w:r>
        <w:rPr>
          <w:rStyle w:val="afff7"/>
          <w:rFonts w:asciiTheme="minorHAnsi" w:hAnsiTheme="minorHAnsi"/>
        </w:rPr>
        <w:t>с</w:t>
      </w:r>
      <w:r>
        <w:rPr>
          <w:rStyle w:val="afff7"/>
          <w:rFonts w:asciiTheme="minorHAnsi" w:hAnsiTheme="minorHAnsi"/>
        </w:rPr>
        <w:t>печенности до 30,</w:t>
      </w:r>
      <w:r w:rsidR="00B35340">
        <w:rPr>
          <w:rStyle w:val="afff7"/>
          <w:rFonts w:asciiTheme="minorHAnsi" w:hAnsiTheme="minorHAnsi"/>
        </w:rPr>
        <w:t>0</w:t>
      </w:r>
      <w:r>
        <w:rPr>
          <w:rStyle w:val="afff7"/>
          <w:rFonts w:asciiTheme="minorHAnsi" w:hAnsiTheme="minorHAnsi"/>
        </w:rPr>
        <w:t xml:space="preserve"> кв.м на 1 жителя; вывод из жилого фонда </w:t>
      </w:r>
      <w:r w:rsidR="009459D2">
        <w:rPr>
          <w:rStyle w:val="afff7"/>
          <w:rFonts w:asciiTheme="minorHAnsi" w:hAnsiTheme="minorHAnsi"/>
        </w:rPr>
        <w:t>3,32</w:t>
      </w:r>
      <w:r>
        <w:rPr>
          <w:rStyle w:val="afff7"/>
          <w:rFonts w:asciiTheme="minorHAnsi" w:hAnsiTheme="minorHAnsi"/>
        </w:rPr>
        <w:t xml:space="preserve"> тыс. кв.м ветхого и ав</w:t>
      </w:r>
      <w:r>
        <w:rPr>
          <w:rStyle w:val="afff7"/>
          <w:rFonts w:asciiTheme="minorHAnsi" w:hAnsiTheme="minorHAnsi"/>
        </w:rPr>
        <w:t>а</w:t>
      </w:r>
      <w:r>
        <w:rPr>
          <w:rStyle w:val="afff7"/>
          <w:rFonts w:asciiTheme="minorHAnsi" w:hAnsiTheme="minorHAnsi"/>
        </w:rPr>
        <w:t>рийного жилья.</w:t>
      </w:r>
    </w:p>
    <w:p w:rsidR="007835D6" w:rsidRDefault="007835D6" w:rsidP="007835D6">
      <w:pPr>
        <w:pStyle w:val="ConsPlusNormal"/>
        <w:widowControl/>
        <w:spacing w:line="360" w:lineRule="auto"/>
        <w:ind w:firstLine="567"/>
        <w:jc w:val="both"/>
        <w:rPr>
          <w:rStyle w:val="afff7"/>
          <w:rFonts w:asciiTheme="minorHAnsi" w:hAnsiTheme="minorHAnsi"/>
        </w:rPr>
      </w:pPr>
      <w:r>
        <w:rPr>
          <w:rStyle w:val="afff7"/>
          <w:rFonts w:asciiTheme="minorHAnsi" w:hAnsiTheme="minorHAnsi"/>
        </w:rPr>
        <w:t xml:space="preserve">В сфере коммунально-бытового облуживания: размещение объектов </w:t>
      </w:r>
      <w:r w:rsidR="00B35340">
        <w:rPr>
          <w:rStyle w:val="afff7"/>
          <w:rFonts w:asciiTheme="minorHAnsi" w:hAnsiTheme="minorHAnsi"/>
        </w:rPr>
        <w:t>физкультуры и спорта, коммунальных складов</w:t>
      </w:r>
      <w:r w:rsidR="004B35AC">
        <w:rPr>
          <w:rStyle w:val="afff7"/>
          <w:rFonts w:asciiTheme="minorHAnsi" w:hAnsiTheme="minorHAnsi"/>
        </w:rPr>
        <w:t>, баз отдыха на оз. Убинское</w:t>
      </w:r>
      <w:r w:rsidR="00B35340">
        <w:rPr>
          <w:rStyle w:val="afff7"/>
          <w:rFonts w:asciiTheme="minorHAnsi" w:hAnsiTheme="minorHAnsi"/>
        </w:rPr>
        <w:t>.</w:t>
      </w:r>
    </w:p>
    <w:p w:rsidR="007835D6" w:rsidRDefault="007835D6" w:rsidP="007835D6">
      <w:pPr>
        <w:pStyle w:val="ConsPlusNormal"/>
        <w:widowControl/>
        <w:spacing w:line="360" w:lineRule="auto"/>
        <w:ind w:firstLine="567"/>
        <w:jc w:val="both"/>
        <w:rPr>
          <w:rStyle w:val="afff7"/>
          <w:rFonts w:asciiTheme="minorHAnsi" w:hAnsiTheme="minorHAnsi"/>
        </w:rPr>
      </w:pPr>
      <w:r>
        <w:rPr>
          <w:rStyle w:val="afff7"/>
          <w:rFonts w:asciiTheme="minorHAnsi" w:hAnsiTheme="minorHAnsi"/>
        </w:rPr>
        <w:t>В производственной сфере: строительство цех</w:t>
      </w:r>
      <w:r w:rsidR="004B35AC">
        <w:rPr>
          <w:rStyle w:val="afff7"/>
          <w:rFonts w:asciiTheme="minorHAnsi" w:hAnsiTheme="minorHAnsi"/>
        </w:rPr>
        <w:t>ов</w:t>
      </w:r>
      <w:r>
        <w:rPr>
          <w:rStyle w:val="afff7"/>
          <w:rFonts w:asciiTheme="minorHAnsi" w:hAnsiTheme="minorHAnsi"/>
        </w:rPr>
        <w:t xml:space="preserve"> </w:t>
      </w:r>
      <w:r w:rsidR="009459D2">
        <w:rPr>
          <w:rStyle w:val="afff7"/>
          <w:rFonts w:asciiTheme="minorHAnsi" w:hAnsiTheme="minorHAnsi"/>
        </w:rPr>
        <w:t>мясопереработки</w:t>
      </w:r>
      <w:r w:rsidR="00B35340">
        <w:rPr>
          <w:rStyle w:val="afff7"/>
          <w:rFonts w:asciiTheme="minorHAnsi" w:hAnsiTheme="minorHAnsi"/>
        </w:rPr>
        <w:t>,</w:t>
      </w:r>
      <w:r w:rsidR="009459D2">
        <w:rPr>
          <w:rStyle w:val="afff7"/>
          <w:rFonts w:asciiTheme="minorHAnsi" w:hAnsiTheme="minorHAnsi"/>
        </w:rPr>
        <w:t xml:space="preserve"> переработки дик</w:t>
      </w:r>
      <w:r w:rsidR="009459D2">
        <w:rPr>
          <w:rStyle w:val="afff7"/>
          <w:rFonts w:asciiTheme="minorHAnsi" w:hAnsiTheme="minorHAnsi"/>
        </w:rPr>
        <w:t>о</w:t>
      </w:r>
      <w:r w:rsidR="009459D2">
        <w:rPr>
          <w:rStyle w:val="afff7"/>
          <w:rFonts w:asciiTheme="minorHAnsi" w:hAnsiTheme="minorHAnsi"/>
        </w:rPr>
        <w:t xml:space="preserve">росов, </w:t>
      </w:r>
      <w:r w:rsidR="00B35340">
        <w:rPr>
          <w:rStyle w:val="afff7"/>
          <w:rFonts w:asciiTheme="minorHAnsi" w:hAnsiTheme="minorHAnsi"/>
        </w:rPr>
        <w:t>организация торфоразработок</w:t>
      </w:r>
      <w:r>
        <w:rPr>
          <w:rStyle w:val="afff7"/>
          <w:rFonts w:asciiTheme="minorHAnsi" w:hAnsiTheme="minorHAnsi"/>
        </w:rPr>
        <w:t>.</w:t>
      </w:r>
    </w:p>
    <w:p w:rsidR="007835D6" w:rsidRDefault="007835D6" w:rsidP="007835D6">
      <w:pPr>
        <w:pStyle w:val="ConsPlusNormal"/>
        <w:widowControl/>
        <w:spacing w:line="360" w:lineRule="auto"/>
        <w:ind w:firstLine="567"/>
        <w:jc w:val="both"/>
        <w:rPr>
          <w:rStyle w:val="afff7"/>
          <w:rFonts w:asciiTheme="minorHAnsi" w:hAnsiTheme="minorHAnsi"/>
        </w:rPr>
      </w:pPr>
      <w:r>
        <w:rPr>
          <w:rStyle w:val="afff7"/>
          <w:rFonts w:asciiTheme="minorHAnsi" w:hAnsiTheme="minorHAnsi"/>
        </w:rPr>
        <w:t xml:space="preserve">В сфере дорожного строительства: </w:t>
      </w:r>
      <w:r w:rsidR="004B35AC">
        <w:rPr>
          <w:rStyle w:val="afff7"/>
          <w:rFonts w:asciiTheme="minorHAnsi" w:hAnsiTheme="minorHAnsi"/>
        </w:rPr>
        <w:t>строительство участков дорог Крещенский – Карган, Раисино – Московка – М-51 «Байкал»</w:t>
      </w:r>
      <w:r>
        <w:rPr>
          <w:rStyle w:val="afff7"/>
          <w:rFonts w:asciiTheme="minorHAnsi" w:hAnsiTheme="minorHAnsi"/>
        </w:rPr>
        <w:t>.</w:t>
      </w:r>
    </w:p>
    <w:p w:rsidR="000159C5" w:rsidRDefault="007835D6" w:rsidP="007835D6">
      <w:pPr>
        <w:pStyle w:val="ConsPlusNormal"/>
        <w:widowControl/>
        <w:spacing w:line="360" w:lineRule="auto"/>
        <w:ind w:firstLine="567"/>
        <w:jc w:val="both"/>
        <w:rPr>
          <w:rStyle w:val="afff7"/>
          <w:rFonts w:asciiTheme="minorHAnsi" w:hAnsiTheme="minorHAnsi"/>
        </w:rPr>
      </w:pPr>
      <w:r>
        <w:rPr>
          <w:rStyle w:val="afff7"/>
          <w:rFonts w:asciiTheme="minorHAnsi" w:hAnsiTheme="minorHAnsi"/>
        </w:rPr>
        <w:lastRenderedPageBreak/>
        <w:t xml:space="preserve">В сфере инженерного обеспечения: </w:t>
      </w:r>
      <w:r w:rsidR="006F584E">
        <w:rPr>
          <w:rStyle w:val="afff7"/>
          <w:rFonts w:asciiTheme="minorHAnsi" w:hAnsiTheme="minorHAnsi"/>
        </w:rPr>
        <w:t>развитие систем тепл</w:t>
      </w:r>
      <w:proofErr w:type="gramStart"/>
      <w:r w:rsidR="006F584E">
        <w:rPr>
          <w:rStyle w:val="afff7"/>
          <w:rFonts w:asciiTheme="minorHAnsi" w:hAnsiTheme="minorHAnsi"/>
        </w:rPr>
        <w:t>о-</w:t>
      </w:r>
      <w:proofErr w:type="gramEnd"/>
      <w:r w:rsidR="006F584E">
        <w:rPr>
          <w:rStyle w:val="afff7"/>
          <w:rFonts w:asciiTheme="minorHAnsi" w:hAnsiTheme="minorHAnsi"/>
        </w:rPr>
        <w:t>, газо-, электро и водосна</w:t>
      </w:r>
      <w:r w:rsidR="006F584E">
        <w:rPr>
          <w:rStyle w:val="afff7"/>
          <w:rFonts w:asciiTheme="minorHAnsi" w:hAnsiTheme="minorHAnsi"/>
        </w:rPr>
        <w:t>б</w:t>
      </w:r>
      <w:r w:rsidR="006F584E">
        <w:rPr>
          <w:rStyle w:val="afff7"/>
          <w:rFonts w:asciiTheme="minorHAnsi" w:hAnsiTheme="minorHAnsi"/>
        </w:rPr>
        <w:t xml:space="preserve">жения, сетей </w:t>
      </w:r>
      <w:proofErr w:type="spellStart"/>
      <w:r w:rsidR="006F584E">
        <w:rPr>
          <w:rStyle w:val="afff7"/>
          <w:rFonts w:asciiTheme="minorHAnsi" w:hAnsiTheme="minorHAnsi"/>
        </w:rPr>
        <w:t>канализования</w:t>
      </w:r>
      <w:proofErr w:type="spellEnd"/>
      <w:r w:rsidR="006F584E">
        <w:rPr>
          <w:rStyle w:val="afff7"/>
          <w:rFonts w:asciiTheme="minorHAnsi" w:hAnsiTheme="minorHAnsi"/>
        </w:rPr>
        <w:t>.</w:t>
      </w:r>
    </w:p>
    <w:p w:rsidR="00F40B5D" w:rsidRPr="005E1747" w:rsidRDefault="00F40B5D" w:rsidP="007835D6">
      <w:pPr>
        <w:pStyle w:val="ConsPlusNormal"/>
        <w:widowControl/>
        <w:spacing w:line="360" w:lineRule="auto"/>
        <w:ind w:firstLine="567"/>
        <w:jc w:val="both"/>
        <w:rPr>
          <w:rStyle w:val="afff7"/>
          <w:rFonts w:asciiTheme="minorHAnsi" w:hAnsiTheme="minorHAnsi"/>
        </w:rPr>
      </w:pPr>
    </w:p>
    <w:p w:rsidR="005E1747" w:rsidRPr="005E1747" w:rsidRDefault="005E1747" w:rsidP="005E1747">
      <w:pPr>
        <w:pStyle w:val="9"/>
        <w:rPr>
          <w:rStyle w:val="afff7"/>
        </w:rPr>
      </w:pPr>
      <w:r w:rsidRPr="005E1747">
        <w:rPr>
          <w:rStyle w:val="afff7"/>
        </w:rPr>
        <w:t>Перспективное развитие за расчетным сроком</w:t>
      </w:r>
      <w:r>
        <w:rPr>
          <w:rStyle w:val="afff7"/>
        </w:rPr>
        <w:t>:</w:t>
      </w:r>
    </w:p>
    <w:p w:rsidR="005E1747" w:rsidRPr="005E1747" w:rsidRDefault="000159C5" w:rsidP="005E1747">
      <w:pPr>
        <w:pStyle w:val="ConsPlusNormal"/>
        <w:widowControl/>
        <w:spacing w:line="360" w:lineRule="auto"/>
        <w:ind w:firstLine="567"/>
        <w:jc w:val="both"/>
        <w:rPr>
          <w:rStyle w:val="afff7"/>
          <w:rFonts w:asciiTheme="minorHAnsi" w:hAnsiTheme="minorHAnsi"/>
        </w:rPr>
      </w:pPr>
      <w:r>
        <w:rPr>
          <w:rStyle w:val="afff7"/>
          <w:rFonts w:asciiTheme="minorHAnsi" w:hAnsiTheme="minorHAnsi"/>
        </w:rPr>
        <w:t>За пределами 2032 г основное развитие должно быть направлено на полное использ</w:t>
      </w:r>
      <w:r>
        <w:rPr>
          <w:rStyle w:val="afff7"/>
          <w:rFonts w:asciiTheme="minorHAnsi" w:hAnsiTheme="minorHAnsi"/>
        </w:rPr>
        <w:t>о</w:t>
      </w:r>
      <w:r>
        <w:rPr>
          <w:rStyle w:val="afff7"/>
          <w:rFonts w:asciiTheme="minorHAnsi" w:hAnsiTheme="minorHAnsi"/>
        </w:rPr>
        <w:t>вание ресурсного и демографического потенциала муниципального образования, в том чи</w:t>
      </w:r>
      <w:r>
        <w:rPr>
          <w:rStyle w:val="afff7"/>
          <w:rFonts w:asciiTheme="minorHAnsi" w:hAnsiTheme="minorHAnsi"/>
        </w:rPr>
        <w:t>с</w:t>
      </w:r>
      <w:r>
        <w:rPr>
          <w:rStyle w:val="afff7"/>
          <w:rFonts w:asciiTheme="minorHAnsi" w:hAnsiTheme="minorHAnsi"/>
        </w:rPr>
        <w:t>ле интенсивное использование сельскохозяйственных угодий, месторождений полезных и</w:t>
      </w:r>
      <w:r>
        <w:rPr>
          <w:rStyle w:val="afff7"/>
          <w:rFonts w:asciiTheme="minorHAnsi" w:hAnsiTheme="minorHAnsi"/>
        </w:rPr>
        <w:t>с</w:t>
      </w:r>
      <w:r>
        <w:rPr>
          <w:rStyle w:val="afff7"/>
          <w:rFonts w:asciiTheme="minorHAnsi" w:hAnsiTheme="minorHAnsi"/>
        </w:rPr>
        <w:t>копаемых, создание высокооплачиваемых рабочих мест. Новые перспективы развития могут быть связаны с развитием межрайонн</w:t>
      </w:r>
      <w:r w:rsidR="004B35AC">
        <w:rPr>
          <w:rStyle w:val="afff7"/>
          <w:rFonts w:asciiTheme="minorHAnsi" w:hAnsiTheme="minorHAnsi"/>
        </w:rPr>
        <w:t>ого</w:t>
      </w:r>
      <w:r>
        <w:rPr>
          <w:rStyle w:val="afff7"/>
          <w:rFonts w:asciiTheme="minorHAnsi" w:hAnsiTheme="minorHAnsi"/>
        </w:rPr>
        <w:t xml:space="preserve"> транспортн</w:t>
      </w:r>
      <w:r w:rsidR="004B35AC">
        <w:rPr>
          <w:rStyle w:val="afff7"/>
          <w:rFonts w:asciiTheme="minorHAnsi" w:hAnsiTheme="minorHAnsi"/>
        </w:rPr>
        <w:t>ого</w:t>
      </w:r>
      <w:r>
        <w:rPr>
          <w:rStyle w:val="afff7"/>
          <w:rFonts w:asciiTheme="minorHAnsi" w:hAnsiTheme="minorHAnsi"/>
        </w:rPr>
        <w:t xml:space="preserve"> коридор</w:t>
      </w:r>
      <w:r w:rsidR="004B35AC">
        <w:rPr>
          <w:rStyle w:val="afff7"/>
          <w:rFonts w:asciiTheme="minorHAnsi" w:hAnsiTheme="minorHAnsi"/>
        </w:rPr>
        <w:t>а</w:t>
      </w:r>
      <w:r>
        <w:rPr>
          <w:rStyle w:val="afff7"/>
          <w:rFonts w:asciiTheme="minorHAnsi" w:hAnsiTheme="minorHAnsi"/>
        </w:rPr>
        <w:t xml:space="preserve"> </w:t>
      </w:r>
      <w:r w:rsidR="003A7B51">
        <w:rPr>
          <w:rStyle w:val="afff7"/>
          <w:rFonts w:asciiTheme="minorHAnsi" w:hAnsiTheme="minorHAnsi"/>
        </w:rPr>
        <w:t>по</w:t>
      </w:r>
      <w:r>
        <w:rPr>
          <w:rStyle w:val="afff7"/>
          <w:rFonts w:asciiTheme="minorHAnsi" w:hAnsiTheme="minorHAnsi"/>
        </w:rPr>
        <w:t xml:space="preserve"> дорог</w:t>
      </w:r>
      <w:r w:rsidR="004B35AC">
        <w:rPr>
          <w:rStyle w:val="afff7"/>
          <w:rFonts w:asciiTheme="minorHAnsi" w:hAnsiTheme="minorHAnsi"/>
        </w:rPr>
        <w:t>е</w:t>
      </w:r>
      <w:r>
        <w:rPr>
          <w:rStyle w:val="afff7"/>
          <w:rFonts w:asciiTheme="minorHAnsi" w:hAnsiTheme="minorHAnsi"/>
        </w:rPr>
        <w:t xml:space="preserve"> </w:t>
      </w:r>
      <w:r w:rsidR="004B35AC">
        <w:rPr>
          <w:rStyle w:val="afff7"/>
          <w:rFonts w:asciiTheme="minorHAnsi" w:hAnsiTheme="minorHAnsi"/>
        </w:rPr>
        <w:t>Ермолаевка - Карган</w:t>
      </w:r>
      <w:r>
        <w:rPr>
          <w:rStyle w:val="afff7"/>
          <w:rFonts w:asciiTheme="minorHAnsi" w:hAnsiTheme="minorHAnsi"/>
        </w:rPr>
        <w:t>.</w:t>
      </w:r>
    </w:p>
    <w:p w:rsidR="008773D0" w:rsidRPr="008773D0" w:rsidRDefault="008773D0" w:rsidP="00337B90">
      <w:pPr>
        <w:pStyle w:val="6"/>
        <w:spacing w:line="276" w:lineRule="auto"/>
        <w:rPr>
          <w:lang w:eastAsia="ru-RU"/>
        </w:rPr>
      </w:pPr>
      <w:r w:rsidRPr="008773D0">
        <w:rPr>
          <w:lang w:eastAsia="ru-RU"/>
        </w:rPr>
        <w:lastRenderedPageBreak/>
        <w:t>5. ПЕРЕЧЕНЬ И ХАРАКТЕРИСТИКА ОСНОВНЫХ ФАКТОРОВ РИСКА</w:t>
      </w:r>
      <w:r w:rsidR="00874380">
        <w:rPr>
          <w:lang w:eastAsia="ru-RU"/>
        </w:rPr>
        <w:br/>
      </w:r>
      <w:r w:rsidRPr="008773D0">
        <w:rPr>
          <w:lang w:eastAsia="ru-RU"/>
        </w:rPr>
        <w:t>ВОЗНИКНОВЕНИЯ чрезвычайных ситуаций ПРИРОДНОГО</w:t>
      </w:r>
      <w:r w:rsidR="00874380">
        <w:rPr>
          <w:lang w:eastAsia="ru-RU"/>
        </w:rPr>
        <w:br/>
      </w:r>
      <w:r w:rsidRPr="008773D0">
        <w:rPr>
          <w:lang w:eastAsia="ru-RU"/>
        </w:rPr>
        <w:t>и теХногенного характера, МЕРОПРИЯТИЯ ПО ОБЕСПЕЧЕНИЮ</w:t>
      </w:r>
      <w:r w:rsidR="00874380">
        <w:rPr>
          <w:lang w:eastAsia="ru-RU"/>
        </w:rPr>
        <w:br/>
      </w:r>
      <w:r w:rsidRPr="008773D0">
        <w:rPr>
          <w:lang w:eastAsia="ru-RU"/>
        </w:rPr>
        <w:t xml:space="preserve">пожарной безопасности </w:t>
      </w:r>
    </w:p>
    <w:p w:rsidR="00874380" w:rsidRDefault="00874380" w:rsidP="00337B90">
      <w:pPr>
        <w:spacing w:after="0" w:line="360" w:lineRule="auto"/>
        <w:ind w:firstLine="540"/>
        <w:jc w:val="both"/>
        <w:rPr>
          <w:rStyle w:val="afff7"/>
        </w:rPr>
      </w:pPr>
    </w:p>
    <w:p w:rsidR="00337B90" w:rsidRPr="00185B9B" w:rsidRDefault="00337B90" w:rsidP="00337B90">
      <w:pPr>
        <w:spacing w:after="0" w:line="360" w:lineRule="auto"/>
        <w:ind w:firstLine="540"/>
        <w:jc w:val="both"/>
        <w:rPr>
          <w:rStyle w:val="afff7"/>
          <w:rFonts w:asciiTheme="minorHAnsi" w:hAnsiTheme="minorHAnsi"/>
          <w:szCs w:val="24"/>
        </w:rPr>
      </w:pPr>
      <w:bookmarkStart w:id="3" w:name="_Toc305155078"/>
      <w:bookmarkEnd w:id="3"/>
      <w:r w:rsidRPr="00185B9B">
        <w:rPr>
          <w:rStyle w:val="afff7"/>
          <w:rFonts w:asciiTheme="minorHAnsi" w:hAnsiTheme="minorHAnsi"/>
          <w:szCs w:val="24"/>
        </w:rPr>
        <w:t>При разработке раздела использовались следующие нормативные документы и исхо</w:t>
      </w:r>
      <w:r w:rsidRPr="00185B9B">
        <w:rPr>
          <w:rStyle w:val="afff7"/>
          <w:rFonts w:asciiTheme="minorHAnsi" w:hAnsiTheme="minorHAnsi"/>
          <w:szCs w:val="24"/>
        </w:rPr>
        <w:t>д</w:t>
      </w:r>
      <w:r w:rsidRPr="00185B9B">
        <w:rPr>
          <w:rStyle w:val="afff7"/>
          <w:rFonts w:asciiTheme="minorHAnsi" w:hAnsiTheme="minorHAnsi"/>
          <w:szCs w:val="24"/>
        </w:rPr>
        <w:t>ные данные:</w:t>
      </w:r>
    </w:p>
    <w:p w:rsidR="00337B90" w:rsidRPr="00185B9B" w:rsidRDefault="00337B90" w:rsidP="00337B90">
      <w:pPr>
        <w:autoSpaceDE w:val="0"/>
        <w:autoSpaceDN w:val="0"/>
        <w:spacing w:after="0" w:line="360" w:lineRule="auto"/>
        <w:ind w:firstLine="567"/>
        <w:jc w:val="both"/>
        <w:rPr>
          <w:rStyle w:val="afff7"/>
          <w:rFonts w:asciiTheme="minorHAnsi" w:hAnsiTheme="minorHAnsi"/>
          <w:szCs w:val="24"/>
        </w:rPr>
      </w:pPr>
      <w:r w:rsidRPr="00185B9B">
        <w:rPr>
          <w:rStyle w:val="afff7"/>
          <w:rFonts w:asciiTheme="minorHAnsi" w:hAnsiTheme="minorHAnsi"/>
          <w:szCs w:val="24"/>
        </w:rPr>
        <w:t>- Федеральный закон от 12 февраля 1998 г. № 28-ФЗ «О гражданской обороне»;</w:t>
      </w:r>
    </w:p>
    <w:p w:rsidR="00337B90" w:rsidRPr="00185B9B" w:rsidRDefault="00337B90" w:rsidP="00337B90">
      <w:pPr>
        <w:spacing w:after="0" w:line="360" w:lineRule="auto"/>
        <w:ind w:firstLine="567"/>
        <w:jc w:val="both"/>
        <w:rPr>
          <w:rStyle w:val="afff7"/>
          <w:rFonts w:asciiTheme="minorHAnsi" w:hAnsiTheme="minorHAnsi"/>
          <w:szCs w:val="24"/>
        </w:rPr>
      </w:pPr>
      <w:r w:rsidRPr="00185B9B">
        <w:rPr>
          <w:rStyle w:val="afff7"/>
          <w:rFonts w:asciiTheme="minorHAnsi" w:hAnsiTheme="minorHAnsi"/>
          <w:szCs w:val="24"/>
        </w:rPr>
        <w:t>- Федеральный закон от 21.12.1994 г. №68-ФЗ «О защите населения и территорий от чрезвычайных ситуаций природного и техногенного характера»;</w:t>
      </w:r>
    </w:p>
    <w:p w:rsidR="00337B90" w:rsidRPr="00185B9B" w:rsidRDefault="00337B90" w:rsidP="00337B90">
      <w:pPr>
        <w:spacing w:after="0" w:line="360" w:lineRule="auto"/>
        <w:ind w:firstLine="567"/>
        <w:jc w:val="both"/>
        <w:rPr>
          <w:rStyle w:val="afff7"/>
          <w:rFonts w:asciiTheme="minorHAnsi" w:hAnsiTheme="minorHAnsi"/>
          <w:szCs w:val="24"/>
        </w:rPr>
      </w:pPr>
      <w:r w:rsidRPr="00185B9B">
        <w:rPr>
          <w:rStyle w:val="afff7"/>
          <w:rFonts w:asciiTheme="minorHAnsi" w:hAnsiTheme="minorHAnsi"/>
          <w:szCs w:val="24"/>
        </w:rPr>
        <w:t>- Федеральный закон «Технический регламент о требованиях пожарной безопасности» от 22 июля 2008 г. №123-ФЗ;</w:t>
      </w:r>
    </w:p>
    <w:p w:rsidR="00337B90" w:rsidRPr="00185B9B" w:rsidRDefault="00337B90" w:rsidP="00337B90">
      <w:pPr>
        <w:spacing w:after="0" w:line="360" w:lineRule="auto"/>
        <w:ind w:firstLine="567"/>
        <w:jc w:val="both"/>
        <w:rPr>
          <w:rStyle w:val="afff7"/>
          <w:rFonts w:asciiTheme="minorHAnsi" w:hAnsiTheme="minorHAnsi"/>
          <w:szCs w:val="24"/>
        </w:rPr>
      </w:pPr>
      <w:r w:rsidRPr="00185B9B">
        <w:rPr>
          <w:rStyle w:val="afff7"/>
          <w:rFonts w:asciiTheme="minorHAnsi" w:hAnsiTheme="minorHAnsi"/>
          <w:szCs w:val="24"/>
        </w:rPr>
        <w:t>- СНиП 2.01.51-90 «Инженерно-технические мероприятия гражданской обороны»;</w:t>
      </w:r>
    </w:p>
    <w:p w:rsidR="00337B90" w:rsidRPr="00185B9B" w:rsidRDefault="00337B90" w:rsidP="00337B90">
      <w:pPr>
        <w:spacing w:after="0" w:line="360" w:lineRule="auto"/>
        <w:ind w:firstLine="567"/>
        <w:jc w:val="both"/>
        <w:rPr>
          <w:rStyle w:val="afff7"/>
          <w:rFonts w:asciiTheme="minorHAnsi" w:hAnsiTheme="minorHAnsi"/>
          <w:szCs w:val="24"/>
        </w:rPr>
      </w:pPr>
      <w:r w:rsidRPr="00185B9B">
        <w:rPr>
          <w:rStyle w:val="afff7"/>
          <w:rFonts w:asciiTheme="minorHAnsi" w:hAnsiTheme="minorHAnsi"/>
          <w:szCs w:val="24"/>
        </w:rPr>
        <w:t>- СП 42.13330.2011 «Градостроительство. Планировка и застройка городских и сельских поселений»;</w:t>
      </w:r>
    </w:p>
    <w:p w:rsidR="00337B90" w:rsidRPr="00185B9B" w:rsidRDefault="00337B90" w:rsidP="00337B90">
      <w:pPr>
        <w:spacing w:after="0" w:line="360" w:lineRule="auto"/>
        <w:ind w:firstLine="567"/>
        <w:jc w:val="both"/>
        <w:rPr>
          <w:rStyle w:val="afff7"/>
          <w:rFonts w:asciiTheme="minorHAnsi" w:hAnsiTheme="minorHAnsi"/>
          <w:szCs w:val="24"/>
        </w:rPr>
      </w:pPr>
      <w:r w:rsidRPr="00185B9B">
        <w:rPr>
          <w:rStyle w:val="afff7"/>
          <w:rFonts w:asciiTheme="minorHAnsi" w:hAnsiTheme="minorHAnsi"/>
          <w:szCs w:val="24"/>
        </w:rPr>
        <w:t>- ГОСТ 22.0.03-97 «Природные чрезвычайные ситуации»;</w:t>
      </w:r>
    </w:p>
    <w:p w:rsidR="00337B90" w:rsidRPr="00185B9B" w:rsidRDefault="00337B90" w:rsidP="00337B90">
      <w:pPr>
        <w:spacing w:after="0" w:line="360" w:lineRule="auto"/>
        <w:ind w:firstLine="567"/>
        <w:jc w:val="both"/>
        <w:rPr>
          <w:rStyle w:val="afff7"/>
          <w:rFonts w:asciiTheme="minorHAnsi" w:hAnsiTheme="minorHAnsi"/>
          <w:szCs w:val="24"/>
        </w:rPr>
      </w:pPr>
      <w:r w:rsidRPr="00185B9B">
        <w:rPr>
          <w:rStyle w:val="afff7"/>
          <w:rFonts w:asciiTheme="minorHAnsi" w:hAnsiTheme="minorHAnsi"/>
          <w:szCs w:val="24"/>
        </w:rPr>
        <w:t>- ГОСТ 22.0.05-97 «Техногенные чрезвычайные ситуации»;</w:t>
      </w:r>
    </w:p>
    <w:p w:rsidR="00337B90" w:rsidRPr="00185B9B" w:rsidRDefault="00337B90" w:rsidP="00337B90">
      <w:pPr>
        <w:spacing w:after="0" w:line="360" w:lineRule="auto"/>
        <w:ind w:firstLine="567"/>
        <w:jc w:val="both"/>
        <w:rPr>
          <w:rStyle w:val="afff7"/>
          <w:rFonts w:asciiTheme="minorHAnsi" w:hAnsiTheme="minorHAnsi"/>
          <w:szCs w:val="24"/>
        </w:rPr>
      </w:pPr>
      <w:r w:rsidRPr="00185B9B">
        <w:rPr>
          <w:rStyle w:val="afff7"/>
          <w:rFonts w:asciiTheme="minorHAnsi" w:hAnsiTheme="minorHAnsi"/>
          <w:szCs w:val="24"/>
        </w:rPr>
        <w:t>- ГОСТ 22.0.06-95 «Источники природных ЧС. Поражающие факторы. Номенклатура п</w:t>
      </w:r>
      <w:r w:rsidRPr="00185B9B">
        <w:rPr>
          <w:rStyle w:val="afff7"/>
          <w:rFonts w:asciiTheme="minorHAnsi" w:hAnsiTheme="minorHAnsi"/>
          <w:szCs w:val="24"/>
        </w:rPr>
        <w:t>о</w:t>
      </w:r>
      <w:r w:rsidRPr="00185B9B">
        <w:rPr>
          <w:rStyle w:val="afff7"/>
          <w:rFonts w:asciiTheme="minorHAnsi" w:hAnsiTheme="minorHAnsi"/>
          <w:szCs w:val="24"/>
        </w:rPr>
        <w:t>ражающих воздействий»;</w:t>
      </w:r>
    </w:p>
    <w:p w:rsidR="00337B90" w:rsidRPr="00185B9B" w:rsidRDefault="00337B90" w:rsidP="00337B90">
      <w:pPr>
        <w:spacing w:after="0" w:line="360" w:lineRule="auto"/>
        <w:ind w:firstLine="567"/>
        <w:jc w:val="both"/>
        <w:rPr>
          <w:rStyle w:val="afff7"/>
          <w:rFonts w:asciiTheme="minorHAnsi" w:hAnsiTheme="minorHAnsi"/>
          <w:szCs w:val="24"/>
        </w:rPr>
      </w:pPr>
      <w:r w:rsidRPr="00185B9B">
        <w:rPr>
          <w:rStyle w:val="afff7"/>
          <w:rFonts w:asciiTheme="minorHAnsi" w:hAnsiTheme="minorHAnsi"/>
          <w:szCs w:val="24"/>
        </w:rPr>
        <w:t>- ГОСТ 22.0.07-95 «Источники техногенных ЧС. Классификация и номенклатура пор</w:t>
      </w:r>
      <w:r w:rsidRPr="00185B9B">
        <w:rPr>
          <w:rStyle w:val="afff7"/>
          <w:rFonts w:asciiTheme="minorHAnsi" w:hAnsiTheme="minorHAnsi"/>
          <w:szCs w:val="24"/>
        </w:rPr>
        <w:t>а</w:t>
      </w:r>
      <w:r w:rsidRPr="00185B9B">
        <w:rPr>
          <w:rStyle w:val="afff7"/>
          <w:rFonts w:asciiTheme="minorHAnsi" w:hAnsiTheme="minorHAnsi"/>
          <w:szCs w:val="24"/>
        </w:rPr>
        <w:t>жающих факторов и их параметров»;</w:t>
      </w:r>
    </w:p>
    <w:p w:rsidR="00337B90" w:rsidRPr="00185B9B" w:rsidRDefault="00337B90" w:rsidP="00337B90">
      <w:pPr>
        <w:spacing w:after="0" w:line="360" w:lineRule="auto"/>
        <w:ind w:firstLine="567"/>
        <w:jc w:val="both"/>
        <w:rPr>
          <w:rStyle w:val="afff7"/>
          <w:rFonts w:asciiTheme="minorHAnsi" w:hAnsiTheme="minorHAnsi"/>
          <w:szCs w:val="24"/>
        </w:rPr>
      </w:pPr>
      <w:r w:rsidRPr="00185B9B">
        <w:rPr>
          <w:rStyle w:val="afff7"/>
          <w:rFonts w:asciiTheme="minorHAnsi" w:hAnsiTheme="minorHAnsi"/>
          <w:szCs w:val="24"/>
        </w:rPr>
        <w:t>- Приказ МЧС РФ от 28 февраля 2003 г. N 105 об утверждении Требований по пред</w:t>
      </w:r>
      <w:r w:rsidRPr="00185B9B">
        <w:rPr>
          <w:rStyle w:val="afff7"/>
          <w:rFonts w:asciiTheme="minorHAnsi" w:hAnsiTheme="minorHAnsi"/>
          <w:szCs w:val="24"/>
        </w:rPr>
        <w:t>у</w:t>
      </w:r>
      <w:r w:rsidRPr="00185B9B">
        <w:rPr>
          <w:rStyle w:val="afff7"/>
          <w:rFonts w:asciiTheme="minorHAnsi" w:hAnsiTheme="minorHAnsi"/>
          <w:szCs w:val="24"/>
        </w:rPr>
        <w:t>преждению чрезвычайных ситуаций на потенциально опасных объектах и объектах жизн</w:t>
      </w:r>
      <w:r w:rsidRPr="00185B9B">
        <w:rPr>
          <w:rStyle w:val="afff7"/>
          <w:rFonts w:asciiTheme="minorHAnsi" w:hAnsiTheme="minorHAnsi"/>
          <w:szCs w:val="24"/>
        </w:rPr>
        <w:t>е</w:t>
      </w:r>
      <w:r w:rsidRPr="00185B9B">
        <w:rPr>
          <w:rStyle w:val="afff7"/>
          <w:rFonts w:asciiTheme="minorHAnsi" w:hAnsiTheme="minorHAnsi"/>
          <w:szCs w:val="24"/>
        </w:rPr>
        <w:t>обеспечения;</w:t>
      </w:r>
    </w:p>
    <w:p w:rsidR="00337B90" w:rsidRPr="00185B9B" w:rsidRDefault="00337B90" w:rsidP="00337B90">
      <w:pPr>
        <w:spacing w:after="0" w:line="360" w:lineRule="auto"/>
        <w:ind w:firstLine="567"/>
        <w:jc w:val="both"/>
        <w:rPr>
          <w:rStyle w:val="afff7"/>
          <w:rFonts w:asciiTheme="minorHAnsi" w:hAnsiTheme="minorHAnsi"/>
          <w:szCs w:val="24"/>
        </w:rPr>
      </w:pPr>
      <w:r w:rsidRPr="00185B9B">
        <w:rPr>
          <w:rStyle w:val="afff7"/>
          <w:rFonts w:asciiTheme="minorHAnsi" w:hAnsiTheme="minorHAnsi"/>
          <w:szCs w:val="24"/>
        </w:rPr>
        <w:t>- Постановление Правительства РФ от 21 мая 2007 г. N 304 «О классификации чрезв</w:t>
      </w:r>
      <w:r w:rsidRPr="00185B9B">
        <w:rPr>
          <w:rStyle w:val="afff7"/>
          <w:rFonts w:asciiTheme="minorHAnsi" w:hAnsiTheme="minorHAnsi"/>
          <w:szCs w:val="24"/>
        </w:rPr>
        <w:t>ы</w:t>
      </w:r>
      <w:r w:rsidRPr="00185B9B">
        <w:rPr>
          <w:rStyle w:val="afff7"/>
          <w:rFonts w:asciiTheme="minorHAnsi" w:hAnsiTheme="minorHAnsi"/>
          <w:szCs w:val="24"/>
        </w:rPr>
        <w:t>чайных ситуаций природного и техногенного характера»;</w:t>
      </w:r>
    </w:p>
    <w:p w:rsidR="00337B90" w:rsidRPr="00185B9B" w:rsidRDefault="00337B90" w:rsidP="00337B90">
      <w:pPr>
        <w:spacing w:after="0" w:line="360" w:lineRule="auto"/>
        <w:ind w:firstLine="567"/>
        <w:jc w:val="both"/>
        <w:rPr>
          <w:rStyle w:val="afff7"/>
          <w:rFonts w:asciiTheme="minorHAnsi" w:hAnsiTheme="minorHAnsi"/>
          <w:szCs w:val="24"/>
        </w:rPr>
      </w:pPr>
      <w:r w:rsidRPr="00185B9B">
        <w:rPr>
          <w:rStyle w:val="afff7"/>
          <w:rFonts w:asciiTheme="minorHAnsi" w:hAnsiTheme="minorHAnsi"/>
          <w:szCs w:val="24"/>
        </w:rPr>
        <w:t>- Паспорт безопасности территории Убинского района Новосибирской области, СФО», утвержденного решением комиссии по предупреждению и ликвидации ЧС и ОПБ Убинского района от 19.01.10 г. №2;</w:t>
      </w:r>
    </w:p>
    <w:p w:rsidR="00337B90" w:rsidRPr="00185B9B" w:rsidRDefault="00337B90" w:rsidP="00337B90">
      <w:pPr>
        <w:spacing w:after="0" w:line="360" w:lineRule="auto"/>
        <w:ind w:firstLine="567"/>
        <w:jc w:val="both"/>
        <w:rPr>
          <w:rStyle w:val="afff7"/>
          <w:rFonts w:asciiTheme="minorHAnsi" w:hAnsiTheme="minorHAnsi"/>
          <w:szCs w:val="24"/>
        </w:rPr>
      </w:pPr>
      <w:r w:rsidRPr="00185B9B">
        <w:rPr>
          <w:rStyle w:val="afff7"/>
          <w:rFonts w:asciiTheme="minorHAnsi" w:hAnsiTheme="minorHAnsi"/>
          <w:szCs w:val="24"/>
        </w:rPr>
        <w:t>- другие нормативно-правовые документы.</w:t>
      </w:r>
    </w:p>
    <w:p w:rsidR="00337B90" w:rsidRPr="00185B9B" w:rsidRDefault="00337B90" w:rsidP="00337B90">
      <w:pPr>
        <w:spacing w:after="0" w:line="360" w:lineRule="auto"/>
        <w:ind w:firstLine="567"/>
        <w:jc w:val="both"/>
        <w:rPr>
          <w:rStyle w:val="afff7"/>
          <w:rFonts w:asciiTheme="minorHAnsi" w:hAnsiTheme="minorHAnsi"/>
          <w:sz w:val="20"/>
        </w:rPr>
      </w:pPr>
    </w:p>
    <w:p w:rsidR="00337B90" w:rsidRPr="00185B9B" w:rsidRDefault="00337B90" w:rsidP="00337B90">
      <w:pPr>
        <w:spacing w:after="0" w:line="360" w:lineRule="auto"/>
        <w:ind w:firstLine="539"/>
        <w:jc w:val="both"/>
        <w:rPr>
          <w:rStyle w:val="afff7"/>
          <w:rFonts w:asciiTheme="minorHAnsi" w:hAnsiTheme="minorHAnsi"/>
        </w:rPr>
      </w:pPr>
      <w:r w:rsidRPr="00185B9B">
        <w:rPr>
          <w:rStyle w:val="afff7"/>
          <w:rFonts w:asciiTheme="minorHAnsi" w:hAnsiTheme="minorHAnsi"/>
          <w:u w:val="single"/>
        </w:rPr>
        <w:lastRenderedPageBreak/>
        <w:t>Чрезвычайная ситуация (ЧС)</w:t>
      </w:r>
      <w:r w:rsidRPr="00185B9B">
        <w:rPr>
          <w:rStyle w:val="afff7"/>
          <w:rFonts w:asciiTheme="minorHAnsi" w:hAnsiTheme="minorHAnsi"/>
        </w:rPr>
        <w:t xml:space="preserve"> – это состояние, при котором в результате возникновения источника чрезвычайной ситуации на объекте, определенной территории или акватории н</w:t>
      </w:r>
      <w:r w:rsidRPr="00185B9B">
        <w:rPr>
          <w:rStyle w:val="afff7"/>
          <w:rFonts w:asciiTheme="minorHAnsi" w:hAnsiTheme="minorHAnsi"/>
        </w:rPr>
        <w:t>а</w:t>
      </w:r>
      <w:r w:rsidRPr="00185B9B">
        <w:rPr>
          <w:rStyle w:val="afff7"/>
          <w:rFonts w:asciiTheme="minorHAnsi" w:hAnsiTheme="minorHAnsi"/>
        </w:rPr>
        <w:t>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ср</w:t>
      </w:r>
      <w:r w:rsidRPr="00185B9B">
        <w:rPr>
          <w:rStyle w:val="afff7"/>
          <w:rFonts w:asciiTheme="minorHAnsi" w:hAnsiTheme="minorHAnsi"/>
        </w:rPr>
        <w:t>е</w:t>
      </w:r>
      <w:r w:rsidRPr="00185B9B">
        <w:rPr>
          <w:rStyle w:val="afff7"/>
          <w:rFonts w:asciiTheme="minorHAnsi" w:hAnsiTheme="minorHAnsi"/>
        </w:rPr>
        <w:t>де.</w:t>
      </w:r>
    </w:p>
    <w:p w:rsidR="00337B90" w:rsidRPr="00185B9B" w:rsidRDefault="00337B90" w:rsidP="00337B90">
      <w:pPr>
        <w:keepNext/>
        <w:spacing w:after="0" w:line="360" w:lineRule="auto"/>
        <w:ind w:firstLine="540"/>
        <w:jc w:val="both"/>
        <w:rPr>
          <w:rStyle w:val="afff7"/>
          <w:rFonts w:asciiTheme="minorHAnsi" w:hAnsiTheme="minorHAnsi"/>
        </w:rPr>
      </w:pPr>
      <w:r w:rsidRPr="00185B9B">
        <w:rPr>
          <w:rStyle w:val="afff7"/>
          <w:rFonts w:asciiTheme="minorHAnsi" w:hAnsiTheme="minorHAnsi"/>
        </w:rPr>
        <w:t xml:space="preserve">Согласно постановлению Правительства РФ от 21 мая </w:t>
      </w:r>
      <w:smartTag w:uri="urn:schemas-microsoft-com:office:smarttags" w:element="metricconverter">
        <w:smartTagPr>
          <w:attr w:name="ProductID" w:val="2007 г"/>
        </w:smartTagPr>
        <w:r w:rsidRPr="00185B9B">
          <w:rPr>
            <w:rStyle w:val="afff7"/>
            <w:rFonts w:asciiTheme="minorHAnsi" w:hAnsiTheme="minorHAnsi"/>
          </w:rPr>
          <w:t>2007 г</w:t>
        </w:r>
      </w:smartTag>
      <w:r w:rsidRPr="00185B9B">
        <w:rPr>
          <w:rStyle w:val="afff7"/>
          <w:rFonts w:asciiTheme="minorHAnsi" w:hAnsiTheme="minorHAnsi"/>
        </w:rPr>
        <w:t xml:space="preserve">. № 304 «О классификации чрезвычайных ситуаций природного и техногенного характера», чрезвычайные ситуации природного и техногенного характера подразделяются на следующие ситуации: </w:t>
      </w:r>
    </w:p>
    <w:p w:rsidR="00337B90" w:rsidRPr="00185B9B" w:rsidRDefault="00337B90" w:rsidP="00337B90">
      <w:pPr>
        <w:tabs>
          <w:tab w:val="left" w:pos="0"/>
        </w:tabs>
        <w:spacing w:after="0" w:line="360" w:lineRule="auto"/>
        <w:ind w:firstLine="567"/>
        <w:jc w:val="both"/>
        <w:rPr>
          <w:rStyle w:val="afff7"/>
          <w:rFonts w:asciiTheme="minorHAnsi" w:hAnsiTheme="minorHAnsi"/>
        </w:rPr>
      </w:pPr>
      <w:r w:rsidRPr="00185B9B">
        <w:rPr>
          <w:rStyle w:val="afff7"/>
          <w:rFonts w:asciiTheme="minorHAnsi" w:hAnsiTheme="minorHAnsi"/>
        </w:rPr>
        <w:t xml:space="preserve">- локального характера; </w:t>
      </w:r>
    </w:p>
    <w:p w:rsidR="00337B90" w:rsidRPr="00185B9B" w:rsidRDefault="00337B90" w:rsidP="00337B90">
      <w:pPr>
        <w:tabs>
          <w:tab w:val="left" w:pos="0"/>
        </w:tabs>
        <w:spacing w:after="0" w:line="360" w:lineRule="auto"/>
        <w:ind w:firstLine="567"/>
        <w:jc w:val="both"/>
        <w:rPr>
          <w:rStyle w:val="afff7"/>
          <w:rFonts w:asciiTheme="minorHAnsi" w:hAnsiTheme="minorHAnsi"/>
        </w:rPr>
      </w:pPr>
      <w:r w:rsidRPr="00185B9B">
        <w:rPr>
          <w:rStyle w:val="afff7"/>
          <w:rFonts w:asciiTheme="minorHAnsi" w:hAnsiTheme="minorHAnsi"/>
        </w:rPr>
        <w:t xml:space="preserve">- муниципального характера; </w:t>
      </w:r>
    </w:p>
    <w:p w:rsidR="00337B90" w:rsidRPr="00185B9B" w:rsidRDefault="00337B90" w:rsidP="00337B90">
      <w:pPr>
        <w:tabs>
          <w:tab w:val="left" w:pos="0"/>
        </w:tabs>
        <w:spacing w:after="0" w:line="360" w:lineRule="auto"/>
        <w:ind w:firstLine="567"/>
        <w:jc w:val="both"/>
        <w:rPr>
          <w:rStyle w:val="afff7"/>
          <w:rFonts w:asciiTheme="minorHAnsi" w:hAnsiTheme="minorHAnsi"/>
        </w:rPr>
      </w:pPr>
      <w:r w:rsidRPr="00185B9B">
        <w:rPr>
          <w:rStyle w:val="afff7"/>
          <w:rFonts w:asciiTheme="minorHAnsi" w:hAnsiTheme="minorHAnsi"/>
        </w:rPr>
        <w:t xml:space="preserve">- межмуниципального характера; </w:t>
      </w:r>
    </w:p>
    <w:p w:rsidR="00337B90" w:rsidRPr="00185B9B" w:rsidRDefault="00337B90" w:rsidP="00337B90">
      <w:pPr>
        <w:tabs>
          <w:tab w:val="left" w:pos="0"/>
        </w:tabs>
        <w:spacing w:after="0" w:line="360" w:lineRule="auto"/>
        <w:ind w:firstLine="567"/>
        <w:jc w:val="both"/>
        <w:rPr>
          <w:rStyle w:val="afff7"/>
          <w:rFonts w:asciiTheme="minorHAnsi" w:hAnsiTheme="minorHAnsi"/>
        </w:rPr>
      </w:pPr>
      <w:r w:rsidRPr="00185B9B">
        <w:rPr>
          <w:rStyle w:val="afff7"/>
          <w:rFonts w:asciiTheme="minorHAnsi" w:hAnsiTheme="minorHAnsi"/>
        </w:rPr>
        <w:t xml:space="preserve">- регионального характера; </w:t>
      </w:r>
    </w:p>
    <w:p w:rsidR="00337B90" w:rsidRPr="00185B9B" w:rsidRDefault="00337B90" w:rsidP="00337B90">
      <w:pPr>
        <w:tabs>
          <w:tab w:val="left" w:pos="0"/>
        </w:tabs>
        <w:spacing w:after="0" w:line="360" w:lineRule="auto"/>
        <w:ind w:firstLine="567"/>
        <w:jc w:val="both"/>
        <w:rPr>
          <w:rStyle w:val="afff7"/>
          <w:rFonts w:asciiTheme="minorHAnsi" w:hAnsiTheme="minorHAnsi"/>
        </w:rPr>
      </w:pPr>
      <w:r w:rsidRPr="00185B9B">
        <w:rPr>
          <w:rStyle w:val="afff7"/>
          <w:rFonts w:asciiTheme="minorHAnsi" w:hAnsiTheme="minorHAnsi"/>
        </w:rPr>
        <w:t xml:space="preserve">- межрегионального характера; </w:t>
      </w:r>
    </w:p>
    <w:p w:rsidR="00337B90" w:rsidRPr="00185B9B" w:rsidRDefault="00337B90" w:rsidP="00337B90">
      <w:pPr>
        <w:tabs>
          <w:tab w:val="left" w:pos="0"/>
        </w:tabs>
        <w:spacing w:after="0" w:line="360" w:lineRule="auto"/>
        <w:ind w:firstLine="567"/>
        <w:jc w:val="both"/>
        <w:rPr>
          <w:rStyle w:val="afff7"/>
          <w:rFonts w:asciiTheme="minorHAnsi" w:hAnsiTheme="minorHAnsi"/>
        </w:rPr>
      </w:pPr>
      <w:r w:rsidRPr="00185B9B">
        <w:rPr>
          <w:rStyle w:val="afff7"/>
          <w:rFonts w:asciiTheme="minorHAnsi" w:hAnsiTheme="minorHAnsi"/>
        </w:rPr>
        <w:t>- федерального характера.</w:t>
      </w:r>
    </w:p>
    <w:p w:rsidR="00337B90" w:rsidRPr="00185B9B" w:rsidRDefault="00337B90" w:rsidP="00337B90">
      <w:pPr>
        <w:spacing w:after="0" w:line="360" w:lineRule="auto"/>
        <w:ind w:firstLine="540"/>
        <w:jc w:val="both"/>
        <w:rPr>
          <w:rStyle w:val="afff7"/>
          <w:rFonts w:asciiTheme="minorHAnsi" w:hAnsiTheme="minorHAnsi"/>
        </w:rPr>
      </w:pPr>
      <w:r w:rsidRPr="00185B9B">
        <w:rPr>
          <w:rStyle w:val="afff7"/>
          <w:rFonts w:asciiTheme="minorHAnsi" w:hAnsiTheme="minorHAnsi"/>
        </w:rPr>
        <w:t>К возможным катастрофам техногенного характера могут приводить следующие осно</w:t>
      </w:r>
      <w:r w:rsidRPr="00185B9B">
        <w:rPr>
          <w:rStyle w:val="afff7"/>
          <w:rFonts w:asciiTheme="minorHAnsi" w:hAnsiTheme="minorHAnsi"/>
        </w:rPr>
        <w:t>в</w:t>
      </w:r>
      <w:r w:rsidRPr="00185B9B">
        <w:rPr>
          <w:rStyle w:val="afff7"/>
          <w:rFonts w:asciiTheme="minorHAnsi" w:hAnsiTheme="minorHAnsi"/>
        </w:rPr>
        <w:t xml:space="preserve">ные причины: пожары, взрывы, человеческие жертвы, массовые заболевания населения, перебои в обеспечении электроэнергией, водой и теплом. </w:t>
      </w:r>
    </w:p>
    <w:p w:rsidR="00337B90" w:rsidRPr="00185B9B" w:rsidRDefault="00337B90" w:rsidP="00337B90">
      <w:pPr>
        <w:spacing w:after="0" w:line="360" w:lineRule="auto"/>
        <w:ind w:firstLine="539"/>
        <w:jc w:val="both"/>
        <w:rPr>
          <w:rFonts w:asciiTheme="minorHAnsi" w:eastAsia="Times New Roman" w:hAnsiTheme="minorHAnsi"/>
          <w:sz w:val="24"/>
          <w:szCs w:val="24"/>
          <w:lang w:eastAsia="ru-RU"/>
        </w:rPr>
      </w:pPr>
    </w:p>
    <w:p w:rsidR="00337B90" w:rsidRPr="00185B9B" w:rsidRDefault="00337B90" w:rsidP="00337B90">
      <w:pPr>
        <w:pStyle w:val="7"/>
        <w:spacing w:after="0" w:line="360" w:lineRule="auto"/>
        <w:rPr>
          <w:rFonts w:asciiTheme="minorHAnsi" w:hAnsiTheme="minorHAnsi"/>
          <w:lang w:eastAsia="ru-RU"/>
        </w:rPr>
      </w:pPr>
      <w:r w:rsidRPr="00185B9B">
        <w:rPr>
          <w:rFonts w:asciiTheme="minorHAnsi" w:hAnsiTheme="minorHAnsi"/>
          <w:lang w:eastAsia="ru-RU"/>
        </w:rPr>
        <w:t>5.1 Чрезвычайные ситуации природного характера</w:t>
      </w:r>
    </w:p>
    <w:p w:rsidR="00337B90" w:rsidRPr="00185B9B" w:rsidRDefault="00337B90" w:rsidP="00337B90">
      <w:pPr>
        <w:pStyle w:val="8"/>
        <w:spacing w:after="0" w:line="360" w:lineRule="auto"/>
        <w:rPr>
          <w:rFonts w:asciiTheme="minorHAnsi" w:hAnsiTheme="minorHAnsi"/>
          <w:lang w:eastAsia="ru-RU"/>
        </w:rPr>
      </w:pPr>
      <w:r w:rsidRPr="00185B9B">
        <w:rPr>
          <w:rFonts w:asciiTheme="minorHAnsi" w:hAnsiTheme="minorHAnsi"/>
          <w:lang w:eastAsia="ru-RU"/>
        </w:rPr>
        <w:t>5.1.1 Перечень возможных источников возникновения ЧС природного характера</w:t>
      </w:r>
    </w:p>
    <w:p w:rsidR="00337B90" w:rsidRPr="00185B9B" w:rsidRDefault="00337B90" w:rsidP="00337B90">
      <w:pPr>
        <w:spacing w:after="0" w:line="360" w:lineRule="auto"/>
        <w:ind w:firstLine="567"/>
        <w:jc w:val="both"/>
        <w:rPr>
          <w:rStyle w:val="afff7"/>
          <w:rFonts w:asciiTheme="minorHAnsi" w:hAnsiTheme="minorHAnsi"/>
        </w:rPr>
      </w:pPr>
      <w:r w:rsidRPr="00185B9B">
        <w:rPr>
          <w:rStyle w:val="afff7"/>
          <w:rFonts w:asciiTheme="minorHAnsi" w:hAnsiTheme="minorHAnsi"/>
        </w:rPr>
        <w:t>В соответствии со СНиП 23-01-99 «Строительная климатология» Убинский район отн</w:t>
      </w:r>
      <w:r w:rsidRPr="00185B9B">
        <w:rPr>
          <w:rStyle w:val="afff7"/>
          <w:rFonts w:asciiTheme="minorHAnsi" w:hAnsiTheme="minorHAnsi"/>
        </w:rPr>
        <w:t>о</w:t>
      </w:r>
      <w:r w:rsidRPr="00185B9B">
        <w:rPr>
          <w:rStyle w:val="afff7"/>
          <w:rFonts w:asciiTheme="minorHAnsi" w:hAnsiTheme="minorHAnsi"/>
        </w:rPr>
        <w:t>сится к IВ климатическому подрайону. Климатические факторы, взывающие чрезвычайные ситуации, приводят к нарушению жизнеобеспечения населения, авариям на коммунальных и энергетических сетях, нарушению работы транспорта.</w:t>
      </w:r>
    </w:p>
    <w:p w:rsidR="00337B90" w:rsidRPr="00185B9B" w:rsidRDefault="00337B90" w:rsidP="00337B90">
      <w:pPr>
        <w:autoSpaceDE w:val="0"/>
        <w:autoSpaceDN w:val="0"/>
        <w:adjustRightInd w:val="0"/>
        <w:spacing w:after="0" w:line="360" w:lineRule="auto"/>
        <w:ind w:firstLine="567"/>
        <w:jc w:val="both"/>
        <w:rPr>
          <w:rStyle w:val="afff7"/>
          <w:rFonts w:asciiTheme="minorHAnsi" w:hAnsiTheme="minorHAnsi"/>
        </w:rPr>
      </w:pPr>
      <w:r w:rsidRPr="00185B9B">
        <w:rPr>
          <w:rStyle w:val="afff7"/>
          <w:rFonts w:asciiTheme="minorHAnsi" w:hAnsiTheme="minorHAnsi"/>
        </w:rPr>
        <w:t>Основными опасными природными процессами и явлениям</w:t>
      </w:r>
      <w:r w:rsidR="00E4473F">
        <w:rPr>
          <w:rStyle w:val="afff7"/>
          <w:rFonts w:asciiTheme="minorHAnsi" w:hAnsiTheme="minorHAnsi"/>
        </w:rPr>
        <w:t>и</w:t>
      </w:r>
      <w:r w:rsidRPr="00185B9B">
        <w:rPr>
          <w:rStyle w:val="afff7"/>
          <w:rFonts w:asciiTheme="minorHAnsi" w:hAnsiTheme="minorHAnsi"/>
        </w:rPr>
        <w:t>, которые могут привести к ЧС природного характера на рассматриваемой территории, являются:</w:t>
      </w:r>
    </w:p>
    <w:p w:rsidR="00337B90" w:rsidRPr="00185B9B" w:rsidRDefault="00337B90" w:rsidP="00337B90">
      <w:pPr>
        <w:autoSpaceDE w:val="0"/>
        <w:autoSpaceDN w:val="0"/>
        <w:adjustRightInd w:val="0"/>
        <w:spacing w:after="0" w:line="360" w:lineRule="auto"/>
        <w:ind w:firstLine="567"/>
        <w:jc w:val="both"/>
        <w:rPr>
          <w:rStyle w:val="afff7"/>
          <w:rFonts w:asciiTheme="minorHAnsi" w:hAnsiTheme="minorHAnsi"/>
        </w:rPr>
      </w:pPr>
      <w:r w:rsidRPr="00185B9B">
        <w:rPr>
          <w:rStyle w:val="afff7"/>
          <w:rFonts w:asciiTheme="minorHAnsi" w:hAnsiTheme="minorHAnsi"/>
        </w:rPr>
        <w:t>- геологические и гидрогеологические процессы и явления: подтопления территории, фундаментов зданий и сооружений вследствие сезонного повышения уровня грунтовых вод, заболачивание территории, морозное пучение грунтов;</w:t>
      </w:r>
    </w:p>
    <w:p w:rsidR="00337B90" w:rsidRPr="00185B9B" w:rsidRDefault="00337B90" w:rsidP="00337B90">
      <w:pPr>
        <w:autoSpaceDE w:val="0"/>
        <w:autoSpaceDN w:val="0"/>
        <w:adjustRightInd w:val="0"/>
        <w:spacing w:after="0" w:line="360" w:lineRule="auto"/>
        <w:ind w:firstLine="567"/>
        <w:jc w:val="both"/>
        <w:rPr>
          <w:rStyle w:val="afff7"/>
          <w:rFonts w:asciiTheme="minorHAnsi" w:hAnsiTheme="minorHAnsi"/>
        </w:rPr>
      </w:pPr>
      <w:r w:rsidRPr="00185B9B">
        <w:rPr>
          <w:rStyle w:val="afff7"/>
          <w:rFonts w:asciiTheme="minorHAnsi" w:hAnsiTheme="minorHAnsi"/>
        </w:rPr>
        <w:t xml:space="preserve">- метеорологические процессы и явления: ураганные ветры с порывами до 35 м/сек, воздействия бурь, грозы, крупный град, ливни, туманы, а так же природные пожары (лесные и торфяные, возникающие в окрестностях населенных пунктов). В зимний период также </w:t>
      </w:r>
      <w:r w:rsidRPr="00185B9B">
        <w:rPr>
          <w:rStyle w:val="afff7"/>
          <w:rFonts w:asciiTheme="minorHAnsi" w:hAnsiTheme="minorHAnsi"/>
        </w:rPr>
        <w:lastRenderedPageBreak/>
        <w:t>возможны гололедные явления, экстремально низкие температуры (абсолютная минимал</w:t>
      </w:r>
      <w:r w:rsidRPr="00185B9B">
        <w:rPr>
          <w:rStyle w:val="afff7"/>
          <w:rFonts w:asciiTheme="minorHAnsi" w:hAnsiTheme="minorHAnsi"/>
        </w:rPr>
        <w:t>ь</w:t>
      </w:r>
      <w:r w:rsidRPr="00185B9B">
        <w:rPr>
          <w:rStyle w:val="afff7"/>
          <w:rFonts w:asciiTheme="minorHAnsi" w:hAnsiTheme="minorHAnsi"/>
        </w:rPr>
        <w:t>ная температура воздуха достигает минус 50 градусов), метели, снег, снежные заносы.</w:t>
      </w:r>
    </w:p>
    <w:p w:rsidR="00337B90" w:rsidRPr="00185B9B" w:rsidRDefault="00337B90" w:rsidP="00337B90">
      <w:pPr>
        <w:spacing w:after="0" w:line="360" w:lineRule="auto"/>
        <w:ind w:firstLine="567"/>
        <w:jc w:val="both"/>
        <w:rPr>
          <w:rStyle w:val="afff7"/>
          <w:rFonts w:asciiTheme="minorHAnsi" w:hAnsiTheme="minorHAnsi"/>
        </w:rPr>
      </w:pPr>
      <w:r w:rsidRPr="00185B9B">
        <w:rPr>
          <w:rStyle w:val="afff7"/>
          <w:rFonts w:asciiTheme="minorHAnsi" w:hAnsiTheme="minorHAnsi"/>
        </w:rPr>
        <w:t>Характерными чрезвычайными ситуациями, обусловленными природными факторами,  на территории населенных пунктов являются:</w:t>
      </w:r>
    </w:p>
    <w:p w:rsidR="00337B90" w:rsidRPr="00185B9B" w:rsidRDefault="00337B90" w:rsidP="00337B90">
      <w:pPr>
        <w:spacing w:after="0" w:line="360" w:lineRule="auto"/>
        <w:ind w:firstLine="567"/>
        <w:jc w:val="both"/>
        <w:rPr>
          <w:rStyle w:val="afff7"/>
          <w:rFonts w:asciiTheme="minorHAnsi" w:hAnsiTheme="minorHAnsi"/>
        </w:rPr>
      </w:pPr>
      <w:r w:rsidRPr="00185B9B">
        <w:rPr>
          <w:rStyle w:val="afff7"/>
          <w:rFonts w:asciiTheme="minorHAnsi" w:hAnsiTheme="minorHAnsi"/>
        </w:rPr>
        <w:t>- перебои с обеспечением теплом, электроэнергией из-за обрыва линий электропер</w:t>
      </w:r>
      <w:r w:rsidRPr="00185B9B">
        <w:rPr>
          <w:rStyle w:val="afff7"/>
          <w:rFonts w:asciiTheme="minorHAnsi" w:hAnsiTheme="minorHAnsi"/>
        </w:rPr>
        <w:t>е</w:t>
      </w:r>
      <w:r w:rsidRPr="00185B9B">
        <w:rPr>
          <w:rStyle w:val="afff7"/>
          <w:rFonts w:asciiTheme="minorHAnsi" w:hAnsiTheme="minorHAnsi"/>
        </w:rPr>
        <w:t>дач;</w:t>
      </w:r>
    </w:p>
    <w:p w:rsidR="00337B90" w:rsidRPr="00185B9B" w:rsidRDefault="00337B90" w:rsidP="00337B90">
      <w:pPr>
        <w:spacing w:after="0" w:line="360" w:lineRule="auto"/>
        <w:ind w:firstLine="567"/>
        <w:jc w:val="both"/>
        <w:rPr>
          <w:rStyle w:val="afff7"/>
          <w:rFonts w:asciiTheme="minorHAnsi" w:hAnsiTheme="minorHAnsi"/>
        </w:rPr>
      </w:pPr>
      <w:r w:rsidRPr="00185B9B">
        <w:rPr>
          <w:rStyle w:val="afff7"/>
          <w:rFonts w:asciiTheme="minorHAnsi" w:hAnsiTheme="minorHAnsi"/>
        </w:rPr>
        <w:t xml:space="preserve">- выход из строя электрических сетей и электротехнического оборудования, по причине увеличения на них нагрузки вследствие недостаточного теплоснабжении в период сильных морозов, что в свою очередь может привести и к возникновению пожаров в зданиях; </w:t>
      </w:r>
    </w:p>
    <w:p w:rsidR="00337B90" w:rsidRPr="00185B9B" w:rsidRDefault="00337B90" w:rsidP="00337B90">
      <w:pPr>
        <w:spacing w:after="0" w:line="360" w:lineRule="auto"/>
        <w:ind w:firstLine="567"/>
        <w:jc w:val="both"/>
        <w:rPr>
          <w:rStyle w:val="afff7"/>
          <w:rFonts w:asciiTheme="minorHAnsi" w:hAnsiTheme="minorHAnsi"/>
        </w:rPr>
      </w:pPr>
      <w:r w:rsidRPr="00185B9B">
        <w:rPr>
          <w:rStyle w:val="afff7"/>
          <w:rFonts w:asciiTheme="minorHAnsi" w:hAnsiTheme="minorHAnsi"/>
        </w:rPr>
        <w:t>- выход из строя инженерных и технологических коммуникаций в экстремальные хол</w:t>
      </w:r>
      <w:r w:rsidRPr="00185B9B">
        <w:rPr>
          <w:rStyle w:val="afff7"/>
          <w:rFonts w:asciiTheme="minorHAnsi" w:hAnsiTheme="minorHAnsi"/>
        </w:rPr>
        <w:t>о</w:t>
      </w:r>
      <w:r w:rsidRPr="00185B9B">
        <w:rPr>
          <w:rStyle w:val="afff7"/>
          <w:rFonts w:asciiTheme="minorHAnsi" w:hAnsiTheme="minorHAnsi"/>
        </w:rPr>
        <w:t>да (замерзание коммуникаций или запорной арматуры), при недостаточной их теплоизол</w:t>
      </w:r>
      <w:r w:rsidRPr="00185B9B">
        <w:rPr>
          <w:rStyle w:val="afff7"/>
          <w:rFonts w:asciiTheme="minorHAnsi" w:hAnsiTheme="minorHAnsi"/>
        </w:rPr>
        <w:t>я</w:t>
      </w:r>
      <w:r w:rsidRPr="00185B9B">
        <w:rPr>
          <w:rStyle w:val="afff7"/>
          <w:rFonts w:asciiTheme="minorHAnsi" w:hAnsiTheme="minorHAnsi"/>
        </w:rPr>
        <w:t>ции;</w:t>
      </w:r>
    </w:p>
    <w:p w:rsidR="00337B90" w:rsidRPr="00185B9B" w:rsidRDefault="00337B90" w:rsidP="00337B90">
      <w:pPr>
        <w:spacing w:after="0" w:line="360" w:lineRule="auto"/>
        <w:ind w:firstLine="567"/>
        <w:jc w:val="both"/>
        <w:rPr>
          <w:rStyle w:val="afff7"/>
          <w:rFonts w:asciiTheme="minorHAnsi" w:hAnsiTheme="minorHAnsi"/>
        </w:rPr>
      </w:pPr>
      <w:r w:rsidRPr="00185B9B">
        <w:rPr>
          <w:rStyle w:val="afff7"/>
          <w:rFonts w:asciiTheme="minorHAnsi" w:hAnsiTheme="minorHAnsi"/>
        </w:rPr>
        <w:t>- повреждение (частичное или полное разрушение) конструктивных элементов зданий вследствие сильных и продолжительных снегопадов, приводящих к скоплению достаточных для этого масс снега;</w:t>
      </w:r>
    </w:p>
    <w:p w:rsidR="00337B90" w:rsidRPr="00185B9B" w:rsidRDefault="00337B90" w:rsidP="00337B90">
      <w:pPr>
        <w:spacing w:after="0" w:line="360" w:lineRule="auto"/>
        <w:ind w:firstLine="567"/>
        <w:jc w:val="both"/>
        <w:rPr>
          <w:rStyle w:val="afff7"/>
          <w:rFonts w:asciiTheme="minorHAnsi" w:hAnsiTheme="minorHAnsi"/>
        </w:rPr>
      </w:pPr>
      <w:r w:rsidRPr="00185B9B">
        <w:rPr>
          <w:rStyle w:val="afff7"/>
          <w:rFonts w:asciiTheme="minorHAnsi" w:hAnsiTheme="minorHAnsi"/>
        </w:rPr>
        <w:t>- подтопление зданий и сооружений вследствие повышения уровня грунтовых вод, ливневых дождей, результатом подтопления может стать ослабление несущей способности грунтов, затопление помещений расположенных ниже планировочной отметки земли, в</w:t>
      </w:r>
      <w:r w:rsidRPr="00185B9B">
        <w:rPr>
          <w:rStyle w:val="afff7"/>
          <w:rFonts w:asciiTheme="minorHAnsi" w:hAnsiTheme="minorHAnsi"/>
        </w:rPr>
        <w:t>ы</w:t>
      </w:r>
      <w:r w:rsidRPr="00185B9B">
        <w:rPr>
          <w:rStyle w:val="afff7"/>
          <w:rFonts w:asciiTheme="minorHAnsi" w:hAnsiTheme="minorHAnsi"/>
        </w:rPr>
        <w:t>ход из строя инженерных коммуникаций и технологического оборудования;</w:t>
      </w:r>
    </w:p>
    <w:p w:rsidR="00337B90" w:rsidRPr="00185B9B" w:rsidRDefault="00337B90" w:rsidP="00337B90">
      <w:pPr>
        <w:spacing w:after="0" w:line="360" w:lineRule="auto"/>
        <w:ind w:firstLine="567"/>
        <w:jc w:val="both"/>
        <w:rPr>
          <w:rStyle w:val="afff7"/>
          <w:rFonts w:asciiTheme="minorHAnsi" w:hAnsiTheme="minorHAnsi"/>
        </w:rPr>
      </w:pPr>
      <w:r w:rsidRPr="00185B9B">
        <w:rPr>
          <w:rStyle w:val="afff7"/>
          <w:rFonts w:asciiTheme="minorHAnsi" w:hAnsiTheme="minorHAnsi"/>
        </w:rPr>
        <w:t>- опасность природных пожаров для населения проявляется в угрозе непосредственн</w:t>
      </w:r>
      <w:r w:rsidRPr="00185B9B">
        <w:rPr>
          <w:rStyle w:val="afff7"/>
          <w:rFonts w:asciiTheme="minorHAnsi" w:hAnsiTheme="minorHAnsi"/>
        </w:rPr>
        <w:t>о</w:t>
      </w:r>
      <w:r w:rsidRPr="00185B9B">
        <w:rPr>
          <w:rStyle w:val="afff7"/>
          <w:rFonts w:asciiTheme="minorHAnsi" w:hAnsiTheme="minorHAnsi"/>
        </w:rPr>
        <w:t>го воздействия на людей, их имущество, в уничтожении примыкающих к лесным массивам поселков и предприятий, а также в задымлении значительных территорий, что приводит к нарушениям движения автомобильного транспорта, ухудшению состояния здоровья людей.</w:t>
      </w:r>
    </w:p>
    <w:p w:rsidR="00337B90" w:rsidRPr="00185B9B" w:rsidRDefault="00337B90" w:rsidP="00337B90">
      <w:pPr>
        <w:spacing w:after="0" w:line="360" w:lineRule="auto"/>
        <w:ind w:firstLine="567"/>
        <w:jc w:val="both"/>
        <w:rPr>
          <w:rStyle w:val="afff7"/>
          <w:rFonts w:asciiTheme="minorHAnsi" w:hAnsiTheme="minorHAnsi"/>
        </w:rPr>
      </w:pPr>
      <w:r w:rsidRPr="00185B9B">
        <w:rPr>
          <w:rStyle w:val="afff7"/>
          <w:rFonts w:asciiTheme="minorHAnsi" w:hAnsiTheme="minorHAnsi"/>
        </w:rPr>
        <w:t>Опасные природные процессы и явления на рассматриваемой территории не пре</w:t>
      </w:r>
      <w:r w:rsidRPr="00185B9B">
        <w:rPr>
          <w:rStyle w:val="afff7"/>
          <w:rFonts w:asciiTheme="minorHAnsi" w:hAnsiTheme="minorHAnsi"/>
        </w:rPr>
        <w:t>д</w:t>
      </w:r>
      <w:r w:rsidRPr="00185B9B">
        <w:rPr>
          <w:rStyle w:val="afff7"/>
          <w:rFonts w:asciiTheme="minorHAnsi" w:hAnsiTheme="minorHAnsi"/>
        </w:rPr>
        <w:t>ставляют непосредственной угрозы для жизни людей, но могут нанести ущерб зданиям, с</w:t>
      </w:r>
      <w:r w:rsidRPr="00185B9B">
        <w:rPr>
          <w:rStyle w:val="afff7"/>
          <w:rFonts w:asciiTheme="minorHAnsi" w:hAnsiTheme="minorHAnsi"/>
        </w:rPr>
        <w:t>о</w:t>
      </w:r>
      <w:r w:rsidRPr="00185B9B">
        <w:rPr>
          <w:rStyle w:val="afff7"/>
          <w:rFonts w:asciiTheme="minorHAnsi" w:hAnsiTheme="minorHAnsi"/>
        </w:rPr>
        <w:t xml:space="preserve">оружениям, транспортным и инженерным коммуникациям. </w:t>
      </w:r>
    </w:p>
    <w:p w:rsidR="00337B90" w:rsidRPr="00185B9B" w:rsidRDefault="00337B90" w:rsidP="00337B90">
      <w:pPr>
        <w:spacing w:after="0" w:line="360" w:lineRule="auto"/>
        <w:ind w:firstLine="567"/>
        <w:jc w:val="both"/>
        <w:outlineLvl w:val="2"/>
        <w:rPr>
          <w:rStyle w:val="afff7"/>
          <w:rFonts w:asciiTheme="minorHAnsi" w:hAnsiTheme="minorHAnsi"/>
        </w:rPr>
      </w:pPr>
      <w:r w:rsidRPr="00185B9B">
        <w:rPr>
          <w:rStyle w:val="afff7"/>
          <w:rFonts w:asciiTheme="minorHAnsi" w:hAnsiTheme="minorHAnsi"/>
        </w:rPr>
        <w:t>В соответствии с СП 14.13330.2011 «Строительство в сейсмических районах», сейсмич</w:t>
      </w:r>
      <w:r w:rsidRPr="00185B9B">
        <w:rPr>
          <w:rStyle w:val="afff7"/>
          <w:rFonts w:asciiTheme="minorHAnsi" w:hAnsiTheme="minorHAnsi"/>
        </w:rPr>
        <w:t>е</w:t>
      </w:r>
      <w:r w:rsidRPr="00185B9B">
        <w:rPr>
          <w:rStyle w:val="afff7"/>
          <w:rFonts w:asciiTheme="minorHAnsi" w:hAnsiTheme="minorHAnsi"/>
        </w:rPr>
        <w:t>ская опасность для объектов пониженной и нормальной (массовое строительство) ответс</w:t>
      </w:r>
      <w:r w:rsidRPr="00185B9B">
        <w:rPr>
          <w:rStyle w:val="afff7"/>
          <w:rFonts w:asciiTheme="minorHAnsi" w:hAnsiTheme="minorHAnsi"/>
        </w:rPr>
        <w:t>т</w:t>
      </w:r>
      <w:r w:rsidRPr="00185B9B">
        <w:rPr>
          <w:rStyle w:val="afff7"/>
          <w:rFonts w:asciiTheme="minorHAnsi" w:hAnsiTheme="minorHAnsi"/>
        </w:rPr>
        <w:t>венности равна 5 баллам, а повышенной (особо опасные, технически сложные или уникал</w:t>
      </w:r>
      <w:r w:rsidRPr="00185B9B">
        <w:rPr>
          <w:rStyle w:val="afff7"/>
          <w:rFonts w:asciiTheme="minorHAnsi" w:hAnsiTheme="minorHAnsi"/>
        </w:rPr>
        <w:t>ь</w:t>
      </w:r>
      <w:r w:rsidRPr="00185B9B">
        <w:rPr>
          <w:rStyle w:val="afff7"/>
          <w:rFonts w:asciiTheme="minorHAnsi" w:hAnsiTheme="minorHAnsi"/>
        </w:rPr>
        <w:t>ные сооружения) ответственности, равна 6 баллам.</w:t>
      </w:r>
    </w:p>
    <w:p w:rsidR="00337B90" w:rsidRPr="00185B9B" w:rsidRDefault="00337B90" w:rsidP="00337B90">
      <w:pPr>
        <w:spacing w:after="0" w:line="360" w:lineRule="auto"/>
        <w:ind w:firstLine="567"/>
        <w:jc w:val="both"/>
        <w:rPr>
          <w:rStyle w:val="afff7"/>
          <w:rFonts w:asciiTheme="minorHAnsi" w:hAnsiTheme="minorHAnsi"/>
        </w:rPr>
      </w:pPr>
      <w:r w:rsidRPr="00185B9B">
        <w:rPr>
          <w:rStyle w:val="afff7"/>
          <w:rFonts w:asciiTheme="minorHAnsi" w:hAnsiTheme="minorHAnsi"/>
        </w:rPr>
        <w:lastRenderedPageBreak/>
        <w:t>При шестибальном землетрясении образуются трещины в оконных стеклах и штукату</w:t>
      </w:r>
      <w:r w:rsidRPr="00185B9B">
        <w:rPr>
          <w:rStyle w:val="afff7"/>
          <w:rFonts w:asciiTheme="minorHAnsi" w:hAnsiTheme="minorHAnsi"/>
        </w:rPr>
        <w:t>р</w:t>
      </w:r>
      <w:r w:rsidRPr="00185B9B">
        <w:rPr>
          <w:rStyle w:val="afff7"/>
          <w:rFonts w:asciiTheme="minorHAnsi" w:hAnsiTheme="minorHAnsi"/>
        </w:rPr>
        <w:t>ке, имеются легкие повреждения, что не приведет к нарушению жизнедеятельности насел</w:t>
      </w:r>
      <w:r w:rsidRPr="00185B9B">
        <w:rPr>
          <w:rStyle w:val="afff7"/>
          <w:rFonts w:asciiTheme="minorHAnsi" w:hAnsiTheme="minorHAnsi"/>
        </w:rPr>
        <w:t>е</w:t>
      </w:r>
      <w:r w:rsidRPr="00185B9B">
        <w:rPr>
          <w:rStyle w:val="afff7"/>
          <w:rFonts w:asciiTheme="minorHAnsi" w:hAnsiTheme="minorHAnsi"/>
        </w:rPr>
        <w:t xml:space="preserve">ния и не вызовет нарушений в функционировании объектов экономики. </w:t>
      </w:r>
    </w:p>
    <w:p w:rsidR="00337B90" w:rsidRPr="00185B9B" w:rsidRDefault="00337B90" w:rsidP="00337B90">
      <w:pPr>
        <w:spacing w:after="0" w:line="360" w:lineRule="auto"/>
        <w:ind w:firstLine="567"/>
        <w:jc w:val="both"/>
        <w:outlineLvl w:val="2"/>
        <w:rPr>
          <w:rStyle w:val="afff7"/>
          <w:rFonts w:asciiTheme="minorHAnsi" w:hAnsiTheme="minorHAnsi"/>
        </w:rPr>
      </w:pPr>
      <w:r w:rsidRPr="00185B9B">
        <w:rPr>
          <w:rStyle w:val="afff7"/>
          <w:rFonts w:asciiTheme="minorHAnsi" w:hAnsiTheme="minorHAnsi"/>
        </w:rPr>
        <w:t>За последние 10 лет тектонической активности на территории района зафиксировано не было, но приемлемо допустимый риск возникновения сейсмических событий на террит</w:t>
      </w:r>
      <w:r w:rsidRPr="00185B9B">
        <w:rPr>
          <w:rStyle w:val="afff7"/>
          <w:rFonts w:asciiTheme="minorHAnsi" w:hAnsiTheme="minorHAnsi"/>
        </w:rPr>
        <w:t>о</w:t>
      </w:r>
      <w:r w:rsidRPr="00185B9B">
        <w:rPr>
          <w:rStyle w:val="afff7"/>
          <w:rFonts w:asciiTheme="minorHAnsi" w:hAnsiTheme="minorHAnsi"/>
        </w:rPr>
        <w:t>рии района существует.</w:t>
      </w:r>
    </w:p>
    <w:p w:rsidR="00337B90" w:rsidRPr="00185B9B" w:rsidRDefault="00337B90" w:rsidP="00337B90">
      <w:pPr>
        <w:spacing w:after="0" w:line="360" w:lineRule="auto"/>
        <w:ind w:left="539"/>
        <w:jc w:val="center"/>
        <w:outlineLvl w:val="2"/>
        <w:rPr>
          <w:rFonts w:asciiTheme="minorHAnsi" w:eastAsia="Times New Roman" w:hAnsiTheme="minorHAnsi"/>
          <w:b/>
          <w:sz w:val="24"/>
          <w:szCs w:val="24"/>
          <w:lang w:eastAsia="ru-RU"/>
        </w:rPr>
      </w:pPr>
    </w:p>
    <w:p w:rsidR="00337B90" w:rsidRPr="00185B9B" w:rsidRDefault="00337B90" w:rsidP="00337B90">
      <w:pPr>
        <w:pStyle w:val="8"/>
        <w:spacing w:after="0" w:line="360" w:lineRule="auto"/>
        <w:rPr>
          <w:rFonts w:asciiTheme="minorHAnsi" w:hAnsiTheme="minorHAnsi"/>
          <w:lang w:eastAsia="ru-RU"/>
        </w:rPr>
      </w:pPr>
      <w:r w:rsidRPr="00185B9B">
        <w:rPr>
          <w:rFonts w:asciiTheme="minorHAnsi" w:hAnsiTheme="minorHAnsi"/>
          <w:lang w:eastAsia="ru-RU"/>
        </w:rPr>
        <w:t>5.1.2 Мероприятия по предупреждению ЧС природного характера</w:t>
      </w:r>
    </w:p>
    <w:p w:rsidR="00337B90" w:rsidRPr="00185B9B" w:rsidRDefault="00337B90" w:rsidP="00337B90">
      <w:pPr>
        <w:spacing w:after="0" w:line="360" w:lineRule="auto"/>
        <w:ind w:firstLine="567"/>
        <w:jc w:val="both"/>
        <w:rPr>
          <w:rStyle w:val="afff7"/>
          <w:rFonts w:asciiTheme="minorHAnsi" w:hAnsiTheme="minorHAnsi"/>
        </w:rPr>
      </w:pPr>
      <w:r w:rsidRPr="00185B9B">
        <w:rPr>
          <w:rStyle w:val="afff7"/>
          <w:rFonts w:asciiTheme="minorHAnsi" w:hAnsiTheme="minorHAnsi"/>
        </w:rPr>
        <w:t>Мероприятия по защите населения и территории от воздействия ЧС природного хара</w:t>
      </w:r>
      <w:r w:rsidRPr="00185B9B">
        <w:rPr>
          <w:rStyle w:val="afff7"/>
          <w:rFonts w:asciiTheme="minorHAnsi" w:hAnsiTheme="minorHAnsi"/>
        </w:rPr>
        <w:t>к</w:t>
      </w:r>
      <w:r w:rsidRPr="00185B9B">
        <w:rPr>
          <w:rStyle w:val="afff7"/>
          <w:rFonts w:asciiTheme="minorHAnsi" w:hAnsiTheme="minorHAnsi"/>
        </w:rPr>
        <w:t>тера должны включать в себя своевременное оповещение населения и руководителей предприятий о надвигающихся природных явлениях и проведение заблаговременных и оперативных мероприятий по снижению ущерба от опасных природных явлений.</w:t>
      </w:r>
    </w:p>
    <w:p w:rsidR="00337B90" w:rsidRPr="00185B9B" w:rsidRDefault="00337B90" w:rsidP="00337B90">
      <w:pPr>
        <w:spacing w:after="0" w:line="360" w:lineRule="auto"/>
        <w:ind w:firstLine="567"/>
        <w:jc w:val="both"/>
        <w:outlineLvl w:val="2"/>
        <w:rPr>
          <w:rStyle w:val="afff7"/>
          <w:rFonts w:asciiTheme="minorHAnsi" w:hAnsiTheme="minorHAnsi"/>
        </w:rPr>
      </w:pPr>
      <w:r w:rsidRPr="00185B9B">
        <w:rPr>
          <w:rStyle w:val="afff7"/>
          <w:rFonts w:asciiTheme="minorHAnsi" w:hAnsiTheme="minorHAnsi"/>
        </w:rPr>
        <w:t>Выбор оптимальных вариантов защиты проводится на основе прогноза ожидаемых с</w:t>
      </w:r>
      <w:r w:rsidRPr="00185B9B">
        <w:rPr>
          <w:rStyle w:val="afff7"/>
          <w:rFonts w:asciiTheme="minorHAnsi" w:hAnsiTheme="minorHAnsi"/>
        </w:rPr>
        <w:t>о</w:t>
      </w:r>
      <w:r w:rsidRPr="00185B9B">
        <w:rPr>
          <w:rStyle w:val="afff7"/>
          <w:rFonts w:asciiTheme="minorHAnsi" w:hAnsiTheme="minorHAnsi"/>
        </w:rPr>
        <w:t>бытий. Особое внимание, при проведении заблаговременных и оперативных мер по сниж</w:t>
      </w:r>
      <w:r w:rsidRPr="00185B9B">
        <w:rPr>
          <w:rStyle w:val="afff7"/>
          <w:rFonts w:asciiTheme="minorHAnsi" w:hAnsiTheme="minorHAnsi"/>
        </w:rPr>
        <w:t>е</w:t>
      </w:r>
      <w:r w:rsidRPr="00185B9B">
        <w:rPr>
          <w:rStyle w:val="afff7"/>
          <w:rFonts w:asciiTheme="minorHAnsi" w:hAnsiTheme="minorHAnsi"/>
        </w:rPr>
        <w:t>нию ущерба, необходимо уделять предотвращению тех разрушений, которые могут приве</w:t>
      </w:r>
      <w:r w:rsidRPr="00185B9B">
        <w:rPr>
          <w:rStyle w:val="afff7"/>
          <w:rFonts w:asciiTheme="minorHAnsi" w:hAnsiTheme="minorHAnsi"/>
        </w:rPr>
        <w:t>с</w:t>
      </w:r>
      <w:r w:rsidRPr="00185B9B">
        <w:rPr>
          <w:rStyle w:val="afff7"/>
          <w:rFonts w:asciiTheme="minorHAnsi" w:hAnsiTheme="minorHAnsi"/>
        </w:rPr>
        <w:t>ти к возникновению вторичных факторов поражения, превышающих по тяжести воздействие самого стихийного бедствия.</w:t>
      </w:r>
    </w:p>
    <w:p w:rsidR="00337B90" w:rsidRPr="00185B9B" w:rsidRDefault="00337B90" w:rsidP="00337B90">
      <w:pPr>
        <w:spacing w:after="0" w:line="360" w:lineRule="auto"/>
        <w:ind w:firstLine="709"/>
        <w:jc w:val="both"/>
        <w:rPr>
          <w:rStyle w:val="afff7"/>
          <w:rFonts w:asciiTheme="minorHAnsi" w:hAnsiTheme="minorHAnsi"/>
        </w:rPr>
      </w:pPr>
      <w:r w:rsidRPr="00185B9B">
        <w:rPr>
          <w:rStyle w:val="afff7"/>
          <w:rFonts w:asciiTheme="minorHAnsi" w:hAnsiTheme="minorHAnsi"/>
        </w:rPr>
        <w:t xml:space="preserve">В целях снижения ущерба предусмотрены следующие планировочные мероприятия от воздействия опасных природных явлений. </w:t>
      </w:r>
    </w:p>
    <w:p w:rsidR="00337B90" w:rsidRPr="00185B9B" w:rsidRDefault="00337B90" w:rsidP="00337B90">
      <w:pPr>
        <w:pStyle w:val="9"/>
        <w:rPr>
          <w:rStyle w:val="afff7"/>
          <w:rFonts w:asciiTheme="minorHAnsi" w:hAnsiTheme="minorHAnsi"/>
        </w:rPr>
      </w:pPr>
      <w:r w:rsidRPr="00185B9B">
        <w:rPr>
          <w:rStyle w:val="afff7"/>
          <w:rFonts w:asciiTheme="minorHAnsi" w:hAnsiTheme="minorHAnsi"/>
        </w:rPr>
        <w:t>Подтопление территории:</w:t>
      </w:r>
    </w:p>
    <w:p w:rsidR="00337B90" w:rsidRPr="00185B9B" w:rsidRDefault="00337B90" w:rsidP="00337B90">
      <w:pPr>
        <w:spacing w:after="0" w:line="360" w:lineRule="auto"/>
        <w:ind w:firstLine="567"/>
        <w:jc w:val="both"/>
        <w:rPr>
          <w:rStyle w:val="afff7"/>
          <w:rFonts w:asciiTheme="minorHAnsi" w:hAnsiTheme="minorHAnsi"/>
        </w:rPr>
      </w:pPr>
      <w:r w:rsidRPr="00185B9B">
        <w:rPr>
          <w:rStyle w:val="afff7"/>
          <w:rFonts w:asciiTheme="minorHAnsi" w:hAnsiTheme="minorHAnsi"/>
        </w:rPr>
        <w:t>Для защиты от подтопления территории, необходима разработка дополнительных сп</w:t>
      </w:r>
      <w:r w:rsidRPr="00185B9B">
        <w:rPr>
          <w:rStyle w:val="afff7"/>
          <w:rFonts w:asciiTheme="minorHAnsi" w:hAnsiTheme="minorHAnsi"/>
        </w:rPr>
        <w:t>е</w:t>
      </w:r>
      <w:r w:rsidRPr="00185B9B">
        <w:rPr>
          <w:rStyle w:val="afff7"/>
          <w:rFonts w:asciiTheme="minorHAnsi" w:hAnsiTheme="minorHAnsi"/>
        </w:rPr>
        <w:t>циальных проектов по инженерной подготовке и защите территории, которые, как правило, включают мероприятия по понижению уровня грунтовых вод, организации дренажа и п</w:t>
      </w:r>
      <w:r w:rsidRPr="00185B9B">
        <w:rPr>
          <w:rStyle w:val="afff7"/>
          <w:rFonts w:asciiTheme="minorHAnsi" w:hAnsiTheme="minorHAnsi"/>
        </w:rPr>
        <w:t>о</w:t>
      </w:r>
      <w:r w:rsidRPr="00185B9B">
        <w:rPr>
          <w:rStyle w:val="afff7"/>
          <w:rFonts w:asciiTheme="minorHAnsi" w:hAnsiTheme="minorHAnsi"/>
        </w:rPr>
        <w:t>верхностного стока. Величина заглубления фундаментов, подземных этажей зданий, инж</w:t>
      </w:r>
      <w:r w:rsidRPr="00185B9B">
        <w:rPr>
          <w:rStyle w:val="afff7"/>
          <w:rFonts w:asciiTheme="minorHAnsi" w:hAnsiTheme="minorHAnsi"/>
        </w:rPr>
        <w:t>е</w:t>
      </w:r>
      <w:r w:rsidRPr="00185B9B">
        <w:rPr>
          <w:rStyle w:val="afff7"/>
          <w:rFonts w:asciiTheme="minorHAnsi" w:hAnsiTheme="minorHAnsi"/>
        </w:rPr>
        <w:t>нерных сетей и сооружений должна предусматриваться с учетом обеспечения требуемой нормы осушения до уровней грунтовых вод согласно требованиям СП 42.13330.2011 «Град</w:t>
      </w:r>
      <w:r w:rsidRPr="00185B9B">
        <w:rPr>
          <w:rStyle w:val="afff7"/>
          <w:rFonts w:asciiTheme="minorHAnsi" w:hAnsiTheme="minorHAnsi"/>
        </w:rPr>
        <w:t>о</w:t>
      </w:r>
      <w:r w:rsidRPr="00185B9B">
        <w:rPr>
          <w:rStyle w:val="afff7"/>
          <w:rFonts w:asciiTheme="minorHAnsi" w:hAnsiTheme="minorHAnsi"/>
        </w:rPr>
        <w:t>строительство. Планировка и застройка городских и сельских поселений». На территориях ограниченно благоприятных для градостроительного освоения необходимо проведение д</w:t>
      </w:r>
      <w:r w:rsidRPr="00185B9B">
        <w:rPr>
          <w:rStyle w:val="afff7"/>
          <w:rFonts w:asciiTheme="minorHAnsi" w:hAnsiTheme="minorHAnsi"/>
        </w:rPr>
        <w:t>о</w:t>
      </w:r>
      <w:r w:rsidRPr="00185B9B">
        <w:rPr>
          <w:rStyle w:val="afff7"/>
          <w:rFonts w:asciiTheme="minorHAnsi" w:hAnsiTheme="minorHAnsi"/>
        </w:rPr>
        <w:t>полнительных инженерно-строительных изысканий под конкретные объекты строительства.</w:t>
      </w:r>
    </w:p>
    <w:p w:rsidR="00337B90" w:rsidRPr="00185B9B" w:rsidRDefault="00337B90" w:rsidP="00337B90">
      <w:pPr>
        <w:pStyle w:val="9"/>
        <w:rPr>
          <w:rStyle w:val="afff7"/>
          <w:rFonts w:asciiTheme="minorHAnsi" w:hAnsiTheme="minorHAnsi"/>
        </w:rPr>
      </w:pPr>
      <w:r w:rsidRPr="00185B9B">
        <w:rPr>
          <w:rStyle w:val="afff7"/>
          <w:rFonts w:asciiTheme="minorHAnsi" w:hAnsiTheme="minorHAnsi"/>
        </w:rPr>
        <w:t>Бури, ураганы, грозы:</w:t>
      </w:r>
    </w:p>
    <w:p w:rsidR="00337B90" w:rsidRPr="00185B9B" w:rsidRDefault="00337B90" w:rsidP="00337B90">
      <w:pPr>
        <w:spacing w:after="0" w:line="360" w:lineRule="auto"/>
        <w:ind w:firstLine="567"/>
        <w:jc w:val="both"/>
        <w:rPr>
          <w:rStyle w:val="afff7"/>
          <w:rFonts w:asciiTheme="minorHAnsi" w:hAnsiTheme="minorHAnsi"/>
        </w:rPr>
      </w:pPr>
      <w:r w:rsidRPr="00185B9B">
        <w:rPr>
          <w:rStyle w:val="afff7"/>
          <w:rFonts w:asciiTheme="minorHAnsi" w:hAnsiTheme="minorHAnsi"/>
        </w:rPr>
        <w:t xml:space="preserve">По скорости распространения опасности, бури отнесены к чрезвычайным событиям с умеренной скоростью распространения. Это позволяет осуществлять широкий комплекс </w:t>
      </w:r>
      <w:r w:rsidRPr="00185B9B">
        <w:rPr>
          <w:rStyle w:val="afff7"/>
          <w:rFonts w:asciiTheme="minorHAnsi" w:hAnsiTheme="minorHAnsi"/>
        </w:rPr>
        <w:lastRenderedPageBreak/>
        <w:t>предупредительных мероприятий как в период, предшествующий непосредственной угрозе возникновения, так и после их возникновения - до момента прямого воздействия.</w:t>
      </w:r>
    </w:p>
    <w:p w:rsidR="00337B90" w:rsidRPr="00185B9B" w:rsidRDefault="00337B90" w:rsidP="00337B90">
      <w:pPr>
        <w:spacing w:after="0" w:line="360" w:lineRule="auto"/>
        <w:ind w:firstLine="567"/>
        <w:jc w:val="both"/>
        <w:rPr>
          <w:rStyle w:val="afff7"/>
          <w:rFonts w:asciiTheme="minorHAnsi" w:hAnsiTheme="minorHAnsi"/>
        </w:rPr>
      </w:pPr>
      <w:r w:rsidRPr="00185B9B">
        <w:rPr>
          <w:rStyle w:val="afff7"/>
          <w:rFonts w:asciiTheme="minorHAnsi" w:hAnsiTheme="minorHAnsi"/>
        </w:rPr>
        <w:t xml:space="preserve">Эти мероприятия по времени подразделяются на две группы: </w:t>
      </w:r>
    </w:p>
    <w:p w:rsidR="00337B90" w:rsidRPr="00185B9B" w:rsidRDefault="00337B90" w:rsidP="00337B90">
      <w:pPr>
        <w:spacing w:after="0" w:line="360" w:lineRule="auto"/>
        <w:ind w:firstLine="567"/>
        <w:jc w:val="both"/>
        <w:rPr>
          <w:rStyle w:val="afff7"/>
          <w:rFonts w:asciiTheme="minorHAnsi" w:hAnsiTheme="minorHAnsi"/>
        </w:rPr>
      </w:pPr>
      <w:r w:rsidRPr="00185B9B">
        <w:rPr>
          <w:rStyle w:val="afff7"/>
          <w:rFonts w:asciiTheme="minorHAnsi" w:hAnsiTheme="minorHAnsi"/>
        </w:rPr>
        <w:t>- заблаговременные (предупредительные) мероприятия и работы, могут занимать пр</w:t>
      </w:r>
      <w:r w:rsidRPr="00185B9B">
        <w:rPr>
          <w:rStyle w:val="afff7"/>
          <w:rFonts w:asciiTheme="minorHAnsi" w:hAnsiTheme="minorHAnsi"/>
        </w:rPr>
        <w:t>о</w:t>
      </w:r>
      <w:r w:rsidRPr="00185B9B">
        <w:rPr>
          <w:rStyle w:val="afff7"/>
          <w:rFonts w:asciiTheme="minorHAnsi" w:hAnsiTheme="minorHAnsi"/>
        </w:rPr>
        <w:t xml:space="preserve">должительный отрезок времени, а работы осуществляются задолго до начала воздействия бури; </w:t>
      </w:r>
    </w:p>
    <w:p w:rsidR="00337B90" w:rsidRPr="00185B9B" w:rsidRDefault="00337B90" w:rsidP="00337B90">
      <w:pPr>
        <w:spacing w:after="0" w:line="360" w:lineRule="auto"/>
        <w:ind w:firstLine="567"/>
        <w:jc w:val="both"/>
        <w:rPr>
          <w:rStyle w:val="afff7"/>
          <w:rFonts w:asciiTheme="minorHAnsi" w:hAnsiTheme="minorHAnsi"/>
        </w:rPr>
      </w:pPr>
      <w:r w:rsidRPr="00185B9B">
        <w:rPr>
          <w:rStyle w:val="afff7"/>
          <w:rFonts w:asciiTheme="minorHAnsi" w:hAnsiTheme="minorHAnsi"/>
        </w:rPr>
        <w:t>- оперативные (защитные) мероприятия, проводимые после объявления неблагопр</w:t>
      </w:r>
      <w:r w:rsidRPr="00185B9B">
        <w:rPr>
          <w:rStyle w:val="afff7"/>
          <w:rFonts w:asciiTheme="minorHAnsi" w:hAnsiTheme="minorHAnsi"/>
        </w:rPr>
        <w:t>и</w:t>
      </w:r>
      <w:r w:rsidRPr="00185B9B">
        <w:rPr>
          <w:rStyle w:val="afff7"/>
          <w:rFonts w:asciiTheme="minorHAnsi" w:hAnsiTheme="minorHAnsi"/>
        </w:rPr>
        <w:t xml:space="preserve">ятного прогноза, непосредственно перед бурей. </w:t>
      </w:r>
    </w:p>
    <w:p w:rsidR="00337B90" w:rsidRPr="00185B9B" w:rsidRDefault="00337B90" w:rsidP="00337B90">
      <w:pPr>
        <w:spacing w:after="0" w:line="360" w:lineRule="auto"/>
        <w:ind w:firstLine="567"/>
        <w:jc w:val="both"/>
        <w:rPr>
          <w:rStyle w:val="afff7"/>
          <w:rFonts w:asciiTheme="minorHAnsi" w:hAnsiTheme="minorHAnsi"/>
        </w:rPr>
      </w:pPr>
      <w:r w:rsidRPr="00185B9B">
        <w:rPr>
          <w:rStyle w:val="afff7"/>
          <w:rFonts w:asciiTheme="minorHAnsi" w:hAnsiTheme="minorHAnsi"/>
        </w:rPr>
        <w:t>К заблаговременным планировочным мероприятиям можно отнести ограничение ра</w:t>
      </w:r>
      <w:r w:rsidRPr="00185B9B">
        <w:rPr>
          <w:rStyle w:val="afff7"/>
          <w:rFonts w:asciiTheme="minorHAnsi" w:hAnsiTheme="minorHAnsi"/>
        </w:rPr>
        <w:t>з</w:t>
      </w:r>
      <w:r w:rsidRPr="00185B9B">
        <w:rPr>
          <w:rStyle w:val="afff7"/>
          <w:rFonts w:asciiTheme="minorHAnsi" w:hAnsiTheme="minorHAnsi"/>
        </w:rPr>
        <w:t>мещения объектов с опасными производствами, проведение инженерно-технических мер</w:t>
      </w:r>
      <w:r w:rsidRPr="00185B9B">
        <w:rPr>
          <w:rStyle w:val="afff7"/>
          <w:rFonts w:asciiTheme="minorHAnsi" w:hAnsiTheme="minorHAnsi"/>
        </w:rPr>
        <w:t>о</w:t>
      </w:r>
      <w:r w:rsidRPr="00185B9B">
        <w:rPr>
          <w:rStyle w:val="afff7"/>
          <w:rFonts w:asciiTheme="minorHAnsi" w:hAnsiTheme="minorHAnsi"/>
        </w:rPr>
        <w:t>приятий направленных на смягчение ущерба при ЧС в условиях сильного ветра, а также ра</w:t>
      </w:r>
      <w:r w:rsidRPr="00185B9B">
        <w:rPr>
          <w:rStyle w:val="afff7"/>
          <w:rFonts w:asciiTheme="minorHAnsi" w:hAnsiTheme="minorHAnsi"/>
        </w:rPr>
        <w:t>з</w:t>
      </w:r>
      <w:r w:rsidRPr="00185B9B">
        <w:rPr>
          <w:rStyle w:val="afff7"/>
          <w:rFonts w:asciiTheme="minorHAnsi" w:hAnsiTheme="minorHAnsi"/>
        </w:rPr>
        <w:t>мещение зданий с конструкциями, устойчивыми к такого рода нагрузкам. Важным напра</w:t>
      </w:r>
      <w:r w:rsidRPr="00185B9B">
        <w:rPr>
          <w:rStyle w:val="afff7"/>
          <w:rFonts w:asciiTheme="minorHAnsi" w:hAnsiTheme="minorHAnsi"/>
        </w:rPr>
        <w:t>в</w:t>
      </w:r>
      <w:r w:rsidRPr="00185B9B">
        <w:rPr>
          <w:rStyle w:val="afff7"/>
          <w:rFonts w:asciiTheme="minorHAnsi" w:hAnsiTheme="minorHAnsi"/>
        </w:rPr>
        <w:t>лением работы по снижению возможного ущерба будет являться борьба за устойчивость линий связи, сетей электроснабжения, поселкового и междугородного транспорта и т.д. О</w:t>
      </w:r>
      <w:r w:rsidRPr="00185B9B">
        <w:rPr>
          <w:rStyle w:val="afff7"/>
          <w:rFonts w:asciiTheme="minorHAnsi" w:hAnsiTheme="minorHAnsi"/>
        </w:rPr>
        <w:t>с</w:t>
      </w:r>
      <w:r w:rsidRPr="00185B9B">
        <w:rPr>
          <w:rStyle w:val="afff7"/>
          <w:rFonts w:asciiTheme="minorHAnsi" w:hAnsiTheme="minorHAnsi"/>
        </w:rPr>
        <w:t>новным способом повышения устойчивости в этом случае является их дублирование вр</w:t>
      </w:r>
      <w:r w:rsidRPr="00185B9B">
        <w:rPr>
          <w:rStyle w:val="afff7"/>
          <w:rFonts w:asciiTheme="minorHAnsi" w:hAnsiTheme="minorHAnsi"/>
        </w:rPr>
        <w:t>е</w:t>
      </w:r>
      <w:r w:rsidRPr="00185B9B">
        <w:rPr>
          <w:rStyle w:val="afff7"/>
          <w:rFonts w:asciiTheme="minorHAnsi" w:hAnsiTheme="minorHAnsi"/>
        </w:rPr>
        <w:t xml:space="preserve">менными и более надежными в условиях сильного ветра средствами. </w:t>
      </w:r>
    </w:p>
    <w:p w:rsidR="00337B90" w:rsidRPr="00553A4A" w:rsidRDefault="00337B90" w:rsidP="00337B90">
      <w:pPr>
        <w:pStyle w:val="9"/>
        <w:rPr>
          <w:rStyle w:val="afff7"/>
          <w:rFonts w:asciiTheme="minorHAnsi" w:hAnsiTheme="minorHAnsi"/>
        </w:rPr>
      </w:pPr>
      <w:r w:rsidRPr="00553A4A">
        <w:rPr>
          <w:rStyle w:val="afff7"/>
          <w:rFonts w:asciiTheme="minorHAnsi" w:hAnsiTheme="minorHAnsi"/>
        </w:rPr>
        <w:t>Гололедные явления и экстремально низкие температуры:</w:t>
      </w:r>
    </w:p>
    <w:p w:rsidR="00337B90" w:rsidRPr="00553A4A" w:rsidRDefault="00337B90" w:rsidP="00337B90">
      <w:pPr>
        <w:spacing w:after="0" w:line="360" w:lineRule="auto"/>
        <w:ind w:firstLine="567"/>
        <w:jc w:val="both"/>
        <w:rPr>
          <w:rStyle w:val="afff7"/>
          <w:rFonts w:asciiTheme="minorHAnsi" w:hAnsiTheme="minorHAnsi"/>
        </w:rPr>
      </w:pPr>
      <w:r w:rsidRPr="00553A4A">
        <w:rPr>
          <w:rStyle w:val="afff7"/>
          <w:rFonts w:asciiTheme="minorHAnsi" w:hAnsiTheme="minorHAnsi"/>
        </w:rPr>
        <w:t>Для предупреждения негативных воздействий гололеда на территории, необходимо предусматривать противогололедные мероприятия. Предотвращение развития гололедных явлений на дорожных покрытиях территории осуществляют районные дорожно-эксплуатационные участки.</w:t>
      </w:r>
    </w:p>
    <w:p w:rsidR="00337B90" w:rsidRPr="00553A4A" w:rsidRDefault="00337B90" w:rsidP="00337B90">
      <w:pPr>
        <w:spacing w:after="0" w:line="360" w:lineRule="auto"/>
        <w:ind w:firstLine="567"/>
        <w:jc w:val="both"/>
        <w:rPr>
          <w:rStyle w:val="afff7"/>
          <w:rFonts w:asciiTheme="minorHAnsi" w:hAnsiTheme="minorHAnsi"/>
        </w:rPr>
      </w:pPr>
      <w:r w:rsidRPr="00553A4A">
        <w:rPr>
          <w:rStyle w:val="afff7"/>
          <w:rFonts w:asciiTheme="minorHAnsi" w:hAnsiTheme="minorHAnsi"/>
        </w:rPr>
        <w:t>При угрозе экстремально низких температур воздуха, в комплекс мероприятий должны включаться:</w:t>
      </w:r>
    </w:p>
    <w:p w:rsidR="00337B90" w:rsidRPr="00553A4A" w:rsidRDefault="00337B90" w:rsidP="00337B90">
      <w:pPr>
        <w:spacing w:after="0" w:line="360" w:lineRule="auto"/>
        <w:ind w:left="567"/>
        <w:jc w:val="both"/>
        <w:rPr>
          <w:rStyle w:val="afff7"/>
          <w:rFonts w:asciiTheme="minorHAnsi" w:hAnsiTheme="minorHAnsi"/>
        </w:rPr>
      </w:pPr>
      <w:r w:rsidRPr="00553A4A">
        <w:rPr>
          <w:rStyle w:val="afff7"/>
          <w:rFonts w:asciiTheme="minorHAnsi" w:hAnsiTheme="minorHAnsi"/>
        </w:rPr>
        <w:t>- выделение тепловых районов;</w:t>
      </w:r>
    </w:p>
    <w:p w:rsidR="00337B90" w:rsidRPr="00553A4A" w:rsidRDefault="00337B90" w:rsidP="00337B90">
      <w:pPr>
        <w:tabs>
          <w:tab w:val="left" w:pos="567"/>
        </w:tabs>
        <w:spacing w:after="0" w:line="360" w:lineRule="auto"/>
        <w:ind w:left="567"/>
        <w:jc w:val="both"/>
        <w:rPr>
          <w:rStyle w:val="afff7"/>
          <w:rFonts w:asciiTheme="minorHAnsi" w:hAnsiTheme="minorHAnsi"/>
        </w:rPr>
      </w:pPr>
      <w:r w:rsidRPr="00553A4A">
        <w:rPr>
          <w:rStyle w:val="afff7"/>
          <w:rFonts w:asciiTheme="minorHAnsi" w:hAnsiTheme="minorHAnsi"/>
        </w:rPr>
        <w:t>- резервирование источников теплоснабжения (котельные в холодном резерве) и по</w:t>
      </w:r>
      <w:r w:rsidRPr="00553A4A">
        <w:rPr>
          <w:rStyle w:val="afff7"/>
          <w:rFonts w:asciiTheme="minorHAnsi" w:hAnsiTheme="minorHAnsi"/>
        </w:rPr>
        <w:t>д</w:t>
      </w:r>
      <w:r w:rsidRPr="00553A4A">
        <w:rPr>
          <w:rStyle w:val="afff7"/>
          <w:rFonts w:asciiTheme="minorHAnsi" w:hAnsiTheme="minorHAnsi"/>
        </w:rPr>
        <w:t>ключение резервных источников теплоснабжения.</w:t>
      </w:r>
    </w:p>
    <w:p w:rsidR="00337B90" w:rsidRPr="00553A4A" w:rsidRDefault="00337B90" w:rsidP="00337B90">
      <w:pPr>
        <w:pStyle w:val="9"/>
        <w:rPr>
          <w:rStyle w:val="afff7"/>
          <w:rFonts w:asciiTheme="minorHAnsi" w:hAnsiTheme="minorHAnsi"/>
        </w:rPr>
      </w:pPr>
      <w:r w:rsidRPr="00553A4A">
        <w:rPr>
          <w:rStyle w:val="afff7"/>
          <w:rFonts w:asciiTheme="minorHAnsi" w:hAnsiTheme="minorHAnsi"/>
        </w:rPr>
        <w:t>Природные пожары:</w:t>
      </w:r>
    </w:p>
    <w:p w:rsidR="00337B90" w:rsidRPr="00553A4A" w:rsidRDefault="00337B90" w:rsidP="00337B90">
      <w:pPr>
        <w:spacing w:after="0" w:line="360" w:lineRule="auto"/>
        <w:ind w:firstLine="540"/>
        <w:jc w:val="both"/>
        <w:rPr>
          <w:rStyle w:val="afff7"/>
          <w:rFonts w:asciiTheme="minorHAnsi" w:hAnsiTheme="minorHAnsi"/>
        </w:rPr>
      </w:pPr>
      <w:r w:rsidRPr="00553A4A">
        <w:rPr>
          <w:rStyle w:val="afff7"/>
          <w:rFonts w:asciiTheme="minorHAnsi" w:hAnsiTheme="minorHAnsi"/>
        </w:rPr>
        <w:t>Убинский район является пожароопасным. На территории района, в зоне ответственн</w:t>
      </w:r>
      <w:r w:rsidRPr="00553A4A">
        <w:rPr>
          <w:rStyle w:val="afff7"/>
          <w:rFonts w:asciiTheme="minorHAnsi" w:hAnsiTheme="minorHAnsi"/>
        </w:rPr>
        <w:t>о</w:t>
      </w:r>
      <w:r w:rsidRPr="00553A4A">
        <w:rPr>
          <w:rStyle w:val="afff7"/>
          <w:rFonts w:asciiTheme="minorHAnsi" w:hAnsiTheme="minorHAnsi"/>
        </w:rPr>
        <w:t xml:space="preserve">сти Убинского лесничества, площадь лесных массивов составляет </w:t>
      </w:r>
      <w:smartTag w:uri="urn:schemas-microsoft-com:office:smarttags" w:element="metricconverter">
        <w:smartTagPr>
          <w:attr w:name="ProductID" w:val="403056 га"/>
        </w:smartTagPr>
        <w:r w:rsidRPr="00553A4A">
          <w:rPr>
            <w:rStyle w:val="afff7"/>
            <w:rFonts w:asciiTheme="minorHAnsi" w:hAnsiTheme="minorHAnsi"/>
          </w:rPr>
          <w:t>403056 га</w:t>
        </w:r>
      </w:smartTag>
      <w:r w:rsidRPr="00553A4A">
        <w:rPr>
          <w:rStyle w:val="afff7"/>
          <w:rFonts w:asciiTheme="minorHAnsi" w:hAnsiTheme="minorHAnsi"/>
        </w:rPr>
        <w:t xml:space="preserve">. По многолетним наблюдениям возможно возникновение до 20 природных пожаров, общей площадью до </w:t>
      </w:r>
      <w:smartTag w:uri="urn:schemas-microsoft-com:office:smarttags" w:element="metricconverter">
        <w:smartTagPr>
          <w:attr w:name="ProductID" w:val="12100 га"/>
        </w:smartTagPr>
        <w:r w:rsidRPr="00553A4A">
          <w:rPr>
            <w:rStyle w:val="afff7"/>
            <w:rFonts w:asciiTheme="minorHAnsi" w:hAnsiTheme="minorHAnsi"/>
          </w:rPr>
          <w:t>12100 га</w:t>
        </w:r>
      </w:smartTag>
      <w:r w:rsidRPr="00553A4A">
        <w:rPr>
          <w:rStyle w:val="afff7"/>
          <w:rFonts w:asciiTheme="minorHAnsi" w:hAnsiTheme="minorHAnsi"/>
        </w:rPr>
        <w:t>.</w:t>
      </w:r>
    </w:p>
    <w:p w:rsidR="00337B90" w:rsidRPr="00553A4A" w:rsidRDefault="00337B90" w:rsidP="00337B90">
      <w:pPr>
        <w:spacing w:after="0" w:line="360" w:lineRule="auto"/>
        <w:ind w:firstLine="540"/>
        <w:jc w:val="both"/>
        <w:rPr>
          <w:rStyle w:val="afff7"/>
          <w:rFonts w:asciiTheme="minorHAnsi" w:hAnsiTheme="minorHAnsi"/>
        </w:rPr>
      </w:pPr>
      <w:r w:rsidRPr="00553A4A">
        <w:rPr>
          <w:rFonts w:asciiTheme="minorHAnsi" w:hAnsiTheme="minorHAnsi"/>
          <w:sz w:val="24"/>
          <w:szCs w:val="24"/>
        </w:rPr>
        <w:lastRenderedPageBreak/>
        <w:t>Наиболее подверженными лесным пожарам  являются территории муниципальных о</w:t>
      </w:r>
      <w:r w:rsidRPr="00553A4A">
        <w:rPr>
          <w:rFonts w:asciiTheme="minorHAnsi" w:hAnsiTheme="minorHAnsi"/>
          <w:sz w:val="24"/>
          <w:szCs w:val="24"/>
        </w:rPr>
        <w:t>б</w:t>
      </w:r>
      <w:r w:rsidRPr="00553A4A">
        <w:rPr>
          <w:rFonts w:asciiTheme="minorHAnsi" w:hAnsiTheme="minorHAnsi"/>
          <w:sz w:val="24"/>
          <w:szCs w:val="24"/>
        </w:rPr>
        <w:t>разований Убинский сельсовет, Владимировский сельсовет, где лесные массивы непосре</w:t>
      </w:r>
      <w:r w:rsidRPr="00553A4A">
        <w:rPr>
          <w:rFonts w:asciiTheme="minorHAnsi" w:hAnsiTheme="minorHAnsi"/>
          <w:sz w:val="24"/>
          <w:szCs w:val="24"/>
        </w:rPr>
        <w:t>д</w:t>
      </w:r>
      <w:r w:rsidRPr="00553A4A">
        <w:rPr>
          <w:rFonts w:asciiTheme="minorHAnsi" w:hAnsiTheme="minorHAnsi"/>
          <w:sz w:val="24"/>
          <w:szCs w:val="24"/>
        </w:rPr>
        <w:t>ственно подходят к жилым домам и хозяйственным постройкам.</w:t>
      </w:r>
    </w:p>
    <w:p w:rsidR="00337B90" w:rsidRPr="00553A4A" w:rsidRDefault="00337B90" w:rsidP="00337B90">
      <w:pPr>
        <w:spacing w:after="0" w:line="360" w:lineRule="auto"/>
        <w:ind w:firstLine="540"/>
        <w:jc w:val="both"/>
        <w:rPr>
          <w:rStyle w:val="afff7"/>
          <w:rFonts w:asciiTheme="minorHAnsi" w:hAnsiTheme="minorHAnsi"/>
        </w:rPr>
      </w:pPr>
      <w:r w:rsidRPr="00553A4A">
        <w:rPr>
          <w:rStyle w:val="afff7"/>
          <w:rFonts w:asciiTheme="minorHAnsi" w:hAnsiTheme="minorHAnsi"/>
        </w:rPr>
        <w:t>Охрана леса проводится силами наземной лесной охраны и авиалесоохраны. Анализ</w:t>
      </w:r>
      <w:r w:rsidRPr="00553A4A">
        <w:rPr>
          <w:rStyle w:val="afff7"/>
          <w:rFonts w:asciiTheme="minorHAnsi" w:hAnsiTheme="minorHAnsi"/>
        </w:rPr>
        <w:t>и</w:t>
      </w:r>
      <w:r w:rsidRPr="00553A4A">
        <w:rPr>
          <w:rStyle w:val="afff7"/>
          <w:rFonts w:asciiTheme="minorHAnsi" w:hAnsiTheme="minorHAnsi"/>
        </w:rPr>
        <w:t xml:space="preserve">руя динамику лесных пожаров на территории района, определено, что </w:t>
      </w:r>
      <w:r w:rsidR="00E4473F">
        <w:rPr>
          <w:rStyle w:val="afff7"/>
          <w:rFonts w:asciiTheme="minorHAnsi" w:hAnsiTheme="minorHAnsi"/>
        </w:rPr>
        <w:t>опасность лесных пожаров возника</w:t>
      </w:r>
      <w:r w:rsidRPr="00553A4A">
        <w:rPr>
          <w:rStyle w:val="afff7"/>
          <w:rFonts w:asciiTheme="minorHAnsi" w:hAnsiTheme="minorHAnsi"/>
        </w:rPr>
        <w:t>ет с середины апреля и продолжается до середины октября. Количество пожаров возможно на уровне 5-20 очагов. При засушливом летнем периоде возможны то</w:t>
      </w:r>
      <w:r w:rsidRPr="00553A4A">
        <w:rPr>
          <w:rStyle w:val="afff7"/>
          <w:rFonts w:asciiTheme="minorHAnsi" w:hAnsiTheme="minorHAnsi"/>
        </w:rPr>
        <w:t>р</w:t>
      </w:r>
      <w:r w:rsidRPr="00553A4A">
        <w:rPr>
          <w:rStyle w:val="afff7"/>
          <w:rFonts w:asciiTheme="minorHAnsi" w:hAnsiTheme="minorHAnsi"/>
        </w:rPr>
        <w:t xml:space="preserve">фяные пожары на площади до </w:t>
      </w:r>
      <w:smartTag w:uri="urn:schemas-microsoft-com:office:smarttags" w:element="metricconverter">
        <w:smartTagPr>
          <w:attr w:name="ProductID" w:val="3 га"/>
        </w:smartTagPr>
        <w:r w:rsidRPr="00553A4A">
          <w:rPr>
            <w:rStyle w:val="afff7"/>
            <w:rFonts w:asciiTheme="minorHAnsi" w:hAnsiTheme="minorHAnsi"/>
          </w:rPr>
          <w:t>3 га</w:t>
        </w:r>
      </w:smartTag>
      <w:r w:rsidRPr="00553A4A">
        <w:rPr>
          <w:rStyle w:val="afff7"/>
          <w:rFonts w:asciiTheme="minorHAnsi" w:hAnsiTheme="minorHAnsi"/>
        </w:rPr>
        <w:t>, а при установившемся высоком классе пожарной опа</w:t>
      </w:r>
      <w:r w:rsidRPr="00553A4A">
        <w:rPr>
          <w:rStyle w:val="afff7"/>
          <w:rFonts w:asciiTheme="minorHAnsi" w:hAnsiTheme="minorHAnsi"/>
        </w:rPr>
        <w:t>с</w:t>
      </w:r>
      <w:r w:rsidRPr="00553A4A">
        <w:rPr>
          <w:rStyle w:val="afff7"/>
          <w:rFonts w:asciiTheme="minorHAnsi" w:hAnsiTheme="minorHAnsi"/>
        </w:rPr>
        <w:t>ности по погодным условиям возможно возникновение крупных очагов лесных пожаров. Наиболее частой причиной пожаров становятся брошенные горящие окурки, спички и др</w:t>
      </w:r>
      <w:r w:rsidRPr="00553A4A">
        <w:rPr>
          <w:rStyle w:val="afff7"/>
          <w:rFonts w:asciiTheme="minorHAnsi" w:hAnsiTheme="minorHAnsi"/>
        </w:rPr>
        <w:t>у</w:t>
      </w:r>
      <w:r w:rsidRPr="00553A4A">
        <w:rPr>
          <w:rStyle w:val="afff7"/>
          <w:rFonts w:asciiTheme="minorHAnsi" w:hAnsiTheme="minorHAnsi"/>
        </w:rPr>
        <w:t>гие неосторожные действия.</w:t>
      </w:r>
    </w:p>
    <w:p w:rsidR="00337B90" w:rsidRPr="00553A4A" w:rsidRDefault="00337B90" w:rsidP="00337B90">
      <w:pPr>
        <w:spacing w:after="0" w:line="360" w:lineRule="auto"/>
        <w:ind w:firstLine="540"/>
        <w:jc w:val="both"/>
        <w:rPr>
          <w:rStyle w:val="afff7"/>
          <w:rFonts w:asciiTheme="minorHAnsi" w:hAnsiTheme="minorHAnsi"/>
        </w:rPr>
      </w:pPr>
      <w:r w:rsidRPr="00553A4A">
        <w:rPr>
          <w:rStyle w:val="afff7"/>
          <w:rFonts w:asciiTheme="minorHAnsi" w:hAnsiTheme="minorHAnsi"/>
        </w:rPr>
        <w:t>Превентивные мероприятия, направленные на защиту от лесных пожаров:</w:t>
      </w:r>
    </w:p>
    <w:p w:rsidR="00337B90" w:rsidRPr="00553A4A" w:rsidRDefault="00337B90" w:rsidP="00337B90">
      <w:pPr>
        <w:spacing w:after="0" w:line="360" w:lineRule="auto"/>
        <w:ind w:firstLine="567"/>
        <w:jc w:val="both"/>
        <w:rPr>
          <w:rStyle w:val="afff7"/>
          <w:rFonts w:asciiTheme="minorHAnsi" w:hAnsiTheme="minorHAnsi"/>
        </w:rPr>
      </w:pPr>
      <w:r w:rsidRPr="00553A4A">
        <w:rPr>
          <w:rStyle w:val="afff7"/>
          <w:rFonts w:asciiTheme="minorHAnsi" w:hAnsiTheme="minorHAnsi"/>
        </w:rPr>
        <w:t>- для  защиты населенных пунктов, устройство минерализованных полос и проведение дополнительной опашки на наиболее угрожаемых участках;</w:t>
      </w:r>
    </w:p>
    <w:p w:rsidR="00337B90" w:rsidRPr="00553A4A" w:rsidRDefault="00337B90" w:rsidP="00337B90">
      <w:pPr>
        <w:spacing w:after="0" w:line="360" w:lineRule="auto"/>
        <w:ind w:firstLine="567"/>
        <w:jc w:val="both"/>
        <w:rPr>
          <w:rStyle w:val="afff7"/>
          <w:rFonts w:asciiTheme="minorHAnsi" w:hAnsiTheme="minorHAnsi"/>
        </w:rPr>
      </w:pPr>
      <w:r w:rsidRPr="00553A4A">
        <w:rPr>
          <w:rStyle w:val="afff7"/>
          <w:rFonts w:asciiTheme="minorHAnsi" w:hAnsiTheme="minorHAnsi"/>
        </w:rPr>
        <w:t>- определение маршрутов и способов спасения людей и сельскохозяйственных живо</w:t>
      </w:r>
      <w:r w:rsidRPr="00553A4A">
        <w:rPr>
          <w:rStyle w:val="afff7"/>
          <w:rFonts w:asciiTheme="minorHAnsi" w:hAnsiTheme="minorHAnsi"/>
        </w:rPr>
        <w:t>т</w:t>
      </w:r>
      <w:r w:rsidRPr="00553A4A">
        <w:rPr>
          <w:rStyle w:val="afff7"/>
          <w:rFonts w:asciiTheme="minorHAnsi" w:hAnsiTheme="minorHAnsi"/>
        </w:rPr>
        <w:t>ных, оказавшихся в зоне пожара;</w:t>
      </w:r>
    </w:p>
    <w:p w:rsidR="00337B90" w:rsidRPr="00553A4A" w:rsidRDefault="00337B90" w:rsidP="00337B90">
      <w:pPr>
        <w:spacing w:after="0" w:line="360" w:lineRule="auto"/>
        <w:ind w:firstLine="567"/>
        <w:jc w:val="both"/>
        <w:rPr>
          <w:rStyle w:val="afff7"/>
          <w:rFonts w:asciiTheme="minorHAnsi" w:hAnsiTheme="minorHAnsi"/>
        </w:rPr>
      </w:pPr>
      <w:r w:rsidRPr="00553A4A">
        <w:rPr>
          <w:rStyle w:val="afff7"/>
          <w:rFonts w:asciiTheme="minorHAnsi" w:hAnsiTheme="minorHAnsi"/>
        </w:rPr>
        <w:t>- устройство подъездных путей к естественным водоемам для обеспечения возможн</w:t>
      </w:r>
      <w:r w:rsidRPr="00553A4A">
        <w:rPr>
          <w:rStyle w:val="afff7"/>
          <w:rFonts w:asciiTheme="minorHAnsi" w:hAnsiTheme="minorHAnsi"/>
        </w:rPr>
        <w:t>о</w:t>
      </w:r>
      <w:r w:rsidRPr="00553A4A">
        <w:rPr>
          <w:rStyle w:val="afff7"/>
          <w:rFonts w:asciiTheme="minorHAnsi" w:hAnsiTheme="minorHAnsi"/>
        </w:rPr>
        <w:t xml:space="preserve">сти использования их в целях тушения пожаров. </w:t>
      </w:r>
    </w:p>
    <w:p w:rsidR="00337B90" w:rsidRPr="00553A4A" w:rsidRDefault="00337B90" w:rsidP="00337B90">
      <w:pPr>
        <w:pStyle w:val="af6"/>
        <w:rPr>
          <w:rFonts w:asciiTheme="minorHAnsi" w:hAnsiTheme="minorHAnsi"/>
          <w:lang w:eastAsia="ru-RU"/>
        </w:rPr>
      </w:pPr>
      <w:r w:rsidRPr="00553A4A">
        <w:rPr>
          <w:rFonts w:asciiTheme="minorHAnsi" w:hAnsiTheme="minorHAnsi"/>
          <w:lang w:eastAsia="ru-RU"/>
        </w:rPr>
        <w:t>Таблица 5.1</w:t>
      </w:r>
    </w:p>
    <w:p w:rsidR="00337B90" w:rsidRPr="00553A4A" w:rsidRDefault="00337B90" w:rsidP="00337B90">
      <w:pPr>
        <w:pStyle w:val="afa"/>
        <w:spacing w:after="0" w:line="360" w:lineRule="auto"/>
      </w:pPr>
      <w:r w:rsidRPr="00553A4A">
        <w:t>Риски возникновения природных пожаров на территории Убинского района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400"/>
        <w:gridCol w:w="1343"/>
        <w:gridCol w:w="1305"/>
        <w:gridCol w:w="1305"/>
        <w:gridCol w:w="4222"/>
      </w:tblGrid>
      <w:tr w:rsidR="00337B90" w:rsidRPr="00553A4A" w:rsidTr="000D0CD2">
        <w:trPr>
          <w:jc w:val="center"/>
        </w:trPr>
        <w:tc>
          <w:tcPr>
            <w:tcW w:w="5277" w:type="dxa"/>
            <w:gridSpan w:val="4"/>
          </w:tcPr>
          <w:p w:rsidR="00337B90" w:rsidRPr="00553A4A" w:rsidRDefault="00337B90" w:rsidP="000D0CD2">
            <w:pPr>
              <w:spacing w:after="0" w:line="240" w:lineRule="auto"/>
              <w:jc w:val="center"/>
              <w:rPr>
                <w:rFonts w:asciiTheme="minorHAnsi" w:eastAsia="Times New Roman" w:hAnsiTheme="minorHAnsi"/>
                <w:sz w:val="24"/>
                <w:szCs w:val="24"/>
                <w:lang w:eastAsia="ru-RU"/>
              </w:rPr>
            </w:pPr>
            <w:r w:rsidRPr="00553A4A">
              <w:rPr>
                <w:rFonts w:asciiTheme="minorHAnsi" w:eastAsia="Times New Roman" w:hAnsiTheme="minorHAnsi"/>
                <w:sz w:val="24"/>
                <w:szCs w:val="24"/>
                <w:lang w:eastAsia="ru-RU"/>
              </w:rPr>
              <w:t>Год наблюдения</w:t>
            </w:r>
          </w:p>
        </w:tc>
        <w:tc>
          <w:tcPr>
            <w:tcW w:w="4222" w:type="dxa"/>
            <w:vMerge w:val="restart"/>
          </w:tcPr>
          <w:p w:rsidR="00337B90" w:rsidRPr="00553A4A" w:rsidRDefault="00337B90" w:rsidP="000D0CD2">
            <w:pPr>
              <w:spacing w:after="0" w:line="240" w:lineRule="auto"/>
              <w:ind w:firstLine="709"/>
              <w:jc w:val="both"/>
              <w:rPr>
                <w:rFonts w:asciiTheme="minorHAnsi" w:eastAsia="Times New Roman" w:hAnsiTheme="minorHAnsi"/>
                <w:sz w:val="24"/>
                <w:szCs w:val="24"/>
                <w:lang w:eastAsia="ru-RU"/>
              </w:rPr>
            </w:pPr>
            <w:r w:rsidRPr="00553A4A">
              <w:rPr>
                <w:rFonts w:asciiTheme="minorHAnsi" w:eastAsia="Times New Roman" w:hAnsiTheme="minorHAnsi"/>
                <w:sz w:val="24"/>
                <w:szCs w:val="24"/>
                <w:lang w:eastAsia="ru-RU"/>
              </w:rPr>
              <w:t>Оценка риска возникновения ЧС</w:t>
            </w:r>
          </w:p>
        </w:tc>
      </w:tr>
      <w:tr w:rsidR="00337B90" w:rsidRPr="00553A4A" w:rsidTr="000D0CD2">
        <w:trPr>
          <w:jc w:val="center"/>
        </w:trPr>
        <w:tc>
          <w:tcPr>
            <w:tcW w:w="1400" w:type="dxa"/>
            <w:vAlign w:val="center"/>
          </w:tcPr>
          <w:p w:rsidR="00337B90" w:rsidRPr="00553A4A" w:rsidRDefault="00337B90" w:rsidP="000D0CD2">
            <w:pPr>
              <w:spacing w:after="0" w:line="240" w:lineRule="auto"/>
              <w:jc w:val="center"/>
              <w:rPr>
                <w:rFonts w:asciiTheme="minorHAnsi" w:eastAsia="Times New Roman" w:hAnsiTheme="minorHAnsi"/>
                <w:sz w:val="24"/>
                <w:szCs w:val="24"/>
                <w:lang w:eastAsia="ru-RU"/>
              </w:rPr>
            </w:pPr>
            <w:r w:rsidRPr="00553A4A">
              <w:rPr>
                <w:rFonts w:asciiTheme="minorHAnsi" w:eastAsia="Times New Roman" w:hAnsiTheme="minorHAnsi"/>
                <w:sz w:val="24"/>
                <w:szCs w:val="24"/>
                <w:lang w:eastAsia="ru-RU"/>
              </w:rPr>
              <w:t>2009</w:t>
            </w:r>
          </w:p>
        </w:tc>
        <w:tc>
          <w:tcPr>
            <w:tcW w:w="1343" w:type="dxa"/>
            <w:vAlign w:val="center"/>
          </w:tcPr>
          <w:p w:rsidR="00337B90" w:rsidRPr="00553A4A" w:rsidRDefault="00337B90" w:rsidP="000D0CD2">
            <w:pPr>
              <w:spacing w:after="0" w:line="240" w:lineRule="auto"/>
              <w:jc w:val="center"/>
              <w:rPr>
                <w:rFonts w:asciiTheme="minorHAnsi" w:eastAsia="Times New Roman" w:hAnsiTheme="minorHAnsi"/>
                <w:sz w:val="24"/>
                <w:szCs w:val="24"/>
                <w:lang w:eastAsia="ru-RU"/>
              </w:rPr>
            </w:pPr>
            <w:r w:rsidRPr="00553A4A">
              <w:rPr>
                <w:rFonts w:asciiTheme="minorHAnsi" w:eastAsia="Times New Roman" w:hAnsiTheme="minorHAnsi"/>
                <w:sz w:val="24"/>
                <w:szCs w:val="24"/>
                <w:lang w:eastAsia="ru-RU"/>
              </w:rPr>
              <w:t>2010</w:t>
            </w:r>
          </w:p>
        </w:tc>
        <w:tc>
          <w:tcPr>
            <w:tcW w:w="1298" w:type="dxa"/>
            <w:vAlign w:val="center"/>
          </w:tcPr>
          <w:p w:rsidR="00337B90" w:rsidRPr="00553A4A" w:rsidRDefault="00337B90" w:rsidP="000D0CD2">
            <w:pPr>
              <w:spacing w:after="0" w:line="240" w:lineRule="auto"/>
              <w:jc w:val="center"/>
              <w:rPr>
                <w:rFonts w:asciiTheme="minorHAnsi" w:eastAsia="Times New Roman" w:hAnsiTheme="minorHAnsi"/>
                <w:sz w:val="24"/>
                <w:szCs w:val="24"/>
                <w:lang w:eastAsia="ru-RU"/>
              </w:rPr>
            </w:pPr>
            <w:r w:rsidRPr="00553A4A">
              <w:rPr>
                <w:rFonts w:asciiTheme="minorHAnsi" w:eastAsia="Times New Roman" w:hAnsiTheme="minorHAnsi"/>
                <w:sz w:val="24"/>
                <w:szCs w:val="24"/>
                <w:lang w:eastAsia="ru-RU"/>
              </w:rPr>
              <w:t>2011</w:t>
            </w:r>
          </w:p>
        </w:tc>
        <w:tc>
          <w:tcPr>
            <w:tcW w:w="1236" w:type="dxa"/>
            <w:vAlign w:val="center"/>
          </w:tcPr>
          <w:p w:rsidR="00337B90" w:rsidRPr="00553A4A" w:rsidRDefault="00337B90" w:rsidP="000D0CD2">
            <w:pPr>
              <w:spacing w:after="0" w:line="240" w:lineRule="auto"/>
              <w:jc w:val="center"/>
              <w:rPr>
                <w:rFonts w:asciiTheme="minorHAnsi" w:eastAsia="Times New Roman" w:hAnsiTheme="minorHAnsi"/>
                <w:sz w:val="24"/>
                <w:szCs w:val="24"/>
                <w:lang w:eastAsia="ru-RU"/>
              </w:rPr>
            </w:pPr>
            <w:r w:rsidRPr="00553A4A">
              <w:rPr>
                <w:rFonts w:asciiTheme="minorHAnsi" w:eastAsia="Times New Roman" w:hAnsiTheme="minorHAnsi"/>
                <w:sz w:val="24"/>
                <w:szCs w:val="24"/>
                <w:lang w:eastAsia="ru-RU"/>
              </w:rPr>
              <w:t>2012</w:t>
            </w:r>
          </w:p>
        </w:tc>
        <w:tc>
          <w:tcPr>
            <w:tcW w:w="4222" w:type="dxa"/>
            <w:vMerge/>
            <w:vAlign w:val="center"/>
          </w:tcPr>
          <w:p w:rsidR="00337B90" w:rsidRPr="00553A4A" w:rsidRDefault="00337B90" w:rsidP="000D0CD2">
            <w:pPr>
              <w:spacing w:after="0" w:line="240" w:lineRule="auto"/>
              <w:ind w:firstLine="709"/>
              <w:jc w:val="both"/>
              <w:rPr>
                <w:rFonts w:asciiTheme="minorHAnsi" w:eastAsia="Times New Roman" w:hAnsiTheme="minorHAnsi"/>
                <w:sz w:val="24"/>
                <w:szCs w:val="24"/>
                <w:lang w:eastAsia="ru-RU"/>
              </w:rPr>
            </w:pPr>
          </w:p>
        </w:tc>
      </w:tr>
      <w:tr w:rsidR="00337B90" w:rsidRPr="00553A4A" w:rsidTr="000D0CD2">
        <w:trPr>
          <w:jc w:val="center"/>
        </w:trPr>
        <w:tc>
          <w:tcPr>
            <w:tcW w:w="1400" w:type="dxa"/>
            <w:vAlign w:val="center"/>
          </w:tcPr>
          <w:p w:rsidR="00337B90" w:rsidRPr="00553A4A" w:rsidRDefault="00337B90" w:rsidP="000D0CD2">
            <w:pPr>
              <w:spacing w:after="0" w:line="240" w:lineRule="auto"/>
              <w:jc w:val="both"/>
              <w:rPr>
                <w:rFonts w:asciiTheme="minorHAnsi" w:eastAsia="Times New Roman" w:hAnsiTheme="minorHAnsi"/>
                <w:sz w:val="24"/>
                <w:szCs w:val="24"/>
                <w:lang w:eastAsia="ru-RU"/>
              </w:rPr>
            </w:pPr>
            <w:r w:rsidRPr="00553A4A">
              <w:rPr>
                <w:rFonts w:asciiTheme="minorHAnsi" w:eastAsia="Times New Roman" w:hAnsiTheme="minorHAnsi"/>
                <w:sz w:val="24"/>
                <w:szCs w:val="24"/>
                <w:lang w:eastAsia="ru-RU"/>
              </w:rPr>
              <w:t xml:space="preserve">10 очагов лесных пожаров общей площадью </w:t>
            </w:r>
            <w:r w:rsidRPr="00553A4A">
              <w:rPr>
                <w:rFonts w:asciiTheme="minorHAnsi" w:eastAsia="Times New Roman" w:hAnsiTheme="minorHAnsi"/>
                <w:sz w:val="24"/>
                <w:szCs w:val="24"/>
                <w:lang w:val="en-US" w:eastAsia="ru-RU"/>
              </w:rPr>
              <w:t>S</w:t>
            </w:r>
            <w:r w:rsidRPr="00553A4A">
              <w:rPr>
                <w:rFonts w:asciiTheme="minorHAnsi" w:eastAsia="Times New Roman" w:hAnsiTheme="minorHAnsi"/>
                <w:sz w:val="24"/>
                <w:szCs w:val="24"/>
                <w:lang w:eastAsia="ru-RU"/>
              </w:rPr>
              <w:t>=279 га.</w:t>
            </w:r>
          </w:p>
        </w:tc>
        <w:tc>
          <w:tcPr>
            <w:tcW w:w="1343" w:type="dxa"/>
            <w:vAlign w:val="center"/>
          </w:tcPr>
          <w:p w:rsidR="00337B90" w:rsidRPr="00553A4A" w:rsidRDefault="00337B90" w:rsidP="000D0CD2">
            <w:pPr>
              <w:spacing w:after="0" w:line="240" w:lineRule="auto"/>
              <w:jc w:val="both"/>
              <w:rPr>
                <w:rFonts w:asciiTheme="minorHAnsi" w:eastAsia="Times New Roman" w:hAnsiTheme="minorHAnsi"/>
                <w:sz w:val="24"/>
                <w:szCs w:val="24"/>
                <w:lang w:eastAsia="ru-RU"/>
              </w:rPr>
            </w:pPr>
            <w:r w:rsidRPr="00553A4A">
              <w:rPr>
                <w:rFonts w:asciiTheme="minorHAnsi" w:eastAsia="Times New Roman" w:hAnsiTheme="minorHAnsi"/>
                <w:sz w:val="24"/>
                <w:szCs w:val="24"/>
                <w:lang w:eastAsia="ru-RU"/>
              </w:rPr>
              <w:t xml:space="preserve">3 очагов лесных пожаров общей площадью </w:t>
            </w:r>
            <w:r w:rsidRPr="00553A4A">
              <w:rPr>
                <w:rFonts w:asciiTheme="minorHAnsi" w:eastAsia="Times New Roman" w:hAnsiTheme="minorHAnsi"/>
                <w:sz w:val="24"/>
                <w:szCs w:val="24"/>
                <w:lang w:val="en-US" w:eastAsia="ru-RU"/>
              </w:rPr>
              <w:t>S</w:t>
            </w:r>
            <w:r w:rsidRPr="00553A4A">
              <w:rPr>
                <w:rFonts w:asciiTheme="minorHAnsi" w:eastAsia="Times New Roman" w:hAnsiTheme="minorHAnsi"/>
                <w:sz w:val="24"/>
                <w:szCs w:val="24"/>
                <w:lang w:eastAsia="ru-RU"/>
              </w:rPr>
              <w:t>=13,8 га.</w:t>
            </w:r>
          </w:p>
        </w:tc>
        <w:tc>
          <w:tcPr>
            <w:tcW w:w="1298" w:type="dxa"/>
            <w:vAlign w:val="center"/>
          </w:tcPr>
          <w:p w:rsidR="00337B90" w:rsidRPr="00553A4A" w:rsidRDefault="00337B90" w:rsidP="000D0CD2">
            <w:pPr>
              <w:spacing w:after="0" w:line="240" w:lineRule="auto"/>
              <w:jc w:val="both"/>
              <w:rPr>
                <w:rFonts w:asciiTheme="minorHAnsi" w:eastAsia="Times New Roman" w:hAnsiTheme="minorHAnsi"/>
                <w:sz w:val="24"/>
                <w:szCs w:val="24"/>
                <w:lang w:eastAsia="ru-RU"/>
              </w:rPr>
            </w:pPr>
            <w:r w:rsidRPr="00553A4A">
              <w:rPr>
                <w:rFonts w:asciiTheme="minorHAnsi" w:eastAsia="Times New Roman" w:hAnsiTheme="minorHAnsi"/>
                <w:sz w:val="24"/>
                <w:szCs w:val="24"/>
                <w:lang w:eastAsia="ru-RU"/>
              </w:rPr>
              <w:t xml:space="preserve">16 очагов лесных пожаров общей площадью </w:t>
            </w:r>
            <w:r w:rsidRPr="00553A4A">
              <w:rPr>
                <w:rFonts w:asciiTheme="minorHAnsi" w:eastAsia="Times New Roman" w:hAnsiTheme="minorHAnsi"/>
                <w:sz w:val="24"/>
                <w:szCs w:val="24"/>
                <w:lang w:val="en-US" w:eastAsia="ru-RU"/>
              </w:rPr>
              <w:t>S</w:t>
            </w:r>
            <w:r w:rsidRPr="00553A4A">
              <w:rPr>
                <w:rFonts w:asciiTheme="minorHAnsi" w:eastAsia="Times New Roman" w:hAnsiTheme="minorHAnsi"/>
                <w:sz w:val="24"/>
                <w:szCs w:val="24"/>
                <w:lang w:eastAsia="ru-RU"/>
              </w:rPr>
              <w:t>=202,5 га.</w:t>
            </w:r>
          </w:p>
        </w:tc>
        <w:tc>
          <w:tcPr>
            <w:tcW w:w="1236" w:type="dxa"/>
            <w:vAlign w:val="center"/>
          </w:tcPr>
          <w:p w:rsidR="00337B90" w:rsidRPr="00553A4A" w:rsidRDefault="00337B90" w:rsidP="000D0CD2">
            <w:pPr>
              <w:spacing w:after="0" w:line="240" w:lineRule="auto"/>
              <w:jc w:val="both"/>
              <w:rPr>
                <w:rFonts w:asciiTheme="minorHAnsi" w:eastAsia="Times New Roman" w:hAnsiTheme="minorHAnsi"/>
                <w:sz w:val="24"/>
                <w:szCs w:val="24"/>
                <w:lang w:eastAsia="ru-RU"/>
              </w:rPr>
            </w:pPr>
            <w:r w:rsidRPr="00553A4A">
              <w:rPr>
                <w:rFonts w:asciiTheme="minorHAnsi" w:eastAsia="Times New Roman" w:hAnsiTheme="minorHAnsi"/>
                <w:sz w:val="24"/>
                <w:szCs w:val="24"/>
                <w:lang w:eastAsia="ru-RU"/>
              </w:rPr>
              <w:t xml:space="preserve">0 очагов лесных пожаров общей площадью </w:t>
            </w:r>
            <w:r w:rsidRPr="00553A4A">
              <w:rPr>
                <w:rFonts w:asciiTheme="minorHAnsi" w:eastAsia="Times New Roman" w:hAnsiTheme="minorHAnsi"/>
                <w:sz w:val="24"/>
                <w:szCs w:val="24"/>
                <w:lang w:val="en-US" w:eastAsia="ru-RU"/>
              </w:rPr>
              <w:t>S</w:t>
            </w:r>
            <w:r w:rsidRPr="00553A4A">
              <w:rPr>
                <w:rFonts w:asciiTheme="minorHAnsi" w:eastAsia="Times New Roman" w:hAnsiTheme="minorHAnsi"/>
                <w:sz w:val="24"/>
                <w:szCs w:val="24"/>
                <w:lang w:eastAsia="ru-RU"/>
              </w:rPr>
              <w:t>=0 га.</w:t>
            </w:r>
          </w:p>
        </w:tc>
        <w:tc>
          <w:tcPr>
            <w:tcW w:w="4222" w:type="dxa"/>
            <w:vAlign w:val="center"/>
          </w:tcPr>
          <w:p w:rsidR="00337B90" w:rsidRPr="00553A4A" w:rsidRDefault="00337B90" w:rsidP="000D0CD2">
            <w:pPr>
              <w:spacing w:after="0" w:line="240" w:lineRule="auto"/>
              <w:jc w:val="both"/>
              <w:rPr>
                <w:rFonts w:asciiTheme="minorHAnsi" w:eastAsia="Times New Roman" w:hAnsiTheme="minorHAnsi"/>
                <w:sz w:val="24"/>
                <w:szCs w:val="24"/>
                <w:lang w:eastAsia="ru-RU"/>
              </w:rPr>
            </w:pPr>
            <w:r w:rsidRPr="00553A4A">
              <w:rPr>
                <w:rFonts w:asciiTheme="minorHAnsi" w:eastAsia="Times New Roman" w:hAnsiTheme="minorHAnsi"/>
                <w:sz w:val="24"/>
                <w:szCs w:val="24"/>
                <w:lang w:eastAsia="ru-RU"/>
              </w:rPr>
              <w:t>Риск возникновения чрезвычайной ситуации</w:t>
            </w:r>
            <w:r w:rsidR="00E4473F">
              <w:rPr>
                <w:rFonts w:asciiTheme="minorHAnsi" w:eastAsia="Times New Roman" w:hAnsiTheme="minorHAnsi"/>
                <w:sz w:val="24"/>
                <w:szCs w:val="24"/>
                <w:lang w:eastAsia="ru-RU"/>
              </w:rPr>
              <w:t>,</w:t>
            </w:r>
            <w:r w:rsidRPr="00553A4A">
              <w:rPr>
                <w:rFonts w:asciiTheme="minorHAnsi" w:eastAsia="Times New Roman" w:hAnsiTheme="minorHAnsi"/>
                <w:sz w:val="24"/>
                <w:szCs w:val="24"/>
                <w:lang w:eastAsia="ru-RU"/>
              </w:rPr>
              <w:t xml:space="preserve"> связанной с природными пожарами</w:t>
            </w:r>
            <w:r w:rsidR="00E4473F">
              <w:rPr>
                <w:rFonts w:asciiTheme="minorHAnsi" w:eastAsia="Times New Roman" w:hAnsiTheme="minorHAnsi"/>
                <w:sz w:val="24"/>
                <w:szCs w:val="24"/>
                <w:lang w:eastAsia="ru-RU"/>
              </w:rPr>
              <w:t>,</w:t>
            </w:r>
            <w:r w:rsidRPr="00553A4A">
              <w:rPr>
                <w:rFonts w:asciiTheme="minorHAnsi" w:eastAsia="Times New Roman" w:hAnsiTheme="minorHAnsi"/>
                <w:sz w:val="24"/>
                <w:szCs w:val="24"/>
                <w:lang w:eastAsia="ru-RU"/>
              </w:rPr>
              <w:t xml:space="preserve"> возможен. Убинский район является наиболее пожароопасным. Возможно возникновение до 20 оч</w:t>
            </w:r>
            <w:r w:rsidRPr="00553A4A">
              <w:rPr>
                <w:rFonts w:asciiTheme="minorHAnsi" w:eastAsia="Times New Roman" w:hAnsiTheme="minorHAnsi"/>
                <w:sz w:val="24"/>
                <w:szCs w:val="24"/>
                <w:lang w:eastAsia="ru-RU"/>
              </w:rPr>
              <w:t>а</w:t>
            </w:r>
            <w:r w:rsidRPr="00553A4A">
              <w:rPr>
                <w:rFonts w:asciiTheme="minorHAnsi" w:eastAsia="Times New Roman" w:hAnsiTheme="minorHAnsi"/>
                <w:sz w:val="24"/>
                <w:szCs w:val="24"/>
                <w:lang w:eastAsia="ru-RU"/>
              </w:rPr>
              <w:t xml:space="preserve">гов природных пожаров площадью до </w:t>
            </w:r>
            <w:smartTag w:uri="urn:schemas-microsoft-com:office:smarttags" w:element="metricconverter">
              <w:smartTagPr>
                <w:attr w:name="ProductID" w:val="12100 га"/>
              </w:smartTagPr>
              <w:r w:rsidRPr="00553A4A">
                <w:rPr>
                  <w:rFonts w:asciiTheme="minorHAnsi" w:eastAsia="Times New Roman" w:hAnsiTheme="minorHAnsi"/>
                  <w:sz w:val="24"/>
                  <w:szCs w:val="24"/>
                  <w:lang w:eastAsia="ru-RU"/>
                </w:rPr>
                <w:t>12100 га</w:t>
              </w:r>
            </w:smartTag>
            <w:r w:rsidRPr="00553A4A">
              <w:rPr>
                <w:rFonts w:asciiTheme="minorHAnsi" w:eastAsia="Times New Roman" w:hAnsiTheme="minorHAnsi"/>
                <w:sz w:val="24"/>
                <w:szCs w:val="24"/>
                <w:lang w:eastAsia="ru-RU"/>
              </w:rPr>
              <w:t>.</w:t>
            </w:r>
          </w:p>
        </w:tc>
      </w:tr>
    </w:tbl>
    <w:p w:rsidR="00337B90" w:rsidRPr="00553A4A" w:rsidRDefault="00337B90" w:rsidP="00337B90">
      <w:pPr>
        <w:spacing w:after="0" w:line="360" w:lineRule="auto"/>
        <w:ind w:firstLine="709"/>
        <w:jc w:val="both"/>
        <w:rPr>
          <w:rStyle w:val="afff7"/>
          <w:rFonts w:asciiTheme="minorHAnsi" w:hAnsiTheme="minorHAnsi"/>
          <w:szCs w:val="24"/>
        </w:rPr>
      </w:pPr>
      <w:r w:rsidRPr="00553A4A">
        <w:rPr>
          <w:rFonts w:asciiTheme="minorHAnsi" w:hAnsiTheme="minorHAnsi"/>
          <w:sz w:val="24"/>
          <w:szCs w:val="24"/>
        </w:rPr>
        <w:t>Согласно «</w:t>
      </w:r>
      <w:r w:rsidR="00E4473F">
        <w:rPr>
          <w:rFonts w:asciiTheme="minorHAnsi" w:hAnsiTheme="minorHAnsi"/>
          <w:bCs/>
          <w:sz w:val="24"/>
          <w:szCs w:val="24"/>
        </w:rPr>
        <w:t>Паспорту</w:t>
      </w:r>
      <w:r w:rsidRPr="00553A4A">
        <w:rPr>
          <w:rFonts w:asciiTheme="minorHAnsi" w:hAnsiTheme="minorHAnsi"/>
          <w:bCs/>
          <w:sz w:val="24"/>
          <w:szCs w:val="24"/>
        </w:rPr>
        <w:t xml:space="preserve"> безопасности территории Убинского района Новосибирской о</w:t>
      </w:r>
      <w:r w:rsidRPr="00553A4A">
        <w:rPr>
          <w:rFonts w:asciiTheme="minorHAnsi" w:hAnsiTheme="minorHAnsi"/>
          <w:bCs/>
          <w:sz w:val="24"/>
          <w:szCs w:val="24"/>
        </w:rPr>
        <w:t>б</w:t>
      </w:r>
      <w:r w:rsidRPr="00553A4A">
        <w:rPr>
          <w:rFonts w:asciiTheme="minorHAnsi" w:hAnsiTheme="minorHAnsi"/>
          <w:bCs/>
          <w:sz w:val="24"/>
          <w:szCs w:val="24"/>
        </w:rPr>
        <w:t>ласти, СФО</w:t>
      </w:r>
      <w:r w:rsidRPr="00553A4A">
        <w:rPr>
          <w:rFonts w:asciiTheme="minorHAnsi" w:hAnsiTheme="minorHAnsi"/>
          <w:sz w:val="24"/>
          <w:szCs w:val="24"/>
        </w:rPr>
        <w:t xml:space="preserve">, утвержденного решением комиссии по предупреждению и ликвидации ЧС и ОПБ Убинского района от 19.01.10г. №2, </w:t>
      </w:r>
      <w:r>
        <w:rPr>
          <w:rFonts w:asciiTheme="minorHAnsi" w:hAnsiTheme="minorHAnsi"/>
          <w:sz w:val="24"/>
          <w:szCs w:val="24"/>
        </w:rPr>
        <w:t>населенные пункты Ермолаевского сельского пос</w:t>
      </w:r>
      <w:r>
        <w:rPr>
          <w:rFonts w:asciiTheme="minorHAnsi" w:hAnsiTheme="minorHAnsi"/>
          <w:sz w:val="24"/>
          <w:szCs w:val="24"/>
        </w:rPr>
        <w:t>е</w:t>
      </w:r>
      <w:r>
        <w:rPr>
          <w:rFonts w:asciiTheme="minorHAnsi" w:hAnsiTheme="minorHAnsi"/>
          <w:sz w:val="24"/>
          <w:szCs w:val="24"/>
        </w:rPr>
        <w:t xml:space="preserve">ления </w:t>
      </w:r>
      <w:r w:rsidRPr="00553A4A">
        <w:rPr>
          <w:rStyle w:val="afff7"/>
          <w:rFonts w:asciiTheme="minorHAnsi" w:hAnsiTheme="minorHAnsi"/>
          <w:szCs w:val="24"/>
        </w:rPr>
        <w:t xml:space="preserve">в зону действия опасных факторов природных пожаров </w:t>
      </w:r>
      <w:r>
        <w:rPr>
          <w:rStyle w:val="afff7"/>
          <w:rFonts w:asciiTheme="minorHAnsi" w:hAnsiTheme="minorHAnsi"/>
          <w:szCs w:val="24"/>
        </w:rPr>
        <w:t xml:space="preserve">не </w:t>
      </w:r>
      <w:r w:rsidRPr="00553A4A">
        <w:rPr>
          <w:rStyle w:val="afff7"/>
          <w:rFonts w:asciiTheme="minorHAnsi" w:hAnsiTheme="minorHAnsi"/>
          <w:szCs w:val="24"/>
        </w:rPr>
        <w:t>попада</w:t>
      </w:r>
      <w:r>
        <w:rPr>
          <w:rStyle w:val="afff7"/>
          <w:rFonts w:asciiTheme="minorHAnsi" w:hAnsiTheme="minorHAnsi"/>
          <w:szCs w:val="24"/>
        </w:rPr>
        <w:t>ю</w:t>
      </w:r>
      <w:r w:rsidRPr="00553A4A">
        <w:rPr>
          <w:rStyle w:val="afff7"/>
          <w:rFonts w:asciiTheme="minorHAnsi" w:hAnsiTheme="minorHAnsi"/>
          <w:szCs w:val="24"/>
        </w:rPr>
        <w:t>т.</w:t>
      </w:r>
    </w:p>
    <w:p w:rsidR="00337B90" w:rsidRPr="00E573F6" w:rsidRDefault="00337B90" w:rsidP="00337B90">
      <w:pPr>
        <w:spacing w:after="0" w:line="360" w:lineRule="auto"/>
        <w:ind w:left="539"/>
        <w:jc w:val="center"/>
        <w:outlineLvl w:val="2"/>
        <w:rPr>
          <w:rFonts w:asciiTheme="minorHAnsi" w:eastAsia="Times New Roman" w:hAnsiTheme="minorHAnsi"/>
          <w:b/>
          <w:color w:val="FF0000"/>
          <w:sz w:val="24"/>
          <w:szCs w:val="24"/>
          <w:lang w:eastAsia="ru-RU"/>
        </w:rPr>
      </w:pPr>
    </w:p>
    <w:p w:rsidR="00337B90" w:rsidRPr="004D3F06" w:rsidRDefault="00337B90" w:rsidP="004D3F06">
      <w:pPr>
        <w:pStyle w:val="7"/>
      </w:pPr>
      <w:r w:rsidRPr="004D3F06">
        <w:lastRenderedPageBreak/>
        <w:t>5.2 Чрезвычайные ситуации техногенного характера</w:t>
      </w:r>
    </w:p>
    <w:p w:rsidR="00337B90" w:rsidRPr="00167CF1" w:rsidRDefault="00337B90" w:rsidP="00337B90">
      <w:pPr>
        <w:spacing w:after="0" w:line="360" w:lineRule="auto"/>
        <w:ind w:firstLine="567"/>
        <w:jc w:val="both"/>
        <w:rPr>
          <w:rStyle w:val="afff7"/>
          <w:rFonts w:asciiTheme="minorHAnsi" w:hAnsiTheme="minorHAnsi"/>
        </w:rPr>
      </w:pPr>
      <w:r w:rsidRPr="00167CF1">
        <w:rPr>
          <w:rStyle w:val="afff7"/>
          <w:rFonts w:asciiTheme="minorHAnsi" w:hAnsiTheme="minorHAnsi"/>
        </w:rPr>
        <w:t>В соответствии с «Требованиями по предупреждению ЧС на потенциально опасных объектах и объектах жизнеобеспечения», утвержденными Приказом МЧС №105 от 28.02.2003 г, опасность чрезвычайных ситуаций техногенного характера в мирное время для населения и территорий может возникнуть в следующих случаях:</w:t>
      </w:r>
    </w:p>
    <w:p w:rsidR="00337B90" w:rsidRPr="00167CF1" w:rsidRDefault="00337B90" w:rsidP="00337B90">
      <w:pPr>
        <w:spacing w:after="0" w:line="360" w:lineRule="auto"/>
        <w:ind w:firstLine="567"/>
        <w:jc w:val="both"/>
        <w:rPr>
          <w:rStyle w:val="afff7"/>
          <w:rFonts w:asciiTheme="minorHAnsi" w:hAnsiTheme="minorHAnsi"/>
        </w:rPr>
      </w:pPr>
      <w:r w:rsidRPr="00167CF1">
        <w:rPr>
          <w:rStyle w:val="afff7"/>
          <w:rFonts w:asciiTheme="minorHAnsi" w:hAnsiTheme="minorHAnsi"/>
        </w:rPr>
        <w:t>- аварии на потенциально-опасных объектах, на которых используются, производятся, перерабатываются, хранятся и транспортируются взрыво-пожароопасные, опасные радиоа</w:t>
      </w:r>
      <w:r w:rsidRPr="00167CF1">
        <w:rPr>
          <w:rStyle w:val="afff7"/>
          <w:rFonts w:asciiTheme="minorHAnsi" w:hAnsiTheme="minorHAnsi"/>
        </w:rPr>
        <w:t>к</w:t>
      </w:r>
      <w:r w:rsidRPr="00167CF1">
        <w:rPr>
          <w:rStyle w:val="afff7"/>
          <w:rFonts w:asciiTheme="minorHAnsi" w:hAnsiTheme="minorHAnsi"/>
        </w:rPr>
        <w:t>тивные, химические и биологические вещества;</w:t>
      </w:r>
    </w:p>
    <w:p w:rsidR="00337B90" w:rsidRPr="00167CF1" w:rsidRDefault="00337B90" w:rsidP="00337B90">
      <w:pPr>
        <w:spacing w:after="0" w:line="360" w:lineRule="auto"/>
        <w:ind w:firstLine="567"/>
        <w:jc w:val="both"/>
        <w:outlineLvl w:val="2"/>
        <w:rPr>
          <w:rStyle w:val="afff7"/>
          <w:rFonts w:asciiTheme="minorHAnsi" w:hAnsiTheme="minorHAnsi"/>
        </w:rPr>
      </w:pPr>
      <w:r w:rsidRPr="00167CF1">
        <w:rPr>
          <w:rStyle w:val="afff7"/>
          <w:rFonts w:asciiTheme="minorHAnsi" w:hAnsiTheme="minorHAnsi"/>
        </w:rPr>
        <w:t>- аварии на установках, складах, хранилищах, инженерных сооружениях и коммуник</w:t>
      </w:r>
      <w:r w:rsidRPr="00167CF1">
        <w:rPr>
          <w:rStyle w:val="afff7"/>
          <w:rFonts w:asciiTheme="minorHAnsi" w:hAnsiTheme="minorHAnsi"/>
        </w:rPr>
        <w:t>а</w:t>
      </w:r>
      <w:r w:rsidRPr="00167CF1">
        <w:rPr>
          <w:rStyle w:val="afff7"/>
          <w:rFonts w:asciiTheme="minorHAnsi" w:hAnsiTheme="minorHAnsi"/>
        </w:rPr>
        <w:t>циях, разрушение (повреждение) которых может привести к нарушению нормальной жи</w:t>
      </w:r>
      <w:r w:rsidRPr="00167CF1">
        <w:rPr>
          <w:rStyle w:val="afff7"/>
          <w:rFonts w:asciiTheme="minorHAnsi" w:hAnsiTheme="minorHAnsi"/>
        </w:rPr>
        <w:t>з</w:t>
      </w:r>
      <w:r w:rsidRPr="00167CF1">
        <w:rPr>
          <w:rStyle w:val="afff7"/>
          <w:rFonts w:asciiTheme="minorHAnsi" w:hAnsiTheme="minorHAnsi"/>
        </w:rPr>
        <w:t>недеятельности людей (прекращению обеспечения газом, водой, теплом, электроэнергией, затоплению жилых массивов, выходу из строя канализации и очистки сточных вод).</w:t>
      </w:r>
    </w:p>
    <w:p w:rsidR="00337B90" w:rsidRPr="00167CF1" w:rsidRDefault="00337B90" w:rsidP="00337B90">
      <w:pPr>
        <w:spacing w:after="0" w:line="360" w:lineRule="auto"/>
        <w:ind w:firstLine="567"/>
        <w:jc w:val="both"/>
        <w:rPr>
          <w:rStyle w:val="afff7"/>
          <w:rFonts w:asciiTheme="minorHAnsi" w:hAnsiTheme="minorHAnsi"/>
        </w:rPr>
      </w:pPr>
      <w:r w:rsidRPr="00167CF1">
        <w:rPr>
          <w:rStyle w:val="afff7"/>
          <w:rFonts w:asciiTheme="minorHAnsi" w:hAnsiTheme="minorHAnsi"/>
        </w:rPr>
        <w:t xml:space="preserve">В соответствии с ГОСТ 22.0.07-95 «Источники техногенных чрезвычайных ситуаций», поражающие факторы источников техногенных ЧС подразделяются на: </w:t>
      </w:r>
    </w:p>
    <w:p w:rsidR="00337B90" w:rsidRPr="00167CF1" w:rsidRDefault="00337B90" w:rsidP="00337B90">
      <w:pPr>
        <w:spacing w:after="0" w:line="360" w:lineRule="auto"/>
        <w:ind w:firstLine="567"/>
        <w:jc w:val="both"/>
        <w:rPr>
          <w:rStyle w:val="afff7"/>
          <w:rFonts w:asciiTheme="minorHAnsi" w:hAnsiTheme="minorHAnsi"/>
        </w:rPr>
      </w:pPr>
      <w:r w:rsidRPr="00167CF1">
        <w:rPr>
          <w:rStyle w:val="afff7"/>
          <w:rFonts w:asciiTheme="minorHAnsi" w:hAnsiTheme="minorHAnsi"/>
        </w:rPr>
        <w:t>- первичные (прямого действия - вызываются возникновением источника техногенной ЧС);</w:t>
      </w:r>
    </w:p>
    <w:p w:rsidR="00337B90" w:rsidRPr="00167CF1" w:rsidRDefault="00337B90" w:rsidP="00337B90">
      <w:pPr>
        <w:tabs>
          <w:tab w:val="left" w:pos="142"/>
        </w:tabs>
        <w:spacing w:after="0" w:line="360" w:lineRule="auto"/>
        <w:ind w:firstLine="567"/>
        <w:jc w:val="both"/>
        <w:rPr>
          <w:rStyle w:val="afff7"/>
          <w:rFonts w:asciiTheme="minorHAnsi" w:hAnsiTheme="minorHAnsi"/>
        </w:rPr>
      </w:pPr>
      <w:r w:rsidRPr="00167CF1">
        <w:rPr>
          <w:rStyle w:val="afff7"/>
          <w:rFonts w:asciiTheme="minorHAnsi" w:hAnsiTheme="minorHAnsi"/>
        </w:rPr>
        <w:t>- вторичные (побочного действия - вызываются изменением объектов окружающей среды первичными поражающими факторами).</w:t>
      </w:r>
    </w:p>
    <w:p w:rsidR="00337B90" w:rsidRPr="00167CF1" w:rsidRDefault="00337B90" w:rsidP="00337B90">
      <w:pPr>
        <w:spacing w:after="0" w:line="360" w:lineRule="auto"/>
        <w:ind w:firstLine="567"/>
        <w:jc w:val="both"/>
        <w:rPr>
          <w:rStyle w:val="afff7"/>
          <w:rFonts w:asciiTheme="minorHAnsi" w:hAnsiTheme="minorHAnsi"/>
        </w:rPr>
      </w:pPr>
      <w:r w:rsidRPr="00167CF1">
        <w:rPr>
          <w:rStyle w:val="afff7"/>
          <w:rFonts w:asciiTheme="minorHAnsi" w:hAnsiTheme="minorHAnsi"/>
        </w:rPr>
        <w:t>В свою очередь поражающие факторы источников техногенных ЧС по механизму де</w:t>
      </w:r>
      <w:r w:rsidRPr="00167CF1">
        <w:rPr>
          <w:rStyle w:val="afff7"/>
          <w:rFonts w:asciiTheme="minorHAnsi" w:hAnsiTheme="minorHAnsi"/>
        </w:rPr>
        <w:t>й</w:t>
      </w:r>
      <w:r w:rsidRPr="00167CF1">
        <w:rPr>
          <w:rStyle w:val="afff7"/>
          <w:rFonts w:asciiTheme="minorHAnsi" w:hAnsiTheme="minorHAnsi"/>
        </w:rPr>
        <w:t>ствия подразделяют на:</w:t>
      </w:r>
    </w:p>
    <w:p w:rsidR="00337B90" w:rsidRPr="00167CF1" w:rsidRDefault="00337B90" w:rsidP="00337B90">
      <w:pPr>
        <w:spacing w:after="0" w:line="360" w:lineRule="auto"/>
        <w:ind w:firstLine="567"/>
        <w:jc w:val="both"/>
        <w:rPr>
          <w:rStyle w:val="afff7"/>
          <w:rFonts w:asciiTheme="minorHAnsi" w:hAnsiTheme="minorHAnsi"/>
        </w:rPr>
      </w:pPr>
      <w:r w:rsidRPr="00167CF1">
        <w:rPr>
          <w:rStyle w:val="afff7"/>
          <w:rFonts w:asciiTheme="minorHAnsi" w:hAnsiTheme="minorHAnsi"/>
        </w:rPr>
        <w:t xml:space="preserve">    - физические: воздушная ударная волна, волна сжатия в грунте, сейсмовзрывная волна, волна прорыва гидротехнических сооружений, обломки или осколки образующиеся при взрыве, экстремальный нагрев среды, тепловое излучение продуктов горения при п</w:t>
      </w:r>
      <w:r w:rsidRPr="00167CF1">
        <w:rPr>
          <w:rStyle w:val="afff7"/>
          <w:rFonts w:asciiTheme="minorHAnsi" w:hAnsiTheme="minorHAnsi"/>
        </w:rPr>
        <w:t>о</w:t>
      </w:r>
      <w:r w:rsidRPr="00167CF1">
        <w:rPr>
          <w:rStyle w:val="afff7"/>
          <w:rFonts w:asciiTheme="minorHAnsi" w:hAnsiTheme="minorHAnsi"/>
        </w:rPr>
        <w:t>жаре или взрыве, ионизирующее излучение.</w:t>
      </w:r>
    </w:p>
    <w:p w:rsidR="00337B90" w:rsidRPr="00167CF1" w:rsidRDefault="00337B90" w:rsidP="00337B90">
      <w:pPr>
        <w:spacing w:after="0" w:line="360" w:lineRule="auto"/>
        <w:ind w:firstLine="567"/>
        <w:jc w:val="both"/>
        <w:outlineLvl w:val="2"/>
        <w:rPr>
          <w:rStyle w:val="afff7"/>
          <w:rFonts w:asciiTheme="minorHAnsi" w:hAnsiTheme="minorHAnsi"/>
        </w:rPr>
      </w:pPr>
      <w:r w:rsidRPr="00167CF1">
        <w:rPr>
          <w:rStyle w:val="afff7"/>
          <w:rFonts w:asciiTheme="minorHAnsi" w:hAnsiTheme="minorHAnsi"/>
        </w:rPr>
        <w:t>- химические: токсическое действие опасных химических веществ на людей и окр</w:t>
      </w:r>
      <w:r w:rsidRPr="00167CF1">
        <w:rPr>
          <w:rStyle w:val="afff7"/>
          <w:rFonts w:asciiTheme="minorHAnsi" w:hAnsiTheme="minorHAnsi"/>
        </w:rPr>
        <w:t>у</w:t>
      </w:r>
      <w:r w:rsidRPr="00167CF1">
        <w:rPr>
          <w:rStyle w:val="afff7"/>
          <w:rFonts w:asciiTheme="minorHAnsi" w:hAnsiTheme="minorHAnsi"/>
        </w:rPr>
        <w:t>жающую среду, вследствие выброса опасных химических веществ в атмосферу.</w:t>
      </w:r>
    </w:p>
    <w:p w:rsidR="00337B90" w:rsidRPr="00167CF1" w:rsidRDefault="00337B90" w:rsidP="00337B90">
      <w:pPr>
        <w:spacing w:after="0" w:line="360" w:lineRule="auto"/>
        <w:ind w:firstLine="567"/>
        <w:jc w:val="both"/>
        <w:rPr>
          <w:rStyle w:val="afff7"/>
          <w:rFonts w:asciiTheme="minorHAnsi" w:hAnsiTheme="minorHAnsi"/>
        </w:rPr>
      </w:pPr>
      <w:r w:rsidRPr="00167CF1">
        <w:rPr>
          <w:rStyle w:val="afff7"/>
          <w:rFonts w:asciiTheme="minorHAnsi" w:hAnsiTheme="minorHAnsi"/>
        </w:rPr>
        <w:t>По результатам прогнозирования возможных чрезвычайных ситуаций, устанавливается класс опасности опасного объекта (в соответствии с Постановлением Правительства РФ от 21 мая 2007 г. N 304 «О классификации чрезвычайных ситуаций природного и техногенного х</w:t>
      </w:r>
      <w:r w:rsidRPr="00167CF1">
        <w:rPr>
          <w:rStyle w:val="afff7"/>
          <w:rFonts w:asciiTheme="minorHAnsi" w:hAnsiTheme="minorHAnsi"/>
        </w:rPr>
        <w:t>а</w:t>
      </w:r>
      <w:r w:rsidRPr="00167CF1">
        <w:rPr>
          <w:rStyle w:val="afff7"/>
          <w:rFonts w:asciiTheme="minorHAnsi" w:hAnsiTheme="minorHAnsi"/>
        </w:rPr>
        <w:t>рактера»), определяется комплекс мероприятий по предупреждению возможных ЧС и смя</w:t>
      </w:r>
      <w:r w:rsidRPr="00167CF1">
        <w:rPr>
          <w:rStyle w:val="afff7"/>
          <w:rFonts w:asciiTheme="minorHAnsi" w:hAnsiTheme="minorHAnsi"/>
        </w:rPr>
        <w:t>г</w:t>
      </w:r>
      <w:r w:rsidRPr="00167CF1">
        <w:rPr>
          <w:rStyle w:val="afff7"/>
          <w:rFonts w:asciiTheme="minorHAnsi" w:hAnsiTheme="minorHAnsi"/>
        </w:rPr>
        <w:t>чению их последствий.</w:t>
      </w:r>
    </w:p>
    <w:p w:rsidR="00337B90" w:rsidRPr="00167CF1" w:rsidRDefault="00337B90" w:rsidP="00337B90">
      <w:pPr>
        <w:pStyle w:val="8"/>
        <w:spacing w:after="0" w:line="360" w:lineRule="auto"/>
        <w:rPr>
          <w:rFonts w:asciiTheme="minorHAnsi" w:hAnsiTheme="minorHAnsi"/>
          <w:lang w:eastAsia="ru-RU"/>
        </w:rPr>
      </w:pPr>
      <w:r w:rsidRPr="00167CF1">
        <w:rPr>
          <w:rFonts w:asciiTheme="minorHAnsi" w:hAnsiTheme="minorHAnsi"/>
          <w:lang w:eastAsia="ru-RU"/>
        </w:rPr>
        <w:lastRenderedPageBreak/>
        <w:t>5.2.1 Перечень возможных источников возникновения ЧС техногенного характера</w:t>
      </w:r>
    </w:p>
    <w:p w:rsidR="00337B90" w:rsidRPr="00167CF1" w:rsidRDefault="00337B90" w:rsidP="00337B90">
      <w:pPr>
        <w:spacing w:after="0" w:line="360" w:lineRule="auto"/>
        <w:ind w:firstLine="567"/>
        <w:jc w:val="both"/>
        <w:rPr>
          <w:rStyle w:val="afff7"/>
          <w:rFonts w:asciiTheme="minorHAnsi" w:hAnsiTheme="minorHAnsi"/>
        </w:rPr>
      </w:pPr>
      <w:r w:rsidRPr="00167CF1">
        <w:rPr>
          <w:rStyle w:val="afff7"/>
          <w:rFonts w:asciiTheme="minorHAnsi" w:hAnsiTheme="minorHAnsi"/>
        </w:rPr>
        <w:t>Основными опасными факторами, которые могут привести к ЧС техногенного характ</w:t>
      </w:r>
      <w:r w:rsidRPr="00167CF1">
        <w:rPr>
          <w:rStyle w:val="afff7"/>
          <w:rFonts w:asciiTheme="minorHAnsi" w:hAnsiTheme="minorHAnsi"/>
        </w:rPr>
        <w:t>е</w:t>
      </w:r>
      <w:r w:rsidRPr="00167CF1">
        <w:rPr>
          <w:rStyle w:val="afff7"/>
          <w:rFonts w:asciiTheme="minorHAnsi" w:hAnsiTheme="minorHAnsi"/>
        </w:rPr>
        <w:t>ра на территории рассматриваемого сельского поселения, являются аварии на следующих потенциально опасных объектах:</w:t>
      </w:r>
    </w:p>
    <w:p w:rsidR="00337B90" w:rsidRPr="00167CF1" w:rsidRDefault="00337B90" w:rsidP="00337B90">
      <w:pPr>
        <w:spacing w:after="0" w:line="360" w:lineRule="auto"/>
        <w:ind w:firstLine="567"/>
        <w:jc w:val="both"/>
        <w:rPr>
          <w:rStyle w:val="afff7"/>
          <w:rFonts w:asciiTheme="minorHAnsi" w:hAnsiTheme="minorHAnsi"/>
        </w:rPr>
      </w:pPr>
      <w:r w:rsidRPr="00167CF1">
        <w:rPr>
          <w:rStyle w:val="afff7"/>
          <w:rFonts w:asciiTheme="minorHAnsi" w:hAnsiTheme="minorHAnsi"/>
        </w:rPr>
        <w:t>- взрывопожароопасных объектах (объекты энергетики, использующие в технологии газогенераторы и котлы, горение природного газа под высоким давлением, легко восплам</w:t>
      </w:r>
      <w:r w:rsidRPr="00167CF1">
        <w:rPr>
          <w:rStyle w:val="afff7"/>
          <w:rFonts w:asciiTheme="minorHAnsi" w:hAnsiTheme="minorHAnsi"/>
        </w:rPr>
        <w:t>е</w:t>
      </w:r>
      <w:r w:rsidRPr="00167CF1">
        <w:rPr>
          <w:rStyle w:val="afff7"/>
          <w:rFonts w:asciiTheme="minorHAnsi" w:hAnsiTheme="minorHAnsi"/>
        </w:rPr>
        <w:t>няемые и горючие жидкости как топливо и др., на складах и базах хранения нефтепродуктов, ГСМ, на АЗС/АГЗС и т.д.);</w:t>
      </w:r>
    </w:p>
    <w:p w:rsidR="00337B90" w:rsidRPr="00167CF1" w:rsidRDefault="00337B90" w:rsidP="00337B90">
      <w:pPr>
        <w:tabs>
          <w:tab w:val="left" w:pos="1418"/>
        </w:tabs>
        <w:spacing w:after="0" w:line="360" w:lineRule="auto"/>
        <w:ind w:firstLine="567"/>
        <w:jc w:val="both"/>
        <w:rPr>
          <w:rStyle w:val="afff7"/>
          <w:rFonts w:asciiTheme="minorHAnsi" w:hAnsiTheme="minorHAnsi"/>
        </w:rPr>
      </w:pPr>
      <w:r w:rsidRPr="00167CF1">
        <w:rPr>
          <w:rStyle w:val="afff7"/>
          <w:rFonts w:asciiTheme="minorHAnsi" w:hAnsiTheme="minorHAnsi"/>
        </w:rPr>
        <w:t>- на транспорте, при транспортировке опасных веществ (в результате аварий с разл</w:t>
      </w:r>
      <w:r w:rsidRPr="00167CF1">
        <w:rPr>
          <w:rStyle w:val="afff7"/>
          <w:rFonts w:asciiTheme="minorHAnsi" w:hAnsiTheme="minorHAnsi"/>
        </w:rPr>
        <w:t>и</w:t>
      </w:r>
      <w:r w:rsidRPr="00167CF1">
        <w:rPr>
          <w:rStyle w:val="afff7"/>
          <w:rFonts w:asciiTheme="minorHAnsi" w:hAnsiTheme="minorHAnsi"/>
        </w:rPr>
        <w:t>вом опасных грузов, которые возможны в случае транспортного происшествия и при нар</w:t>
      </w:r>
      <w:r w:rsidRPr="00167CF1">
        <w:rPr>
          <w:rStyle w:val="afff7"/>
          <w:rFonts w:asciiTheme="minorHAnsi" w:hAnsiTheme="minorHAnsi"/>
        </w:rPr>
        <w:t>у</w:t>
      </w:r>
      <w:r w:rsidRPr="00167CF1">
        <w:rPr>
          <w:rStyle w:val="afff7"/>
          <w:rFonts w:asciiTheme="minorHAnsi" w:hAnsiTheme="minorHAnsi"/>
        </w:rPr>
        <w:t>шении технологии ведения погрузочно-разгрузочных работ, радиус поражения при чрезв</w:t>
      </w:r>
      <w:r w:rsidRPr="00167CF1">
        <w:rPr>
          <w:rStyle w:val="afff7"/>
          <w:rFonts w:asciiTheme="minorHAnsi" w:hAnsiTheme="minorHAnsi"/>
        </w:rPr>
        <w:t>ы</w:t>
      </w:r>
      <w:r w:rsidRPr="00167CF1">
        <w:rPr>
          <w:rStyle w:val="afff7"/>
          <w:rFonts w:asciiTheme="minorHAnsi" w:hAnsiTheme="minorHAnsi"/>
        </w:rPr>
        <w:t xml:space="preserve">чайной ситуации может составить от 100 м до 2-3 км); </w:t>
      </w:r>
    </w:p>
    <w:p w:rsidR="00337B90" w:rsidRPr="00167CF1" w:rsidRDefault="00337B90" w:rsidP="00337B90">
      <w:pPr>
        <w:spacing w:after="0" w:line="360" w:lineRule="auto"/>
        <w:ind w:firstLine="567"/>
        <w:jc w:val="both"/>
        <w:rPr>
          <w:rStyle w:val="afff7"/>
          <w:rFonts w:asciiTheme="minorHAnsi" w:hAnsiTheme="minorHAnsi"/>
        </w:rPr>
      </w:pPr>
      <w:r w:rsidRPr="00167CF1">
        <w:rPr>
          <w:rStyle w:val="afff7"/>
          <w:rFonts w:asciiTheme="minorHAnsi" w:hAnsiTheme="minorHAnsi"/>
        </w:rPr>
        <w:t>- на объектах жизнеобеспечения (трансформаторные электрические подстанции, те</w:t>
      </w:r>
      <w:r w:rsidRPr="00167CF1">
        <w:rPr>
          <w:rStyle w:val="afff7"/>
          <w:rFonts w:asciiTheme="minorHAnsi" w:hAnsiTheme="minorHAnsi"/>
        </w:rPr>
        <w:t>п</w:t>
      </w:r>
      <w:r w:rsidRPr="00167CF1">
        <w:rPr>
          <w:rStyle w:val="afff7"/>
          <w:rFonts w:asciiTheme="minorHAnsi" w:hAnsiTheme="minorHAnsi"/>
        </w:rPr>
        <w:t>ловые, водопроводные коммуникации, ливневая канализация, линии электропередач, газ</w:t>
      </w:r>
      <w:r w:rsidRPr="00167CF1">
        <w:rPr>
          <w:rStyle w:val="afff7"/>
          <w:rFonts w:asciiTheme="minorHAnsi" w:hAnsiTheme="minorHAnsi"/>
        </w:rPr>
        <w:t>о</w:t>
      </w:r>
      <w:r w:rsidRPr="00167CF1">
        <w:rPr>
          <w:rStyle w:val="afff7"/>
          <w:rFonts w:asciiTheme="minorHAnsi" w:hAnsiTheme="minorHAnsi"/>
        </w:rPr>
        <w:t>проводы).</w:t>
      </w:r>
    </w:p>
    <w:p w:rsidR="00337B90" w:rsidRPr="00C72E98" w:rsidRDefault="00337B90" w:rsidP="00337B90">
      <w:pPr>
        <w:pStyle w:val="9"/>
        <w:rPr>
          <w:rStyle w:val="afff7"/>
          <w:rFonts w:asciiTheme="minorHAnsi" w:hAnsiTheme="minorHAnsi"/>
        </w:rPr>
      </w:pPr>
      <w:r w:rsidRPr="00C72E98">
        <w:rPr>
          <w:rStyle w:val="afff7"/>
          <w:rFonts w:asciiTheme="minorHAnsi" w:hAnsiTheme="minorHAnsi"/>
        </w:rPr>
        <w:t>Взрывопожароопасные объекты:</w:t>
      </w:r>
    </w:p>
    <w:p w:rsidR="00337B90" w:rsidRPr="00C72E98" w:rsidRDefault="00337B90" w:rsidP="00337B90">
      <w:pPr>
        <w:spacing w:after="0" w:line="360" w:lineRule="auto"/>
        <w:ind w:firstLine="567"/>
        <w:jc w:val="both"/>
        <w:outlineLvl w:val="2"/>
        <w:rPr>
          <w:rStyle w:val="afff7"/>
          <w:rFonts w:asciiTheme="minorHAnsi" w:hAnsiTheme="minorHAnsi"/>
        </w:rPr>
      </w:pPr>
      <w:r w:rsidRPr="00C72E98">
        <w:rPr>
          <w:rStyle w:val="afff7"/>
          <w:rFonts w:asciiTheme="minorHAnsi" w:hAnsiTheme="minorHAnsi"/>
        </w:rPr>
        <w:t>К существующим объектам, которые могут являться источниками возникновения ЧС, относятся:</w:t>
      </w:r>
    </w:p>
    <w:p w:rsidR="00337B90" w:rsidRPr="00872410" w:rsidRDefault="00337B90" w:rsidP="00337B90">
      <w:pPr>
        <w:spacing w:after="0" w:line="360" w:lineRule="auto"/>
        <w:ind w:firstLine="567"/>
        <w:jc w:val="both"/>
        <w:outlineLvl w:val="2"/>
        <w:rPr>
          <w:rStyle w:val="afff7"/>
          <w:rFonts w:asciiTheme="minorHAnsi" w:hAnsiTheme="minorHAnsi"/>
        </w:rPr>
      </w:pPr>
      <w:r w:rsidRPr="00872410">
        <w:rPr>
          <w:rStyle w:val="afff7"/>
          <w:rFonts w:asciiTheme="minorHAnsi" w:hAnsiTheme="minorHAnsi"/>
        </w:rPr>
        <w:t xml:space="preserve">- котельная (расположена в пределах с. </w:t>
      </w:r>
      <w:r w:rsidR="00306387">
        <w:rPr>
          <w:rStyle w:val="afff7"/>
          <w:rFonts w:asciiTheme="minorHAnsi" w:hAnsiTheme="minorHAnsi"/>
        </w:rPr>
        <w:t>Ермолаевка</w:t>
      </w:r>
      <w:r w:rsidRPr="00872410">
        <w:rPr>
          <w:rStyle w:val="afff7"/>
          <w:rFonts w:asciiTheme="minorHAnsi" w:hAnsiTheme="minorHAnsi"/>
        </w:rPr>
        <w:t>);</w:t>
      </w:r>
    </w:p>
    <w:p w:rsidR="00337B90" w:rsidRPr="00872410" w:rsidRDefault="00337B90" w:rsidP="00337B90">
      <w:pPr>
        <w:spacing w:after="0" w:line="360" w:lineRule="auto"/>
        <w:ind w:firstLine="567"/>
        <w:jc w:val="both"/>
        <w:outlineLvl w:val="2"/>
        <w:rPr>
          <w:rStyle w:val="afff7"/>
          <w:rFonts w:asciiTheme="minorHAnsi" w:hAnsiTheme="minorHAnsi"/>
        </w:rPr>
      </w:pPr>
      <w:r w:rsidRPr="00872410">
        <w:rPr>
          <w:rStyle w:val="afff7"/>
          <w:rFonts w:asciiTheme="minorHAnsi" w:hAnsiTheme="minorHAnsi"/>
        </w:rPr>
        <w:t>К перспективным объектам, которые могут являться источниками возникновения ЧС, относятся:</w:t>
      </w:r>
    </w:p>
    <w:p w:rsidR="00337B90" w:rsidRPr="00872410" w:rsidRDefault="00337B90" w:rsidP="00337B90">
      <w:pPr>
        <w:spacing w:after="0" w:line="360" w:lineRule="auto"/>
        <w:ind w:firstLine="567"/>
        <w:jc w:val="both"/>
        <w:rPr>
          <w:rStyle w:val="afff7"/>
          <w:rFonts w:asciiTheme="minorHAnsi" w:hAnsiTheme="minorHAnsi"/>
        </w:rPr>
      </w:pPr>
      <w:r w:rsidRPr="00872410">
        <w:rPr>
          <w:rStyle w:val="afff7"/>
          <w:rFonts w:asciiTheme="minorHAnsi" w:hAnsiTheme="minorHAnsi"/>
        </w:rPr>
        <w:t>- межпоселковый распределительный газопровод высокого давления 1,2 МПа;</w:t>
      </w:r>
    </w:p>
    <w:p w:rsidR="00337B90" w:rsidRPr="00872410" w:rsidRDefault="00337B90" w:rsidP="00337B90">
      <w:pPr>
        <w:spacing w:after="0" w:line="360" w:lineRule="auto"/>
        <w:ind w:firstLine="567"/>
        <w:jc w:val="both"/>
        <w:rPr>
          <w:rStyle w:val="afff7"/>
          <w:rFonts w:asciiTheme="minorHAnsi" w:hAnsiTheme="minorHAnsi"/>
        </w:rPr>
      </w:pPr>
      <w:r w:rsidRPr="00872410">
        <w:rPr>
          <w:rStyle w:val="afff7"/>
          <w:rFonts w:asciiTheme="minorHAnsi" w:hAnsiTheme="minorHAnsi"/>
        </w:rPr>
        <w:t>- головной ГРП</w:t>
      </w:r>
      <w:r>
        <w:rPr>
          <w:rStyle w:val="afff7"/>
          <w:rFonts w:asciiTheme="minorHAnsi" w:hAnsiTheme="minorHAnsi"/>
        </w:rPr>
        <w:t xml:space="preserve"> -</w:t>
      </w:r>
      <w:r w:rsidRPr="00872410">
        <w:rPr>
          <w:rStyle w:val="afff7"/>
          <w:rFonts w:asciiTheme="minorHAnsi" w:hAnsiTheme="minorHAnsi"/>
        </w:rPr>
        <w:t xml:space="preserve"> 18 (расположен за пределами населенных пунктов);</w:t>
      </w:r>
    </w:p>
    <w:p w:rsidR="00337B90" w:rsidRDefault="00337B90" w:rsidP="00337B90">
      <w:pPr>
        <w:spacing w:after="0" w:line="360" w:lineRule="auto"/>
        <w:ind w:firstLine="567"/>
        <w:jc w:val="both"/>
        <w:outlineLvl w:val="2"/>
        <w:rPr>
          <w:rStyle w:val="afff7"/>
          <w:rFonts w:asciiTheme="minorHAnsi" w:hAnsiTheme="minorHAnsi"/>
        </w:rPr>
      </w:pPr>
      <w:r w:rsidRPr="00872410">
        <w:rPr>
          <w:rStyle w:val="afff7"/>
          <w:rFonts w:asciiTheme="minorHAnsi" w:hAnsiTheme="minorHAnsi"/>
        </w:rPr>
        <w:t>- поселковые ГРП (расположены в пределах населенных пунктов);</w:t>
      </w:r>
    </w:p>
    <w:p w:rsidR="00337B90" w:rsidRPr="00872410" w:rsidRDefault="00337B90" w:rsidP="00337B90">
      <w:pPr>
        <w:spacing w:after="0" w:line="360" w:lineRule="auto"/>
        <w:ind w:firstLine="567"/>
        <w:jc w:val="both"/>
        <w:outlineLvl w:val="2"/>
        <w:rPr>
          <w:rStyle w:val="afff7"/>
          <w:rFonts w:asciiTheme="minorHAnsi" w:hAnsiTheme="minorHAnsi"/>
        </w:rPr>
      </w:pPr>
      <w:r>
        <w:rPr>
          <w:rStyle w:val="afff7"/>
          <w:rFonts w:asciiTheme="minorHAnsi" w:hAnsiTheme="minorHAnsi"/>
        </w:rPr>
        <w:t>- АЗС на две колонки (расположена за пределами населенных пунктов – трасса М-51);</w:t>
      </w:r>
    </w:p>
    <w:p w:rsidR="00337B90" w:rsidRPr="002613A5" w:rsidRDefault="00337B90" w:rsidP="00337B90">
      <w:pPr>
        <w:pStyle w:val="9"/>
        <w:rPr>
          <w:rStyle w:val="afff7"/>
          <w:rFonts w:asciiTheme="minorHAnsi" w:hAnsiTheme="minorHAnsi"/>
        </w:rPr>
      </w:pPr>
      <w:r w:rsidRPr="002613A5">
        <w:rPr>
          <w:rStyle w:val="afff7"/>
          <w:rFonts w:asciiTheme="minorHAnsi" w:hAnsiTheme="minorHAnsi"/>
        </w:rPr>
        <w:t>Химически опасные объекты (ХОО):</w:t>
      </w:r>
    </w:p>
    <w:p w:rsidR="00337B90" w:rsidRPr="002613A5" w:rsidRDefault="00337B90" w:rsidP="00337B90">
      <w:pPr>
        <w:spacing w:after="0" w:line="360" w:lineRule="auto"/>
        <w:ind w:firstLine="567"/>
        <w:jc w:val="both"/>
        <w:outlineLvl w:val="2"/>
        <w:rPr>
          <w:rStyle w:val="afff7"/>
          <w:rFonts w:asciiTheme="minorHAnsi" w:hAnsiTheme="minorHAnsi"/>
        </w:rPr>
      </w:pPr>
      <w:r w:rsidRPr="002613A5">
        <w:rPr>
          <w:rStyle w:val="afff7"/>
          <w:rFonts w:asciiTheme="minorHAnsi" w:hAnsiTheme="minorHAnsi"/>
        </w:rPr>
        <w:t>Риски возникновения аварий на ХОО отсутствуют, в связи с отсутствием ХОО на ра</w:t>
      </w:r>
      <w:r w:rsidRPr="002613A5">
        <w:rPr>
          <w:rStyle w:val="afff7"/>
          <w:rFonts w:asciiTheme="minorHAnsi" w:hAnsiTheme="minorHAnsi"/>
        </w:rPr>
        <w:t>с</w:t>
      </w:r>
      <w:r w:rsidRPr="002613A5">
        <w:rPr>
          <w:rStyle w:val="afff7"/>
          <w:rFonts w:asciiTheme="minorHAnsi" w:hAnsiTheme="minorHAnsi"/>
        </w:rPr>
        <w:t>сматриваемой территории;</w:t>
      </w:r>
    </w:p>
    <w:p w:rsidR="00337B90" w:rsidRPr="002613A5" w:rsidRDefault="00337B90" w:rsidP="00337B90">
      <w:pPr>
        <w:pStyle w:val="9"/>
        <w:rPr>
          <w:rStyle w:val="afff7"/>
          <w:rFonts w:asciiTheme="minorHAnsi" w:hAnsiTheme="minorHAnsi"/>
        </w:rPr>
      </w:pPr>
      <w:r w:rsidRPr="002613A5">
        <w:rPr>
          <w:rStyle w:val="afff7"/>
          <w:rFonts w:asciiTheme="minorHAnsi" w:hAnsiTheme="minorHAnsi"/>
        </w:rPr>
        <w:t>Транспорт:</w:t>
      </w:r>
    </w:p>
    <w:p w:rsidR="00337B90" w:rsidRPr="002613A5" w:rsidRDefault="00337B90" w:rsidP="00337B90">
      <w:pPr>
        <w:spacing w:after="0" w:line="360" w:lineRule="auto"/>
        <w:ind w:firstLine="567"/>
        <w:jc w:val="both"/>
        <w:rPr>
          <w:rFonts w:asciiTheme="minorHAnsi" w:hAnsiTheme="minorHAnsi"/>
          <w:sz w:val="24"/>
          <w:szCs w:val="24"/>
        </w:rPr>
      </w:pPr>
      <w:r w:rsidRPr="002613A5">
        <w:rPr>
          <w:rFonts w:asciiTheme="minorHAnsi" w:hAnsiTheme="minorHAnsi"/>
          <w:sz w:val="24"/>
          <w:szCs w:val="24"/>
        </w:rPr>
        <w:t>Рассматриваемая территория может оказываться под влиянием последствий ЧС техн</w:t>
      </w:r>
      <w:r w:rsidRPr="002613A5">
        <w:rPr>
          <w:rFonts w:asciiTheme="minorHAnsi" w:hAnsiTheme="minorHAnsi"/>
          <w:sz w:val="24"/>
          <w:szCs w:val="24"/>
        </w:rPr>
        <w:t>о</w:t>
      </w:r>
      <w:r w:rsidRPr="002613A5">
        <w:rPr>
          <w:rFonts w:asciiTheme="minorHAnsi" w:hAnsiTheme="minorHAnsi"/>
          <w:sz w:val="24"/>
          <w:szCs w:val="24"/>
        </w:rPr>
        <w:t>генного характера, вызванных авариями на транспорте ввиду того, что по территории сел</w:t>
      </w:r>
      <w:r w:rsidRPr="002613A5">
        <w:rPr>
          <w:rFonts w:asciiTheme="minorHAnsi" w:hAnsiTheme="minorHAnsi"/>
          <w:sz w:val="24"/>
          <w:szCs w:val="24"/>
        </w:rPr>
        <w:t>ь</w:t>
      </w:r>
      <w:r w:rsidRPr="002613A5">
        <w:rPr>
          <w:rFonts w:asciiTheme="minorHAnsi" w:hAnsiTheme="minorHAnsi"/>
          <w:sz w:val="24"/>
          <w:szCs w:val="24"/>
        </w:rPr>
        <w:t>ского поселения проходит:</w:t>
      </w:r>
    </w:p>
    <w:p w:rsidR="00337B90" w:rsidRPr="002613A5" w:rsidRDefault="00337B90" w:rsidP="00337B90">
      <w:pPr>
        <w:spacing w:after="0" w:line="360" w:lineRule="auto"/>
        <w:ind w:firstLine="567"/>
        <w:jc w:val="both"/>
        <w:rPr>
          <w:rFonts w:asciiTheme="minorHAnsi" w:hAnsiTheme="minorHAnsi"/>
          <w:sz w:val="24"/>
          <w:szCs w:val="24"/>
        </w:rPr>
      </w:pPr>
      <w:r w:rsidRPr="002613A5">
        <w:rPr>
          <w:rFonts w:asciiTheme="minorHAnsi" w:hAnsiTheme="minorHAnsi"/>
          <w:sz w:val="24"/>
          <w:szCs w:val="24"/>
        </w:rPr>
        <w:lastRenderedPageBreak/>
        <w:t>- Западно-Сибирская железная дорога;</w:t>
      </w:r>
    </w:p>
    <w:p w:rsidR="00337B90" w:rsidRPr="00BA4442" w:rsidRDefault="00337B90" w:rsidP="00337B90">
      <w:pPr>
        <w:pStyle w:val="a1"/>
        <w:spacing w:after="0" w:line="360" w:lineRule="auto"/>
        <w:ind w:firstLine="567"/>
        <w:rPr>
          <w:rFonts w:asciiTheme="minorHAnsi" w:hAnsiTheme="minorHAnsi"/>
        </w:rPr>
      </w:pPr>
      <w:r w:rsidRPr="00BA4442">
        <w:rPr>
          <w:rFonts w:asciiTheme="minorHAnsi" w:hAnsiTheme="minorHAnsi"/>
        </w:rPr>
        <w:t>- Федеральная автотрасса М-51 «Байкал».</w:t>
      </w:r>
    </w:p>
    <w:p w:rsidR="00337B90" w:rsidRPr="00BA4442" w:rsidRDefault="00337B90" w:rsidP="00337B90">
      <w:pPr>
        <w:spacing w:after="0" w:line="360" w:lineRule="auto"/>
        <w:ind w:firstLine="567"/>
        <w:jc w:val="both"/>
        <w:rPr>
          <w:rStyle w:val="afff7"/>
          <w:rFonts w:asciiTheme="minorHAnsi" w:hAnsiTheme="minorHAnsi"/>
          <w:szCs w:val="24"/>
        </w:rPr>
      </w:pPr>
      <w:r w:rsidRPr="00BA4442">
        <w:rPr>
          <w:rStyle w:val="afff7"/>
          <w:rFonts w:asciiTheme="minorHAnsi" w:hAnsiTheme="minorHAnsi"/>
          <w:szCs w:val="24"/>
        </w:rPr>
        <w:t>Ввиду того, что магистральные автомобильная и железнодорожная трассы сравнител</w:t>
      </w:r>
      <w:r w:rsidRPr="00BA4442">
        <w:rPr>
          <w:rStyle w:val="afff7"/>
          <w:rFonts w:asciiTheme="minorHAnsi" w:hAnsiTheme="minorHAnsi"/>
          <w:szCs w:val="24"/>
        </w:rPr>
        <w:t>ь</w:t>
      </w:r>
      <w:r w:rsidRPr="00BA4442">
        <w:rPr>
          <w:rStyle w:val="afff7"/>
          <w:rFonts w:asciiTheme="minorHAnsi" w:hAnsiTheme="minorHAnsi"/>
          <w:szCs w:val="24"/>
        </w:rPr>
        <w:t>но удалены от с. Ермолаевка и п. Московка, риск возникновения такого типа ЧС в этих нас</w:t>
      </w:r>
      <w:r w:rsidRPr="00BA4442">
        <w:rPr>
          <w:rStyle w:val="afff7"/>
          <w:rFonts w:asciiTheme="minorHAnsi" w:hAnsiTheme="minorHAnsi"/>
          <w:szCs w:val="24"/>
        </w:rPr>
        <w:t>е</w:t>
      </w:r>
      <w:r w:rsidRPr="00BA4442">
        <w:rPr>
          <w:rStyle w:val="afff7"/>
          <w:rFonts w:asciiTheme="minorHAnsi" w:hAnsiTheme="minorHAnsi"/>
          <w:szCs w:val="24"/>
        </w:rPr>
        <w:t>ленных пунктах минимален.</w:t>
      </w:r>
    </w:p>
    <w:p w:rsidR="00337B90" w:rsidRPr="00BA4442" w:rsidRDefault="00337B90" w:rsidP="00337B90">
      <w:pPr>
        <w:spacing w:after="0" w:line="360" w:lineRule="auto"/>
        <w:ind w:firstLine="567"/>
        <w:jc w:val="both"/>
        <w:rPr>
          <w:rStyle w:val="afff7"/>
          <w:rFonts w:asciiTheme="minorHAnsi" w:hAnsiTheme="minorHAnsi"/>
          <w:szCs w:val="24"/>
        </w:rPr>
      </w:pPr>
      <w:r w:rsidRPr="00BA4442">
        <w:rPr>
          <w:rStyle w:val="afff7"/>
          <w:rFonts w:asciiTheme="minorHAnsi" w:hAnsiTheme="minorHAnsi"/>
          <w:szCs w:val="24"/>
        </w:rPr>
        <w:t xml:space="preserve">Исключением является п.Орловка, относительно которого </w:t>
      </w:r>
      <w:r w:rsidRPr="00BA4442">
        <w:rPr>
          <w:rFonts w:asciiTheme="minorHAnsi" w:hAnsiTheme="minorHAnsi"/>
          <w:sz w:val="24"/>
          <w:szCs w:val="24"/>
        </w:rPr>
        <w:t>Западно-Сибирская желе</w:t>
      </w:r>
      <w:r w:rsidRPr="00BA4442">
        <w:rPr>
          <w:rFonts w:asciiTheme="minorHAnsi" w:hAnsiTheme="minorHAnsi"/>
          <w:sz w:val="24"/>
          <w:szCs w:val="24"/>
        </w:rPr>
        <w:t>з</w:t>
      </w:r>
      <w:r w:rsidRPr="00BA4442">
        <w:rPr>
          <w:rFonts w:asciiTheme="minorHAnsi" w:hAnsiTheme="minorHAnsi"/>
          <w:sz w:val="24"/>
          <w:szCs w:val="24"/>
        </w:rPr>
        <w:t xml:space="preserve">ная дорога проходит вдоль южной границы поселка на удалении нескольких метров, а </w:t>
      </w:r>
      <w:r w:rsidRPr="00BA4442">
        <w:rPr>
          <w:rFonts w:asciiTheme="minorHAnsi" w:hAnsiTheme="minorHAnsi"/>
        </w:rPr>
        <w:t>Фед</w:t>
      </w:r>
      <w:r w:rsidRPr="00BA4442">
        <w:rPr>
          <w:rFonts w:asciiTheme="minorHAnsi" w:hAnsiTheme="minorHAnsi"/>
        </w:rPr>
        <w:t>е</w:t>
      </w:r>
      <w:r w:rsidRPr="00BA4442">
        <w:rPr>
          <w:rFonts w:asciiTheme="minorHAnsi" w:hAnsiTheme="minorHAnsi"/>
        </w:rPr>
        <w:t xml:space="preserve">ральная автотрасса М-51 «Байкал» проходит в </w:t>
      </w:r>
      <w:r w:rsidRPr="00BA4442">
        <w:rPr>
          <w:rFonts w:asciiTheme="minorHAnsi" w:hAnsiTheme="minorHAnsi"/>
          <w:sz w:val="24"/>
          <w:szCs w:val="24"/>
        </w:rPr>
        <w:t>2,35 км</w:t>
      </w:r>
      <w:r w:rsidRPr="00BA4442">
        <w:rPr>
          <w:rFonts w:asciiTheme="minorHAnsi" w:hAnsiTheme="minorHAnsi"/>
        </w:rPr>
        <w:t xml:space="preserve"> к северо-западу от поселка.</w:t>
      </w:r>
    </w:p>
    <w:p w:rsidR="00337B90" w:rsidRPr="001868E7" w:rsidRDefault="00337B90" w:rsidP="00337B90">
      <w:pPr>
        <w:pStyle w:val="a1"/>
        <w:spacing w:after="0" w:line="360" w:lineRule="auto"/>
        <w:ind w:firstLine="567"/>
        <w:jc w:val="both"/>
        <w:rPr>
          <w:rStyle w:val="afff7"/>
          <w:rFonts w:asciiTheme="minorHAnsi" w:hAnsiTheme="minorHAnsi"/>
        </w:rPr>
      </w:pPr>
      <w:r w:rsidRPr="001868E7">
        <w:rPr>
          <w:rStyle w:val="afff7"/>
          <w:rFonts w:asciiTheme="minorHAnsi" w:hAnsiTheme="minorHAnsi"/>
        </w:rPr>
        <w:t>Транспорт является источником повышенной опасности не только для пассажиров, но и для населения, проживающего в зонах транспортных магистралей, так как на транспорте м</w:t>
      </w:r>
      <w:r w:rsidRPr="001868E7">
        <w:rPr>
          <w:rStyle w:val="afff7"/>
          <w:rFonts w:asciiTheme="minorHAnsi" w:hAnsiTheme="minorHAnsi"/>
        </w:rPr>
        <w:t>о</w:t>
      </w:r>
      <w:r w:rsidRPr="001868E7">
        <w:rPr>
          <w:rStyle w:val="afff7"/>
          <w:rFonts w:asciiTheme="minorHAnsi" w:hAnsiTheme="minorHAnsi"/>
        </w:rPr>
        <w:t>гут перевозится легковоспламеняющиеся, взрывчатые и другие опасные вещества, пре</w:t>
      </w:r>
      <w:r w:rsidRPr="001868E7">
        <w:rPr>
          <w:rStyle w:val="afff7"/>
          <w:rFonts w:asciiTheme="minorHAnsi" w:hAnsiTheme="minorHAnsi"/>
        </w:rPr>
        <w:t>д</w:t>
      </w:r>
      <w:r w:rsidRPr="001868E7">
        <w:rPr>
          <w:rStyle w:val="afff7"/>
          <w:rFonts w:asciiTheme="minorHAnsi" w:hAnsiTheme="minorHAnsi"/>
        </w:rPr>
        <w:t>ставляющие угрозу жизни и здоровью людей, угрозу загрязнения окружающей природной среды и возникновения пожаров.</w:t>
      </w:r>
    </w:p>
    <w:p w:rsidR="00337B90" w:rsidRPr="001868E7" w:rsidRDefault="00337B90" w:rsidP="00337B90">
      <w:pPr>
        <w:spacing w:after="0" w:line="360" w:lineRule="auto"/>
        <w:ind w:firstLine="567"/>
        <w:jc w:val="both"/>
        <w:rPr>
          <w:rFonts w:asciiTheme="minorHAnsi" w:hAnsiTheme="minorHAnsi"/>
          <w:sz w:val="24"/>
          <w:szCs w:val="24"/>
        </w:rPr>
      </w:pPr>
      <w:r w:rsidRPr="001868E7">
        <w:rPr>
          <w:rFonts w:asciiTheme="minorHAnsi" w:hAnsiTheme="minorHAnsi"/>
          <w:sz w:val="24"/>
          <w:szCs w:val="24"/>
        </w:rPr>
        <w:t>ЧС техногенного характера может возникнуть в результате аварии с разливом опасных грузов, которые возможны в случае транспортного происшествия и при нарушении технол</w:t>
      </w:r>
      <w:r w:rsidRPr="001868E7">
        <w:rPr>
          <w:rFonts w:asciiTheme="minorHAnsi" w:hAnsiTheme="minorHAnsi"/>
          <w:sz w:val="24"/>
          <w:szCs w:val="24"/>
        </w:rPr>
        <w:t>о</w:t>
      </w:r>
      <w:r w:rsidRPr="001868E7">
        <w:rPr>
          <w:rFonts w:asciiTheme="minorHAnsi" w:hAnsiTheme="minorHAnsi"/>
          <w:sz w:val="24"/>
          <w:szCs w:val="24"/>
        </w:rPr>
        <w:t>гии ведения погрузочно-разгрузочных работ. Радиус поражения при чрезвычайной ситуации может составить от 100 м до 2-3 км;</w:t>
      </w:r>
    </w:p>
    <w:p w:rsidR="00337B90" w:rsidRPr="001868E7" w:rsidRDefault="00337B90" w:rsidP="00337B90">
      <w:pPr>
        <w:spacing w:after="0" w:line="360" w:lineRule="auto"/>
        <w:ind w:firstLine="567"/>
        <w:jc w:val="both"/>
        <w:rPr>
          <w:rStyle w:val="afff7"/>
          <w:rFonts w:asciiTheme="minorHAnsi" w:hAnsiTheme="minorHAnsi"/>
          <w:szCs w:val="24"/>
        </w:rPr>
      </w:pPr>
      <w:r w:rsidRPr="001868E7">
        <w:rPr>
          <w:rStyle w:val="afff7"/>
          <w:rFonts w:asciiTheme="minorHAnsi" w:hAnsiTheme="minorHAnsi"/>
          <w:szCs w:val="24"/>
        </w:rPr>
        <w:t>Серьезную опасность представляют аварии с автомобилями, перевозящими аварийно химически опасные вещества (АХОВ), легковоспламеняющиеся жидкости (бензин, керосин и другие) и сжиженный газ потребителям, при которых возможен разлив АХОВ, образование зон химического заражения и поражение людей, попавших в такую зону. Авария автомобиля перевозящего горючее может привести к взрыву перевозимого вещества, образованию оч</w:t>
      </w:r>
      <w:r w:rsidRPr="001868E7">
        <w:rPr>
          <w:rStyle w:val="afff7"/>
          <w:rFonts w:asciiTheme="minorHAnsi" w:hAnsiTheme="minorHAnsi"/>
          <w:szCs w:val="24"/>
        </w:rPr>
        <w:t>а</w:t>
      </w:r>
      <w:r w:rsidRPr="001868E7">
        <w:rPr>
          <w:rStyle w:val="afff7"/>
          <w:rFonts w:asciiTheme="minorHAnsi" w:hAnsiTheme="minorHAnsi"/>
          <w:szCs w:val="24"/>
        </w:rPr>
        <w:t xml:space="preserve">га пожара, травмированию, ожогам и гибели людей, попавшим в зону поражения. </w:t>
      </w:r>
    </w:p>
    <w:p w:rsidR="00337B90" w:rsidRPr="001868E7" w:rsidRDefault="00337B90" w:rsidP="00337B90">
      <w:pPr>
        <w:pStyle w:val="a1"/>
        <w:spacing w:after="0" w:line="360" w:lineRule="auto"/>
        <w:ind w:firstLine="567"/>
        <w:jc w:val="both"/>
      </w:pPr>
      <w:r w:rsidRPr="001868E7">
        <w:rPr>
          <w:rStyle w:val="afff7"/>
          <w:rFonts w:asciiTheme="minorHAnsi" w:hAnsiTheme="minorHAnsi"/>
        </w:rPr>
        <w:t>Основные поражающие факторы при аварии на транспорте - токсическое поражение АХОВ (аммиак, хлор); тепловое излучение при воспламенении разлитого топлива; возду</w:t>
      </w:r>
      <w:r w:rsidRPr="001868E7">
        <w:rPr>
          <w:rStyle w:val="afff7"/>
          <w:rFonts w:asciiTheme="minorHAnsi" w:hAnsiTheme="minorHAnsi"/>
        </w:rPr>
        <w:t>ш</w:t>
      </w:r>
      <w:r w:rsidRPr="001868E7">
        <w:rPr>
          <w:rStyle w:val="afff7"/>
          <w:rFonts w:asciiTheme="minorHAnsi" w:hAnsiTheme="minorHAnsi"/>
        </w:rPr>
        <w:t>ная ударная волна при взрыве топливно-воздушной смеси, образовавшейся при разливе т</w:t>
      </w:r>
      <w:r w:rsidRPr="001868E7">
        <w:rPr>
          <w:rStyle w:val="afff7"/>
          <w:rFonts w:asciiTheme="minorHAnsi" w:hAnsiTheme="minorHAnsi"/>
        </w:rPr>
        <w:t>о</w:t>
      </w:r>
      <w:r w:rsidRPr="001868E7">
        <w:rPr>
          <w:rStyle w:val="afff7"/>
          <w:rFonts w:asciiTheme="minorHAnsi" w:hAnsiTheme="minorHAnsi"/>
        </w:rPr>
        <w:t>плива. Степень опасности для населения в результате аварии зависит от объема опасного вещества, скорости и направления ветра, численности людей, оказавшихся на площади оч</w:t>
      </w:r>
      <w:r w:rsidRPr="001868E7">
        <w:rPr>
          <w:rStyle w:val="afff7"/>
          <w:rFonts w:asciiTheme="minorHAnsi" w:hAnsiTheme="minorHAnsi"/>
        </w:rPr>
        <w:t>а</w:t>
      </w:r>
      <w:r w:rsidRPr="001868E7">
        <w:rPr>
          <w:rStyle w:val="afff7"/>
          <w:rFonts w:asciiTheme="minorHAnsi" w:hAnsiTheme="minorHAnsi"/>
        </w:rPr>
        <w:t>га, степени их защищенности и своевременного использования средств индивидуальной з</w:t>
      </w:r>
      <w:r w:rsidRPr="001868E7">
        <w:rPr>
          <w:rStyle w:val="afff7"/>
          <w:rFonts w:asciiTheme="minorHAnsi" w:hAnsiTheme="minorHAnsi"/>
        </w:rPr>
        <w:t>а</w:t>
      </w:r>
      <w:r w:rsidRPr="001868E7">
        <w:rPr>
          <w:rStyle w:val="afff7"/>
          <w:rFonts w:asciiTheme="minorHAnsi" w:hAnsiTheme="minorHAnsi"/>
        </w:rPr>
        <w:t>щиты.</w:t>
      </w:r>
    </w:p>
    <w:p w:rsidR="00337B90" w:rsidRPr="001868E7" w:rsidRDefault="00337B90" w:rsidP="004D3F06">
      <w:pPr>
        <w:pStyle w:val="a1"/>
        <w:keepNext/>
        <w:widowControl w:val="0"/>
        <w:spacing w:after="0" w:line="360" w:lineRule="auto"/>
        <w:ind w:firstLine="567"/>
        <w:jc w:val="both"/>
        <w:rPr>
          <w:rFonts w:asciiTheme="minorHAnsi" w:hAnsiTheme="minorHAnsi"/>
          <w:u w:val="single"/>
        </w:rPr>
      </w:pPr>
      <w:r w:rsidRPr="001868E7">
        <w:rPr>
          <w:rFonts w:asciiTheme="minorHAnsi" w:hAnsiTheme="minorHAnsi"/>
          <w:u w:val="single"/>
        </w:rPr>
        <w:lastRenderedPageBreak/>
        <w:t>Железнодорожный транспорт</w:t>
      </w:r>
    </w:p>
    <w:p w:rsidR="00337B90" w:rsidRPr="001868E7" w:rsidRDefault="00337B90" w:rsidP="00337B90">
      <w:pPr>
        <w:spacing w:after="0" w:line="360" w:lineRule="auto"/>
        <w:ind w:firstLine="567"/>
        <w:jc w:val="both"/>
        <w:rPr>
          <w:rFonts w:asciiTheme="minorHAnsi" w:hAnsiTheme="minorHAnsi"/>
          <w:sz w:val="24"/>
          <w:szCs w:val="24"/>
        </w:rPr>
      </w:pPr>
      <w:r w:rsidRPr="001868E7">
        <w:rPr>
          <w:rFonts w:asciiTheme="minorHAnsi" w:hAnsiTheme="minorHAnsi"/>
          <w:sz w:val="24"/>
          <w:szCs w:val="24"/>
        </w:rPr>
        <w:t>Железнодорожное направление двухпутное, электрофицированное, оснащённое авт</w:t>
      </w:r>
      <w:r w:rsidRPr="001868E7">
        <w:rPr>
          <w:rFonts w:asciiTheme="minorHAnsi" w:hAnsiTheme="minorHAnsi"/>
          <w:sz w:val="24"/>
          <w:szCs w:val="24"/>
        </w:rPr>
        <w:t>о</w:t>
      </w:r>
      <w:r w:rsidRPr="001868E7">
        <w:rPr>
          <w:rFonts w:asciiTheme="minorHAnsi" w:hAnsiTheme="minorHAnsi"/>
          <w:sz w:val="24"/>
          <w:szCs w:val="24"/>
        </w:rPr>
        <w:t>блокировкой, имеющее пропускную способность 200 составов в сутки. К возможным чре</w:t>
      </w:r>
      <w:r w:rsidRPr="001868E7">
        <w:rPr>
          <w:rFonts w:asciiTheme="minorHAnsi" w:hAnsiTheme="minorHAnsi"/>
          <w:sz w:val="24"/>
          <w:szCs w:val="24"/>
        </w:rPr>
        <w:t>з</w:t>
      </w:r>
      <w:r w:rsidRPr="001868E7">
        <w:rPr>
          <w:rFonts w:asciiTheme="minorHAnsi" w:hAnsiTheme="minorHAnsi"/>
          <w:sz w:val="24"/>
          <w:szCs w:val="24"/>
        </w:rPr>
        <w:t>вычайным ситуациям следует отнести:</w:t>
      </w:r>
    </w:p>
    <w:p w:rsidR="00337B90" w:rsidRPr="001868E7" w:rsidRDefault="00337B90" w:rsidP="00337B90">
      <w:pPr>
        <w:spacing w:after="0" w:line="360" w:lineRule="auto"/>
        <w:ind w:firstLine="567"/>
        <w:jc w:val="both"/>
        <w:rPr>
          <w:rFonts w:asciiTheme="minorHAnsi" w:hAnsiTheme="minorHAnsi"/>
          <w:sz w:val="24"/>
          <w:szCs w:val="24"/>
        </w:rPr>
      </w:pPr>
      <w:r w:rsidRPr="001868E7">
        <w:rPr>
          <w:rFonts w:asciiTheme="minorHAnsi" w:hAnsiTheme="minorHAnsi"/>
          <w:sz w:val="24"/>
          <w:szCs w:val="24"/>
        </w:rPr>
        <w:t>- столкновение поездов, из-за которого возможен пролив (просыпание) сильнодейс</w:t>
      </w:r>
      <w:r w:rsidRPr="001868E7">
        <w:rPr>
          <w:rFonts w:asciiTheme="minorHAnsi" w:hAnsiTheme="minorHAnsi"/>
          <w:sz w:val="24"/>
          <w:szCs w:val="24"/>
        </w:rPr>
        <w:t>т</w:t>
      </w:r>
      <w:r w:rsidRPr="001868E7">
        <w:rPr>
          <w:rFonts w:asciiTheme="minorHAnsi" w:hAnsiTheme="minorHAnsi"/>
          <w:sz w:val="24"/>
          <w:szCs w:val="24"/>
        </w:rPr>
        <w:t>вующих ядовитых веществ (СДЯВ), горючих и взрывчатых веществ;</w:t>
      </w:r>
    </w:p>
    <w:p w:rsidR="00337B90" w:rsidRPr="001868E7" w:rsidRDefault="00337B90" w:rsidP="00337B90">
      <w:pPr>
        <w:spacing w:after="0" w:line="360" w:lineRule="auto"/>
        <w:ind w:firstLine="567"/>
        <w:jc w:val="both"/>
        <w:rPr>
          <w:rFonts w:asciiTheme="minorHAnsi" w:hAnsiTheme="minorHAnsi"/>
          <w:sz w:val="24"/>
          <w:szCs w:val="24"/>
        </w:rPr>
      </w:pPr>
      <w:r w:rsidRPr="001868E7">
        <w:rPr>
          <w:rFonts w:asciiTheme="minorHAnsi" w:hAnsiTheme="minorHAnsi"/>
          <w:sz w:val="24"/>
          <w:szCs w:val="24"/>
        </w:rPr>
        <w:t>- разрушения путепроводов через железную дорогу;</w:t>
      </w:r>
    </w:p>
    <w:p w:rsidR="00337B90" w:rsidRPr="001868E7" w:rsidRDefault="00337B90" w:rsidP="00337B90">
      <w:pPr>
        <w:spacing w:after="0" w:line="360" w:lineRule="auto"/>
        <w:ind w:firstLine="567"/>
        <w:jc w:val="both"/>
        <w:rPr>
          <w:rFonts w:asciiTheme="minorHAnsi" w:hAnsiTheme="minorHAnsi"/>
          <w:sz w:val="24"/>
          <w:szCs w:val="24"/>
        </w:rPr>
      </w:pPr>
      <w:r w:rsidRPr="001868E7">
        <w:rPr>
          <w:rFonts w:asciiTheme="minorHAnsi" w:hAnsiTheme="minorHAnsi"/>
          <w:sz w:val="24"/>
          <w:szCs w:val="24"/>
        </w:rPr>
        <w:t>- сходы ж/д составов и разлив АХОВ;</w:t>
      </w:r>
    </w:p>
    <w:p w:rsidR="00337B90" w:rsidRPr="001868E7" w:rsidRDefault="00337B90" w:rsidP="00337B90">
      <w:pPr>
        <w:spacing w:after="0" w:line="360" w:lineRule="auto"/>
        <w:ind w:firstLine="567"/>
        <w:jc w:val="both"/>
        <w:rPr>
          <w:rFonts w:asciiTheme="minorHAnsi" w:hAnsiTheme="minorHAnsi"/>
          <w:sz w:val="24"/>
          <w:szCs w:val="24"/>
        </w:rPr>
      </w:pPr>
      <w:r w:rsidRPr="001868E7">
        <w:rPr>
          <w:rFonts w:asciiTheme="minorHAnsi" w:hAnsiTheme="minorHAnsi"/>
          <w:sz w:val="24"/>
          <w:szCs w:val="24"/>
        </w:rPr>
        <w:t>- возможны утечки опасных веществ в пути из-за разгерметизации (образования тр</w:t>
      </w:r>
      <w:r w:rsidRPr="001868E7">
        <w:rPr>
          <w:rFonts w:asciiTheme="minorHAnsi" w:hAnsiTheme="minorHAnsi"/>
          <w:sz w:val="24"/>
          <w:szCs w:val="24"/>
        </w:rPr>
        <w:t>е</w:t>
      </w:r>
      <w:r w:rsidRPr="001868E7">
        <w:rPr>
          <w:rFonts w:asciiTheme="minorHAnsi" w:hAnsiTheme="minorHAnsi"/>
          <w:sz w:val="24"/>
          <w:szCs w:val="24"/>
        </w:rPr>
        <w:t>щин и др.) вагонов-цистерн</w:t>
      </w:r>
    </w:p>
    <w:p w:rsidR="00337B90" w:rsidRPr="001868E7" w:rsidRDefault="00337B90" w:rsidP="00337B90">
      <w:pPr>
        <w:spacing w:after="0" w:line="360" w:lineRule="auto"/>
        <w:ind w:firstLine="567"/>
        <w:jc w:val="both"/>
        <w:rPr>
          <w:rFonts w:asciiTheme="minorHAnsi" w:hAnsiTheme="minorHAnsi"/>
          <w:sz w:val="24"/>
          <w:szCs w:val="24"/>
        </w:rPr>
      </w:pPr>
      <w:r w:rsidRPr="001868E7">
        <w:rPr>
          <w:rFonts w:asciiTheme="minorHAnsi" w:hAnsiTheme="minorHAnsi"/>
          <w:sz w:val="24"/>
          <w:szCs w:val="24"/>
        </w:rPr>
        <w:t>- также возможны порывы и неисправности в сети внешнего энергоснабжения, кот</w:t>
      </w:r>
      <w:r w:rsidRPr="001868E7">
        <w:rPr>
          <w:rFonts w:asciiTheme="minorHAnsi" w:hAnsiTheme="minorHAnsi"/>
          <w:sz w:val="24"/>
          <w:szCs w:val="24"/>
        </w:rPr>
        <w:t>о</w:t>
      </w:r>
      <w:r w:rsidRPr="001868E7">
        <w:rPr>
          <w:rFonts w:asciiTheme="minorHAnsi" w:hAnsiTheme="minorHAnsi"/>
          <w:sz w:val="24"/>
          <w:szCs w:val="24"/>
        </w:rPr>
        <w:t>рые могут привести к гибели людей, нарушению главного хода Западно-Сибирской желе</w:t>
      </w:r>
      <w:r w:rsidRPr="001868E7">
        <w:rPr>
          <w:rFonts w:asciiTheme="minorHAnsi" w:hAnsiTheme="minorHAnsi"/>
          <w:sz w:val="24"/>
          <w:szCs w:val="24"/>
        </w:rPr>
        <w:t>з</w:t>
      </w:r>
      <w:r w:rsidRPr="001868E7">
        <w:rPr>
          <w:rFonts w:asciiTheme="minorHAnsi" w:hAnsiTheme="minorHAnsi"/>
          <w:sz w:val="24"/>
          <w:szCs w:val="24"/>
        </w:rPr>
        <w:t>ной дороги.</w:t>
      </w:r>
    </w:p>
    <w:p w:rsidR="00337B90" w:rsidRPr="001868E7" w:rsidRDefault="00337B90" w:rsidP="00337B90">
      <w:pPr>
        <w:spacing w:after="0" w:line="360" w:lineRule="auto"/>
        <w:ind w:firstLine="567"/>
        <w:jc w:val="both"/>
        <w:rPr>
          <w:rFonts w:asciiTheme="minorHAnsi" w:hAnsiTheme="minorHAnsi"/>
          <w:sz w:val="24"/>
          <w:szCs w:val="24"/>
        </w:rPr>
      </w:pPr>
      <w:r w:rsidRPr="001868E7">
        <w:rPr>
          <w:rFonts w:asciiTheme="minorHAnsi" w:hAnsiTheme="minorHAnsi"/>
          <w:sz w:val="24"/>
          <w:szCs w:val="24"/>
        </w:rPr>
        <w:t>Определяющим фактором, влияющим на безопасность движения на железнодоро</w:t>
      </w:r>
      <w:r w:rsidRPr="001868E7">
        <w:rPr>
          <w:rFonts w:asciiTheme="minorHAnsi" w:hAnsiTheme="minorHAnsi"/>
          <w:sz w:val="24"/>
          <w:szCs w:val="24"/>
        </w:rPr>
        <w:t>ж</w:t>
      </w:r>
      <w:r w:rsidRPr="001868E7">
        <w:rPr>
          <w:rFonts w:asciiTheme="minorHAnsi" w:hAnsiTheme="minorHAnsi"/>
          <w:sz w:val="24"/>
          <w:szCs w:val="24"/>
        </w:rPr>
        <w:t>ном транспорте, являются изношенность подвижного состава и верхних строений пути.</w:t>
      </w:r>
    </w:p>
    <w:p w:rsidR="00337B90" w:rsidRPr="001868E7" w:rsidRDefault="00337B90" w:rsidP="00337B90">
      <w:pPr>
        <w:spacing w:after="0" w:line="360" w:lineRule="auto"/>
        <w:ind w:firstLine="567"/>
        <w:jc w:val="both"/>
        <w:rPr>
          <w:rFonts w:asciiTheme="minorHAnsi" w:hAnsiTheme="minorHAnsi"/>
          <w:sz w:val="24"/>
          <w:szCs w:val="24"/>
        </w:rPr>
      </w:pPr>
      <w:r w:rsidRPr="001868E7">
        <w:rPr>
          <w:rFonts w:asciiTheme="minorHAnsi" w:hAnsiTheme="minorHAnsi"/>
          <w:sz w:val="24"/>
          <w:szCs w:val="24"/>
        </w:rPr>
        <w:t>Наиболее уязвимыми участками на железнодорожном транспорте являются железн</w:t>
      </w:r>
      <w:r w:rsidRPr="001868E7">
        <w:rPr>
          <w:rFonts w:asciiTheme="minorHAnsi" w:hAnsiTheme="minorHAnsi"/>
          <w:sz w:val="24"/>
          <w:szCs w:val="24"/>
        </w:rPr>
        <w:t>о</w:t>
      </w:r>
      <w:r w:rsidRPr="001868E7">
        <w:rPr>
          <w:rFonts w:asciiTheme="minorHAnsi" w:hAnsiTheme="minorHAnsi"/>
          <w:sz w:val="24"/>
          <w:szCs w:val="24"/>
        </w:rPr>
        <w:t>дорожные переезды и подъездные пути предприятий.</w:t>
      </w:r>
    </w:p>
    <w:p w:rsidR="00337B90" w:rsidRPr="00E573F6" w:rsidRDefault="00337B90" w:rsidP="00337B90">
      <w:pPr>
        <w:spacing w:after="0" w:line="360" w:lineRule="auto"/>
        <w:ind w:firstLine="567"/>
        <w:jc w:val="both"/>
        <w:rPr>
          <w:rFonts w:asciiTheme="minorHAnsi" w:hAnsiTheme="minorHAnsi"/>
          <w:color w:val="FF0000"/>
          <w:sz w:val="24"/>
          <w:szCs w:val="24"/>
        </w:rPr>
      </w:pPr>
      <w:r w:rsidRPr="001868E7">
        <w:rPr>
          <w:rFonts w:asciiTheme="minorHAnsi" w:hAnsiTheme="minorHAnsi"/>
          <w:sz w:val="24"/>
          <w:szCs w:val="24"/>
        </w:rPr>
        <w:t>В зависимости от аварии, время на восстановление железнодорожного сообщения может превышать более пяти суток.</w:t>
      </w:r>
    </w:p>
    <w:p w:rsidR="00337B90" w:rsidRPr="001868E7" w:rsidRDefault="00337B90" w:rsidP="00337B90">
      <w:pPr>
        <w:pStyle w:val="a1"/>
        <w:spacing w:after="0" w:line="360" w:lineRule="auto"/>
        <w:ind w:firstLine="567"/>
        <w:jc w:val="both"/>
        <w:rPr>
          <w:rFonts w:asciiTheme="minorHAnsi" w:hAnsiTheme="minorHAnsi"/>
          <w:u w:val="single"/>
        </w:rPr>
      </w:pPr>
      <w:r w:rsidRPr="001868E7">
        <w:rPr>
          <w:rFonts w:asciiTheme="minorHAnsi" w:hAnsiTheme="minorHAnsi"/>
          <w:u w:val="single"/>
        </w:rPr>
        <w:t>Автомобильный транспорт</w:t>
      </w:r>
    </w:p>
    <w:p w:rsidR="00337B90" w:rsidRPr="001868E7" w:rsidRDefault="00337B90" w:rsidP="00337B90">
      <w:pPr>
        <w:pStyle w:val="a1"/>
        <w:spacing w:after="0" w:line="360" w:lineRule="auto"/>
        <w:ind w:firstLine="567"/>
        <w:jc w:val="both"/>
        <w:rPr>
          <w:rFonts w:asciiTheme="minorHAnsi" w:hAnsiTheme="minorHAnsi"/>
        </w:rPr>
      </w:pPr>
      <w:r w:rsidRPr="001868E7">
        <w:rPr>
          <w:rFonts w:asciiTheme="minorHAnsi" w:hAnsiTheme="minorHAnsi"/>
        </w:rPr>
        <w:t>На автотранспорте возможны ДТП с участием опасных грузов, что может привести к авариям с тяжелыми последствиями. На автомобильном транспорте, в пределах рассматр</w:t>
      </w:r>
      <w:r w:rsidRPr="001868E7">
        <w:rPr>
          <w:rFonts w:asciiTheme="minorHAnsi" w:hAnsiTheme="minorHAnsi"/>
        </w:rPr>
        <w:t>и</w:t>
      </w:r>
      <w:r w:rsidRPr="001868E7">
        <w:rPr>
          <w:rFonts w:asciiTheme="minorHAnsi" w:hAnsiTheme="minorHAnsi"/>
        </w:rPr>
        <w:t>ваемой территории, аварии наиболее вероятны в районах перекрестков, в местах пересеч</w:t>
      </w:r>
      <w:r w:rsidRPr="001868E7">
        <w:rPr>
          <w:rFonts w:asciiTheme="minorHAnsi" w:hAnsiTheme="minorHAnsi"/>
        </w:rPr>
        <w:t>е</w:t>
      </w:r>
      <w:r w:rsidRPr="001868E7">
        <w:rPr>
          <w:rFonts w:asciiTheme="minorHAnsi" w:hAnsiTheme="minorHAnsi"/>
        </w:rPr>
        <w:t>ния транспортных магистралей с инженерными коммуникациями, в периоды весенней и осенней распутицы, при гололёдных явлениях, а также в тёмное время суток. Аварии на а</w:t>
      </w:r>
      <w:r w:rsidRPr="001868E7">
        <w:rPr>
          <w:rFonts w:asciiTheme="minorHAnsi" w:hAnsiTheme="minorHAnsi"/>
        </w:rPr>
        <w:t>в</w:t>
      </w:r>
      <w:r w:rsidRPr="001868E7">
        <w:rPr>
          <w:rFonts w:asciiTheme="minorHAnsi" w:hAnsiTheme="minorHAnsi"/>
        </w:rPr>
        <w:t>томобильном транспорте сопровождаются гибелью людей.</w:t>
      </w:r>
    </w:p>
    <w:p w:rsidR="00337B90" w:rsidRPr="00C05B14" w:rsidRDefault="00337B90" w:rsidP="00337B90">
      <w:pPr>
        <w:pStyle w:val="9"/>
        <w:rPr>
          <w:rStyle w:val="afff7"/>
          <w:rFonts w:asciiTheme="minorHAnsi" w:hAnsiTheme="minorHAnsi"/>
        </w:rPr>
      </w:pPr>
      <w:r w:rsidRPr="00C05B14">
        <w:rPr>
          <w:rStyle w:val="afff7"/>
          <w:rFonts w:asciiTheme="minorHAnsi" w:hAnsiTheme="minorHAnsi"/>
        </w:rPr>
        <w:t>Трубопроводный транспорт:</w:t>
      </w:r>
    </w:p>
    <w:p w:rsidR="00337B90" w:rsidRPr="00C05B14" w:rsidRDefault="00337B90" w:rsidP="00337B90">
      <w:pPr>
        <w:pStyle w:val="a1"/>
        <w:spacing w:after="0" w:line="360" w:lineRule="auto"/>
        <w:ind w:firstLine="567"/>
        <w:jc w:val="both"/>
        <w:rPr>
          <w:rFonts w:asciiTheme="minorHAnsi" w:hAnsiTheme="minorHAnsi"/>
        </w:rPr>
      </w:pPr>
      <w:r w:rsidRPr="00C05B14">
        <w:rPr>
          <w:rFonts w:asciiTheme="minorHAnsi" w:hAnsiTheme="minorHAnsi"/>
        </w:rPr>
        <w:t>В пределах рассматриваемой территории возможны аварии на нефтепроводе «Туйм</w:t>
      </w:r>
      <w:r w:rsidRPr="00C05B14">
        <w:rPr>
          <w:rFonts w:asciiTheme="minorHAnsi" w:hAnsiTheme="minorHAnsi"/>
        </w:rPr>
        <w:t>а</w:t>
      </w:r>
      <w:r w:rsidRPr="00C05B14">
        <w:rPr>
          <w:rFonts w:asciiTheme="minorHAnsi" w:hAnsiTheme="minorHAnsi"/>
        </w:rPr>
        <w:t xml:space="preserve">зы-Омск-Новосибирск-Красноярск-Иркутск» (диаметр 700 мм), продуктопроводе «Уфа-Новосибирск» (диаметр 350 мм) и газопроводе «Омск-Новосибирск-Кузбасс» (диаметр 1220 мм). По этим магистральным трубопроводам транспортируется нефть, нефтепродукты и газ. </w:t>
      </w:r>
    </w:p>
    <w:p w:rsidR="00337B90" w:rsidRPr="00C05B14" w:rsidRDefault="00337B90" w:rsidP="00337B90">
      <w:pPr>
        <w:pStyle w:val="a1"/>
        <w:spacing w:after="0" w:line="360" w:lineRule="auto"/>
        <w:ind w:firstLine="567"/>
        <w:jc w:val="both"/>
        <w:rPr>
          <w:rFonts w:asciiTheme="minorHAnsi" w:hAnsiTheme="minorHAnsi"/>
        </w:rPr>
      </w:pPr>
      <w:r w:rsidRPr="00C05B14">
        <w:rPr>
          <w:rFonts w:asciiTheme="minorHAnsi" w:hAnsiTheme="minorHAnsi"/>
        </w:rPr>
        <w:lastRenderedPageBreak/>
        <w:t>Основными причинами аварий со значительным материальным и экологическим ущербом на нефте-газопроводах могут быть:</w:t>
      </w:r>
    </w:p>
    <w:p w:rsidR="00337B90" w:rsidRPr="00C05B14" w:rsidRDefault="00337B90" w:rsidP="00337B90">
      <w:pPr>
        <w:pStyle w:val="a1"/>
        <w:spacing w:after="0" w:line="360" w:lineRule="auto"/>
        <w:ind w:firstLine="567"/>
        <w:jc w:val="both"/>
        <w:rPr>
          <w:rFonts w:asciiTheme="minorHAnsi" w:hAnsiTheme="minorHAnsi"/>
        </w:rPr>
      </w:pPr>
      <w:r w:rsidRPr="00C05B14">
        <w:rPr>
          <w:rFonts w:asciiTheme="minorHAnsi" w:hAnsiTheme="minorHAnsi"/>
        </w:rPr>
        <w:t>-нарушение герметичности нефте-газопровода с выходом продуктов на поверхность   почвы;</w:t>
      </w:r>
    </w:p>
    <w:p w:rsidR="00337B90" w:rsidRPr="00C05B14" w:rsidRDefault="00337B90" w:rsidP="00337B90">
      <w:pPr>
        <w:pStyle w:val="a1"/>
        <w:spacing w:after="0" w:line="360" w:lineRule="auto"/>
        <w:ind w:firstLine="567"/>
        <w:jc w:val="both"/>
        <w:rPr>
          <w:rFonts w:asciiTheme="minorHAnsi" w:hAnsiTheme="minorHAnsi"/>
        </w:rPr>
      </w:pPr>
      <w:r w:rsidRPr="00C05B14">
        <w:rPr>
          <w:rFonts w:asciiTheme="minorHAnsi" w:hAnsiTheme="minorHAnsi"/>
        </w:rPr>
        <w:t>-нарушение работы технологического оборудования (в том числе из-за пожаров);</w:t>
      </w:r>
    </w:p>
    <w:p w:rsidR="00337B90" w:rsidRPr="00C05B14" w:rsidRDefault="00337B90" w:rsidP="00337B90">
      <w:pPr>
        <w:pStyle w:val="a1"/>
        <w:spacing w:after="0" w:line="360" w:lineRule="auto"/>
        <w:ind w:firstLine="567"/>
        <w:jc w:val="both"/>
        <w:rPr>
          <w:rFonts w:asciiTheme="minorHAnsi" w:hAnsiTheme="minorHAnsi"/>
        </w:rPr>
      </w:pPr>
      <w:r w:rsidRPr="00C05B14">
        <w:rPr>
          <w:rFonts w:asciiTheme="minorHAnsi" w:hAnsiTheme="minorHAnsi"/>
        </w:rPr>
        <w:t>- брак строительно-монтажных работ;</w:t>
      </w:r>
    </w:p>
    <w:p w:rsidR="00337B90" w:rsidRPr="00C05B14" w:rsidRDefault="00337B90" w:rsidP="00337B90">
      <w:pPr>
        <w:pStyle w:val="a1"/>
        <w:spacing w:after="0" w:line="360" w:lineRule="auto"/>
        <w:ind w:firstLine="567"/>
        <w:jc w:val="both"/>
        <w:rPr>
          <w:rFonts w:asciiTheme="minorHAnsi" w:hAnsiTheme="minorHAnsi"/>
        </w:rPr>
      </w:pPr>
      <w:r w:rsidRPr="00C05B14">
        <w:rPr>
          <w:rFonts w:asciiTheme="minorHAnsi" w:hAnsiTheme="minorHAnsi"/>
        </w:rPr>
        <w:t>- внешнее механическое воздействие и стресс-подземная коррозия металла, корроз</w:t>
      </w:r>
      <w:r w:rsidRPr="00C05B14">
        <w:rPr>
          <w:rFonts w:asciiTheme="minorHAnsi" w:hAnsiTheme="minorHAnsi"/>
        </w:rPr>
        <w:t>и</w:t>
      </w:r>
      <w:r w:rsidRPr="00C05B14">
        <w:rPr>
          <w:rFonts w:asciiTheme="minorHAnsi" w:hAnsiTheme="minorHAnsi"/>
        </w:rPr>
        <w:t>онное разрушение трубопроводов.</w:t>
      </w:r>
    </w:p>
    <w:p w:rsidR="00337B90" w:rsidRPr="00135EE0" w:rsidRDefault="00337B90" w:rsidP="00337B90">
      <w:pPr>
        <w:pStyle w:val="a1"/>
        <w:spacing w:after="0" w:line="360" w:lineRule="auto"/>
        <w:ind w:firstLine="567"/>
        <w:jc w:val="both"/>
        <w:rPr>
          <w:rFonts w:asciiTheme="minorHAnsi" w:hAnsiTheme="minorHAnsi"/>
        </w:rPr>
      </w:pPr>
      <w:r w:rsidRPr="00135EE0">
        <w:rPr>
          <w:rFonts w:asciiTheme="minorHAnsi" w:hAnsiTheme="minorHAnsi"/>
        </w:rPr>
        <w:t>При аварии возможно загрязнение почв нефтепродуктами, зачастую сопровожда</w:t>
      </w:r>
      <w:r w:rsidRPr="00135EE0">
        <w:rPr>
          <w:rFonts w:asciiTheme="minorHAnsi" w:hAnsiTheme="minorHAnsi"/>
        </w:rPr>
        <w:t>ю</w:t>
      </w:r>
      <w:r w:rsidRPr="00135EE0">
        <w:rPr>
          <w:rFonts w:asciiTheme="minorHAnsi" w:hAnsiTheme="minorHAnsi"/>
        </w:rPr>
        <w:t>щиеся сильными пожарами, угрожая объектам экономики, ухудшая экологию окружающей среды. Большую опасность представляет выход на поверхность сжиженного газа.</w:t>
      </w:r>
    </w:p>
    <w:p w:rsidR="00337B90" w:rsidRPr="00135EE0" w:rsidRDefault="00337B90" w:rsidP="00337B90">
      <w:pPr>
        <w:pStyle w:val="9"/>
        <w:rPr>
          <w:rStyle w:val="afff7"/>
          <w:rFonts w:asciiTheme="minorHAnsi" w:hAnsiTheme="minorHAnsi"/>
        </w:rPr>
      </w:pPr>
      <w:r w:rsidRPr="00135EE0">
        <w:rPr>
          <w:rStyle w:val="afff7"/>
          <w:rFonts w:asciiTheme="minorHAnsi" w:hAnsiTheme="minorHAnsi"/>
        </w:rPr>
        <w:t>Объекты жизнеобеспечения:</w:t>
      </w:r>
    </w:p>
    <w:p w:rsidR="00337B90" w:rsidRPr="00135EE0" w:rsidRDefault="00337B90" w:rsidP="00337B90">
      <w:pPr>
        <w:spacing w:after="0" w:line="360" w:lineRule="auto"/>
        <w:ind w:firstLine="567"/>
        <w:jc w:val="both"/>
        <w:rPr>
          <w:rStyle w:val="afff7"/>
          <w:rFonts w:asciiTheme="minorHAnsi" w:hAnsiTheme="minorHAnsi"/>
        </w:rPr>
      </w:pPr>
      <w:r w:rsidRPr="00135EE0">
        <w:rPr>
          <w:rStyle w:val="afff7"/>
          <w:rFonts w:asciiTheme="minorHAnsi" w:hAnsiTheme="minorHAnsi"/>
        </w:rPr>
        <w:t>Как правило, аварии на объектах ЖКХ обусловлены, высокой степенью износа осно</w:t>
      </w:r>
      <w:r w:rsidRPr="00135EE0">
        <w:rPr>
          <w:rStyle w:val="afff7"/>
          <w:rFonts w:asciiTheme="minorHAnsi" w:hAnsiTheme="minorHAnsi"/>
        </w:rPr>
        <w:t>в</w:t>
      </w:r>
      <w:r w:rsidRPr="00135EE0">
        <w:rPr>
          <w:rStyle w:val="afff7"/>
          <w:rFonts w:asciiTheme="minorHAnsi" w:hAnsiTheme="minorHAnsi"/>
        </w:rPr>
        <w:t>ных производственных фондов из-за неустойчивого финансового положения большинства объектов. Последствиями аварий на системах жизнеобеспечения могут быть: отключение теплоснабжения, электроснабжения, водоснабжения и газоснабжения.</w:t>
      </w:r>
    </w:p>
    <w:p w:rsidR="00337B90" w:rsidRPr="00135EE0" w:rsidRDefault="00337B90" w:rsidP="00337B90">
      <w:pPr>
        <w:spacing w:after="0" w:line="360" w:lineRule="auto"/>
        <w:ind w:firstLine="567"/>
        <w:jc w:val="both"/>
        <w:rPr>
          <w:rStyle w:val="afff7"/>
          <w:rFonts w:asciiTheme="minorHAnsi" w:hAnsiTheme="minorHAnsi"/>
        </w:rPr>
      </w:pPr>
      <w:r w:rsidRPr="00135EE0">
        <w:rPr>
          <w:rStyle w:val="afff7"/>
          <w:rFonts w:asciiTheme="minorHAnsi" w:hAnsiTheme="minorHAnsi"/>
        </w:rPr>
        <w:t>В пределах сельского поселения и входящих в его состав населенных пунктов, наиб</w:t>
      </w:r>
      <w:r w:rsidRPr="00135EE0">
        <w:rPr>
          <w:rStyle w:val="afff7"/>
          <w:rFonts w:asciiTheme="minorHAnsi" w:hAnsiTheme="minorHAnsi"/>
        </w:rPr>
        <w:t>о</w:t>
      </w:r>
      <w:r w:rsidRPr="00135EE0">
        <w:rPr>
          <w:rStyle w:val="afff7"/>
          <w:rFonts w:asciiTheme="minorHAnsi" w:hAnsiTheme="minorHAnsi"/>
        </w:rPr>
        <w:t xml:space="preserve">лее тяжелые последствия техногенных ЧС будут иметь аварии на следующих объектах: </w:t>
      </w:r>
    </w:p>
    <w:p w:rsidR="00337B90" w:rsidRPr="00135EE0" w:rsidRDefault="00337B90" w:rsidP="00337B90">
      <w:pPr>
        <w:spacing w:after="0" w:line="360" w:lineRule="auto"/>
        <w:ind w:firstLine="567"/>
        <w:jc w:val="both"/>
        <w:rPr>
          <w:rStyle w:val="afff7"/>
          <w:rFonts w:asciiTheme="minorHAnsi" w:hAnsiTheme="minorHAnsi"/>
        </w:rPr>
      </w:pPr>
      <w:r w:rsidRPr="00135EE0">
        <w:rPr>
          <w:rStyle w:val="afff7"/>
          <w:rFonts w:asciiTheme="minorHAnsi" w:hAnsiTheme="minorHAnsi"/>
        </w:rPr>
        <w:t>- трансформаторные электрические подстанции;</w:t>
      </w:r>
    </w:p>
    <w:p w:rsidR="00337B90" w:rsidRPr="00135EE0" w:rsidRDefault="00337B90" w:rsidP="00337B90">
      <w:pPr>
        <w:spacing w:after="0" w:line="360" w:lineRule="auto"/>
        <w:ind w:firstLine="567"/>
        <w:jc w:val="both"/>
        <w:rPr>
          <w:rStyle w:val="afff7"/>
          <w:rFonts w:asciiTheme="minorHAnsi" w:hAnsiTheme="minorHAnsi"/>
        </w:rPr>
      </w:pPr>
      <w:r w:rsidRPr="00135EE0">
        <w:rPr>
          <w:rStyle w:val="afff7"/>
          <w:rFonts w:asciiTheme="minorHAnsi" w:hAnsiTheme="minorHAnsi"/>
        </w:rPr>
        <w:t>- водонесущие инженерные коммуникации - тепловые, водопроводные. Приводят к з</w:t>
      </w:r>
      <w:r w:rsidRPr="00135EE0">
        <w:rPr>
          <w:rStyle w:val="afff7"/>
          <w:rFonts w:asciiTheme="minorHAnsi" w:hAnsiTheme="minorHAnsi"/>
        </w:rPr>
        <w:t>а</w:t>
      </w:r>
      <w:r w:rsidRPr="00135EE0">
        <w:rPr>
          <w:rStyle w:val="afff7"/>
          <w:rFonts w:asciiTheme="minorHAnsi" w:hAnsiTheme="minorHAnsi"/>
        </w:rPr>
        <w:t>топлению подвальных частей зданий, что может привести к поражению людей электрич</w:t>
      </w:r>
      <w:r w:rsidRPr="00135EE0">
        <w:rPr>
          <w:rStyle w:val="afff7"/>
          <w:rFonts w:asciiTheme="minorHAnsi" w:hAnsiTheme="minorHAnsi"/>
        </w:rPr>
        <w:t>е</w:t>
      </w:r>
      <w:r w:rsidRPr="00135EE0">
        <w:rPr>
          <w:rStyle w:val="afff7"/>
          <w:rFonts w:asciiTheme="minorHAnsi" w:hAnsiTheme="minorHAnsi"/>
        </w:rPr>
        <w:t>ским током, получению ими травм и ожогов различной степени тяжести, деформации конс</w:t>
      </w:r>
      <w:r w:rsidRPr="00135EE0">
        <w:rPr>
          <w:rStyle w:val="afff7"/>
          <w:rFonts w:asciiTheme="minorHAnsi" w:hAnsiTheme="minorHAnsi"/>
        </w:rPr>
        <w:t>т</w:t>
      </w:r>
      <w:r w:rsidRPr="00135EE0">
        <w:rPr>
          <w:rStyle w:val="afff7"/>
          <w:rFonts w:asciiTheme="minorHAnsi" w:hAnsiTheme="minorHAnsi"/>
        </w:rPr>
        <w:t>руктивных частей зданий и сооружений. При аварии на тепловых сетях нарушается ритми</w:t>
      </w:r>
      <w:r w:rsidRPr="00135EE0">
        <w:rPr>
          <w:rStyle w:val="afff7"/>
          <w:rFonts w:asciiTheme="minorHAnsi" w:hAnsiTheme="minorHAnsi"/>
        </w:rPr>
        <w:t>ч</w:t>
      </w:r>
      <w:r w:rsidRPr="00135EE0">
        <w:rPr>
          <w:rStyle w:val="afff7"/>
          <w:rFonts w:asciiTheme="minorHAnsi" w:hAnsiTheme="minorHAnsi"/>
        </w:rPr>
        <w:t>ная работа предприятий и организаций, возможен выход из строя систем отопления, во</w:t>
      </w:r>
      <w:r w:rsidRPr="00135EE0">
        <w:rPr>
          <w:rStyle w:val="afff7"/>
          <w:rFonts w:asciiTheme="minorHAnsi" w:hAnsiTheme="minorHAnsi"/>
        </w:rPr>
        <w:t>з</w:t>
      </w:r>
      <w:r w:rsidRPr="00135EE0">
        <w:rPr>
          <w:rStyle w:val="afff7"/>
          <w:rFonts w:asciiTheme="minorHAnsi" w:hAnsiTheme="minorHAnsi"/>
        </w:rPr>
        <w:t>можен слив воды с системы отопления;</w:t>
      </w:r>
    </w:p>
    <w:p w:rsidR="00337B90" w:rsidRPr="00135EE0" w:rsidRDefault="00337B90" w:rsidP="00337B90">
      <w:pPr>
        <w:spacing w:after="0" w:line="360" w:lineRule="auto"/>
        <w:ind w:firstLine="567"/>
        <w:jc w:val="both"/>
        <w:rPr>
          <w:rStyle w:val="afff7"/>
          <w:rFonts w:asciiTheme="minorHAnsi" w:hAnsiTheme="minorHAnsi"/>
        </w:rPr>
      </w:pPr>
      <w:r w:rsidRPr="00135EE0">
        <w:rPr>
          <w:rStyle w:val="afff7"/>
          <w:rFonts w:asciiTheme="minorHAnsi" w:hAnsiTheme="minorHAnsi"/>
        </w:rPr>
        <w:t>- линии электропередач: могут привести к аварийным ситуациям, связанным с несан</w:t>
      </w:r>
      <w:r w:rsidRPr="00135EE0">
        <w:rPr>
          <w:rStyle w:val="afff7"/>
          <w:rFonts w:asciiTheme="minorHAnsi" w:hAnsiTheme="minorHAnsi"/>
        </w:rPr>
        <w:t>к</w:t>
      </w:r>
      <w:r w:rsidRPr="00135EE0">
        <w:rPr>
          <w:rStyle w:val="afff7"/>
          <w:rFonts w:asciiTheme="minorHAnsi" w:hAnsiTheme="minorHAnsi"/>
        </w:rPr>
        <w:t>ционированной ос</w:t>
      </w:r>
      <w:r w:rsidR="007F0D87">
        <w:rPr>
          <w:rStyle w:val="afff7"/>
          <w:rFonts w:asciiTheme="minorHAnsi" w:hAnsiTheme="minorHAnsi"/>
        </w:rPr>
        <w:t>тановкой оборудования, к замыканиям</w:t>
      </w:r>
      <w:r w:rsidRPr="00135EE0">
        <w:rPr>
          <w:rStyle w:val="afff7"/>
          <w:rFonts w:asciiTheme="minorHAnsi" w:hAnsiTheme="minorHAnsi"/>
        </w:rPr>
        <w:t xml:space="preserve"> в сети электроснабжения и как следствие взрывов, пожаров;</w:t>
      </w:r>
    </w:p>
    <w:p w:rsidR="00337B90" w:rsidRPr="00135EE0" w:rsidRDefault="00337B90" w:rsidP="00337B90">
      <w:pPr>
        <w:spacing w:after="0" w:line="360" w:lineRule="auto"/>
        <w:ind w:firstLine="567"/>
        <w:outlineLvl w:val="2"/>
        <w:rPr>
          <w:rStyle w:val="afff7"/>
          <w:rFonts w:asciiTheme="minorHAnsi" w:hAnsiTheme="minorHAnsi"/>
        </w:rPr>
      </w:pPr>
      <w:r w:rsidRPr="00135EE0">
        <w:rPr>
          <w:rStyle w:val="afff7"/>
          <w:rFonts w:asciiTheme="minorHAnsi" w:hAnsiTheme="minorHAnsi"/>
        </w:rPr>
        <w:t>- газопроводы.</w:t>
      </w:r>
    </w:p>
    <w:p w:rsidR="00337B90" w:rsidRPr="00135EE0" w:rsidRDefault="00337B90" w:rsidP="00337B90">
      <w:pPr>
        <w:spacing w:after="0" w:line="360" w:lineRule="auto"/>
        <w:ind w:left="539"/>
        <w:jc w:val="center"/>
        <w:outlineLvl w:val="2"/>
        <w:rPr>
          <w:rFonts w:asciiTheme="minorHAnsi" w:eastAsia="Times New Roman" w:hAnsiTheme="minorHAnsi"/>
          <w:b/>
          <w:sz w:val="24"/>
          <w:szCs w:val="24"/>
          <w:lang w:eastAsia="ru-RU"/>
        </w:rPr>
      </w:pPr>
    </w:p>
    <w:p w:rsidR="00337B90" w:rsidRPr="00135EE0" w:rsidRDefault="00337B90" w:rsidP="00337B90">
      <w:pPr>
        <w:pStyle w:val="8"/>
        <w:spacing w:after="0" w:line="360" w:lineRule="auto"/>
        <w:rPr>
          <w:rFonts w:asciiTheme="minorHAnsi" w:hAnsiTheme="minorHAnsi"/>
          <w:lang w:eastAsia="ru-RU"/>
        </w:rPr>
      </w:pPr>
      <w:r w:rsidRPr="00135EE0">
        <w:rPr>
          <w:rFonts w:asciiTheme="minorHAnsi" w:hAnsiTheme="minorHAnsi"/>
          <w:lang w:eastAsia="ru-RU"/>
        </w:rPr>
        <w:lastRenderedPageBreak/>
        <w:t>5.2.2 Мероприятия по предупреждению ЧС техногенного характера</w:t>
      </w:r>
    </w:p>
    <w:p w:rsidR="00337B90" w:rsidRPr="00135EE0" w:rsidRDefault="00337B90" w:rsidP="00337B90">
      <w:pPr>
        <w:keepNext/>
        <w:keepLines/>
        <w:spacing w:after="0" w:line="360" w:lineRule="auto"/>
        <w:ind w:firstLine="567"/>
        <w:jc w:val="both"/>
        <w:outlineLvl w:val="2"/>
        <w:rPr>
          <w:rStyle w:val="afff7"/>
          <w:rFonts w:asciiTheme="minorHAnsi" w:hAnsiTheme="minorHAnsi"/>
        </w:rPr>
      </w:pPr>
      <w:r w:rsidRPr="00135EE0">
        <w:rPr>
          <w:rStyle w:val="afff7"/>
          <w:rFonts w:asciiTheme="minorHAnsi" w:hAnsiTheme="minorHAnsi"/>
        </w:rPr>
        <w:t>На территории сельского поселения и входящих в его состав населенных пунктов, о</w:t>
      </w:r>
      <w:r w:rsidRPr="00135EE0">
        <w:rPr>
          <w:rStyle w:val="afff7"/>
          <w:rFonts w:asciiTheme="minorHAnsi" w:hAnsiTheme="minorHAnsi"/>
        </w:rPr>
        <w:t>с</w:t>
      </w:r>
      <w:r w:rsidRPr="00135EE0">
        <w:rPr>
          <w:rStyle w:val="afff7"/>
          <w:rFonts w:asciiTheme="minorHAnsi" w:hAnsiTheme="minorHAnsi"/>
        </w:rPr>
        <w:t>новными планировочными мероприятиями по предотвращению чрезвычайных ситуаций и смягчению их последствий, вследствие аварий на потенциально-опасных объектах, будут я</w:t>
      </w:r>
      <w:r w:rsidRPr="00135EE0">
        <w:rPr>
          <w:rStyle w:val="afff7"/>
          <w:rFonts w:asciiTheme="minorHAnsi" w:hAnsiTheme="minorHAnsi"/>
        </w:rPr>
        <w:t>в</w:t>
      </w:r>
      <w:r w:rsidRPr="00135EE0">
        <w:rPr>
          <w:rStyle w:val="afff7"/>
          <w:rFonts w:asciiTheme="minorHAnsi" w:hAnsiTheme="minorHAnsi"/>
        </w:rPr>
        <w:t>ляться:</w:t>
      </w:r>
    </w:p>
    <w:p w:rsidR="00337B90" w:rsidRPr="00135EE0" w:rsidRDefault="00337B90" w:rsidP="00337B90">
      <w:pPr>
        <w:spacing w:after="0" w:line="360" w:lineRule="auto"/>
        <w:ind w:firstLine="567"/>
        <w:jc w:val="both"/>
        <w:rPr>
          <w:rStyle w:val="afff7"/>
          <w:rFonts w:asciiTheme="minorHAnsi" w:hAnsiTheme="minorHAnsi"/>
        </w:rPr>
      </w:pPr>
      <w:r w:rsidRPr="00135EE0">
        <w:rPr>
          <w:rStyle w:val="afff7"/>
          <w:rFonts w:asciiTheme="minorHAnsi" w:hAnsiTheme="minorHAnsi"/>
        </w:rPr>
        <w:t>- определение зон поражающего воздействия источника чрезвычайной ситуации с ук</w:t>
      </w:r>
      <w:r w:rsidRPr="00135EE0">
        <w:rPr>
          <w:rStyle w:val="afff7"/>
          <w:rFonts w:asciiTheme="minorHAnsi" w:hAnsiTheme="minorHAnsi"/>
        </w:rPr>
        <w:t>а</w:t>
      </w:r>
      <w:r w:rsidRPr="00135EE0">
        <w:rPr>
          <w:rStyle w:val="afff7"/>
          <w:rFonts w:asciiTheme="minorHAnsi" w:hAnsiTheme="minorHAnsi"/>
        </w:rPr>
        <w:t>занием применяемых для этого методик расчетов;</w:t>
      </w:r>
    </w:p>
    <w:p w:rsidR="00337B90" w:rsidRPr="00135EE0" w:rsidRDefault="00337B90" w:rsidP="00337B90">
      <w:pPr>
        <w:spacing w:after="0" w:line="360" w:lineRule="auto"/>
        <w:ind w:firstLine="567"/>
        <w:jc w:val="both"/>
        <w:rPr>
          <w:rStyle w:val="afff7"/>
          <w:rFonts w:asciiTheme="minorHAnsi" w:hAnsiTheme="minorHAnsi"/>
        </w:rPr>
      </w:pPr>
      <w:r w:rsidRPr="00135EE0">
        <w:rPr>
          <w:rStyle w:val="afff7"/>
          <w:rFonts w:asciiTheme="minorHAnsi" w:hAnsiTheme="minorHAnsi"/>
        </w:rPr>
        <w:t>- определение численности и размещения населения на прилегающей территории к зоне поражающего воздействия источника чрезвычайной ситуации;</w:t>
      </w:r>
    </w:p>
    <w:p w:rsidR="00337B90" w:rsidRPr="00135EE0" w:rsidRDefault="00337B90" w:rsidP="00337B90">
      <w:pPr>
        <w:spacing w:after="0" w:line="360" w:lineRule="auto"/>
        <w:ind w:firstLine="567"/>
        <w:jc w:val="both"/>
        <w:rPr>
          <w:rStyle w:val="afff7"/>
          <w:rFonts w:asciiTheme="minorHAnsi" w:hAnsiTheme="minorHAnsi"/>
        </w:rPr>
      </w:pPr>
      <w:r w:rsidRPr="00135EE0">
        <w:rPr>
          <w:rStyle w:val="afff7"/>
          <w:rFonts w:asciiTheme="minorHAnsi" w:hAnsiTheme="minorHAnsi"/>
        </w:rPr>
        <w:t>- решения, направленные на предупреждение развития и локализацию чрезвычайных ситуаций, связанных с выбросами (сбросами) опасных веществ;</w:t>
      </w:r>
    </w:p>
    <w:p w:rsidR="00337B90" w:rsidRPr="00135EE0" w:rsidRDefault="00337B90" w:rsidP="00337B90">
      <w:pPr>
        <w:spacing w:after="0" w:line="360" w:lineRule="auto"/>
        <w:ind w:firstLine="567"/>
        <w:jc w:val="both"/>
        <w:rPr>
          <w:rStyle w:val="afff7"/>
          <w:rFonts w:asciiTheme="minorHAnsi" w:hAnsiTheme="minorHAnsi"/>
        </w:rPr>
      </w:pPr>
      <w:r w:rsidRPr="00135EE0">
        <w:rPr>
          <w:rStyle w:val="afff7"/>
          <w:rFonts w:asciiTheme="minorHAnsi" w:hAnsiTheme="minorHAnsi"/>
        </w:rPr>
        <w:t>- решения по обеспечению безопасности населения при возможных взрывах и пож</w:t>
      </w:r>
      <w:r w:rsidRPr="00135EE0">
        <w:rPr>
          <w:rStyle w:val="afff7"/>
          <w:rFonts w:asciiTheme="minorHAnsi" w:hAnsiTheme="minorHAnsi"/>
        </w:rPr>
        <w:t>а</w:t>
      </w:r>
      <w:r w:rsidRPr="00135EE0">
        <w:rPr>
          <w:rStyle w:val="afff7"/>
          <w:rFonts w:asciiTheme="minorHAnsi" w:hAnsiTheme="minorHAnsi"/>
        </w:rPr>
        <w:t>рах;</w:t>
      </w:r>
    </w:p>
    <w:p w:rsidR="00337B90" w:rsidRPr="00135EE0" w:rsidRDefault="00337B90" w:rsidP="00337B90">
      <w:pPr>
        <w:spacing w:after="0" w:line="360" w:lineRule="auto"/>
        <w:ind w:firstLine="567"/>
        <w:jc w:val="both"/>
        <w:rPr>
          <w:rStyle w:val="afff7"/>
          <w:rFonts w:asciiTheme="minorHAnsi" w:hAnsiTheme="minorHAnsi"/>
        </w:rPr>
      </w:pPr>
      <w:r w:rsidRPr="00135EE0">
        <w:rPr>
          <w:rStyle w:val="afff7"/>
          <w:rFonts w:asciiTheme="minorHAnsi" w:hAnsiTheme="minorHAnsi"/>
        </w:rPr>
        <w:t>- системы оповещения о чрезвычайных ситуациях;</w:t>
      </w:r>
    </w:p>
    <w:p w:rsidR="00337B90" w:rsidRPr="00135EE0" w:rsidRDefault="00337B90" w:rsidP="00337B90">
      <w:pPr>
        <w:spacing w:after="0" w:line="360" w:lineRule="auto"/>
        <w:ind w:firstLine="567"/>
        <w:jc w:val="both"/>
        <w:rPr>
          <w:rStyle w:val="afff7"/>
          <w:rFonts w:asciiTheme="minorHAnsi" w:hAnsiTheme="minorHAnsi"/>
        </w:rPr>
      </w:pPr>
      <w:r w:rsidRPr="00135EE0">
        <w:rPr>
          <w:rStyle w:val="afff7"/>
          <w:rFonts w:asciiTheme="minorHAnsi" w:hAnsiTheme="minorHAnsi"/>
        </w:rPr>
        <w:t>- решения по обеспечению беспрепятственного передвижения и доступа сил и средств ликвидации чрезвычайных ситуаций к проектируемым объектам защиты.</w:t>
      </w:r>
    </w:p>
    <w:p w:rsidR="00337B90" w:rsidRPr="00135EE0" w:rsidRDefault="00337B90" w:rsidP="00337B90">
      <w:pPr>
        <w:pStyle w:val="9"/>
        <w:rPr>
          <w:rStyle w:val="afff7"/>
          <w:rFonts w:asciiTheme="minorHAnsi" w:hAnsiTheme="minorHAnsi"/>
        </w:rPr>
      </w:pPr>
      <w:r w:rsidRPr="00135EE0">
        <w:rPr>
          <w:rStyle w:val="afff7"/>
          <w:rFonts w:asciiTheme="minorHAnsi" w:hAnsiTheme="minorHAnsi"/>
        </w:rPr>
        <w:t>Взрывопожароопасные объекты:</w:t>
      </w:r>
    </w:p>
    <w:p w:rsidR="00337B90" w:rsidRPr="00135EE0" w:rsidRDefault="00337B90" w:rsidP="00337B90">
      <w:pPr>
        <w:spacing w:after="0" w:line="360" w:lineRule="auto"/>
        <w:ind w:firstLine="567"/>
        <w:jc w:val="both"/>
        <w:rPr>
          <w:rStyle w:val="afff7"/>
          <w:rFonts w:asciiTheme="minorHAnsi" w:hAnsiTheme="minorHAnsi"/>
        </w:rPr>
      </w:pPr>
      <w:r w:rsidRPr="00135EE0">
        <w:rPr>
          <w:rStyle w:val="afff7"/>
          <w:rFonts w:asciiTheme="minorHAnsi" w:hAnsiTheme="minorHAnsi"/>
        </w:rPr>
        <w:t>В целях предотвращения чрезвычайных ситуаций, связанных с взрывами и пожарами, необходимо предусматривать мероприятия, направленные на снижение вероятности их возникновения, а также на защиту от огня, безопасную эвакуацию людей и беспрепятстве</w:t>
      </w:r>
      <w:r w:rsidRPr="00135EE0">
        <w:rPr>
          <w:rStyle w:val="afff7"/>
          <w:rFonts w:asciiTheme="minorHAnsi" w:hAnsiTheme="minorHAnsi"/>
        </w:rPr>
        <w:t>н</w:t>
      </w:r>
      <w:r w:rsidRPr="00135EE0">
        <w:rPr>
          <w:rStyle w:val="afff7"/>
          <w:rFonts w:asciiTheme="minorHAnsi" w:hAnsiTheme="minorHAnsi"/>
        </w:rPr>
        <w:t>ный ввод пожарных расчетов и пожарной техники.</w:t>
      </w:r>
    </w:p>
    <w:p w:rsidR="00337B90" w:rsidRPr="00135EE0" w:rsidRDefault="00337B90" w:rsidP="00337B90">
      <w:pPr>
        <w:spacing w:after="0" w:line="360" w:lineRule="auto"/>
        <w:ind w:firstLine="567"/>
        <w:jc w:val="both"/>
        <w:rPr>
          <w:rStyle w:val="afff7"/>
          <w:rFonts w:asciiTheme="minorHAnsi" w:hAnsiTheme="minorHAnsi"/>
        </w:rPr>
      </w:pPr>
      <w:r w:rsidRPr="00135EE0">
        <w:rPr>
          <w:rStyle w:val="afff7"/>
          <w:rFonts w:asciiTheme="minorHAnsi" w:hAnsiTheme="minorHAnsi"/>
        </w:rPr>
        <w:t>Так, для предприятий использующих взрывопожароопасные вещества и взрывоопа</w:t>
      </w:r>
      <w:r w:rsidRPr="00135EE0">
        <w:rPr>
          <w:rStyle w:val="afff7"/>
          <w:rFonts w:asciiTheme="minorHAnsi" w:hAnsiTheme="minorHAnsi"/>
        </w:rPr>
        <w:t>с</w:t>
      </w:r>
      <w:r w:rsidRPr="00135EE0">
        <w:rPr>
          <w:rStyle w:val="afff7"/>
          <w:rFonts w:asciiTheme="minorHAnsi" w:hAnsiTheme="minorHAnsi"/>
        </w:rPr>
        <w:t>ных объектов, необходимо предусматривать:</w:t>
      </w:r>
    </w:p>
    <w:p w:rsidR="00337B90" w:rsidRPr="00135EE0" w:rsidRDefault="00337B90" w:rsidP="00337B90">
      <w:pPr>
        <w:spacing w:after="0" w:line="360" w:lineRule="auto"/>
        <w:ind w:firstLine="567"/>
        <w:jc w:val="both"/>
        <w:rPr>
          <w:rStyle w:val="afff7"/>
          <w:rFonts w:asciiTheme="minorHAnsi" w:hAnsiTheme="minorHAnsi"/>
        </w:rPr>
      </w:pPr>
      <w:r w:rsidRPr="00135EE0">
        <w:rPr>
          <w:rStyle w:val="afff7"/>
          <w:rFonts w:asciiTheme="minorHAnsi" w:hAnsiTheme="minorHAnsi"/>
        </w:rPr>
        <w:t>- хранение взрывопожароопасных веществ в резервуарах заглубленного типа с обв</w:t>
      </w:r>
      <w:r w:rsidRPr="00135EE0">
        <w:rPr>
          <w:rStyle w:val="afff7"/>
          <w:rFonts w:asciiTheme="minorHAnsi" w:hAnsiTheme="minorHAnsi"/>
        </w:rPr>
        <w:t>а</w:t>
      </w:r>
      <w:r w:rsidRPr="00135EE0">
        <w:rPr>
          <w:rStyle w:val="afff7"/>
          <w:rFonts w:asciiTheme="minorHAnsi" w:hAnsiTheme="minorHAnsi"/>
        </w:rPr>
        <w:t>ловкой;</w:t>
      </w:r>
    </w:p>
    <w:p w:rsidR="00337B90" w:rsidRPr="00135EE0" w:rsidRDefault="00337B90" w:rsidP="00337B90">
      <w:pPr>
        <w:spacing w:after="0" w:line="360" w:lineRule="auto"/>
        <w:ind w:firstLine="567"/>
        <w:jc w:val="both"/>
        <w:rPr>
          <w:rStyle w:val="afff7"/>
          <w:rFonts w:asciiTheme="minorHAnsi" w:hAnsiTheme="minorHAnsi"/>
        </w:rPr>
      </w:pPr>
      <w:r w:rsidRPr="00135EE0">
        <w:rPr>
          <w:rStyle w:val="afff7"/>
          <w:rFonts w:asciiTheme="minorHAnsi" w:hAnsiTheme="minorHAnsi"/>
        </w:rPr>
        <w:t>- организацию системы пожаротушения;</w:t>
      </w:r>
    </w:p>
    <w:p w:rsidR="00337B90" w:rsidRPr="00135EE0" w:rsidRDefault="00337B90" w:rsidP="00337B90">
      <w:pPr>
        <w:spacing w:after="0" w:line="360" w:lineRule="auto"/>
        <w:ind w:firstLine="567"/>
        <w:jc w:val="both"/>
        <w:rPr>
          <w:rStyle w:val="afff7"/>
          <w:rFonts w:asciiTheme="minorHAnsi" w:hAnsiTheme="minorHAnsi"/>
        </w:rPr>
      </w:pPr>
      <w:r w:rsidRPr="00135EE0">
        <w:rPr>
          <w:rStyle w:val="afff7"/>
          <w:rFonts w:asciiTheme="minorHAnsi" w:hAnsiTheme="minorHAnsi"/>
        </w:rPr>
        <w:t>- недопущение использования противопожарных разрывов между зданиями и соор</w:t>
      </w:r>
      <w:r w:rsidRPr="00135EE0">
        <w:rPr>
          <w:rStyle w:val="afff7"/>
          <w:rFonts w:asciiTheme="minorHAnsi" w:hAnsiTheme="minorHAnsi"/>
        </w:rPr>
        <w:t>у</w:t>
      </w:r>
      <w:r w:rsidRPr="00135EE0">
        <w:rPr>
          <w:rStyle w:val="afff7"/>
          <w:rFonts w:asciiTheme="minorHAnsi" w:hAnsiTheme="minorHAnsi"/>
        </w:rPr>
        <w:t>жениями для хранения штабелей леса, пиломатериалов, оборудования и тары, для стоянки транспорта и строительства (установки) зданий и сооружений;</w:t>
      </w:r>
    </w:p>
    <w:p w:rsidR="00337B90" w:rsidRPr="00135EE0" w:rsidRDefault="00337B90" w:rsidP="00337B90">
      <w:pPr>
        <w:spacing w:after="0" w:line="360" w:lineRule="auto"/>
        <w:ind w:firstLine="567"/>
        <w:jc w:val="both"/>
        <w:rPr>
          <w:rStyle w:val="afff7"/>
          <w:rFonts w:asciiTheme="minorHAnsi" w:hAnsiTheme="minorHAnsi"/>
        </w:rPr>
      </w:pPr>
      <w:r w:rsidRPr="00135EE0">
        <w:rPr>
          <w:rStyle w:val="afff7"/>
          <w:rFonts w:asciiTheme="minorHAnsi" w:hAnsiTheme="minorHAnsi"/>
        </w:rPr>
        <w:t>- обеспечение проезда и подъезда пожарной техники к зданиям, сооружениям, откр</w:t>
      </w:r>
      <w:r w:rsidRPr="00135EE0">
        <w:rPr>
          <w:rStyle w:val="afff7"/>
          <w:rFonts w:asciiTheme="minorHAnsi" w:hAnsiTheme="minorHAnsi"/>
        </w:rPr>
        <w:t>ы</w:t>
      </w:r>
      <w:r w:rsidRPr="00135EE0">
        <w:rPr>
          <w:rStyle w:val="afff7"/>
          <w:rFonts w:asciiTheme="minorHAnsi" w:hAnsiTheme="minorHAnsi"/>
        </w:rPr>
        <w:t>тым складам, наружным пожарным лестницам и водоисточникам, используемым для целей пожаротушения;</w:t>
      </w:r>
    </w:p>
    <w:p w:rsidR="00337B90" w:rsidRPr="00135EE0" w:rsidRDefault="00337B90" w:rsidP="00337B90">
      <w:pPr>
        <w:tabs>
          <w:tab w:val="left" w:pos="360"/>
        </w:tabs>
        <w:spacing w:after="0" w:line="360" w:lineRule="auto"/>
        <w:ind w:firstLine="567"/>
        <w:jc w:val="both"/>
        <w:rPr>
          <w:rStyle w:val="afff7"/>
          <w:rFonts w:asciiTheme="minorHAnsi" w:hAnsiTheme="minorHAnsi"/>
        </w:rPr>
      </w:pPr>
      <w:r w:rsidRPr="00135EE0">
        <w:rPr>
          <w:rStyle w:val="afff7"/>
          <w:rFonts w:asciiTheme="minorHAnsi" w:hAnsiTheme="minorHAnsi"/>
        </w:rPr>
        <w:lastRenderedPageBreak/>
        <w:t>- расположение временных строений на расстоянии не менее 15 м от других зданий и сооружений (кроме случаев, когда по другим нормам требуется больший противопожарный разрыв);</w:t>
      </w:r>
    </w:p>
    <w:p w:rsidR="00337B90" w:rsidRPr="00135EE0" w:rsidRDefault="00337B90" w:rsidP="00337B90">
      <w:pPr>
        <w:spacing w:after="0" w:line="360" w:lineRule="auto"/>
        <w:ind w:firstLine="567"/>
        <w:jc w:val="both"/>
        <w:rPr>
          <w:rStyle w:val="afff7"/>
          <w:rFonts w:asciiTheme="minorHAnsi" w:hAnsiTheme="minorHAnsi"/>
        </w:rPr>
      </w:pPr>
      <w:r w:rsidRPr="00135EE0">
        <w:rPr>
          <w:rStyle w:val="afff7"/>
          <w:rFonts w:asciiTheme="minorHAnsi" w:hAnsiTheme="minorHAnsi"/>
        </w:rPr>
        <w:t xml:space="preserve">- наружное освещение территории населенных пунктов и предприятий (организаций) в темное время суток для быстрого нахождения пожарных гидрантов, наружных пожарных лестниц и мест размещения пожарного инвентаря, а также подъездов к пирсам пожарных водоемов, к входам в здания и сооружения. </w:t>
      </w:r>
    </w:p>
    <w:p w:rsidR="00337B90" w:rsidRPr="00135EE0" w:rsidRDefault="00337B90" w:rsidP="00337B90">
      <w:pPr>
        <w:pStyle w:val="9"/>
        <w:rPr>
          <w:rStyle w:val="afff7"/>
          <w:rFonts w:asciiTheme="minorHAnsi" w:hAnsiTheme="minorHAnsi"/>
        </w:rPr>
      </w:pPr>
      <w:r w:rsidRPr="00135EE0">
        <w:rPr>
          <w:rStyle w:val="afff7"/>
          <w:rFonts w:asciiTheme="minorHAnsi" w:hAnsiTheme="minorHAnsi"/>
        </w:rPr>
        <w:t>Транспорт:</w:t>
      </w:r>
    </w:p>
    <w:p w:rsidR="00337B90" w:rsidRPr="00135EE0" w:rsidRDefault="00337B90" w:rsidP="00337B90">
      <w:pPr>
        <w:spacing w:after="0" w:line="360" w:lineRule="auto"/>
        <w:ind w:firstLine="540"/>
        <w:jc w:val="both"/>
        <w:rPr>
          <w:rStyle w:val="afff7"/>
          <w:rFonts w:asciiTheme="minorHAnsi" w:hAnsiTheme="minorHAnsi"/>
        </w:rPr>
      </w:pPr>
      <w:r w:rsidRPr="00135EE0">
        <w:rPr>
          <w:rStyle w:val="afff7"/>
          <w:rFonts w:asciiTheme="minorHAnsi" w:hAnsiTheme="minorHAnsi"/>
        </w:rPr>
        <w:t>Мероприятия, направленные на предупреждение аварий на транспорте, должны вкл</w:t>
      </w:r>
      <w:r w:rsidRPr="00135EE0">
        <w:rPr>
          <w:rStyle w:val="afff7"/>
          <w:rFonts w:asciiTheme="minorHAnsi" w:hAnsiTheme="minorHAnsi"/>
        </w:rPr>
        <w:t>ю</w:t>
      </w:r>
      <w:r w:rsidRPr="00135EE0">
        <w:rPr>
          <w:rStyle w:val="afff7"/>
          <w:rFonts w:asciiTheme="minorHAnsi" w:hAnsiTheme="minorHAnsi"/>
        </w:rPr>
        <w:t>чать в себя работы по содержанию автомобильных дорог территории в удовлетворительном состоянии, а именно:</w:t>
      </w:r>
    </w:p>
    <w:p w:rsidR="00337B90" w:rsidRPr="00135EE0" w:rsidRDefault="00337B90" w:rsidP="00337B90">
      <w:pPr>
        <w:widowControl w:val="0"/>
        <w:tabs>
          <w:tab w:val="num" w:pos="360"/>
          <w:tab w:val="left" w:pos="709"/>
          <w:tab w:val="left" w:pos="993"/>
        </w:tabs>
        <w:autoSpaceDE w:val="0"/>
        <w:autoSpaceDN w:val="0"/>
        <w:adjustRightInd w:val="0"/>
        <w:spacing w:after="0" w:line="360" w:lineRule="auto"/>
        <w:ind w:firstLine="540"/>
        <w:jc w:val="both"/>
        <w:rPr>
          <w:rStyle w:val="afff7"/>
          <w:rFonts w:asciiTheme="minorHAnsi" w:hAnsiTheme="minorHAnsi"/>
        </w:rPr>
      </w:pPr>
      <w:r w:rsidRPr="00135EE0">
        <w:rPr>
          <w:rStyle w:val="afff7"/>
          <w:rFonts w:asciiTheme="minorHAnsi" w:hAnsiTheme="minorHAnsi"/>
        </w:rPr>
        <w:t>- соблюдение при проектировании всех нормативных требований к устройству прое</w:t>
      </w:r>
      <w:r w:rsidRPr="00135EE0">
        <w:rPr>
          <w:rStyle w:val="afff7"/>
          <w:rFonts w:asciiTheme="minorHAnsi" w:hAnsiTheme="minorHAnsi"/>
        </w:rPr>
        <w:t>з</w:t>
      </w:r>
      <w:r w:rsidRPr="00135EE0">
        <w:rPr>
          <w:rStyle w:val="afff7"/>
          <w:rFonts w:asciiTheme="minorHAnsi" w:hAnsiTheme="minorHAnsi"/>
        </w:rPr>
        <w:t>жей части дорог в т.ч. к устройству ограждений, разметки, установке дорожных знаков, улучшению освещения на автодорогах;</w:t>
      </w:r>
    </w:p>
    <w:p w:rsidR="00337B90" w:rsidRPr="00135EE0" w:rsidRDefault="00337B90" w:rsidP="00337B90">
      <w:pPr>
        <w:widowControl w:val="0"/>
        <w:tabs>
          <w:tab w:val="num" w:pos="360"/>
          <w:tab w:val="left" w:pos="709"/>
          <w:tab w:val="left" w:pos="993"/>
        </w:tabs>
        <w:autoSpaceDE w:val="0"/>
        <w:autoSpaceDN w:val="0"/>
        <w:adjustRightInd w:val="0"/>
        <w:spacing w:after="0" w:line="360" w:lineRule="auto"/>
        <w:ind w:firstLine="540"/>
        <w:jc w:val="both"/>
        <w:rPr>
          <w:rStyle w:val="afff7"/>
          <w:rFonts w:asciiTheme="minorHAnsi" w:hAnsiTheme="minorHAnsi"/>
        </w:rPr>
      </w:pPr>
      <w:r w:rsidRPr="00135EE0">
        <w:rPr>
          <w:rStyle w:val="afff7"/>
          <w:rFonts w:asciiTheme="minorHAnsi" w:hAnsiTheme="minorHAnsi"/>
        </w:rPr>
        <w:t>- комплекс мероприятий по предупреждению и ликвидации возможных экологических загрязнений при эксплуатации дорог (водоотвод с проезжей части, борьба с зимней сколь</w:t>
      </w:r>
      <w:r w:rsidRPr="00135EE0">
        <w:rPr>
          <w:rStyle w:val="afff7"/>
          <w:rFonts w:asciiTheme="minorHAnsi" w:hAnsiTheme="minorHAnsi"/>
        </w:rPr>
        <w:t>з</w:t>
      </w:r>
      <w:r w:rsidRPr="00135EE0">
        <w:rPr>
          <w:rStyle w:val="afff7"/>
          <w:rFonts w:asciiTheme="minorHAnsi" w:hAnsiTheme="minorHAnsi"/>
        </w:rPr>
        <w:t>костью без применения хлоридов, закрепление откосов насыпи, озеленение дорог);</w:t>
      </w:r>
    </w:p>
    <w:p w:rsidR="00337B90" w:rsidRPr="00135EE0" w:rsidRDefault="00337B90" w:rsidP="00337B90">
      <w:pPr>
        <w:spacing w:after="0" w:line="360" w:lineRule="auto"/>
        <w:ind w:firstLine="567"/>
        <w:rPr>
          <w:rFonts w:asciiTheme="minorHAnsi" w:hAnsiTheme="minorHAnsi"/>
          <w:b/>
          <w:sz w:val="24"/>
          <w:szCs w:val="24"/>
        </w:rPr>
      </w:pPr>
      <w:r w:rsidRPr="00135EE0">
        <w:rPr>
          <w:rStyle w:val="afff7"/>
          <w:rFonts w:asciiTheme="minorHAnsi" w:hAnsiTheme="minorHAnsi"/>
          <w:b/>
        </w:rPr>
        <w:t>Трубопроводный транспорт:</w:t>
      </w:r>
    </w:p>
    <w:p w:rsidR="00337B90" w:rsidRPr="00135EE0" w:rsidRDefault="00337B90" w:rsidP="00337B90">
      <w:pPr>
        <w:spacing w:after="0" w:line="360" w:lineRule="auto"/>
        <w:ind w:firstLine="567"/>
        <w:jc w:val="both"/>
        <w:rPr>
          <w:rFonts w:asciiTheme="minorHAnsi" w:hAnsiTheme="minorHAnsi"/>
          <w:sz w:val="24"/>
          <w:szCs w:val="24"/>
        </w:rPr>
      </w:pPr>
      <w:r w:rsidRPr="00135EE0">
        <w:rPr>
          <w:rFonts w:asciiTheme="minorHAnsi" w:hAnsiTheme="minorHAnsi"/>
          <w:sz w:val="24"/>
          <w:szCs w:val="24"/>
        </w:rPr>
        <w:t>В целях предупреждения и предотвращения тяжелых последствий аварий на труб</w:t>
      </w:r>
      <w:r w:rsidRPr="00135EE0">
        <w:rPr>
          <w:rFonts w:asciiTheme="minorHAnsi" w:hAnsiTheme="minorHAnsi"/>
          <w:sz w:val="24"/>
          <w:szCs w:val="24"/>
        </w:rPr>
        <w:t>о</w:t>
      </w:r>
      <w:r w:rsidRPr="00135EE0">
        <w:rPr>
          <w:rFonts w:asciiTheme="minorHAnsi" w:hAnsiTheme="minorHAnsi"/>
          <w:sz w:val="24"/>
          <w:szCs w:val="24"/>
        </w:rPr>
        <w:t>проводном транспорте, необходимо предусматривать:</w:t>
      </w:r>
    </w:p>
    <w:p w:rsidR="00337B90" w:rsidRPr="00135EE0" w:rsidRDefault="00337B90" w:rsidP="00337B90">
      <w:pPr>
        <w:spacing w:after="0" w:line="360" w:lineRule="auto"/>
        <w:ind w:firstLine="567"/>
        <w:jc w:val="both"/>
        <w:rPr>
          <w:rFonts w:asciiTheme="minorHAnsi" w:hAnsiTheme="minorHAnsi"/>
          <w:sz w:val="24"/>
          <w:szCs w:val="24"/>
        </w:rPr>
      </w:pPr>
      <w:r w:rsidRPr="00135EE0">
        <w:rPr>
          <w:rFonts w:asciiTheme="minorHAnsi" w:hAnsiTheme="minorHAnsi"/>
          <w:sz w:val="24"/>
          <w:szCs w:val="24"/>
        </w:rPr>
        <w:t xml:space="preserve">- установку в узловых точках отключающих устройств, срабатывающих от импульса ударной волны; </w:t>
      </w:r>
    </w:p>
    <w:p w:rsidR="00337B90" w:rsidRPr="00135EE0" w:rsidRDefault="00337B90" w:rsidP="00337B90">
      <w:pPr>
        <w:spacing w:after="0" w:line="360" w:lineRule="auto"/>
        <w:ind w:firstLine="567"/>
        <w:jc w:val="both"/>
        <w:rPr>
          <w:rFonts w:asciiTheme="minorHAnsi" w:hAnsiTheme="minorHAnsi"/>
          <w:sz w:val="24"/>
          <w:szCs w:val="24"/>
        </w:rPr>
      </w:pPr>
      <w:r w:rsidRPr="00135EE0">
        <w:rPr>
          <w:rFonts w:asciiTheme="minorHAnsi" w:hAnsiTheme="minorHAnsi"/>
          <w:sz w:val="24"/>
          <w:szCs w:val="24"/>
        </w:rPr>
        <w:t>- защиту подземных сетей от коррозионных процессов;</w:t>
      </w:r>
    </w:p>
    <w:p w:rsidR="00337B90" w:rsidRPr="00135EE0" w:rsidRDefault="00337B90" w:rsidP="00337B90">
      <w:pPr>
        <w:widowControl w:val="0"/>
        <w:tabs>
          <w:tab w:val="num" w:pos="360"/>
          <w:tab w:val="left" w:pos="709"/>
          <w:tab w:val="left" w:pos="993"/>
        </w:tabs>
        <w:autoSpaceDE w:val="0"/>
        <w:autoSpaceDN w:val="0"/>
        <w:adjustRightInd w:val="0"/>
        <w:spacing w:after="0" w:line="360" w:lineRule="auto"/>
        <w:ind w:firstLine="540"/>
        <w:jc w:val="both"/>
        <w:rPr>
          <w:rStyle w:val="afff7"/>
          <w:rFonts w:asciiTheme="minorHAnsi" w:hAnsiTheme="minorHAnsi"/>
        </w:rPr>
      </w:pPr>
      <w:r w:rsidRPr="00135EE0">
        <w:rPr>
          <w:rFonts w:asciiTheme="minorHAnsi" w:hAnsiTheme="minorHAnsi"/>
          <w:sz w:val="24"/>
          <w:szCs w:val="24"/>
        </w:rPr>
        <w:t>- соблюдение нормативных отступов проектируемых строений, сооружений и других инженерных коммуникаций от трубопроводного транспорта;</w:t>
      </w:r>
    </w:p>
    <w:p w:rsidR="00337B90" w:rsidRPr="0000706A" w:rsidRDefault="00337B90" w:rsidP="00337B90">
      <w:pPr>
        <w:pStyle w:val="9"/>
        <w:rPr>
          <w:rStyle w:val="afff7"/>
          <w:rFonts w:asciiTheme="minorHAnsi" w:hAnsiTheme="minorHAnsi"/>
        </w:rPr>
      </w:pPr>
      <w:r w:rsidRPr="0000706A">
        <w:rPr>
          <w:rStyle w:val="afff7"/>
          <w:rFonts w:asciiTheme="minorHAnsi" w:hAnsiTheme="minorHAnsi"/>
        </w:rPr>
        <w:t>Объекты жизнеобеспечения:</w:t>
      </w:r>
    </w:p>
    <w:p w:rsidR="00337B90" w:rsidRPr="0000706A" w:rsidRDefault="00337B90" w:rsidP="00337B90">
      <w:pPr>
        <w:spacing w:after="0" w:line="360" w:lineRule="auto"/>
        <w:ind w:firstLine="567"/>
        <w:jc w:val="both"/>
        <w:rPr>
          <w:rStyle w:val="afff7"/>
          <w:rFonts w:asciiTheme="minorHAnsi" w:hAnsiTheme="minorHAnsi"/>
        </w:rPr>
      </w:pPr>
      <w:r w:rsidRPr="0000706A">
        <w:rPr>
          <w:rStyle w:val="afff7"/>
          <w:rFonts w:asciiTheme="minorHAnsi" w:hAnsiTheme="minorHAnsi"/>
        </w:rPr>
        <w:t>Возможные аварии на предприятиях энергосистемы сельсовета опасности для окр</w:t>
      </w:r>
      <w:r w:rsidRPr="0000706A">
        <w:rPr>
          <w:rStyle w:val="afff7"/>
          <w:rFonts w:asciiTheme="minorHAnsi" w:hAnsiTheme="minorHAnsi"/>
        </w:rPr>
        <w:t>у</w:t>
      </w:r>
      <w:r w:rsidRPr="0000706A">
        <w:rPr>
          <w:rStyle w:val="afff7"/>
          <w:rFonts w:asciiTheme="minorHAnsi" w:hAnsiTheme="minorHAnsi"/>
        </w:rPr>
        <w:t>жающей территории не представляют.  Возможны ограничения в подаче электроэнергии и тепла в соответствии с разработанными графиками.</w:t>
      </w:r>
    </w:p>
    <w:p w:rsidR="00337B90" w:rsidRPr="0000706A" w:rsidRDefault="00337B90" w:rsidP="00337B90">
      <w:pPr>
        <w:spacing w:after="0" w:line="360" w:lineRule="auto"/>
        <w:ind w:firstLine="567"/>
        <w:jc w:val="both"/>
        <w:rPr>
          <w:rStyle w:val="afff7"/>
          <w:rFonts w:asciiTheme="minorHAnsi" w:hAnsiTheme="minorHAnsi"/>
        </w:rPr>
      </w:pPr>
      <w:r w:rsidRPr="0000706A">
        <w:rPr>
          <w:rStyle w:val="afff7"/>
          <w:rFonts w:asciiTheme="minorHAnsi" w:hAnsiTheme="minorHAnsi"/>
        </w:rPr>
        <w:t>В целях предупреждения и предотвращения тяжелых последствий аварий на объектах жизнеобеспечения, необходимо предусматривать мероприятия по резервированию и ду</w:t>
      </w:r>
      <w:r w:rsidRPr="0000706A">
        <w:rPr>
          <w:rStyle w:val="afff7"/>
          <w:rFonts w:asciiTheme="minorHAnsi" w:hAnsiTheme="minorHAnsi"/>
        </w:rPr>
        <w:t>б</w:t>
      </w:r>
      <w:r w:rsidRPr="0000706A">
        <w:rPr>
          <w:rStyle w:val="afff7"/>
          <w:rFonts w:asciiTheme="minorHAnsi" w:hAnsiTheme="minorHAnsi"/>
        </w:rPr>
        <w:t xml:space="preserve">лированию источников ресурсоснабжения. </w:t>
      </w:r>
    </w:p>
    <w:p w:rsidR="00337B90" w:rsidRPr="0000706A" w:rsidRDefault="00337B90" w:rsidP="00337B90">
      <w:pPr>
        <w:spacing w:after="0" w:line="360" w:lineRule="auto"/>
        <w:ind w:firstLine="567"/>
        <w:jc w:val="both"/>
        <w:rPr>
          <w:rStyle w:val="afff7"/>
          <w:rFonts w:asciiTheme="minorHAnsi" w:hAnsiTheme="minorHAnsi"/>
        </w:rPr>
      </w:pPr>
      <w:r w:rsidRPr="0000706A">
        <w:rPr>
          <w:rStyle w:val="afff7"/>
          <w:rFonts w:asciiTheme="minorHAnsi" w:hAnsiTheme="minorHAnsi"/>
        </w:rPr>
        <w:lastRenderedPageBreak/>
        <w:t>Для объектов водоснабжения необходимо предусматривать:</w:t>
      </w:r>
    </w:p>
    <w:p w:rsidR="00337B90" w:rsidRPr="0000706A" w:rsidRDefault="00337B90" w:rsidP="00337B90">
      <w:pPr>
        <w:spacing w:after="0" w:line="360" w:lineRule="auto"/>
        <w:ind w:firstLine="567"/>
        <w:jc w:val="both"/>
        <w:rPr>
          <w:rStyle w:val="afff7"/>
          <w:rFonts w:asciiTheme="minorHAnsi" w:hAnsiTheme="minorHAnsi"/>
        </w:rPr>
      </w:pPr>
      <w:r w:rsidRPr="0000706A">
        <w:rPr>
          <w:rStyle w:val="afff7"/>
          <w:rFonts w:asciiTheme="minorHAnsi" w:hAnsiTheme="minorHAnsi"/>
        </w:rPr>
        <w:t>- обеспечение качества питьевой воды, поступающей в дома населения, согласно тр</w:t>
      </w:r>
      <w:r w:rsidRPr="0000706A">
        <w:rPr>
          <w:rStyle w:val="afff7"/>
          <w:rFonts w:asciiTheme="minorHAnsi" w:hAnsiTheme="minorHAnsi"/>
        </w:rPr>
        <w:t>е</w:t>
      </w:r>
      <w:r w:rsidRPr="0000706A">
        <w:rPr>
          <w:rStyle w:val="afff7"/>
          <w:rFonts w:asciiTheme="minorHAnsi" w:hAnsiTheme="minorHAnsi"/>
        </w:rPr>
        <w:t>бованиям СанПиН 2.1.4.1074-01 «Питьевая вода. Гигиенические требования к качеству воды централизованных систем питьевого водоснабжения. Контроль качества»;</w:t>
      </w:r>
    </w:p>
    <w:p w:rsidR="00337B90" w:rsidRPr="0000706A" w:rsidRDefault="00337B90" w:rsidP="00337B90">
      <w:pPr>
        <w:spacing w:after="0" w:line="360" w:lineRule="auto"/>
        <w:ind w:firstLine="567"/>
        <w:jc w:val="both"/>
        <w:rPr>
          <w:rStyle w:val="afff7"/>
          <w:rFonts w:asciiTheme="minorHAnsi" w:hAnsiTheme="minorHAnsi"/>
        </w:rPr>
      </w:pPr>
      <w:r w:rsidRPr="0000706A">
        <w:rPr>
          <w:rStyle w:val="afff7"/>
          <w:rFonts w:asciiTheme="minorHAnsi" w:hAnsiTheme="minorHAnsi"/>
        </w:rPr>
        <w:t>- соблюдение режимов зон санитарной охраны водозаборных сооружений;</w:t>
      </w:r>
    </w:p>
    <w:p w:rsidR="00337B90" w:rsidRPr="0000706A" w:rsidRDefault="00337B90" w:rsidP="00337B90">
      <w:pPr>
        <w:spacing w:after="0" w:line="360" w:lineRule="auto"/>
        <w:ind w:firstLine="567"/>
        <w:jc w:val="both"/>
        <w:rPr>
          <w:rStyle w:val="afff7"/>
          <w:rFonts w:asciiTheme="minorHAnsi" w:hAnsiTheme="minorHAnsi"/>
        </w:rPr>
      </w:pPr>
      <w:r w:rsidRPr="0000706A">
        <w:rPr>
          <w:rStyle w:val="afff7"/>
          <w:rFonts w:asciiTheme="minorHAnsi" w:hAnsiTheme="minorHAnsi"/>
        </w:rPr>
        <w:t>- планово-предупредительные ремонты оборудования и сетей;</w:t>
      </w:r>
    </w:p>
    <w:p w:rsidR="00337B90" w:rsidRPr="0000706A" w:rsidRDefault="00337B90" w:rsidP="00337B90">
      <w:pPr>
        <w:spacing w:after="0" w:line="360" w:lineRule="auto"/>
        <w:ind w:firstLine="567"/>
        <w:jc w:val="both"/>
        <w:rPr>
          <w:rStyle w:val="afff7"/>
          <w:rFonts w:asciiTheme="minorHAnsi" w:hAnsiTheme="minorHAnsi"/>
        </w:rPr>
      </w:pPr>
      <w:r w:rsidRPr="0000706A">
        <w:rPr>
          <w:rStyle w:val="afff7"/>
          <w:rFonts w:asciiTheme="minorHAnsi" w:hAnsiTheme="minorHAnsi"/>
        </w:rPr>
        <w:t>- замену и модернизацию морально устаревшего технологического оборудования;</w:t>
      </w:r>
    </w:p>
    <w:p w:rsidR="00337B90" w:rsidRPr="0000706A" w:rsidRDefault="00337B90" w:rsidP="00337B90">
      <w:pPr>
        <w:widowControl w:val="0"/>
        <w:tabs>
          <w:tab w:val="num" w:pos="360"/>
          <w:tab w:val="left" w:pos="709"/>
          <w:tab w:val="left" w:pos="993"/>
        </w:tabs>
        <w:autoSpaceDE w:val="0"/>
        <w:autoSpaceDN w:val="0"/>
        <w:adjustRightInd w:val="0"/>
        <w:spacing w:after="0" w:line="360" w:lineRule="auto"/>
        <w:ind w:firstLine="567"/>
        <w:jc w:val="both"/>
        <w:rPr>
          <w:rStyle w:val="afff7"/>
          <w:rFonts w:asciiTheme="minorHAnsi" w:hAnsiTheme="minorHAnsi"/>
        </w:rPr>
      </w:pPr>
      <w:r w:rsidRPr="0000706A">
        <w:rPr>
          <w:rStyle w:val="afff7"/>
          <w:rFonts w:asciiTheme="minorHAnsi" w:hAnsiTheme="minorHAnsi"/>
        </w:rPr>
        <w:t>Для объектов водоотведения необходимо предусматривать:</w:t>
      </w:r>
    </w:p>
    <w:p w:rsidR="00337B90" w:rsidRPr="0000706A" w:rsidRDefault="00337B90" w:rsidP="00337B90">
      <w:pPr>
        <w:widowControl w:val="0"/>
        <w:tabs>
          <w:tab w:val="num" w:pos="360"/>
          <w:tab w:val="left" w:pos="709"/>
          <w:tab w:val="left" w:pos="993"/>
        </w:tabs>
        <w:autoSpaceDE w:val="0"/>
        <w:autoSpaceDN w:val="0"/>
        <w:adjustRightInd w:val="0"/>
        <w:spacing w:after="0" w:line="360" w:lineRule="auto"/>
        <w:ind w:firstLine="567"/>
        <w:jc w:val="both"/>
        <w:rPr>
          <w:rStyle w:val="afff7"/>
          <w:rFonts w:asciiTheme="minorHAnsi" w:hAnsiTheme="minorHAnsi"/>
        </w:rPr>
      </w:pPr>
      <w:r w:rsidRPr="0000706A">
        <w:rPr>
          <w:rStyle w:val="afff7"/>
          <w:rFonts w:asciiTheme="minorHAnsi" w:hAnsiTheme="minorHAnsi"/>
        </w:rPr>
        <w:t>- очистку и обеззараживание бытовых стоков;</w:t>
      </w:r>
    </w:p>
    <w:p w:rsidR="00337B90" w:rsidRPr="0000706A" w:rsidRDefault="00337B90" w:rsidP="00337B90">
      <w:pPr>
        <w:widowControl w:val="0"/>
        <w:tabs>
          <w:tab w:val="num" w:pos="360"/>
          <w:tab w:val="left" w:pos="709"/>
          <w:tab w:val="left" w:pos="993"/>
        </w:tabs>
        <w:autoSpaceDE w:val="0"/>
        <w:autoSpaceDN w:val="0"/>
        <w:adjustRightInd w:val="0"/>
        <w:spacing w:after="0" w:line="360" w:lineRule="auto"/>
        <w:ind w:firstLine="567"/>
        <w:jc w:val="both"/>
        <w:rPr>
          <w:rStyle w:val="afff7"/>
          <w:rFonts w:asciiTheme="minorHAnsi" w:hAnsiTheme="minorHAnsi"/>
        </w:rPr>
      </w:pPr>
      <w:r w:rsidRPr="0000706A">
        <w:rPr>
          <w:rStyle w:val="afff7"/>
          <w:rFonts w:asciiTheme="minorHAnsi" w:hAnsiTheme="minorHAnsi"/>
        </w:rPr>
        <w:t>- планово-предупредительные ремонты оборудования и сетей;</w:t>
      </w:r>
    </w:p>
    <w:p w:rsidR="00337B90" w:rsidRPr="0000706A" w:rsidRDefault="00337B90" w:rsidP="00337B90">
      <w:pPr>
        <w:spacing w:after="0" w:line="360" w:lineRule="auto"/>
        <w:ind w:firstLine="567"/>
        <w:jc w:val="both"/>
        <w:rPr>
          <w:rStyle w:val="afff7"/>
          <w:rFonts w:asciiTheme="minorHAnsi" w:hAnsiTheme="minorHAnsi"/>
        </w:rPr>
      </w:pPr>
      <w:r w:rsidRPr="0000706A">
        <w:rPr>
          <w:rStyle w:val="afff7"/>
          <w:rFonts w:asciiTheme="minorHAnsi" w:hAnsiTheme="minorHAnsi"/>
        </w:rPr>
        <w:t>Размещение новых объектов экономики на территории сельского поселения, должно осуществляться с учетом нормативных требований по обеспечению безопасности населения и территории (в соответствии с требованиями СНиП 2.01.51-90 “Инженерно-технические м</w:t>
      </w:r>
      <w:r w:rsidRPr="0000706A">
        <w:rPr>
          <w:rStyle w:val="afff7"/>
          <w:rFonts w:asciiTheme="minorHAnsi" w:hAnsiTheme="minorHAnsi"/>
        </w:rPr>
        <w:t>е</w:t>
      </w:r>
      <w:r w:rsidRPr="0000706A">
        <w:rPr>
          <w:rStyle w:val="afff7"/>
          <w:rFonts w:asciiTheme="minorHAnsi" w:hAnsiTheme="minorHAnsi"/>
        </w:rPr>
        <w:t>роприятия гражданской обороны” и др. нормативными требованиями), не ухудшая сложи</w:t>
      </w:r>
      <w:r w:rsidRPr="0000706A">
        <w:rPr>
          <w:rStyle w:val="afff7"/>
          <w:rFonts w:asciiTheme="minorHAnsi" w:hAnsiTheme="minorHAnsi"/>
        </w:rPr>
        <w:t>в</w:t>
      </w:r>
      <w:r w:rsidRPr="0000706A">
        <w:rPr>
          <w:rStyle w:val="afff7"/>
          <w:rFonts w:asciiTheme="minorHAnsi" w:hAnsiTheme="minorHAnsi"/>
        </w:rPr>
        <w:t>шуюся ситуацию, а так же с учетом требований по обеспечению безопасности самих разм</w:t>
      </w:r>
      <w:r w:rsidRPr="0000706A">
        <w:rPr>
          <w:rStyle w:val="afff7"/>
          <w:rFonts w:asciiTheme="minorHAnsi" w:hAnsiTheme="minorHAnsi"/>
        </w:rPr>
        <w:t>е</w:t>
      </w:r>
      <w:r w:rsidRPr="0000706A">
        <w:rPr>
          <w:rStyle w:val="afff7"/>
          <w:rFonts w:asciiTheme="minorHAnsi" w:hAnsiTheme="minorHAnsi"/>
        </w:rPr>
        <w:t>щаемых объектов.</w:t>
      </w:r>
    </w:p>
    <w:p w:rsidR="00337B90" w:rsidRPr="0000706A" w:rsidRDefault="00337B90" w:rsidP="00337B90">
      <w:pPr>
        <w:spacing w:after="0" w:line="360" w:lineRule="auto"/>
        <w:ind w:firstLine="539"/>
        <w:jc w:val="both"/>
        <w:rPr>
          <w:rStyle w:val="afff7"/>
          <w:rFonts w:asciiTheme="minorHAnsi" w:hAnsiTheme="minorHAnsi"/>
        </w:rPr>
      </w:pPr>
      <w:r w:rsidRPr="0000706A">
        <w:rPr>
          <w:rStyle w:val="afff7"/>
          <w:rFonts w:asciiTheme="minorHAnsi" w:hAnsiTheme="minorHAnsi"/>
        </w:rPr>
        <w:t>Станции скорой медицинской помощи, обслуживающие население Убинского района, располагаются в с. Убинское (на базе ЦРБ, 5 санитарных машин, в том числе 2 на постоянном дежурстве), с. Кожурла (1 санитарная машина при амбулатории) и с. Круглоозерное (1 сан</w:t>
      </w:r>
      <w:r w:rsidRPr="0000706A">
        <w:rPr>
          <w:rStyle w:val="afff7"/>
          <w:rFonts w:asciiTheme="minorHAnsi" w:hAnsiTheme="minorHAnsi"/>
        </w:rPr>
        <w:t>и</w:t>
      </w:r>
      <w:r w:rsidRPr="0000706A">
        <w:rPr>
          <w:rStyle w:val="afff7"/>
          <w:rFonts w:asciiTheme="minorHAnsi" w:hAnsiTheme="minorHAnsi"/>
        </w:rPr>
        <w:t>тарная машина при амбулатории).</w:t>
      </w:r>
    </w:p>
    <w:p w:rsidR="00337B90" w:rsidRDefault="00337B90" w:rsidP="00337B90">
      <w:pPr>
        <w:spacing w:after="0" w:line="360" w:lineRule="auto"/>
        <w:ind w:firstLine="539"/>
        <w:jc w:val="both"/>
        <w:rPr>
          <w:rStyle w:val="afff7"/>
          <w:rFonts w:asciiTheme="minorHAnsi" w:hAnsiTheme="minorHAnsi"/>
        </w:rPr>
      </w:pPr>
      <w:r w:rsidRPr="0000706A">
        <w:rPr>
          <w:rStyle w:val="afff7"/>
          <w:rFonts w:asciiTheme="minorHAnsi" w:hAnsiTheme="minorHAnsi"/>
        </w:rPr>
        <w:t xml:space="preserve">Пожарные части, обслуживающие население Убинского района, располагаются  в с. Убинское (ПЧ №71), строится пожарный пост на 2 машины в с. Кожурла и планируется к 2016 г. пожарный пост на 2 машины в с. Круглоозерное. При ФКУ ИК-13 действует ведомственная пожарная охрана. </w:t>
      </w:r>
      <w:r w:rsidRPr="00283F1B">
        <w:rPr>
          <w:rStyle w:val="afff7"/>
          <w:rFonts w:asciiTheme="minorHAnsi" w:hAnsiTheme="minorHAnsi"/>
        </w:rPr>
        <w:t>На восточной окраине с. Убинское имеется вертолетная площадка.</w:t>
      </w:r>
    </w:p>
    <w:p w:rsidR="00337B90" w:rsidRPr="0000706A" w:rsidRDefault="00337B90" w:rsidP="00337B90">
      <w:pPr>
        <w:spacing w:after="0" w:line="360" w:lineRule="auto"/>
        <w:ind w:firstLine="539"/>
        <w:jc w:val="both"/>
        <w:rPr>
          <w:rStyle w:val="afff7"/>
          <w:rFonts w:asciiTheme="minorHAnsi" w:hAnsiTheme="minorHAnsi"/>
        </w:rPr>
      </w:pPr>
      <w:r w:rsidRPr="0000706A">
        <w:rPr>
          <w:rStyle w:val="afff7"/>
          <w:rFonts w:asciiTheme="minorHAnsi" w:hAnsiTheme="minorHAnsi"/>
        </w:rPr>
        <w:t>При запланированном развитии улично-дорожной сети на территории района будет обеспечиваться нормативное время доступа экстренных служб к месту возникновения ав</w:t>
      </w:r>
      <w:r w:rsidRPr="0000706A">
        <w:rPr>
          <w:rStyle w:val="afff7"/>
          <w:rFonts w:asciiTheme="minorHAnsi" w:hAnsiTheme="minorHAnsi"/>
        </w:rPr>
        <w:t>а</w:t>
      </w:r>
      <w:r w:rsidRPr="0000706A">
        <w:rPr>
          <w:rStyle w:val="afff7"/>
          <w:rFonts w:asciiTheme="minorHAnsi" w:hAnsiTheme="minorHAnsi"/>
        </w:rPr>
        <w:t xml:space="preserve">рии либо пожара на территории </w:t>
      </w:r>
      <w:r w:rsidRPr="0000706A">
        <w:rPr>
          <w:rStyle w:val="afff7"/>
          <w:rFonts w:asciiTheme="minorHAnsi" w:hAnsiTheme="minorHAnsi"/>
          <w:szCs w:val="24"/>
        </w:rPr>
        <w:t>Ермолаевского</w:t>
      </w:r>
      <w:r w:rsidRPr="0000706A">
        <w:rPr>
          <w:rStyle w:val="afff7"/>
          <w:rFonts w:asciiTheme="minorHAnsi" w:hAnsiTheme="minorHAnsi"/>
        </w:rPr>
        <w:t xml:space="preserve"> сельского поселения. </w:t>
      </w:r>
    </w:p>
    <w:p w:rsidR="00337B90" w:rsidRPr="0000706A" w:rsidRDefault="00337B90" w:rsidP="00337B90">
      <w:pPr>
        <w:spacing w:after="0" w:line="360" w:lineRule="auto"/>
        <w:ind w:firstLine="567"/>
        <w:jc w:val="both"/>
        <w:outlineLvl w:val="2"/>
        <w:rPr>
          <w:rStyle w:val="afff7"/>
          <w:rFonts w:asciiTheme="minorHAnsi" w:hAnsiTheme="minorHAnsi"/>
        </w:rPr>
      </w:pPr>
      <w:r w:rsidRPr="0000706A">
        <w:rPr>
          <w:rStyle w:val="afff7"/>
          <w:rFonts w:asciiTheme="minorHAnsi" w:hAnsiTheme="minorHAnsi"/>
        </w:rPr>
        <w:t>Проектными решениями, выполняемыми на последующих стадиях проектных работ, направленных на предотвращение ЧС техногенного характера на перечисленных объектах, необходимо предусмотреть мероприятия по заблаговременной подготовке к ликвидации производственных аварий, разработать варианты возможных аварий, установить масштабы последствий, планы их ликвидации, локализации поражения, эвакуации населения.</w:t>
      </w:r>
    </w:p>
    <w:p w:rsidR="00337B90" w:rsidRPr="004D3F06" w:rsidRDefault="00337B90" w:rsidP="004D3F06">
      <w:pPr>
        <w:pStyle w:val="7"/>
      </w:pPr>
      <w:r w:rsidRPr="004D3F06">
        <w:lastRenderedPageBreak/>
        <w:t>5.3 Перечень возможных источников ЧС биолого-социального характера</w:t>
      </w:r>
    </w:p>
    <w:p w:rsidR="00337B90" w:rsidRPr="0000706A" w:rsidRDefault="00337B90" w:rsidP="00337B90">
      <w:pPr>
        <w:spacing w:after="0" w:line="360" w:lineRule="auto"/>
        <w:ind w:firstLine="567"/>
        <w:jc w:val="both"/>
        <w:rPr>
          <w:rStyle w:val="afff7"/>
          <w:rFonts w:asciiTheme="minorHAnsi" w:hAnsiTheme="minorHAnsi"/>
        </w:rPr>
      </w:pPr>
      <w:r w:rsidRPr="0000706A">
        <w:rPr>
          <w:rStyle w:val="afff7"/>
          <w:rFonts w:asciiTheme="minorHAnsi" w:hAnsiTheme="minorHAnsi"/>
        </w:rPr>
        <w:t>На территории Убинского района неблагоприятные по санитарно-эпидемиологическим показателям зоны отсутствуют, зоны возникновения заболеваний с/х животных отсутствуют, объектов экономики и населенных пунктов попадающих в зону возможной ЧС (в т.ч. по во</w:t>
      </w:r>
      <w:r w:rsidRPr="0000706A">
        <w:rPr>
          <w:rStyle w:val="afff7"/>
          <w:rFonts w:asciiTheme="minorHAnsi" w:hAnsiTheme="minorHAnsi"/>
        </w:rPr>
        <w:t>з</w:t>
      </w:r>
      <w:r w:rsidRPr="0000706A">
        <w:rPr>
          <w:rStyle w:val="afff7"/>
          <w:rFonts w:asciiTheme="minorHAnsi" w:hAnsiTheme="minorHAnsi"/>
        </w:rPr>
        <w:t>никновению эпидемии гриппа</w:t>
      </w:r>
      <w:proofErr w:type="gramStart"/>
      <w:r w:rsidRPr="0000706A">
        <w:rPr>
          <w:rStyle w:val="afff7"/>
          <w:rFonts w:asciiTheme="minorHAnsi" w:hAnsiTheme="minorHAnsi"/>
        </w:rPr>
        <w:t xml:space="preserve"> А</w:t>
      </w:r>
      <w:proofErr w:type="gramEnd"/>
      <w:r w:rsidRPr="0000706A">
        <w:rPr>
          <w:rStyle w:val="afff7"/>
          <w:rFonts w:asciiTheme="minorHAnsi" w:hAnsiTheme="minorHAnsi"/>
        </w:rPr>
        <w:t xml:space="preserve"> (</w:t>
      </w:r>
      <w:r w:rsidRPr="0000706A">
        <w:rPr>
          <w:rStyle w:val="afff7"/>
          <w:rFonts w:asciiTheme="minorHAnsi" w:hAnsiTheme="minorHAnsi"/>
          <w:lang w:val="en-US"/>
        </w:rPr>
        <w:t>H</w:t>
      </w:r>
      <w:r w:rsidRPr="0000706A">
        <w:rPr>
          <w:rStyle w:val="afff7"/>
          <w:rFonts w:asciiTheme="minorHAnsi" w:hAnsiTheme="minorHAnsi"/>
        </w:rPr>
        <w:t>1</w:t>
      </w:r>
      <w:r w:rsidRPr="0000706A">
        <w:rPr>
          <w:rStyle w:val="afff7"/>
          <w:rFonts w:asciiTheme="minorHAnsi" w:hAnsiTheme="minorHAnsi"/>
          <w:lang w:val="en-US"/>
        </w:rPr>
        <w:t>N</w:t>
      </w:r>
      <w:r w:rsidRPr="0000706A">
        <w:rPr>
          <w:rStyle w:val="afff7"/>
          <w:rFonts w:asciiTheme="minorHAnsi" w:hAnsiTheme="minorHAnsi"/>
        </w:rPr>
        <w:t>1) нет.</w:t>
      </w:r>
    </w:p>
    <w:p w:rsidR="00337B90" w:rsidRPr="0000706A" w:rsidRDefault="00337B90" w:rsidP="00337B90">
      <w:pPr>
        <w:pStyle w:val="af6"/>
        <w:rPr>
          <w:rFonts w:asciiTheme="minorHAnsi" w:hAnsiTheme="minorHAnsi"/>
          <w:lang w:eastAsia="ru-RU"/>
        </w:rPr>
      </w:pPr>
      <w:r w:rsidRPr="0000706A">
        <w:rPr>
          <w:rFonts w:asciiTheme="minorHAnsi" w:hAnsiTheme="minorHAnsi"/>
          <w:lang w:eastAsia="ru-RU"/>
        </w:rPr>
        <w:t>Таблица 5.2</w:t>
      </w:r>
    </w:p>
    <w:p w:rsidR="00337B90" w:rsidRPr="0000706A" w:rsidRDefault="00337B90" w:rsidP="00337B90">
      <w:pPr>
        <w:pStyle w:val="afa"/>
        <w:spacing w:after="0" w:line="360" w:lineRule="auto"/>
      </w:pPr>
      <w:r w:rsidRPr="0000706A">
        <w:t xml:space="preserve">Риски возникновения ЧС биолого-социального характера </w:t>
      </w:r>
    </w:p>
    <w:tbl>
      <w:tblPr>
        <w:tblW w:w="9639" w:type="dxa"/>
        <w:tblInd w:w="144" w:type="dxa"/>
        <w:tblLayout w:type="fixed"/>
        <w:tblCellMar>
          <w:left w:w="0" w:type="dxa"/>
          <w:right w:w="0" w:type="dxa"/>
        </w:tblCellMar>
        <w:tblLook w:val="04A0"/>
      </w:tblPr>
      <w:tblGrid>
        <w:gridCol w:w="851"/>
        <w:gridCol w:w="850"/>
        <w:gridCol w:w="851"/>
        <w:gridCol w:w="850"/>
        <w:gridCol w:w="851"/>
        <w:gridCol w:w="5386"/>
      </w:tblGrid>
      <w:tr w:rsidR="00337B90" w:rsidRPr="0000706A" w:rsidTr="000D0CD2">
        <w:trPr>
          <w:trHeight w:val="273"/>
        </w:trPr>
        <w:tc>
          <w:tcPr>
            <w:tcW w:w="4253" w:type="dxa"/>
            <w:gridSpan w:val="5"/>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337B90" w:rsidRPr="0000706A" w:rsidRDefault="00337B90" w:rsidP="000D0CD2">
            <w:pPr>
              <w:kinsoku w:val="0"/>
              <w:overflowPunct w:val="0"/>
              <w:spacing w:after="0" w:line="240" w:lineRule="auto"/>
              <w:jc w:val="center"/>
              <w:textAlignment w:val="baseline"/>
              <w:rPr>
                <w:rFonts w:asciiTheme="minorHAnsi" w:eastAsia="Times New Roman" w:hAnsiTheme="minorHAnsi" w:cs="Arial"/>
                <w:lang w:eastAsia="ru-RU"/>
              </w:rPr>
            </w:pPr>
            <w:r w:rsidRPr="0000706A">
              <w:rPr>
                <w:rFonts w:asciiTheme="minorHAnsi" w:eastAsia="Times New Roman" w:hAnsiTheme="minorHAnsi"/>
                <w:kern w:val="24"/>
                <w:lang w:eastAsia="ru-RU"/>
              </w:rPr>
              <w:t>Год наблюдения</w:t>
            </w:r>
          </w:p>
        </w:tc>
        <w:tc>
          <w:tcPr>
            <w:tcW w:w="5386" w:type="dxa"/>
            <w:vMerge w:val="restart"/>
            <w:tcBorders>
              <w:top w:val="single" w:sz="8" w:space="0" w:color="000000"/>
              <w:left w:val="single" w:sz="8" w:space="0" w:color="000000"/>
              <w:right w:val="single" w:sz="8" w:space="0" w:color="000000"/>
            </w:tcBorders>
            <w:shd w:val="clear" w:color="auto" w:fill="auto"/>
            <w:tcMar>
              <w:top w:w="72" w:type="dxa"/>
              <w:left w:w="144" w:type="dxa"/>
              <w:bottom w:w="72" w:type="dxa"/>
              <w:right w:w="144" w:type="dxa"/>
            </w:tcMar>
            <w:hideMark/>
          </w:tcPr>
          <w:p w:rsidR="00337B90" w:rsidRPr="0000706A" w:rsidRDefault="00337B90" w:rsidP="000D0CD2">
            <w:pPr>
              <w:kinsoku w:val="0"/>
              <w:overflowPunct w:val="0"/>
              <w:spacing w:after="0" w:line="240" w:lineRule="auto"/>
              <w:jc w:val="center"/>
              <w:textAlignment w:val="baseline"/>
              <w:rPr>
                <w:rFonts w:asciiTheme="minorHAnsi" w:eastAsia="Times New Roman" w:hAnsiTheme="minorHAnsi"/>
                <w:kern w:val="24"/>
                <w:lang w:eastAsia="ru-RU"/>
              </w:rPr>
            </w:pPr>
          </w:p>
          <w:p w:rsidR="00337B90" w:rsidRPr="0000706A" w:rsidRDefault="00337B90" w:rsidP="000D0CD2">
            <w:pPr>
              <w:kinsoku w:val="0"/>
              <w:overflowPunct w:val="0"/>
              <w:spacing w:after="0" w:line="240" w:lineRule="auto"/>
              <w:jc w:val="center"/>
              <w:textAlignment w:val="baseline"/>
              <w:rPr>
                <w:rFonts w:asciiTheme="minorHAnsi" w:eastAsia="Times New Roman" w:hAnsiTheme="minorHAnsi" w:cs="Arial"/>
                <w:lang w:eastAsia="ru-RU"/>
              </w:rPr>
            </w:pPr>
            <w:r w:rsidRPr="0000706A">
              <w:rPr>
                <w:rFonts w:asciiTheme="minorHAnsi" w:eastAsia="Times New Roman" w:hAnsiTheme="minorHAnsi"/>
                <w:kern w:val="24"/>
                <w:lang w:eastAsia="ru-RU"/>
              </w:rPr>
              <w:t>Оценка риска возникновения ЧС</w:t>
            </w:r>
            <w:r w:rsidRPr="0000706A">
              <w:rPr>
                <w:rFonts w:asciiTheme="minorHAnsi" w:eastAsia="Times New Roman" w:hAnsiTheme="minorHAnsi" w:cs="Arial"/>
                <w:kern w:val="24"/>
                <w:lang w:eastAsia="ru-RU"/>
              </w:rPr>
              <w:t xml:space="preserve"> </w:t>
            </w:r>
          </w:p>
        </w:tc>
      </w:tr>
      <w:tr w:rsidR="00337B90" w:rsidRPr="0000706A" w:rsidTr="000D0CD2">
        <w:trPr>
          <w:trHeight w:val="340"/>
        </w:trPr>
        <w:tc>
          <w:tcPr>
            <w:tcW w:w="85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337B90" w:rsidRPr="0000706A" w:rsidRDefault="00337B90" w:rsidP="000D0CD2">
            <w:pPr>
              <w:kinsoku w:val="0"/>
              <w:overflowPunct w:val="0"/>
              <w:spacing w:after="0" w:line="240" w:lineRule="auto"/>
              <w:jc w:val="center"/>
              <w:textAlignment w:val="baseline"/>
              <w:rPr>
                <w:rFonts w:asciiTheme="minorHAnsi" w:eastAsia="Times New Roman" w:hAnsiTheme="minorHAnsi" w:cs="Arial"/>
                <w:lang w:eastAsia="ru-RU"/>
              </w:rPr>
            </w:pPr>
            <w:r w:rsidRPr="0000706A">
              <w:rPr>
                <w:rFonts w:asciiTheme="minorHAnsi" w:eastAsia="Times New Roman" w:hAnsiTheme="minorHAnsi"/>
                <w:kern w:val="24"/>
                <w:lang w:eastAsia="ru-RU"/>
              </w:rPr>
              <w:t>2008</w:t>
            </w:r>
            <w:r w:rsidRPr="0000706A">
              <w:rPr>
                <w:rFonts w:asciiTheme="minorHAnsi" w:eastAsia="Times New Roman" w:hAnsiTheme="minorHAnsi" w:cs="Arial"/>
                <w:kern w:val="24"/>
                <w:lang w:eastAsia="ru-RU"/>
              </w:rPr>
              <w:t xml:space="preserve">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337B90" w:rsidRPr="0000706A" w:rsidRDefault="00337B90" w:rsidP="000D0CD2">
            <w:pPr>
              <w:kinsoku w:val="0"/>
              <w:overflowPunct w:val="0"/>
              <w:spacing w:after="0" w:line="240" w:lineRule="auto"/>
              <w:jc w:val="center"/>
              <w:textAlignment w:val="baseline"/>
              <w:rPr>
                <w:rFonts w:asciiTheme="minorHAnsi" w:eastAsia="Times New Roman" w:hAnsiTheme="minorHAnsi" w:cs="Arial"/>
                <w:lang w:eastAsia="ru-RU"/>
              </w:rPr>
            </w:pPr>
            <w:r w:rsidRPr="0000706A">
              <w:rPr>
                <w:rFonts w:asciiTheme="minorHAnsi" w:eastAsia="Times New Roman" w:hAnsiTheme="minorHAnsi"/>
                <w:kern w:val="24"/>
                <w:lang w:eastAsia="ru-RU"/>
              </w:rPr>
              <w:t>2009</w:t>
            </w:r>
            <w:r w:rsidRPr="0000706A">
              <w:rPr>
                <w:rFonts w:asciiTheme="minorHAnsi" w:eastAsia="Times New Roman" w:hAnsiTheme="minorHAnsi" w:cs="Arial"/>
                <w:kern w:val="24"/>
                <w:lang w:eastAsia="ru-RU"/>
              </w:rPr>
              <w:t xml:space="preserve"> </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337B90" w:rsidRPr="0000706A" w:rsidRDefault="00337B90" w:rsidP="000D0CD2">
            <w:pPr>
              <w:kinsoku w:val="0"/>
              <w:overflowPunct w:val="0"/>
              <w:spacing w:after="0" w:line="240" w:lineRule="auto"/>
              <w:jc w:val="center"/>
              <w:textAlignment w:val="baseline"/>
              <w:rPr>
                <w:rFonts w:asciiTheme="minorHAnsi" w:eastAsia="Times New Roman" w:hAnsiTheme="minorHAnsi" w:cs="Arial"/>
                <w:lang w:eastAsia="ru-RU"/>
              </w:rPr>
            </w:pPr>
            <w:r w:rsidRPr="0000706A">
              <w:rPr>
                <w:rFonts w:asciiTheme="minorHAnsi" w:eastAsia="Times New Roman" w:hAnsiTheme="minorHAnsi"/>
                <w:kern w:val="24"/>
                <w:lang w:eastAsia="ru-RU"/>
              </w:rPr>
              <w:t>2010</w:t>
            </w:r>
            <w:r w:rsidRPr="0000706A">
              <w:rPr>
                <w:rFonts w:asciiTheme="minorHAnsi" w:eastAsia="Times New Roman" w:hAnsiTheme="minorHAnsi" w:cs="Arial"/>
                <w:kern w:val="24"/>
                <w:lang w:eastAsia="ru-RU"/>
              </w:rPr>
              <w:t xml:space="preserve">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337B90" w:rsidRPr="0000706A" w:rsidRDefault="00337B90" w:rsidP="000D0CD2">
            <w:pPr>
              <w:kinsoku w:val="0"/>
              <w:overflowPunct w:val="0"/>
              <w:spacing w:after="0" w:line="240" w:lineRule="auto"/>
              <w:jc w:val="center"/>
              <w:textAlignment w:val="baseline"/>
              <w:rPr>
                <w:rFonts w:asciiTheme="minorHAnsi" w:eastAsia="Times New Roman" w:hAnsiTheme="minorHAnsi" w:cs="Arial"/>
                <w:lang w:eastAsia="ru-RU"/>
              </w:rPr>
            </w:pPr>
            <w:r w:rsidRPr="0000706A">
              <w:rPr>
                <w:rFonts w:asciiTheme="minorHAnsi" w:eastAsia="Times New Roman" w:hAnsiTheme="minorHAnsi"/>
                <w:kern w:val="24"/>
                <w:lang w:eastAsia="ru-RU"/>
              </w:rPr>
              <w:t>2011</w:t>
            </w:r>
            <w:r w:rsidRPr="0000706A">
              <w:rPr>
                <w:rFonts w:asciiTheme="minorHAnsi" w:eastAsia="Times New Roman" w:hAnsiTheme="minorHAnsi" w:cs="Arial"/>
                <w:kern w:val="24"/>
                <w:lang w:eastAsia="ru-RU"/>
              </w:rPr>
              <w:t xml:space="preserve"> </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337B90" w:rsidRPr="0000706A" w:rsidRDefault="00337B90" w:rsidP="000D0CD2">
            <w:pPr>
              <w:kinsoku w:val="0"/>
              <w:overflowPunct w:val="0"/>
              <w:spacing w:after="0" w:line="240" w:lineRule="auto"/>
              <w:jc w:val="center"/>
              <w:textAlignment w:val="baseline"/>
              <w:rPr>
                <w:rFonts w:asciiTheme="minorHAnsi" w:eastAsia="Times New Roman" w:hAnsiTheme="minorHAnsi" w:cs="Arial"/>
                <w:lang w:eastAsia="ru-RU"/>
              </w:rPr>
            </w:pPr>
            <w:r w:rsidRPr="0000706A">
              <w:rPr>
                <w:rFonts w:asciiTheme="minorHAnsi" w:eastAsia="Times New Roman" w:hAnsiTheme="minorHAnsi"/>
                <w:kern w:val="24"/>
                <w:lang w:eastAsia="ru-RU"/>
              </w:rPr>
              <w:t>2012</w:t>
            </w:r>
            <w:r w:rsidRPr="0000706A">
              <w:rPr>
                <w:rFonts w:asciiTheme="minorHAnsi" w:eastAsia="Times New Roman" w:hAnsiTheme="minorHAnsi" w:cs="Arial"/>
                <w:kern w:val="24"/>
                <w:lang w:eastAsia="ru-RU"/>
              </w:rPr>
              <w:t xml:space="preserve"> </w:t>
            </w:r>
          </w:p>
        </w:tc>
        <w:tc>
          <w:tcPr>
            <w:tcW w:w="5386" w:type="dxa"/>
            <w:vMerge/>
            <w:tcBorders>
              <w:left w:val="single" w:sz="8" w:space="0" w:color="000000"/>
              <w:bottom w:val="single" w:sz="8" w:space="0" w:color="000000"/>
              <w:right w:val="single" w:sz="8" w:space="0" w:color="000000"/>
            </w:tcBorders>
            <w:shd w:val="clear" w:color="auto" w:fill="auto"/>
            <w:vAlign w:val="center"/>
            <w:hideMark/>
          </w:tcPr>
          <w:p w:rsidR="00337B90" w:rsidRPr="0000706A" w:rsidRDefault="00337B90" w:rsidP="000D0CD2">
            <w:pPr>
              <w:spacing w:after="0" w:line="240" w:lineRule="auto"/>
              <w:rPr>
                <w:rFonts w:asciiTheme="minorHAnsi" w:eastAsia="Times New Roman" w:hAnsiTheme="minorHAnsi" w:cs="Arial"/>
                <w:lang w:eastAsia="ru-RU"/>
              </w:rPr>
            </w:pPr>
          </w:p>
        </w:tc>
      </w:tr>
      <w:tr w:rsidR="00337B90" w:rsidRPr="0000706A" w:rsidTr="000D0CD2">
        <w:trPr>
          <w:trHeight w:val="705"/>
        </w:trPr>
        <w:tc>
          <w:tcPr>
            <w:tcW w:w="85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337B90" w:rsidRPr="0000706A" w:rsidRDefault="00337B90" w:rsidP="000D0CD2">
            <w:pPr>
              <w:kinsoku w:val="0"/>
              <w:overflowPunct w:val="0"/>
              <w:spacing w:after="0" w:line="240" w:lineRule="auto"/>
              <w:jc w:val="center"/>
              <w:textAlignment w:val="baseline"/>
              <w:rPr>
                <w:rFonts w:asciiTheme="minorHAnsi" w:eastAsia="Times New Roman" w:hAnsiTheme="minorHAnsi" w:cs="Arial"/>
                <w:lang w:eastAsia="ru-RU"/>
              </w:rPr>
            </w:pPr>
            <w:r w:rsidRPr="0000706A">
              <w:rPr>
                <w:rFonts w:asciiTheme="minorHAnsi" w:eastAsia="Times New Roman" w:hAnsiTheme="minorHAnsi"/>
                <w:kern w:val="24"/>
                <w:lang w:eastAsia="ru-RU"/>
              </w:rPr>
              <w:t>нет</w:t>
            </w:r>
            <w:r w:rsidRPr="0000706A">
              <w:rPr>
                <w:rFonts w:asciiTheme="minorHAnsi" w:eastAsia="Times New Roman" w:hAnsiTheme="minorHAnsi" w:cs="Arial"/>
                <w:kern w:val="24"/>
                <w:lang w:eastAsia="ru-RU"/>
              </w:rPr>
              <w:t xml:space="preserve">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337B90" w:rsidRPr="0000706A" w:rsidRDefault="00337B90" w:rsidP="000D0CD2">
            <w:pPr>
              <w:kinsoku w:val="0"/>
              <w:overflowPunct w:val="0"/>
              <w:spacing w:after="0" w:line="240" w:lineRule="auto"/>
              <w:jc w:val="center"/>
              <w:textAlignment w:val="baseline"/>
              <w:rPr>
                <w:rFonts w:asciiTheme="minorHAnsi" w:eastAsia="Times New Roman" w:hAnsiTheme="minorHAnsi" w:cs="Arial"/>
                <w:lang w:eastAsia="ru-RU"/>
              </w:rPr>
            </w:pPr>
            <w:r w:rsidRPr="0000706A">
              <w:rPr>
                <w:rFonts w:asciiTheme="minorHAnsi" w:eastAsia="Times New Roman" w:hAnsiTheme="minorHAnsi"/>
                <w:kern w:val="24"/>
                <w:lang w:eastAsia="ru-RU"/>
              </w:rPr>
              <w:t>нет</w:t>
            </w:r>
            <w:r w:rsidRPr="0000706A">
              <w:rPr>
                <w:rFonts w:asciiTheme="minorHAnsi" w:eastAsia="Times New Roman" w:hAnsiTheme="minorHAnsi" w:cs="Arial"/>
                <w:kern w:val="24"/>
                <w:lang w:eastAsia="ru-RU"/>
              </w:rPr>
              <w:t xml:space="preserve"> </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337B90" w:rsidRPr="0000706A" w:rsidRDefault="00337B90" w:rsidP="000D0CD2">
            <w:pPr>
              <w:kinsoku w:val="0"/>
              <w:overflowPunct w:val="0"/>
              <w:spacing w:after="0" w:line="240" w:lineRule="auto"/>
              <w:jc w:val="center"/>
              <w:textAlignment w:val="baseline"/>
              <w:rPr>
                <w:rFonts w:asciiTheme="minorHAnsi" w:eastAsia="Times New Roman" w:hAnsiTheme="minorHAnsi" w:cs="Arial"/>
                <w:lang w:eastAsia="ru-RU"/>
              </w:rPr>
            </w:pPr>
            <w:r w:rsidRPr="0000706A">
              <w:rPr>
                <w:rFonts w:asciiTheme="minorHAnsi" w:eastAsia="Times New Roman" w:hAnsiTheme="minorHAnsi"/>
                <w:kern w:val="24"/>
                <w:lang w:eastAsia="ru-RU"/>
              </w:rPr>
              <w:t>нет</w:t>
            </w:r>
            <w:r w:rsidRPr="0000706A">
              <w:rPr>
                <w:rFonts w:asciiTheme="minorHAnsi" w:eastAsia="Times New Roman" w:hAnsiTheme="minorHAnsi" w:cs="Arial"/>
                <w:kern w:val="24"/>
                <w:lang w:eastAsia="ru-RU"/>
              </w:rPr>
              <w:t xml:space="preserve">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337B90" w:rsidRPr="0000706A" w:rsidRDefault="00337B90" w:rsidP="000D0CD2">
            <w:pPr>
              <w:kinsoku w:val="0"/>
              <w:overflowPunct w:val="0"/>
              <w:spacing w:after="0" w:line="240" w:lineRule="auto"/>
              <w:jc w:val="center"/>
              <w:textAlignment w:val="baseline"/>
              <w:rPr>
                <w:rFonts w:asciiTheme="minorHAnsi" w:eastAsia="Times New Roman" w:hAnsiTheme="minorHAnsi" w:cs="Arial"/>
                <w:lang w:eastAsia="ru-RU"/>
              </w:rPr>
            </w:pPr>
            <w:r w:rsidRPr="0000706A">
              <w:rPr>
                <w:rFonts w:asciiTheme="minorHAnsi" w:eastAsia="Times New Roman" w:hAnsiTheme="minorHAnsi"/>
                <w:kern w:val="24"/>
                <w:lang w:eastAsia="ru-RU"/>
              </w:rPr>
              <w:t>нет</w:t>
            </w:r>
            <w:r w:rsidRPr="0000706A">
              <w:rPr>
                <w:rFonts w:asciiTheme="minorHAnsi" w:eastAsia="Times New Roman" w:hAnsiTheme="minorHAnsi" w:cs="Arial"/>
                <w:kern w:val="24"/>
                <w:lang w:eastAsia="ru-RU"/>
              </w:rPr>
              <w:t xml:space="preserve"> </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337B90" w:rsidRPr="0000706A" w:rsidRDefault="00337B90" w:rsidP="000D0CD2">
            <w:pPr>
              <w:kinsoku w:val="0"/>
              <w:overflowPunct w:val="0"/>
              <w:spacing w:after="0" w:line="240" w:lineRule="auto"/>
              <w:jc w:val="center"/>
              <w:textAlignment w:val="baseline"/>
              <w:rPr>
                <w:rFonts w:asciiTheme="minorHAnsi" w:eastAsia="Times New Roman" w:hAnsiTheme="minorHAnsi" w:cs="Arial"/>
                <w:lang w:eastAsia="ru-RU"/>
              </w:rPr>
            </w:pPr>
            <w:r w:rsidRPr="0000706A">
              <w:rPr>
                <w:rFonts w:asciiTheme="minorHAnsi" w:eastAsia="Times New Roman" w:hAnsiTheme="minorHAnsi"/>
                <w:kern w:val="24"/>
                <w:lang w:eastAsia="ru-RU"/>
              </w:rPr>
              <w:t>нет</w:t>
            </w:r>
            <w:r w:rsidRPr="0000706A">
              <w:rPr>
                <w:rFonts w:asciiTheme="minorHAnsi" w:eastAsia="Times New Roman" w:hAnsiTheme="minorHAnsi" w:cs="Arial"/>
                <w:kern w:val="24"/>
                <w:lang w:eastAsia="ru-RU"/>
              </w:rPr>
              <w:t xml:space="preserve"> </w:t>
            </w:r>
          </w:p>
        </w:tc>
        <w:tc>
          <w:tcPr>
            <w:tcW w:w="538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337B90" w:rsidRPr="0000706A" w:rsidRDefault="00337B90" w:rsidP="000D0CD2">
            <w:pPr>
              <w:kinsoku w:val="0"/>
              <w:overflowPunct w:val="0"/>
              <w:spacing w:after="0" w:line="240" w:lineRule="auto"/>
              <w:jc w:val="center"/>
              <w:textAlignment w:val="baseline"/>
              <w:rPr>
                <w:rFonts w:asciiTheme="minorHAnsi" w:eastAsia="Times New Roman" w:hAnsiTheme="minorHAnsi" w:cs="Arial"/>
                <w:lang w:eastAsia="ru-RU"/>
              </w:rPr>
            </w:pPr>
            <w:r w:rsidRPr="0000706A">
              <w:rPr>
                <w:rFonts w:asciiTheme="minorHAnsi" w:eastAsia="Times New Roman" w:hAnsiTheme="minorHAnsi"/>
                <w:kern w:val="24"/>
                <w:lang w:eastAsia="ru-RU"/>
              </w:rPr>
              <w:t>На территории Убинского района по многолетним наблюдениям отсутствуют неблагоприятные зоны, за исключением сезонной заболеваемости</w:t>
            </w:r>
          </w:p>
        </w:tc>
      </w:tr>
    </w:tbl>
    <w:p w:rsidR="00337B90" w:rsidRPr="0000706A" w:rsidRDefault="00337B90" w:rsidP="00337B90">
      <w:pPr>
        <w:spacing w:after="0" w:line="360" w:lineRule="auto"/>
        <w:ind w:left="539"/>
        <w:jc w:val="center"/>
        <w:outlineLvl w:val="2"/>
        <w:rPr>
          <w:rFonts w:asciiTheme="minorHAnsi" w:eastAsia="Times New Roman" w:hAnsiTheme="minorHAnsi"/>
          <w:b/>
          <w:sz w:val="24"/>
          <w:szCs w:val="24"/>
          <w:lang w:eastAsia="ru-RU"/>
        </w:rPr>
      </w:pPr>
    </w:p>
    <w:p w:rsidR="00337B90" w:rsidRPr="0000706A" w:rsidRDefault="00337B90" w:rsidP="00337B90">
      <w:pPr>
        <w:spacing w:after="0" w:line="360" w:lineRule="auto"/>
        <w:ind w:firstLine="567"/>
        <w:jc w:val="both"/>
        <w:outlineLvl w:val="2"/>
        <w:rPr>
          <w:rStyle w:val="afff7"/>
          <w:rFonts w:asciiTheme="minorHAnsi" w:hAnsiTheme="minorHAnsi"/>
        </w:rPr>
      </w:pPr>
      <w:r w:rsidRPr="0000706A">
        <w:rPr>
          <w:rStyle w:val="afff7"/>
          <w:rFonts w:asciiTheme="minorHAnsi" w:hAnsiTheme="minorHAnsi"/>
        </w:rPr>
        <w:t>К объектам, которые могут являться источниками возникновения ЧС, относятся скот</w:t>
      </w:r>
      <w:r w:rsidRPr="0000706A">
        <w:rPr>
          <w:rStyle w:val="afff7"/>
          <w:rFonts w:asciiTheme="minorHAnsi" w:hAnsiTheme="minorHAnsi"/>
        </w:rPr>
        <w:t>о</w:t>
      </w:r>
      <w:r w:rsidRPr="0000706A">
        <w:rPr>
          <w:rStyle w:val="afff7"/>
          <w:rFonts w:asciiTheme="minorHAnsi" w:hAnsiTheme="minorHAnsi"/>
        </w:rPr>
        <w:t>могильники. В целях предупреждения ЧС биолого-социального характера, предусматрив</w:t>
      </w:r>
      <w:r w:rsidRPr="0000706A">
        <w:rPr>
          <w:rStyle w:val="afff7"/>
          <w:rFonts w:asciiTheme="minorHAnsi" w:hAnsiTheme="minorHAnsi"/>
        </w:rPr>
        <w:t>а</w:t>
      </w:r>
      <w:r w:rsidRPr="0000706A">
        <w:rPr>
          <w:rStyle w:val="afff7"/>
          <w:rFonts w:asciiTheme="minorHAnsi" w:hAnsiTheme="minorHAnsi"/>
        </w:rPr>
        <w:t>ются следующие мероприятия:</w:t>
      </w:r>
    </w:p>
    <w:p w:rsidR="00337B90" w:rsidRPr="0000706A" w:rsidRDefault="00337B90" w:rsidP="00337B90">
      <w:pPr>
        <w:spacing w:after="0" w:line="360" w:lineRule="auto"/>
        <w:ind w:firstLine="567"/>
        <w:jc w:val="both"/>
        <w:rPr>
          <w:rStyle w:val="afff7"/>
          <w:rFonts w:asciiTheme="minorHAnsi" w:hAnsiTheme="minorHAnsi"/>
        </w:rPr>
      </w:pPr>
      <w:r w:rsidRPr="0000706A">
        <w:rPr>
          <w:rStyle w:val="afff7"/>
          <w:rFonts w:asciiTheme="minorHAnsi" w:hAnsiTheme="minorHAnsi"/>
        </w:rPr>
        <w:t>- согласно Ветеринарно-санитарным правилам сбора, утилизации и уничтожения би</w:t>
      </w:r>
      <w:r w:rsidRPr="0000706A">
        <w:rPr>
          <w:rStyle w:val="afff7"/>
          <w:rFonts w:asciiTheme="minorHAnsi" w:hAnsiTheme="minorHAnsi"/>
        </w:rPr>
        <w:t>о</w:t>
      </w:r>
      <w:r w:rsidRPr="0000706A">
        <w:rPr>
          <w:rStyle w:val="afff7"/>
          <w:rFonts w:asciiTheme="minorHAnsi" w:hAnsiTheme="minorHAnsi"/>
        </w:rPr>
        <w:t>логических отходов, утвержденным Министерством сельского хозяйства РФ 04.12.1995 г. за № 13-7-2/469,  все вновь открываемые, действующие и закрытые скотомогильники и о</w:t>
      </w:r>
      <w:r w:rsidRPr="0000706A">
        <w:rPr>
          <w:rStyle w:val="afff7"/>
          <w:rFonts w:asciiTheme="minorHAnsi" w:hAnsiTheme="minorHAnsi"/>
        </w:rPr>
        <w:t>т</w:t>
      </w:r>
      <w:r w:rsidRPr="0000706A">
        <w:rPr>
          <w:rStyle w:val="afff7"/>
          <w:rFonts w:asciiTheme="minorHAnsi" w:hAnsiTheme="minorHAnsi"/>
        </w:rPr>
        <w:t>дельно стоящие биотермические ямы берутся главным государственным ветеринарным и</w:t>
      </w:r>
      <w:r w:rsidRPr="0000706A">
        <w:rPr>
          <w:rStyle w:val="afff7"/>
          <w:rFonts w:asciiTheme="minorHAnsi" w:hAnsiTheme="minorHAnsi"/>
        </w:rPr>
        <w:t>н</w:t>
      </w:r>
      <w:r w:rsidRPr="0000706A">
        <w:rPr>
          <w:rStyle w:val="afff7"/>
          <w:rFonts w:asciiTheme="minorHAnsi" w:hAnsiTheme="minorHAnsi"/>
        </w:rPr>
        <w:t>спектором района (города) на учет. Им присваивается индивидуальный номер и оформляе</w:t>
      </w:r>
      <w:r w:rsidRPr="0000706A">
        <w:rPr>
          <w:rStyle w:val="afff7"/>
          <w:rFonts w:asciiTheme="minorHAnsi" w:hAnsiTheme="minorHAnsi"/>
        </w:rPr>
        <w:t>т</w:t>
      </w:r>
      <w:r w:rsidRPr="0000706A">
        <w:rPr>
          <w:rStyle w:val="afff7"/>
          <w:rFonts w:asciiTheme="minorHAnsi" w:hAnsiTheme="minorHAnsi"/>
        </w:rPr>
        <w:t>ся ветеринарно-санитарная карточка;</w:t>
      </w:r>
    </w:p>
    <w:p w:rsidR="00337B90" w:rsidRPr="0000706A" w:rsidRDefault="00337B90" w:rsidP="00337B90">
      <w:pPr>
        <w:spacing w:after="0" w:line="360" w:lineRule="auto"/>
        <w:ind w:firstLine="567"/>
        <w:jc w:val="both"/>
        <w:rPr>
          <w:rStyle w:val="afff7"/>
          <w:rFonts w:asciiTheme="minorHAnsi" w:hAnsiTheme="minorHAnsi"/>
        </w:rPr>
      </w:pPr>
      <w:r w:rsidRPr="0000706A">
        <w:rPr>
          <w:rStyle w:val="afff7"/>
          <w:rFonts w:asciiTheme="minorHAnsi" w:hAnsiTheme="minorHAnsi"/>
        </w:rPr>
        <w:t>- специалисты государственной ветеринарной службы регулярно, не менее двух раз в год (весной и осенью), должны проверять ветеринарно-санитарное состояние скотомогил</w:t>
      </w:r>
      <w:r w:rsidRPr="0000706A">
        <w:rPr>
          <w:rStyle w:val="afff7"/>
          <w:rFonts w:asciiTheme="minorHAnsi" w:hAnsiTheme="minorHAnsi"/>
        </w:rPr>
        <w:t>ь</w:t>
      </w:r>
      <w:r w:rsidRPr="0000706A">
        <w:rPr>
          <w:rStyle w:val="afff7"/>
          <w:rFonts w:asciiTheme="minorHAnsi" w:hAnsiTheme="minorHAnsi"/>
        </w:rPr>
        <w:t>ников (биотермических ям). При выявлении нарушений дают предписание об их устранении или запрещают эксплуатацию объекта;</w:t>
      </w:r>
    </w:p>
    <w:p w:rsidR="00337B90" w:rsidRPr="0000706A" w:rsidRDefault="00337B90" w:rsidP="00337B90">
      <w:pPr>
        <w:spacing w:after="0" w:line="360" w:lineRule="auto"/>
        <w:ind w:firstLine="567"/>
        <w:jc w:val="both"/>
        <w:outlineLvl w:val="2"/>
        <w:rPr>
          <w:rStyle w:val="afff7"/>
          <w:rFonts w:asciiTheme="minorHAnsi" w:hAnsiTheme="minorHAnsi"/>
        </w:rPr>
      </w:pPr>
      <w:r w:rsidRPr="0000706A">
        <w:rPr>
          <w:rStyle w:val="afff7"/>
          <w:rFonts w:asciiTheme="minorHAnsi" w:hAnsiTheme="minorHAnsi"/>
        </w:rPr>
        <w:t>- санитарно-защитная зона (СЗЗ) для скотомогильников устанавливается на расстоянии от 0,5 до 1 км, в зависимости от типа скотомогильника. Существующие скотомогильники, в СЗЗ которых попадает существующая застройка, должны закрываться, новые подхоронения не допускаются;</w:t>
      </w:r>
    </w:p>
    <w:p w:rsidR="00337B90" w:rsidRPr="0000706A" w:rsidRDefault="00337B90" w:rsidP="00337B90">
      <w:pPr>
        <w:spacing w:after="0" w:line="360" w:lineRule="auto"/>
        <w:ind w:firstLine="567"/>
        <w:jc w:val="both"/>
        <w:outlineLvl w:val="2"/>
        <w:rPr>
          <w:rStyle w:val="afff7"/>
          <w:rFonts w:asciiTheme="minorHAnsi" w:hAnsiTheme="minorHAnsi"/>
        </w:rPr>
      </w:pPr>
      <w:r w:rsidRPr="0000706A">
        <w:rPr>
          <w:rStyle w:val="afff7"/>
          <w:rFonts w:asciiTheme="minorHAnsi" w:hAnsiTheme="minorHAnsi"/>
        </w:rPr>
        <w:t>- уничтожение биологических отходов путем захоронения в землю категорически з</w:t>
      </w:r>
      <w:r w:rsidRPr="0000706A">
        <w:rPr>
          <w:rStyle w:val="afff7"/>
          <w:rFonts w:asciiTheme="minorHAnsi" w:hAnsiTheme="minorHAnsi"/>
        </w:rPr>
        <w:t>а</w:t>
      </w:r>
      <w:r w:rsidRPr="0000706A">
        <w:rPr>
          <w:rStyle w:val="afff7"/>
          <w:rFonts w:asciiTheme="minorHAnsi" w:hAnsiTheme="minorHAnsi"/>
        </w:rPr>
        <w:t>прещается. В исключительных случаях, при массовой гибели животных от стихийного бедс</w:t>
      </w:r>
      <w:r w:rsidRPr="0000706A">
        <w:rPr>
          <w:rStyle w:val="afff7"/>
          <w:rFonts w:asciiTheme="minorHAnsi" w:hAnsiTheme="minorHAnsi"/>
        </w:rPr>
        <w:t>т</w:t>
      </w:r>
      <w:r w:rsidRPr="0000706A">
        <w:rPr>
          <w:rStyle w:val="afff7"/>
          <w:rFonts w:asciiTheme="minorHAnsi" w:hAnsiTheme="minorHAnsi"/>
        </w:rPr>
        <w:lastRenderedPageBreak/>
        <w:t>вия и невозможности их транспортировки для утилизации, сжигания или обеззараживания в биотермических ямах, допускается захоронение трупов в землю только по решению Главн</w:t>
      </w:r>
      <w:r w:rsidRPr="0000706A">
        <w:rPr>
          <w:rStyle w:val="afff7"/>
          <w:rFonts w:asciiTheme="minorHAnsi" w:hAnsiTheme="minorHAnsi"/>
        </w:rPr>
        <w:t>о</w:t>
      </w:r>
      <w:r w:rsidRPr="0000706A">
        <w:rPr>
          <w:rStyle w:val="afff7"/>
          <w:rFonts w:asciiTheme="minorHAnsi" w:hAnsiTheme="minorHAnsi"/>
        </w:rPr>
        <w:t>го государственного ветеринарного инспектора субъекта Российской Федерации.</w:t>
      </w:r>
    </w:p>
    <w:p w:rsidR="00337B90" w:rsidRPr="00E573F6" w:rsidRDefault="00337B90" w:rsidP="00337B90">
      <w:pPr>
        <w:spacing w:after="0" w:line="360" w:lineRule="auto"/>
        <w:ind w:left="539"/>
        <w:jc w:val="center"/>
        <w:outlineLvl w:val="2"/>
        <w:rPr>
          <w:rFonts w:asciiTheme="minorHAnsi" w:eastAsia="Times New Roman" w:hAnsiTheme="minorHAnsi"/>
          <w:b/>
          <w:color w:val="FF0000"/>
          <w:sz w:val="24"/>
          <w:szCs w:val="24"/>
          <w:lang w:eastAsia="ru-RU"/>
        </w:rPr>
      </w:pPr>
    </w:p>
    <w:p w:rsidR="00337B90" w:rsidRPr="004D3F06" w:rsidRDefault="00337B90" w:rsidP="004D3F06">
      <w:pPr>
        <w:pStyle w:val="7"/>
      </w:pPr>
      <w:r w:rsidRPr="004D3F06">
        <w:t>5.4. Перечень мероприятий по обеспечению пожарной безопасности</w:t>
      </w:r>
    </w:p>
    <w:p w:rsidR="00337B90" w:rsidRPr="00227136" w:rsidRDefault="00337B90" w:rsidP="00337B90">
      <w:pPr>
        <w:spacing w:after="0" w:line="360" w:lineRule="auto"/>
        <w:ind w:firstLine="567"/>
        <w:jc w:val="both"/>
        <w:rPr>
          <w:rStyle w:val="afff7"/>
          <w:rFonts w:asciiTheme="minorHAnsi" w:hAnsiTheme="minorHAnsi"/>
        </w:rPr>
      </w:pPr>
      <w:r w:rsidRPr="00227136">
        <w:rPr>
          <w:rStyle w:val="afff7"/>
          <w:rFonts w:asciiTheme="minorHAnsi" w:hAnsiTheme="minorHAnsi"/>
        </w:rPr>
        <w:t xml:space="preserve">Мероприятия по обеспечению пожарной безопасности населенных пунктов </w:t>
      </w:r>
      <w:r w:rsidRPr="00227136">
        <w:rPr>
          <w:rStyle w:val="afff7"/>
          <w:rFonts w:asciiTheme="minorHAnsi" w:hAnsiTheme="minorHAnsi"/>
          <w:szCs w:val="24"/>
        </w:rPr>
        <w:t>Ермолае</w:t>
      </w:r>
      <w:r w:rsidRPr="00227136">
        <w:rPr>
          <w:rStyle w:val="afff7"/>
          <w:rFonts w:asciiTheme="minorHAnsi" w:hAnsiTheme="minorHAnsi"/>
          <w:szCs w:val="24"/>
        </w:rPr>
        <w:t>в</w:t>
      </w:r>
      <w:r w:rsidRPr="00227136">
        <w:rPr>
          <w:rStyle w:val="afff7"/>
          <w:rFonts w:asciiTheme="minorHAnsi" w:hAnsiTheme="minorHAnsi"/>
        </w:rPr>
        <w:t>ского сельского поселения разрабатываются в соответствии с Техническим регламентом о требованиях пожарной безопасности» № 123-ФЗ от 22.09.2008 г. и др. нормативно-правовыми документами.</w:t>
      </w:r>
    </w:p>
    <w:p w:rsidR="00337B90" w:rsidRPr="00227136" w:rsidRDefault="00337B90" w:rsidP="00337B90">
      <w:pPr>
        <w:spacing w:after="0" w:line="360" w:lineRule="auto"/>
        <w:ind w:firstLine="567"/>
        <w:jc w:val="both"/>
        <w:rPr>
          <w:rStyle w:val="afff7"/>
          <w:rFonts w:asciiTheme="minorHAnsi" w:hAnsiTheme="minorHAnsi"/>
        </w:rPr>
      </w:pPr>
      <w:r w:rsidRPr="00227136">
        <w:rPr>
          <w:rStyle w:val="afff7"/>
          <w:rFonts w:asciiTheme="minorHAnsi" w:hAnsiTheme="minorHAnsi"/>
          <w:u w:val="single"/>
        </w:rPr>
        <w:t>Противопожарные мероприятия</w:t>
      </w:r>
      <w:r w:rsidRPr="00227136">
        <w:rPr>
          <w:rStyle w:val="afff7"/>
          <w:rFonts w:asciiTheme="minorHAnsi" w:hAnsiTheme="minorHAnsi"/>
        </w:rPr>
        <w:t xml:space="preserve"> – это комплекс мер, являющихся неотъемлемой ч</w:t>
      </w:r>
      <w:r w:rsidRPr="00227136">
        <w:rPr>
          <w:rStyle w:val="afff7"/>
          <w:rFonts w:asciiTheme="minorHAnsi" w:hAnsiTheme="minorHAnsi"/>
        </w:rPr>
        <w:t>а</w:t>
      </w:r>
      <w:r w:rsidRPr="00227136">
        <w:rPr>
          <w:rStyle w:val="afff7"/>
          <w:rFonts w:asciiTheme="minorHAnsi" w:hAnsiTheme="minorHAnsi"/>
        </w:rPr>
        <w:t>стью инженерно-технических мероприятий гражданской обороны, обеспечивающих усто</w:t>
      </w:r>
      <w:r w:rsidRPr="00227136">
        <w:rPr>
          <w:rStyle w:val="afff7"/>
          <w:rFonts w:asciiTheme="minorHAnsi" w:hAnsiTheme="minorHAnsi"/>
        </w:rPr>
        <w:t>й</w:t>
      </w:r>
      <w:r w:rsidRPr="00227136">
        <w:rPr>
          <w:rStyle w:val="afff7"/>
          <w:rFonts w:asciiTheme="minorHAnsi" w:hAnsiTheme="minorHAnsi"/>
        </w:rPr>
        <w:t>чивость функционирования объектов экономики в военное время и в чрезвычайных ситу</w:t>
      </w:r>
      <w:r w:rsidRPr="00227136">
        <w:rPr>
          <w:rStyle w:val="afff7"/>
          <w:rFonts w:asciiTheme="minorHAnsi" w:hAnsiTheme="minorHAnsi"/>
        </w:rPr>
        <w:t>а</w:t>
      </w:r>
      <w:r w:rsidRPr="00227136">
        <w:rPr>
          <w:rStyle w:val="afff7"/>
          <w:rFonts w:asciiTheme="minorHAnsi" w:hAnsiTheme="minorHAnsi"/>
        </w:rPr>
        <w:t>циях, безопасную жизнедеятельность человека (повышение защищенности населения гор</w:t>
      </w:r>
      <w:r w:rsidRPr="00227136">
        <w:rPr>
          <w:rStyle w:val="afff7"/>
          <w:rFonts w:asciiTheme="minorHAnsi" w:hAnsiTheme="minorHAnsi"/>
        </w:rPr>
        <w:t>о</w:t>
      </w:r>
      <w:r w:rsidRPr="00227136">
        <w:rPr>
          <w:rStyle w:val="afff7"/>
          <w:rFonts w:asciiTheme="minorHAnsi" w:hAnsiTheme="minorHAnsi"/>
        </w:rPr>
        <w:t xml:space="preserve">да от пожаров, сохранение жизни, здоровья и имущества граждан, юридических лиц). </w:t>
      </w:r>
    </w:p>
    <w:p w:rsidR="00337B90" w:rsidRPr="00227136" w:rsidRDefault="00337B90" w:rsidP="00337B90">
      <w:pPr>
        <w:spacing w:after="0" w:line="360" w:lineRule="auto"/>
        <w:ind w:firstLine="567"/>
        <w:jc w:val="both"/>
        <w:rPr>
          <w:rStyle w:val="afff7"/>
          <w:rFonts w:asciiTheme="minorHAnsi" w:hAnsiTheme="minorHAnsi"/>
        </w:rPr>
      </w:pPr>
      <w:r w:rsidRPr="00227136">
        <w:rPr>
          <w:rStyle w:val="afff7"/>
          <w:rFonts w:asciiTheme="minorHAnsi" w:hAnsiTheme="minorHAnsi"/>
        </w:rPr>
        <w:t>При пожаре безопасность людей обеспечивается своевременным оповещением и бе</w:t>
      </w:r>
      <w:r w:rsidRPr="00227136">
        <w:rPr>
          <w:rStyle w:val="afff7"/>
          <w:rFonts w:asciiTheme="minorHAnsi" w:hAnsiTheme="minorHAnsi"/>
        </w:rPr>
        <w:t>с</w:t>
      </w:r>
      <w:r w:rsidRPr="00227136">
        <w:rPr>
          <w:rStyle w:val="afff7"/>
          <w:rFonts w:asciiTheme="minorHAnsi" w:hAnsiTheme="minorHAnsi"/>
        </w:rPr>
        <w:t>препятственной эвакуацией из опасных зон, спасением людей, оказавшихся в зоне зады</w:t>
      </w:r>
      <w:r w:rsidRPr="00227136">
        <w:rPr>
          <w:rStyle w:val="afff7"/>
          <w:rFonts w:asciiTheme="minorHAnsi" w:hAnsiTheme="minorHAnsi"/>
        </w:rPr>
        <w:t>м</w:t>
      </w:r>
      <w:r w:rsidRPr="00227136">
        <w:rPr>
          <w:rStyle w:val="afff7"/>
          <w:rFonts w:asciiTheme="minorHAnsi" w:hAnsiTheme="minorHAnsi"/>
        </w:rPr>
        <w:t>ления и повышенной температуры.</w:t>
      </w:r>
    </w:p>
    <w:p w:rsidR="00337B90" w:rsidRPr="00227136" w:rsidRDefault="00337B90" w:rsidP="00337B90">
      <w:pPr>
        <w:spacing w:after="0" w:line="360" w:lineRule="auto"/>
        <w:ind w:firstLine="567"/>
        <w:jc w:val="both"/>
        <w:rPr>
          <w:rStyle w:val="afff7"/>
          <w:rFonts w:asciiTheme="minorHAnsi" w:hAnsiTheme="minorHAnsi"/>
        </w:rPr>
      </w:pPr>
      <w:r w:rsidRPr="00227136">
        <w:rPr>
          <w:rStyle w:val="afff7"/>
          <w:rFonts w:asciiTheme="minorHAnsi" w:hAnsiTheme="minorHAnsi"/>
        </w:rPr>
        <w:t xml:space="preserve">Основными направлениями по обеспечению пожарной безопасности территории </w:t>
      </w:r>
      <w:r>
        <w:rPr>
          <w:rStyle w:val="afff7"/>
          <w:rFonts w:asciiTheme="minorHAnsi" w:hAnsiTheme="minorHAnsi"/>
          <w:szCs w:val="24"/>
        </w:rPr>
        <w:t>Е</w:t>
      </w:r>
      <w:r>
        <w:rPr>
          <w:rStyle w:val="afff7"/>
          <w:rFonts w:asciiTheme="minorHAnsi" w:hAnsiTheme="minorHAnsi"/>
          <w:szCs w:val="24"/>
        </w:rPr>
        <w:t>р</w:t>
      </w:r>
      <w:r>
        <w:rPr>
          <w:rStyle w:val="afff7"/>
          <w:rFonts w:asciiTheme="minorHAnsi" w:hAnsiTheme="minorHAnsi"/>
          <w:szCs w:val="24"/>
        </w:rPr>
        <w:t>молаев</w:t>
      </w:r>
      <w:r w:rsidRPr="00227136">
        <w:rPr>
          <w:rStyle w:val="afff7"/>
          <w:rFonts w:asciiTheme="minorHAnsi" w:hAnsiTheme="minorHAnsi"/>
        </w:rPr>
        <w:t>ского сельского поселения и населенных пунктов, входящих в его состав, в рамках проекта генерального плана являются:</w:t>
      </w:r>
    </w:p>
    <w:p w:rsidR="00337B90" w:rsidRPr="00227136" w:rsidRDefault="00337B90" w:rsidP="00337B90">
      <w:pPr>
        <w:spacing w:after="0" w:line="360" w:lineRule="auto"/>
        <w:ind w:firstLine="567"/>
        <w:jc w:val="both"/>
        <w:rPr>
          <w:rStyle w:val="afff7"/>
          <w:rFonts w:asciiTheme="minorHAnsi" w:hAnsiTheme="minorHAnsi"/>
        </w:rPr>
      </w:pPr>
      <w:r w:rsidRPr="00227136">
        <w:rPr>
          <w:rStyle w:val="afff7"/>
          <w:rFonts w:asciiTheme="minorHAnsi" w:hAnsiTheme="minorHAnsi"/>
        </w:rPr>
        <w:t>- обеспечение водой для целей пожаротушения всей застраиваемой территории нас</w:t>
      </w:r>
      <w:r w:rsidRPr="00227136">
        <w:rPr>
          <w:rStyle w:val="afff7"/>
          <w:rFonts w:asciiTheme="minorHAnsi" w:hAnsiTheme="minorHAnsi"/>
        </w:rPr>
        <w:t>е</w:t>
      </w:r>
      <w:r w:rsidRPr="00227136">
        <w:rPr>
          <w:rStyle w:val="afff7"/>
          <w:rFonts w:asciiTheme="minorHAnsi" w:hAnsiTheme="minorHAnsi"/>
        </w:rPr>
        <w:t xml:space="preserve">ленных пунктов - размещение источников наружного противопожарного водоснабжения (наружных водопроводных сетей с пожарными гидрантами); </w:t>
      </w:r>
    </w:p>
    <w:p w:rsidR="00337B90" w:rsidRPr="00227136" w:rsidRDefault="00337B90" w:rsidP="00337B90">
      <w:pPr>
        <w:spacing w:after="0" w:line="360" w:lineRule="auto"/>
        <w:ind w:firstLine="567"/>
        <w:jc w:val="both"/>
        <w:rPr>
          <w:rStyle w:val="afff7"/>
          <w:rFonts w:asciiTheme="minorHAnsi" w:hAnsiTheme="minorHAnsi"/>
        </w:rPr>
      </w:pPr>
      <w:r w:rsidRPr="00227136">
        <w:rPr>
          <w:rStyle w:val="afff7"/>
          <w:rFonts w:asciiTheme="minorHAnsi" w:hAnsiTheme="minorHAnsi"/>
        </w:rPr>
        <w:t>- устройство противопожарных резервуаров на тупиковых участках водопровода, пр</w:t>
      </w:r>
      <w:r w:rsidRPr="00227136">
        <w:rPr>
          <w:rStyle w:val="afff7"/>
          <w:rFonts w:asciiTheme="minorHAnsi" w:hAnsiTheme="minorHAnsi"/>
        </w:rPr>
        <w:t>е</w:t>
      </w:r>
      <w:r w:rsidRPr="00227136">
        <w:rPr>
          <w:rStyle w:val="afff7"/>
          <w:rFonts w:asciiTheme="minorHAnsi" w:hAnsiTheme="minorHAnsi"/>
        </w:rPr>
        <w:t>вышающих расстояние 200 м (в случае нецелесообразности кольцевания водопровода);</w:t>
      </w:r>
    </w:p>
    <w:p w:rsidR="00337B90" w:rsidRPr="00227136" w:rsidRDefault="00337B90" w:rsidP="00337B90">
      <w:pPr>
        <w:spacing w:after="0" w:line="360" w:lineRule="auto"/>
        <w:ind w:firstLine="567"/>
        <w:jc w:val="both"/>
        <w:rPr>
          <w:rStyle w:val="afff7"/>
          <w:rFonts w:asciiTheme="minorHAnsi" w:hAnsiTheme="minorHAnsi"/>
        </w:rPr>
      </w:pPr>
      <w:r w:rsidRPr="00227136">
        <w:rPr>
          <w:rStyle w:val="afff7"/>
          <w:rFonts w:asciiTheme="minorHAnsi" w:hAnsiTheme="minorHAnsi"/>
        </w:rPr>
        <w:t>- организация противопожарных разрывов в застройке, что позволяет уменьшить вер</w:t>
      </w:r>
      <w:r w:rsidRPr="00227136">
        <w:rPr>
          <w:rStyle w:val="afff7"/>
          <w:rFonts w:asciiTheme="minorHAnsi" w:hAnsiTheme="minorHAnsi"/>
        </w:rPr>
        <w:t>о</w:t>
      </w:r>
      <w:r w:rsidRPr="00227136">
        <w:rPr>
          <w:rStyle w:val="afff7"/>
          <w:rFonts w:asciiTheme="minorHAnsi" w:hAnsiTheme="minorHAnsi"/>
        </w:rPr>
        <w:t>ятность распространения вторичных поражающих факторов в чрезвычайных условиях (п</w:t>
      </w:r>
      <w:r w:rsidRPr="00227136">
        <w:rPr>
          <w:rStyle w:val="afff7"/>
          <w:rFonts w:asciiTheme="minorHAnsi" w:hAnsiTheme="minorHAnsi"/>
        </w:rPr>
        <w:t>о</w:t>
      </w:r>
      <w:r w:rsidRPr="00227136">
        <w:rPr>
          <w:rStyle w:val="afff7"/>
          <w:rFonts w:asciiTheme="minorHAnsi" w:hAnsiTheme="minorHAnsi"/>
        </w:rPr>
        <w:t>жары, взрывы, задымления), обеспечивает более эффективное проведение спасательных работ;</w:t>
      </w:r>
    </w:p>
    <w:p w:rsidR="00337B90" w:rsidRPr="00227136" w:rsidRDefault="00337B90" w:rsidP="00337B90">
      <w:pPr>
        <w:spacing w:after="0" w:line="360" w:lineRule="auto"/>
        <w:ind w:firstLine="567"/>
        <w:jc w:val="both"/>
        <w:rPr>
          <w:rStyle w:val="afff7"/>
          <w:rFonts w:asciiTheme="minorHAnsi" w:hAnsiTheme="minorHAnsi"/>
          <w:szCs w:val="24"/>
        </w:rPr>
      </w:pPr>
      <w:r w:rsidRPr="00227136">
        <w:rPr>
          <w:rStyle w:val="afff7"/>
          <w:rFonts w:asciiTheme="minorHAnsi" w:hAnsiTheme="minorHAnsi"/>
        </w:rPr>
        <w:lastRenderedPageBreak/>
        <w:t xml:space="preserve">- обеспечение беспрепятственного проезда пожарных, санитарных, аварийных машин ко всем </w:t>
      </w:r>
      <w:r w:rsidRPr="00227136">
        <w:rPr>
          <w:rStyle w:val="afff7"/>
          <w:rFonts w:asciiTheme="minorHAnsi" w:hAnsiTheme="minorHAnsi"/>
          <w:szCs w:val="24"/>
        </w:rPr>
        <w:t>объектам защиты, обустройство пожарн</w:t>
      </w:r>
      <w:r w:rsidR="00F31631">
        <w:rPr>
          <w:rStyle w:val="afff7"/>
          <w:rFonts w:asciiTheme="minorHAnsi" w:hAnsiTheme="minorHAnsi"/>
          <w:szCs w:val="24"/>
        </w:rPr>
        <w:t>ых проездов согласно нормативным</w:t>
      </w:r>
      <w:r w:rsidRPr="00227136">
        <w:rPr>
          <w:rStyle w:val="afff7"/>
          <w:rFonts w:asciiTheme="minorHAnsi" w:hAnsiTheme="minorHAnsi"/>
          <w:szCs w:val="24"/>
        </w:rPr>
        <w:t xml:space="preserve"> треб</w:t>
      </w:r>
      <w:r w:rsidRPr="00227136">
        <w:rPr>
          <w:rStyle w:val="afff7"/>
          <w:rFonts w:asciiTheme="minorHAnsi" w:hAnsiTheme="minorHAnsi"/>
          <w:szCs w:val="24"/>
        </w:rPr>
        <w:t>о</w:t>
      </w:r>
      <w:r w:rsidRPr="00227136">
        <w:rPr>
          <w:rStyle w:val="afff7"/>
          <w:rFonts w:asciiTheme="minorHAnsi" w:hAnsiTheme="minorHAnsi"/>
          <w:szCs w:val="24"/>
        </w:rPr>
        <w:t>ва</w:t>
      </w:r>
      <w:r w:rsidR="00F31631">
        <w:rPr>
          <w:rStyle w:val="afff7"/>
          <w:rFonts w:asciiTheme="minorHAnsi" w:hAnsiTheme="minorHAnsi"/>
          <w:szCs w:val="24"/>
        </w:rPr>
        <w:t>ниям</w:t>
      </w:r>
      <w:r w:rsidRPr="00227136">
        <w:rPr>
          <w:rStyle w:val="afff7"/>
          <w:rFonts w:asciiTheme="minorHAnsi" w:hAnsiTheme="minorHAnsi"/>
          <w:szCs w:val="24"/>
        </w:rPr>
        <w:t>;</w:t>
      </w:r>
    </w:p>
    <w:p w:rsidR="00337B90" w:rsidRPr="00227136" w:rsidRDefault="00337B90" w:rsidP="00337B90">
      <w:pPr>
        <w:spacing w:after="0" w:line="360" w:lineRule="auto"/>
        <w:ind w:firstLine="567"/>
        <w:jc w:val="both"/>
        <w:rPr>
          <w:rStyle w:val="afff7"/>
          <w:rFonts w:asciiTheme="minorHAnsi" w:hAnsiTheme="minorHAnsi"/>
          <w:szCs w:val="24"/>
        </w:rPr>
      </w:pPr>
      <w:r w:rsidRPr="00227136">
        <w:rPr>
          <w:rStyle w:val="afff7"/>
          <w:rFonts w:asciiTheme="minorHAnsi" w:hAnsiTheme="minorHAnsi"/>
          <w:szCs w:val="24"/>
        </w:rPr>
        <w:t xml:space="preserve">- </w:t>
      </w:r>
      <w:r w:rsidRPr="00227136">
        <w:rPr>
          <w:rFonts w:cs="Bookman Old Style"/>
          <w:sz w:val="24"/>
          <w:szCs w:val="24"/>
        </w:rPr>
        <w:t>размещение застройки с нормативным отступом от лесных массивов;</w:t>
      </w:r>
    </w:p>
    <w:p w:rsidR="00337B90" w:rsidRPr="00227136" w:rsidRDefault="00337B90" w:rsidP="00337B90">
      <w:pPr>
        <w:spacing w:after="0" w:line="360" w:lineRule="auto"/>
        <w:ind w:firstLine="567"/>
        <w:jc w:val="both"/>
        <w:rPr>
          <w:rStyle w:val="afff7"/>
          <w:rFonts w:asciiTheme="minorHAnsi" w:hAnsiTheme="minorHAnsi"/>
        </w:rPr>
      </w:pPr>
      <w:r w:rsidRPr="00227136">
        <w:rPr>
          <w:rStyle w:val="afff7"/>
          <w:rFonts w:asciiTheme="minorHAnsi" w:hAnsiTheme="minorHAnsi"/>
        </w:rPr>
        <w:t>- привязка планируемого района к существующим и планируемым пожарным депо и постам, с учетом соблюдения нормативного времени прибытия пожарных расчетов к месту пожара. Нормативное время прибытия первого подразделения к месту вызова не должно превышать 20 минут согласно п. 1 ст. 76 «Технического регламента о требованиях пожарной безопасности» от 22 июля 2008 г. №123-ФЗ (см. разд. 5.2.2).</w:t>
      </w:r>
    </w:p>
    <w:p w:rsidR="00337B90" w:rsidRPr="00227136" w:rsidRDefault="00337B90" w:rsidP="00337B90">
      <w:pPr>
        <w:spacing w:after="0" w:line="360" w:lineRule="auto"/>
        <w:ind w:firstLine="567"/>
        <w:jc w:val="both"/>
        <w:rPr>
          <w:rStyle w:val="afff7"/>
          <w:rFonts w:asciiTheme="minorHAnsi" w:hAnsiTheme="minorHAnsi"/>
        </w:rPr>
      </w:pPr>
      <w:r w:rsidRPr="00227136">
        <w:rPr>
          <w:rStyle w:val="afff7"/>
          <w:rFonts w:asciiTheme="minorHAnsi" w:hAnsiTheme="minorHAnsi"/>
        </w:rPr>
        <w:t>На последующих стадиях проектирования необходимо предусматривать, чтобы авт</w:t>
      </w:r>
      <w:r w:rsidRPr="00227136">
        <w:rPr>
          <w:rStyle w:val="afff7"/>
          <w:rFonts w:asciiTheme="minorHAnsi" w:hAnsiTheme="minorHAnsi"/>
        </w:rPr>
        <w:t>о</w:t>
      </w:r>
      <w:r w:rsidRPr="00227136">
        <w:rPr>
          <w:rStyle w:val="afff7"/>
          <w:rFonts w:asciiTheme="minorHAnsi" w:hAnsiTheme="minorHAnsi"/>
        </w:rPr>
        <w:t>мобильные проезды были закольцованы, а тупиковые проезды имели площадки для разв</w:t>
      </w:r>
      <w:r w:rsidRPr="00227136">
        <w:rPr>
          <w:rStyle w:val="afff7"/>
          <w:rFonts w:asciiTheme="minorHAnsi" w:hAnsiTheme="minorHAnsi"/>
        </w:rPr>
        <w:t>о</w:t>
      </w:r>
      <w:r w:rsidRPr="00227136">
        <w:rPr>
          <w:rStyle w:val="afff7"/>
          <w:rFonts w:asciiTheme="minorHAnsi" w:hAnsiTheme="minorHAnsi"/>
        </w:rPr>
        <w:t>рота транспорта, территория района была обеспечена нормативным количеством пожарных гидрантов, соблюдались противопожарные расстояния при проектировании зданий и с</w:t>
      </w:r>
      <w:r w:rsidRPr="00227136">
        <w:rPr>
          <w:rStyle w:val="afff7"/>
          <w:rFonts w:asciiTheme="minorHAnsi" w:hAnsiTheme="minorHAnsi"/>
        </w:rPr>
        <w:t>о</w:t>
      </w:r>
      <w:r w:rsidRPr="00227136">
        <w:rPr>
          <w:rStyle w:val="afff7"/>
          <w:rFonts w:asciiTheme="minorHAnsi" w:hAnsiTheme="minorHAnsi"/>
        </w:rPr>
        <w:t>оружений различной степени огнестойкости.</w:t>
      </w:r>
    </w:p>
    <w:p w:rsidR="008773D0" w:rsidRPr="00841ABB" w:rsidRDefault="00337B90" w:rsidP="00337B90">
      <w:pPr>
        <w:spacing w:after="0" w:line="360" w:lineRule="auto"/>
        <w:ind w:firstLine="567"/>
        <w:jc w:val="both"/>
        <w:rPr>
          <w:rStyle w:val="afff7"/>
        </w:rPr>
      </w:pPr>
      <w:r w:rsidRPr="00227136">
        <w:rPr>
          <w:rStyle w:val="afff7"/>
          <w:rFonts w:asciiTheme="minorHAnsi" w:hAnsiTheme="minorHAnsi"/>
        </w:rPr>
        <w:t>Юридическим лицом - собственником объекта защиты (зданий, сооружений, строений) в рамках реализации мер пожарной безопасности должна быть представлена в уведом</w:t>
      </w:r>
      <w:r w:rsidRPr="00227136">
        <w:rPr>
          <w:rStyle w:val="afff7"/>
          <w:rFonts w:asciiTheme="minorHAnsi" w:hAnsiTheme="minorHAnsi"/>
        </w:rPr>
        <w:t>и</w:t>
      </w:r>
      <w:r w:rsidRPr="00227136">
        <w:rPr>
          <w:rStyle w:val="afff7"/>
          <w:rFonts w:asciiTheme="minorHAnsi" w:hAnsiTheme="minorHAnsi"/>
        </w:rPr>
        <w:t>тельном порядке до ввода в эксплуатацию объекта защиты декларация пожарной безопа</w:t>
      </w:r>
      <w:r w:rsidRPr="00227136">
        <w:rPr>
          <w:rStyle w:val="afff7"/>
          <w:rFonts w:asciiTheme="minorHAnsi" w:hAnsiTheme="minorHAnsi"/>
        </w:rPr>
        <w:t>с</w:t>
      </w:r>
      <w:r w:rsidRPr="00227136">
        <w:rPr>
          <w:rStyle w:val="afff7"/>
          <w:rFonts w:asciiTheme="minorHAnsi" w:hAnsiTheme="minorHAnsi"/>
        </w:rPr>
        <w:t>ности в соответствии со статьей 64 настоящего Федерального закона. Расчеты по оценке п</w:t>
      </w:r>
      <w:r w:rsidRPr="00227136">
        <w:rPr>
          <w:rStyle w:val="afff7"/>
          <w:rFonts w:asciiTheme="minorHAnsi" w:hAnsiTheme="minorHAnsi"/>
        </w:rPr>
        <w:t>о</w:t>
      </w:r>
      <w:r w:rsidRPr="00227136">
        <w:rPr>
          <w:rStyle w:val="afff7"/>
          <w:rFonts w:asciiTheme="minorHAnsi" w:hAnsiTheme="minorHAnsi"/>
        </w:rPr>
        <w:t>жарного риска являются составной частью декларации пожарной безопасности или декл</w:t>
      </w:r>
      <w:r w:rsidRPr="00227136">
        <w:rPr>
          <w:rStyle w:val="afff7"/>
          <w:rFonts w:asciiTheme="minorHAnsi" w:hAnsiTheme="minorHAnsi"/>
        </w:rPr>
        <w:t>а</w:t>
      </w:r>
      <w:r w:rsidRPr="00227136">
        <w:rPr>
          <w:rStyle w:val="afff7"/>
          <w:rFonts w:asciiTheme="minorHAnsi" w:hAnsiTheme="minorHAnsi"/>
        </w:rPr>
        <w:t>рации промышленной безопасности (на объектах, для которых они должны быть разработ</w:t>
      </w:r>
      <w:r w:rsidRPr="00227136">
        <w:rPr>
          <w:rStyle w:val="afff7"/>
          <w:rFonts w:asciiTheme="minorHAnsi" w:hAnsiTheme="minorHAnsi"/>
        </w:rPr>
        <w:t>а</w:t>
      </w:r>
      <w:r w:rsidRPr="00227136">
        <w:rPr>
          <w:rStyle w:val="afff7"/>
          <w:rFonts w:asciiTheme="minorHAnsi" w:hAnsiTheme="minorHAnsi"/>
        </w:rPr>
        <w:t>ны в соответствии с законодательством Российской Федерации).</w:t>
      </w:r>
    </w:p>
    <w:p w:rsidR="008773D0" w:rsidRPr="00B8255A" w:rsidRDefault="008773D0" w:rsidP="00B8255A">
      <w:pPr>
        <w:rPr>
          <w:lang w:eastAsia="ru-RU"/>
        </w:rPr>
      </w:pPr>
    </w:p>
    <w:p w:rsidR="00C81C92" w:rsidRDefault="009857D3" w:rsidP="00254496">
      <w:pPr>
        <w:pStyle w:val="6"/>
        <w:spacing w:line="276" w:lineRule="auto"/>
        <w:rPr>
          <w:lang w:eastAsia="ru-RU"/>
        </w:rPr>
      </w:pPr>
      <w:r>
        <w:rPr>
          <w:lang w:eastAsia="ru-RU"/>
        </w:rPr>
        <w:lastRenderedPageBreak/>
        <w:t>6</w:t>
      </w:r>
      <w:r w:rsidR="00C81C92" w:rsidRPr="00C81C92">
        <w:rPr>
          <w:lang w:eastAsia="ru-RU"/>
        </w:rPr>
        <w:t>. Основные технико-экономические показатели</w:t>
      </w:r>
      <w:r w:rsidR="00C81C92">
        <w:rPr>
          <w:lang w:eastAsia="ru-RU"/>
        </w:rPr>
        <w:br/>
      </w:r>
      <w:r w:rsidR="00C81C92" w:rsidRPr="00C81C92">
        <w:rPr>
          <w:lang w:eastAsia="ru-RU"/>
        </w:rPr>
        <w:t xml:space="preserve">генерального плана </w:t>
      </w:r>
      <w:r w:rsidR="002976E0">
        <w:rPr>
          <w:lang w:eastAsia="ru-RU"/>
        </w:rPr>
        <w:t>Ермолаев</w:t>
      </w:r>
      <w:r w:rsidR="00C81C92" w:rsidRPr="00C81C92">
        <w:rPr>
          <w:lang w:eastAsia="ru-RU"/>
        </w:rPr>
        <w:t>ского сельсовета</w:t>
      </w:r>
    </w:p>
    <w:p w:rsidR="009F0D14" w:rsidRPr="00406706" w:rsidRDefault="009F0D14" w:rsidP="00406706">
      <w:pPr>
        <w:spacing w:after="0"/>
        <w:rPr>
          <w:rStyle w:val="afff7"/>
          <w:sz w:val="20"/>
        </w:rPr>
      </w:pPr>
    </w:p>
    <w:tbl>
      <w:tblPr>
        <w:tblW w:w="964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tblPr>
      <w:tblGrid>
        <w:gridCol w:w="560"/>
        <w:gridCol w:w="4938"/>
        <w:gridCol w:w="1013"/>
        <w:gridCol w:w="1060"/>
        <w:gridCol w:w="1060"/>
        <w:gridCol w:w="1012"/>
      </w:tblGrid>
      <w:tr w:rsidR="001D62A5" w:rsidRPr="001D62A5" w:rsidTr="009C02AA">
        <w:trPr>
          <w:cantSplit/>
          <w:trHeight w:val="675"/>
          <w:tblHeader/>
        </w:trPr>
        <w:tc>
          <w:tcPr>
            <w:tcW w:w="560" w:type="dxa"/>
            <w:shd w:val="clear" w:color="auto" w:fill="auto"/>
            <w:vAlign w:val="center"/>
            <w:hideMark/>
          </w:tcPr>
          <w:p w:rsidR="001D62A5" w:rsidRPr="001D62A5" w:rsidRDefault="001D62A5" w:rsidP="001D62A5">
            <w:pPr>
              <w:spacing w:after="0" w:line="240" w:lineRule="auto"/>
              <w:jc w:val="center"/>
              <w:rPr>
                <w:rFonts w:eastAsia="Times New Roman"/>
                <w:color w:val="000000"/>
                <w:szCs w:val="20"/>
                <w:lang w:eastAsia="ru-RU"/>
              </w:rPr>
            </w:pPr>
            <w:r w:rsidRPr="001D62A5">
              <w:rPr>
                <w:rFonts w:eastAsia="Times New Roman"/>
                <w:color w:val="000000"/>
                <w:szCs w:val="20"/>
                <w:lang w:eastAsia="ru-RU"/>
              </w:rPr>
              <w:t xml:space="preserve">№ </w:t>
            </w:r>
            <w:proofErr w:type="spellStart"/>
            <w:proofErr w:type="gramStart"/>
            <w:r w:rsidRPr="001D62A5">
              <w:rPr>
                <w:rFonts w:eastAsia="Times New Roman"/>
                <w:color w:val="000000"/>
                <w:szCs w:val="20"/>
                <w:lang w:eastAsia="ru-RU"/>
              </w:rPr>
              <w:t>п</w:t>
            </w:r>
            <w:proofErr w:type="spellEnd"/>
            <w:proofErr w:type="gramEnd"/>
            <w:r w:rsidRPr="001D62A5">
              <w:rPr>
                <w:rFonts w:eastAsia="Times New Roman"/>
                <w:color w:val="000000"/>
                <w:szCs w:val="20"/>
                <w:lang w:eastAsia="ru-RU"/>
              </w:rPr>
              <w:t>/</w:t>
            </w:r>
            <w:proofErr w:type="spellStart"/>
            <w:r w:rsidRPr="001D62A5">
              <w:rPr>
                <w:rFonts w:eastAsia="Times New Roman"/>
                <w:color w:val="000000"/>
                <w:szCs w:val="20"/>
                <w:lang w:eastAsia="ru-RU"/>
              </w:rPr>
              <w:t>п</w:t>
            </w:r>
            <w:proofErr w:type="spellEnd"/>
          </w:p>
        </w:tc>
        <w:tc>
          <w:tcPr>
            <w:tcW w:w="4938" w:type="dxa"/>
            <w:shd w:val="clear" w:color="auto" w:fill="auto"/>
            <w:vAlign w:val="center"/>
            <w:hideMark/>
          </w:tcPr>
          <w:p w:rsidR="001D62A5" w:rsidRPr="001D62A5" w:rsidRDefault="001D62A5" w:rsidP="001D62A5">
            <w:pPr>
              <w:spacing w:after="0" w:line="240" w:lineRule="auto"/>
              <w:jc w:val="center"/>
              <w:rPr>
                <w:rFonts w:eastAsia="Times New Roman"/>
                <w:color w:val="000000"/>
                <w:szCs w:val="20"/>
                <w:lang w:eastAsia="ru-RU"/>
              </w:rPr>
            </w:pPr>
            <w:r w:rsidRPr="001D62A5">
              <w:rPr>
                <w:rFonts w:eastAsia="Times New Roman"/>
                <w:color w:val="000000"/>
                <w:szCs w:val="20"/>
                <w:lang w:eastAsia="ru-RU"/>
              </w:rPr>
              <w:t>Наименование показателя</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Cs w:val="20"/>
                <w:lang w:eastAsia="ru-RU"/>
              </w:rPr>
            </w:pPr>
            <w:r w:rsidRPr="001D62A5">
              <w:rPr>
                <w:rFonts w:eastAsia="Times New Roman"/>
                <w:color w:val="000000"/>
                <w:szCs w:val="20"/>
                <w:lang w:eastAsia="ru-RU"/>
              </w:rPr>
              <w:t xml:space="preserve">Ед. </w:t>
            </w:r>
            <w:proofErr w:type="spellStart"/>
            <w:r w:rsidRPr="001D62A5">
              <w:rPr>
                <w:rFonts w:eastAsia="Times New Roman"/>
                <w:color w:val="000000"/>
                <w:szCs w:val="20"/>
                <w:lang w:eastAsia="ru-RU"/>
              </w:rPr>
              <w:t>и</w:t>
            </w:r>
            <w:r w:rsidR="009C02AA">
              <w:rPr>
                <w:rFonts w:eastAsia="Times New Roman"/>
                <w:color w:val="000000"/>
                <w:szCs w:val="20"/>
                <w:lang w:eastAsia="ru-RU"/>
              </w:rPr>
              <w:t>з</w:t>
            </w:r>
            <w:r w:rsidRPr="001D62A5">
              <w:rPr>
                <w:rFonts w:eastAsia="Times New Roman"/>
                <w:color w:val="000000"/>
                <w:szCs w:val="20"/>
                <w:lang w:eastAsia="ru-RU"/>
              </w:rPr>
              <w:t>мер</w:t>
            </w:r>
            <w:proofErr w:type="spellEnd"/>
            <w:r w:rsidRPr="001D62A5">
              <w:rPr>
                <w:rFonts w:eastAsia="Times New Roman"/>
                <w:color w:val="000000"/>
                <w:szCs w:val="20"/>
                <w:lang w:eastAsia="ru-RU"/>
              </w:rPr>
              <w:t>.</w:t>
            </w:r>
          </w:p>
        </w:tc>
        <w:tc>
          <w:tcPr>
            <w:tcW w:w="1060" w:type="dxa"/>
            <w:shd w:val="clear" w:color="auto" w:fill="auto"/>
            <w:vAlign w:val="center"/>
            <w:hideMark/>
          </w:tcPr>
          <w:p w:rsidR="001D62A5" w:rsidRPr="001D62A5" w:rsidRDefault="001D62A5" w:rsidP="001D62A5">
            <w:pPr>
              <w:spacing w:after="0" w:line="240" w:lineRule="auto"/>
              <w:jc w:val="center"/>
              <w:rPr>
                <w:rFonts w:eastAsia="Times New Roman"/>
                <w:color w:val="000000"/>
                <w:szCs w:val="20"/>
                <w:lang w:eastAsia="ru-RU"/>
              </w:rPr>
            </w:pPr>
            <w:proofErr w:type="spellStart"/>
            <w:r w:rsidRPr="001D62A5">
              <w:rPr>
                <w:rFonts w:eastAsia="Times New Roman"/>
                <w:color w:val="000000"/>
                <w:szCs w:val="20"/>
                <w:lang w:eastAsia="ru-RU"/>
              </w:rPr>
              <w:t>Сост</w:t>
            </w:r>
            <w:r w:rsidRPr="001D62A5">
              <w:rPr>
                <w:rFonts w:eastAsia="Times New Roman"/>
                <w:color w:val="000000"/>
                <w:szCs w:val="20"/>
                <w:lang w:eastAsia="ru-RU"/>
              </w:rPr>
              <w:t>я</w:t>
            </w:r>
            <w:r w:rsidRPr="001D62A5">
              <w:rPr>
                <w:rFonts w:eastAsia="Times New Roman"/>
                <w:color w:val="000000"/>
                <w:szCs w:val="20"/>
                <w:lang w:eastAsia="ru-RU"/>
              </w:rPr>
              <w:t>ние</w:t>
            </w:r>
            <w:proofErr w:type="spellEnd"/>
            <w:r w:rsidRPr="001D62A5">
              <w:rPr>
                <w:rFonts w:eastAsia="Times New Roman"/>
                <w:color w:val="000000"/>
                <w:szCs w:val="20"/>
                <w:lang w:eastAsia="ru-RU"/>
              </w:rPr>
              <w:t xml:space="preserve"> на 2012 г</w:t>
            </w:r>
          </w:p>
        </w:tc>
        <w:tc>
          <w:tcPr>
            <w:tcW w:w="1060" w:type="dxa"/>
            <w:shd w:val="clear" w:color="auto" w:fill="auto"/>
            <w:vAlign w:val="center"/>
            <w:hideMark/>
          </w:tcPr>
          <w:p w:rsidR="001D62A5" w:rsidRPr="001D62A5" w:rsidRDefault="001D62A5" w:rsidP="001D62A5">
            <w:pPr>
              <w:spacing w:after="0" w:line="240" w:lineRule="auto"/>
              <w:jc w:val="center"/>
              <w:rPr>
                <w:rFonts w:eastAsia="Times New Roman"/>
                <w:color w:val="000000"/>
                <w:szCs w:val="20"/>
                <w:lang w:eastAsia="ru-RU"/>
              </w:rPr>
            </w:pPr>
            <w:r w:rsidRPr="001D62A5">
              <w:rPr>
                <w:rFonts w:eastAsia="Times New Roman"/>
                <w:color w:val="000000"/>
                <w:szCs w:val="20"/>
                <w:lang w:eastAsia="ru-RU"/>
              </w:rPr>
              <w:t>I оч</w:t>
            </w:r>
            <w:r w:rsidRPr="001D62A5">
              <w:rPr>
                <w:rFonts w:eastAsia="Times New Roman"/>
                <w:color w:val="000000"/>
                <w:szCs w:val="20"/>
                <w:lang w:eastAsia="ru-RU"/>
              </w:rPr>
              <w:t>е</w:t>
            </w:r>
            <w:r w:rsidRPr="001D62A5">
              <w:rPr>
                <w:rFonts w:eastAsia="Times New Roman"/>
                <w:color w:val="000000"/>
                <w:szCs w:val="20"/>
                <w:lang w:eastAsia="ru-RU"/>
              </w:rPr>
              <w:t>редь 2022 г</w:t>
            </w:r>
          </w:p>
        </w:tc>
        <w:tc>
          <w:tcPr>
            <w:tcW w:w="1012" w:type="dxa"/>
            <w:shd w:val="clear" w:color="auto" w:fill="auto"/>
            <w:vAlign w:val="center"/>
            <w:hideMark/>
          </w:tcPr>
          <w:p w:rsidR="001D62A5" w:rsidRPr="001D62A5" w:rsidRDefault="00406706" w:rsidP="001D62A5">
            <w:pPr>
              <w:spacing w:after="0" w:line="240" w:lineRule="auto"/>
              <w:jc w:val="center"/>
              <w:rPr>
                <w:rFonts w:eastAsia="Times New Roman"/>
                <w:color w:val="000000"/>
                <w:szCs w:val="20"/>
                <w:lang w:eastAsia="ru-RU"/>
              </w:rPr>
            </w:pPr>
            <w:proofErr w:type="spellStart"/>
            <w:r>
              <w:rPr>
                <w:rFonts w:eastAsia="Times New Roman"/>
                <w:color w:val="000000"/>
                <w:szCs w:val="20"/>
                <w:lang w:eastAsia="ru-RU"/>
              </w:rPr>
              <w:t>Расч</w:t>
            </w:r>
            <w:proofErr w:type="gramStart"/>
            <w:r>
              <w:rPr>
                <w:rFonts w:eastAsia="Times New Roman"/>
                <w:color w:val="000000"/>
                <w:szCs w:val="20"/>
                <w:lang w:eastAsia="ru-RU"/>
              </w:rPr>
              <w:t>.</w:t>
            </w:r>
            <w:r w:rsidR="001D62A5" w:rsidRPr="001D62A5">
              <w:rPr>
                <w:rFonts w:eastAsia="Times New Roman"/>
                <w:color w:val="000000"/>
                <w:szCs w:val="20"/>
                <w:lang w:eastAsia="ru-RU"/>
              </w:rPr>
              <w:t>с</w:t>
            </w:r>
            <w:proofErr w:type="gramEnd"/>
            <w:r w:rsidR="001D62A5" w:rsidRPr="001D62A5">
              <w:rPr>
                <w:rFonts w:eastAsia="Times New Roman"/>
                <w:color w:val="000000"/>
                <w:szCs w:val="20"/>
                <w:lang w:eastAsia="ru-RU"/>
              </w:rPr>
              <w:t>рок</w:t>
            </w:r>
            <w:proofErr w:type="spellEnd"/>
            <w:r w:rsidR="001D62A5" w:rsidRPr="001D62A5">
              <w:rPr>
                <w:rFonts w:eastAsia="Times New Roman"/>
                <w:color w:val="000000"/>
                <w:szCs w:val="20"/>
                <w:lang w:eastAsia="ru-RU"/>
              </w:rPr>
              <w:t xml:space="preserve"> 2032 г</w:t>
            </w:r>
          </w:p>
        </w:tc>
      </w:tr>
      <w:tr w:rsidR="000415D3" w:rsidRPr="000415D3" w:rsidTr="000415D3">
        <w:trPr>
          <w:cantSplit/>
          <w:trHeight w:val="130"/>
          <w:tblHeader/>
        </w:trPr>
        <w:tc>
          <w:tcPr>
            <w:tcW w:w="560" w:type="dxa"/>
            <w:shd w:val="clear" w:color="auto" w:fill="auto"/>
            <w:vAlign w:val="center"/>
            <w:hideMark/>
          </w:tcPr>
          <w:p w:rsidR="000415D3" w:rsidRPr="000415D3" w:rsidRDefault="000415D3" w:rsidP="001D62A5">
            <w:pPr>
              <w:spacing w:after="0" w:line="240" w:lineRule="auto"/>
              <w:jc w:val="center"/>
              <w:rPr>
                <w:rStyle w:val="afffffff7"/>
              </w:rPr>
            </w:pPr>
            <w:r w:rsidRPr="000415D3">
              <w:rPr>
                <w:rStyle w:val="afffffff7"/>
              </w:rPr>
              <w:t>1</w:t>
            </w:r>
          </w:p>
        </w:tc>
        <w:tc>
          <w:tcPr>
            <w:tcW w:w="4938" w:type="dxa"/>
            <w:shd w:val="clear" w:color="auto" w:fill="auto"/>
            <w:vAlign w:val="center"/>
            <w:hideMark/>
          </w:tcPr>
          <w:p w:rsidR="000415D3" w:rsidRPr="000415D3" w:rsidRDefault="000415D3" w:rsidP="001D62A5">
            <w:pPr>
              <w:spacing w:after="0" w:line="240" w:lineRule="auto"/>
              <w:jc w:val="center"/>
              <w:rPr>
                <w:rStyle w:val="afffffff7"/>
              </w:rPr>
            </w:pPr>
            <w:r w:rsidRPr="000415D3">
              <w:rPr>
                <w:rStyle w:val="afffffff7"/>
              </w:rPr>
              <w:t>2</w:t>
            </w:r>
          </w:p>
        </w:tc>
        <w:tc>
          <w:tcPr>
            <w:tcW w:w="1013" w:type="dxa"/>
            <w:shd w:val="clear" w:color="auto" w:fill="auto"/>
            <w:vAlign w:val="center"/>
            <w:hideMark/>
          </w:tcPr>
          <w:p w:rsidR="000415D3" w:rsidRPr="000415D3" w:rsidRDefault="000415D3" w:rsidP="001D62A5">
            <w:pPr>
              <w:spacing w:after="0" w:line="240" w:lineRule="auto"/>
              <w:jc w:val="center"/>
              <w:rPr>
                <w:rStyle w:val="afffffff7"/>
              </w:rPr>
            </w:pPr>
            <w:r w:rsidRPr="000415D3">
              <w:rPr>
                <w:rStyle w:val="afffffff7"/>
              </w:rPr>
              <w:t>3</w:t>
            </w:r>
          </w:p>
        </w:tc>
        <w:tc>
          <w:tcPr>
            <w:tcW w:w="1060" w:type="dxa"/>
            <w:shd w:val="clear" w:color="auto" w:fill="auto"/>
            <w:vAlign w:val="center"/>
            <w:hideMark/>
          </w:tcPr>
          <w:p w:rsidR="000415D3" w:rsidRPr="000415D3" w:rsidRDefault="000415D3" w:rsidP="001D62A5">
            <w:pPr>
              <w:spacing w:after="0" w:line="240" w:lineRule="auto"/>
              <w:jc w:val="center"/>
              <w:rPr>
                <w:rStyle w:val="afffffff7"/>
              </w:rPr>
            </w:pPr>
            <w:r w:rsidRPr="000415D3">
              <w:rPr>
                <w:rStyle w:val="afffffff7"/>
              </w:rPr>
              <w:t>4</w:t>
            </w:r>
          </w:p>
        </w:tc>
        <w:tc>
          <w:tcPr>
            <w:tcW w:w="1060" w:type="dxa"/>
            <w:shd w:val="clear" w:color="auto" w:fill="auto"/>
            <w:vAlign w:val="center"/>
            <w:hideMark/>
          </w:tcPr>
          <w:p w:rsidR="000415D3" w:rsidRPr="000415D3" w:rsidRDefault="000415D3" w:rsidP="001D62A5">
            <w:pPr>
              <w:spacing w:after="0" w:line="240" w:lineRule="auto"/>
              <w:jc w:val="center"/>
              <w:rPr>
                <w:rStyle w:val="afffffff7"/>
              </w:rPr>
            </w:pPr>
            <w:r w:rsidRPr="000415D3">
              <w:rPr>
                <w:rStyle w:val="afffffff7"/>
              </w:rPr>
              <w:t>5</w:t>
            </w:r>
          </w:p>
        </w:tc>
        <w:tc>
          <w:tcPr>
            <w:tcW w:w="1012" w:type="dxa"/>
            <w:shd w:val="clear" w:color="auto" w:fill="auto"/>
            <w:vAlign w:val="center"/>
            <w:hideMark/>
          </w:tcPr>
          <w:p w:rsidR="000415D3" w:rsidRPr="000415D3" w:rsidRDefault="000415D3" w:rsidP="001D62A5">
            <w:pPr>
              <w:spacing w:after="0" w:line="240" w:lineRule="auto"/>
              <w:jc w:val="center"/>
              <w:rPr>
                <w:rStyle w:val="afffffff7"/>
              </w:rPr>
            </w:pPr>
            <w:r w:rsidRPr="000415D3">
              <w:rPr>
                <w:rStyle w:val="afffffff7"/>
              </w:rPr>
              <w:t>6</w:t>
            </w:r>
          </w:p>
        </w:tc>
      </w:tr>
      <w:tr w:rsidR="001D62A5" w:rsidRPr="001D62A5" w:rsidTr="009C02AA">
        <w:trPr>
          <w:cantSplit/>
          <w:trHeight w:val="461"/>
        </w:trPr>
        <w:tc>
          <w:tcPr>
            <w:tcW w:w="560" w:type="dxa"/>
            <w:shd w:val="clear" w:color="000000" w:fill="E46D0A"/>
            <w:noWrap/>
            <w:vAlign w:val="center"/>
            <w:hideMark/>
          </w:tcPr>
          <w:p w:rsidR="001D62A5" w:rsidRPr="001D62A5" w:rsidRDefault="001D62A5" w:rsidP="001D62A5">
            <w:pPr>
              <w:spacing w:after="0" w:line="240" w:lineRule="auto"/>
              <w:jc w:val="center"/>
              <w:rPr>
                <w:rFonts w:eastAsia="Times New Roman"/>
                <w:b/>
                <w:bCs/>
                <w:color w:val="000000"/>
                <w:sz w:val="24"/>
                <w:szCs w:val="24"/>
                <w:lang w:eastAsia="ru-RU"/>
              </w:rPr>
            </w:pPr>
            <w:r w:rsidRPr="001D62A5">
              <w:rPr>
                <w:rFonts w:eastAsia="Times New Roman"/>
                <w:b/>
                <w:bCs/>
                <w:color w:val="000000"/>
                <w:sz w:val="24"/>
                <w:szCs w:val="24"/>
                <w:lang w:eastAsia="ru-RU"/>
              </w:rPr>
              <w:t>I</w:t>
            </w:r>
          </w:p>
        </w:tc>
        <w:tc>
          <w:tcPr>
            <w:tcW w:w="4938" w:type="dxa"/>
            <w:shd w:val="clear" w:color="000000" w:fill="E46D0A"/>
            <w:noWrap/>
            <w:vAlign w:val="center"/>
            <w:hideMark/>
          </w:tcPr>
          <w:p w:rsidR="001D62A5" w:rsidRPr="001D62A5" w:rsidRDefault="001D62A5" w:rsidP="001D62A5">
            <w:pPr>
              <w:spacing w:after="0" w:line="240" w:lineRule="auto"/>
              <w:jc w:val="center"/>
              <w:rPr>
                <w:rFonts w:eastAsia="Times New Roman"/>
                <w:b/>
                <w:bCs/>
                <w:color w:val="000000"/>
                <w:sz w:val="24"/>
                <w:szCs w:val="24"/>
                <w:lang w:eastAsia="ru-RU"/>
              </w:rPr>
            </w:pPr>
            <w:r w:rsidRPr="001D62A5">
              <w:rPr>
                <w:rFonts w:eastAsia="Times New Roman"/>
                <w:b/>
                <w:bCs/>
                <w:color w:val="000000"/>
                <w:sz w:val="24"/>
                <w:szCs w:val="24"/>
                <w:lang w:eastAsia="ru-RU"/>
              </w:rPr>
              <w:t>ТЕРРИТОРИЯ</w:t>
            </w:r>
          </w:p>
        </w:tc>
        <w:tc>
          <w:tcPr>
            <w:tcW w:w="1013" w:type="dxa"/>
            <w:shd w:val="clear" w:color="000000" w:fill="E46D0A"/>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c>
          <w:tcPr>
            <w:tcW w:w="1060" w:type="dxa"/>
            <w:shd w:val="clear" w:color="000000" w:fill="E46D0A"/>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c>
          <w:tcPr>
            <w:tcW w:w="1060" w:type="dxa"/>
            <w:shd w:val="clear" w:color="000000" w:fill="E46D0A"/>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c>
          <w:tcPr>
            <w:tcW w:w="1012" w:type="dxa"/>
            <w:shd w:val="clear" w:color="000000" w:fill="E46D0A"/>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1</w:t>
            </w:r>
          </w:p>
        </w:tc>
        <w:tc>
          <w:tcPr>
            <w:tcW w:w="4938" w:type="dxa"/>
            <w:shd w:val="clear" w:color="auto" w:fill="auto"/>
            <w:hideMark/>
          </w:tcPr>
          <w:p w:rsidR="001D62A5" w:rsidRPr="001D62A5" w:rsidRDefault="001D62A5" w:rsidP="001D62A5">
            <w:pPr>
              <w:spacing w:after="0" w:line="240" w:lineRule="auto"/>
              <w:rPr>
                <w:rFonts w:eastAsia="Times New Roman"/>
                <w:b/>
                <w:bCs/>
                <w:color w:val="000000"/>
                <w:lang w:eastAsia="ru-RU"/>
              </w:rPr>
            </w:pPr>
            <w:r w:rsidRPr="001D62A5">
              <w:rPr>
                <w:rFonts w:eastAsia="Times New Roman"/>
                <w:b/>
                <w:bCs/>
                <w:color w:val="000000"/>
                <w:lang w:eastAsia="ru-RU"/>
              </w:rPr>
              <w:t>Общая площадь земель в границах поселения</w:t>
            </w:r>
          </w:p>
        </w:tc>
        <w:tc>
          <w:tcPr>
            <w:tcW w:w="1013"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га</w:t>
            </w:r>
          </w:p>
        </w:tc>
        <w:tc>
          <w:tcPr>
            <w:tcW w:w="10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26 926</w:t>
            </w:r>
          </w:p>
        </w:tc>
        <w:tc>
          <w:tcPr>
            <w:tcW w:w="10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26 926</w:t>
            </w:r>
          </w:p>
        </w:tc>
        <w:tc>
          <w:tcPr>
            <w:tcW w:w="1012"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26 926</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2</w:t>
            </w:r>
          </w:p>
        </w:tc>
        <w:tc>
          <w:tcPr>
            <w:tcW w:w="4938" w:type="dxa"/>
            <w:shd w:val="clear" w:color="auto" w:fill="auto"/>
            <w:hideMark/>
          </w:tcPr>
          <w:p w:rsidR="001D62A5" w:rsidRPr="001D62A5" w:rsidRDefault="001D62A5" w:rsidP="001D62A5">
            <w:pPr>
              <w:spacing w:after="0" w:line="240" w:lineRule="auto"/>
              <w:rPr>
                <w:rFonts w:eastAsia="Times New Roman"/>
                <w:b/>
                <w:bCs/>
                <w:color w:val="000000"/>
                <w:lang w:eastAsia="ru-RU"/>
              </w:rPr>
            </w:pPr>
            <w:r w:rsidRPr="001D62A5">
              <w:rPr>
                <w:rFonts w:eastAsia="Times New Roman"/>
                <w:b/>
                <w:bCs/>
                <w:color w:val="000000"/>
                <w:lang w:eastAsia="ru-RU"/>
              </w:rPr>
              <w:t>Общая площадь земель в границах населенных пунктов</w:t>
            </w:r>
          </w:p>
        </w:tc>
        <w:tc>
          <w:tcPr>
            <w:tcW w:w="1013"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га</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161,22</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252,63</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252,63</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p>
        </w:tc>
        <w:tc>
          <w:tcPr>
            <w:tcW w:w="4938" w:type="dxa"/>
            <w:shd w:val="clear" w:color="auto" w:fill="auto"/>
            <w:hideMark/>
          </w:tcPr>
          <w:p w:rsidR="001D62A5" w:rsidRPr="001D62A5" w:rsidRDefault="001D62A5" w:rsidP="001D62A5">
            <w:pPr>
              <w:spacing w:after="0" w:line="240" w:lineRule="auto"/>
              <w:rPr>
                <w:rFonts w:eastAsia="Times New Roman"/>
                <w:i/>
                <w:iCs/>
                <w:color w:val="000000"/>
                <w:lang w:eastAsia="ru-RU"/>
              </w:rPr>
            </w:pPr>
            <w:r w:rsidRPr="001D62A5">
              <w:rPr>
                <w:rFonts w:eastAsia="Times New Roman"/>
                <w:i/>
                <w:iCs/>
                <w:color w:val="000000"/>
                <w:lang w:eastAsia="ru-RU"/>
              </w:rPr>
              <w:t>в том числе:</w:t>
            </w:r>
          </w:p>
        </w:tc>
        <w:tc>
          <w:tcPr>
            <w:tcW w:w="1013"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2.1</w:t>
            </w:r>
          </w:p>
        </w:tc>
        <w:tc>
          <w:tcPr>
            <w:tcW w:w="4938" w:type="dxa"/>
            <w:shd w:val="clear" w:color="auto" w:fill="auto"/>
            <w:hideMark/>
          </w:tcPr>
          <w:p w:rsidR="001D62A5" w:rsidRPr="001D62A5" w:rsidRDefault="001D62A5" w:rsidP="001D62A5">
            <w:pPr>
              <w:spacing w:after="0" w:line="240" w:lineRule="auto"/>
              <w:rPr>
                <w:rFonts w:eastAsia="Times New Roman"/>
                <w:b/>
                <w:bCs/>
                <w:color w:val="000000"/>
                <w:lang w:eastAsia="ru-RU"/>
              </w:rPr>
            </w:pPr>
            <w:r w:rsidRPr="001D62A5">
              <w:rPr>
                <w:rFonts w:eastAsia="Times New Roman"/>
                <w:b/>
                <w:bCs/>
                <w:color w:val="000000"/>
                <w:lang w:eastAsia="ru-RU"/>
              </w:rPr>
              <w:t>с. Ермолаевка</w:t>
            </w:r>
          </w:p>
        </w:tc>
        <w:tc>
          <w:tcPr>
            <w:tcW w:w="1013"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га</w:t>
            </w:r>
          </w:p>
        </w:tc>
        <w:tc>
          <w:tcPr>
            <w:tcW w:w="10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77,47</w:t>
            </w:r>
          </w:p>
        </w:tc>
        <w:tc>
          <w:tcPr>
            <w:tcW w:w="10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112,18</w:t>
            </w:r>
          </w:p>
        </w:tc>
        <w:tc>
          <w:tcPr>
            <w:tcW w:w="1012"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112,18</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2.1.1</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Зоны жилого назначения</w:t>
            </w:r>
          </w:p>
        </w:tc>
        <w:tc>
          <w:tcPr>
            <w:tcW w:w="1013"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то же</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43,37</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57,03</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57,03</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2.1.2</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Зона общественно-делового назначения</w:t>
            </w:r>
          </w:p>
        </w:tc>
        <w:tc>
          <w:tcPr>
            <w:tcW w:w="1013"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 //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0,46</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1,91</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1,91</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2.1.3</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Производственная зона </w:t>
            </w:r>
          </w:p>
        </w:tc>
        <w:tc>
          <w:tcPr>
            <w:tcW w:w="1013"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 //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14,97</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14,97</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2.1.4</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Коммунально-складская зона </w:t>
            </w:r>
          </w:p>
        </w:tc>
        <w:tc>
          <w:tcPr>
            <w:tcW w:w="1013"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 //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4,64</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4,64</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2.1.5</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Зона инженерной инфраструктуры</w:t>
            </w:r>
          </w:p>
        </w:tc>
        <w:tc>
          <w:tcPr>
            <w:tcW w:w="1013"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 //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0,66</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0,74</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0,74</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2.1.6</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Зона транспортной инфраструктуры</w:t>
            </w:r>
          </w:p>
        </w:tc>
        <w:tc>
          <w:tcPr>
            <w:tcW w:w="1013"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 //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0,46</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0,46</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2.1.7</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Зона рекреационного назначения</w:t>
            </w:r>
          </w:p>
        </w:tc>
        <w:tc>
          <w:tcPr>
            <w:tcW w:w="1013"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 //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16,41</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16,41</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2.1.8</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Зона улично-дорожной сети</w:t>
            </w:r>
          </w:p>
        </w:tc>
        <w:tc>
          <w:tcPr>
            <w:tcW w:w="1013"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 //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16,02</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16,02</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2.1.9</w:t>
            </w:r>
          </w:p>
        </w:tc>
        <w:tc>
          <w:tcPr>
            <w:tcW w:w="4938" w:type="dxa"/>
            <w:shd w:val="clear" w:color="auto" w:fill="auto"/>
            <w:noWrap/>
            <w:vAlign w:val="center"/>
            <w:hideMark/>
          </w:tcPr>
          <w:p w:rsidR="001D62A5" w:rsidRPr="001D62A5" w:rsidRDefault="001D62A5" w:rsidP="001D62A5">
            <w:pPr>
              <w:spacing w:after="0" w:line="240" w:lineRule="auto"/>
              <w:rPr>
                <w:rFonts w:eastAsia="Times New Roman"/>
                <w:i/>
                <w:iCs/>
                <w:color w:val="000000"/>
                <w:lang w:eastAsia="ru-RU"/>
              </w:rPr>
            </w:pPr>
            <w:r w:rsidRPr="001D62A5">
              <w:rPr>
                <w:rFonts w:eastAsia="Times New Roman"/>
                <w:i/>
                <w:iCs/>
                <w:color w:val="000000"/>
                <w:lang w:eastAsia="ru-RU"/>
              </w:rPr>
              <w:t>Не используемые территории, в т.ч. улицы</w:t>
            </w:r>
            <w:r w:rsidR="00262779">
              <w:rPr>
                <w:rFonts w:eastAsia="Times New Roman"/>
                <w:i/>
                <w:iCs/>
                <w:color w:val="000000"/>
                <w:lang w:eastAsia="ru-RU"/>
              </w:rPr>
              <w:br/>
            </w:r>
            <w:r w:rsidRPr="001D62A5">
              <w:rPr>
                <w:rFonts w:eastAsia="Times New Roman"/>
                <w:i/>
                <w:iCs/>
                <w:color w:val="000000"/>
                <w:lang w:eastAsia="ru-RU"/>
              </w:rPr>
              <w:t xml:space="preserve"> и д</w:t>
            </w:r>
            <w:r w:rsidRPr="001D62A5">
              <w:rPr>
                <w:rFonts w:eastAsia="Times New Roman"/>
                <w:i/>
                <w:iCs/>
                <w:color w:val="000000"/>
                <w:lang w:eastAsia="ru-RU"/>
              </w:rPr>
              <w:t>о</w:t>
            </w:r>
            <w:r w:rsidRPr="001D62A5">
              <w:rPr>
                <w:rFonts w:eastAsia="Times New Roman"/>
                <w:i/>
                <w:iCs/>
                <w:color w:val="000000"/>
                <w:lang w:eastAsia="ru-RU"/>
              </w:rPr>
              <w:t>роги</w:t>
            </w:r>
          </w:p>
        </w:tc>
        <w:tc>
          <w:tcPr>
            <w:tcW w:w="1013"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 // -</w:t>
            </w:r>
          </w:p>
        </w:tc>
        <w:tc>
          <w:tcPr>
            <w:tcW w:w="1060"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32,98</w:t>
            </w:r>
          </w:p>
        </w:tc>
        <w:tc>
          <w:tcPr>
            <w:tcW w:w="1060"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 xml:space="preserve"> -</w:t>
            </w:r>
          </w:p>
        </w:tc>
        <w:tc>
          <w:tcPr>
            <w:tcW w:w="1012"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 xml:space="preserve"> -</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2.2</w:t>
            </w:r>
          </w:p>
        </w:tc>
        <w:tc>
          <w:tcPr>
            <w:tcW w:w="4938" w:type="dxa"/>
            <w:shd w:val="clear" w:color="auto" w:fill="auto"/>
            <w:hideMark/>
          </w:tcPr>
          <w:p w:rsidR="001D62A5" w:rsidRPr="001D62A5" w:rsidRDefault="001D62A5" w:rsidP="001D62A5">
            <w:pPr>
              <w:spacing w:after="0" w:line="240" w:lineRule="auto"/>
              <w:rPr>
                <w:rFonts w:eastAsia="Times New Roman"/>
                <w:b/>
                <w:bCs/>
                <w:color w:val="000000"/>
                <w:lang w:eastAsia="ru-RU"/>
              </w:rPr>
            </w:pPr>
            <w:r w:rsidRPr="001D62A5">
              <w:rPr>
                <w:rFonts w:eastAsia="Times New Roman"/>
                <w:b/>
                <w:bCs/>
                <w:color w:val="000000"/>
                <w:lang w:eastAsia="ru-RU"/>
              </w:rPr>
              <w:t>п. Орловка</w:t>
            </w:r>
          </w:p>
        </w:tc>
        <w:tc>
          <w:tcPr>
            <w:tcW w:w="1013"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га</w:t>
            </w:r>
          </w:p>
        </w:tc>
        <w:tc>
          <w:tcPr>
            <w:tcW w:w="10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35,77</w:t>
            </w:r>
          </w:p>
        </w:tc>
        <w:tc>
          <w:tcPr>
            <w:tcW w:w="10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60,16</w:t>
            </w:r>
          </w:p>
        </w:tc>
        <w:tc>
          <w:tcPr>
            <w:tcW w:w="1012"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60,16</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2.2.1</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Зона жилого назначения</w:t>
            </w:r>
          </w:p>
        </w:tc>
        <w:tc>
          <w:tcPr>
            <w:tcW w:w="1013"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то же</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22,50</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29,78</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29,78</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2.2.2</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Зона общественно-делового назначения</w:t>
            </w:r>
          </w:p>
        </w:tc>
        <w:tc>
          <w:tcPr>
            <w:tcW w:w="1013"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 //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0,26</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1,50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1,50</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2.2.3</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Производственная зона </w:t>
            </w:r>
          </w:p>
        </w:tc>
        <w:tc>
          <w:tcPr>
            <w:tcW w:w="1013"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 //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7,05</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7,05</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2.2.4</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Зона инженерной инфраструктуры</w:t>
            </w:r>
          </w:p>
        </w:tc>
        <w:tc>
          <w:tcPr>
            <w:tcW w:w="1013"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 //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0,36</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0,36</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0,36</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2.2.5</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Зона рекреационного назначения</w:t>
            </w:r>
          </w:p>
        </w:tc>
        <w:tc>
          <w:tcPr>
            <w:tcW w:w="1013"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 //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13,20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13,20</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2.2.6</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Зона специального назначения, связанная с зах</w:t>
            </w:r>
            <w:r w:rsidRPr="001D62A5">
              <w:rPr>
                <w:rFonts w:eastAsia="Times New Roman"/>
                <w:color w:val="000000"/>
                <w:lang w:eastAsia="ru-RU"/>
              </w:rPr>
              <w:t>о</w:t>
            </w:r>
            <w:r w:rsidRPr="001D62A5">
              <w:rPr>
                <w:rFonts w:eastAsia="Times New Roman"/>
                <w:color w:val="000000"/>
                <w:lang w:eastAsia="ru-RU"/>
              </w:rPr>
              <w:t xml:space="preserve">ронениями </w:t>
            </w:r>
          </w:p>
        </w:tc>
        <w:tc>
          <w:tcPr>
            <w:tcW w:w="1013"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 //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0,82</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0,82</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2.2.7</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Зона улично-дорожной сети</w:t>
            </w:r>
          </w:p>
        </w:tc>
        <w:tc>
          <w:tcPr>
            <w:tcW w:w="1013"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 // -</w:t>
            </w:r>
          </w:p>
        </w:tc>
        <w:tc>
          <w:tcPr>
            <w:tcW w:w="1060"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7,45</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7,45</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2.2.8</w:t>
            </w:r>
          </w:p>
        </w:tc>
        <w:tc>
          <w:tcPr>
            <w:tcW w:w="4938" w:type="dxa"/>
            <w:shd w:val="clear" w:color="auto" w:fill="auto"/>
            <w:noWrap/>
            <w:vAlign w:val="center"/>
            <w:hideMark/>
          </w:tcPr>
          <w:p w:rsidR="001D62A5" w:rsidRPr="001D62A5" w:rsidRDefault="001D62A5" w:rsidP="001D62A5">
            <w:pPr>
              <w:spacing w:after="0" w:line="240" w:lineRule="auto"/>
              <w:rPr>
                <w:rFonts w:eastAsia="Times New Roman"/>
                <w:i/>
                <w:iCs/>
                <w:color w:val="000000"/>
                <w:lang w:eastAsia="ru-RU"/>
              </w:rPr>
            </w:pPr>
            <w:r w:rsidRPr="001D62A5">
              <w:rPr>
                <w:rFonts w:eastAsia="Times New Roman"/>
                <w:i/>
                <w:iCs/>
                <w:color w:val="000000"/>
                <w:lang w:eastAsia="ru-RU"/>
              </w:rPr>
              <w:t>Не используемые территории, в т.ч. улицы</w:t>
            </w:r>
            <w:r w:rsidR="00262779">
              <w:rPr>
                <w:rFonts w:eastAsia="Times New Roman"/>
                <w:i/>
                <w:iCs/>
                <w:color w:val="000000"/>
                <w:lang w:eastAsia="ru-RU"/>
              </w:rPr>
              <w:br/>
            </w:r>
            <w:r w:rsidRPr="001D62A5">
              <w:rPr>
                <w:rFonts w:eastAsia="Times New Roman"/>
                <w:i/>
                <w:iCs/>
                <w:color w:val="000000"/>
                <w:lang w:eastAsia="ru-RU"/>
              </w:rPr>
              <w:t xml:space="preserve"> и д</w:t>
            </w:r>
            <w:r w:rsidRPr="001D62A5">
              <w:rPr>
                <w:rFonts w:eastAsia="Times New Roman"/>
                <w:i/>
                <w:iCs/>
                <w:color w:val="000000"/>
                <w:lang w:eastAsia="ru-RU"/>
              </w:rPr>
              <w:t>о</w:t>
            </w:r>
            <w:r w:rsidRPr="001D62A5">
              <w:rPr>
                <w:rFonts w:eastAsia="Times New Roman"/>
                <w:i/>
                <w:iCs/>
                <w:color w:val="000000"/>
                <w:lang w:eastAsia="ru-RU"/>
              </w:rPr>
              <w:t>роги</w:t>
            </w:r>
          </w:p>
        </w:tc>
        <w:tc>
          <w:tcPr>
            <w:tcW w:w="1013"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 // -</w:t>
            </w:r>
          </w:p>
        </w:tc>
        <w:tc>
          <w:tcPr>
            <w:tcW w:w="1060"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12,65</w:t>
            </w:r>
          </w:p>
        </w:tc>
        <w:tc>
          <w:tcPr>
            <w:tcW w:w="1060"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 xml:space="preserve"> -</w:t>
            </w:r>
          </w:p>
        </w:tc>
        <w:tc>
          <w:tcPr>
            <w:tcW w:w="1012"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 xml:space="preserve"> -</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2.3</w:t>
            </w:r>
          </w:p>
        </w:tc>
        <w:tc>
          <w:tcPr>
            <w:tcW w:w="4938" w:type="dxa"/>
            <w:shd w:val="clear" w:color="auto" w:fill="auto"/>
            <w:hideMark/>
          </w:tcPr>
          <w:p w:rsidR="001D62A5" w:rsidRPr="001D62A5" w:rsidRDefault="001D62A5" w:rsidP="001D62A5">
            <w:pPr>
              <w:spacing w:after="0" w:line="240" w:lineRule="auto"/>
              <w:rPr>
                <w:rFonts w:eastAsia="Times New Roman"/>
                <w:b/>
                <w:bCs/>
                <w:color w:val="000000"/>
                <w:lang w:eastAsia="ru-RU"/>
              </w:rPr>
            </w:pPr>
            <w:r w:rsidRPr="001D62A5">
              <w:rPr>
                <w:rFonts w:eastAsia="Times New Roman"/>
                <w:b/>
                <w:bCs/>
                <w:color w:val="000000"/>
                <w:lang w:eastAsia="ru-RU"/>
              </w:rPr>
              <w:t>п. Московка</w:t>
            </w:r>
          </w:p>
        </w:tc>
        <w:tc>
          <w:tcPr>
            <w:tcW w:w="1013"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га</w:t>
            </w:r>
          </w:p>
        </w:tc>
        <w:tc>
          <w:tcPr>
            <w:tcW w:w="10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47,98</w:t>
            </w:r>
          </w:p>
        </w:tc>
        <w:tc>
          <w:tcPr>
            <w:tcW w:w="10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80,29</w:t>
            </w:r>
          </w:p>
        </w:tc>
        <w:tc>
          <w:tcPr>
            <w:tcW w:w="1012"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80,29</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2.3.1</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Зона жилого назначения</w:t>
            </w:r>
          </w:p>
        </w:tc>
        <w:tc>
          <w:tcPr>
            <w:tcW w:w="1013"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то же</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13,45</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42,15</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42,15</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2.3.2</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Зона общественно-делового назначения</w:t>
            </w:r>
          </w:p>
        </w:tc>
        <w:tc>
          <w:tcPr>
            <w:tcW w:w="1013"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 //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0,20</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0,65</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0,65</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2.3.3</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Производственная зона </w:t>
            </w:r>
          </w:p>
        </w:tc>
        <w:tc>
          <w:tcPr>
            <w:tcW w:w="1013"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 //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5,15</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5,15</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2.3.4</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Коммунально-складская зона </w:t>
            </w:r>
          </w:p>
        </w:tc>
        <w:tc>
          <w:tcPr>
            <w:tcW w:w="1013"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 //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1,18</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1,18</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2.3.5</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Зона инженерной инфраструктуры</w:t>
            </w:r>
          </w:p>
        </w:tc>
        <w:tc>
          <w:tcPr>
            <w:tcW w:w="1013"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 //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0,37</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0,37</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0,37</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2.3.6</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Зона рекреационного назначения</w:t>
            </w:r>
          </w:p>
        </w:tc>
        <w:tc>
          <w:tcPr>
            <w:tcW w:w="1013"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 //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18,92</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18,92</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2.3.7</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Зона улично-дорожной сети</w:t>
            </w:r>
          </w:p>
        </w:tc>
        <w:tc>
          <w:tcPr>
            <w:tcW w:w="1013"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 xml:space="preserve"> - // -</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11,87</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11,87</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2.3.8</w:t>
            </w:r>
          </w:p>
        </w:tc>
        <w:tc>
          <w:tcPr>
            <w:tcW w:w="4938" w:type="dxa"/>
            <w:shd w:val="clear" w:color="auto" w:fill="auto"/>
            <w:noWrap/>
            <w:vAlign w:val="center"/>
            <w:hideMark/>
          </w:tcPr>
          <w:p w:rsidR="001D62A5" w:rsidRPr="001D62A5" w:rsidRDefault="001D62A5" w:rsidP="001D62A5">
            <w:pPr>
              <w:spacing w:after="0" w:line="240" w:lineRule="auto"/>
              <w:rPr>
                <w:rFonts w:eastAsia="Times New Roman"/>
                <w:i/>
                <w:iCs/>
                <w:color w:val="000000"/>
                <w:lang w:eastAsia="ru-RU"/>
              </w:rPr>
            </w:pPr>
            <w:r w:rsidRPr="001D62A5">
              <w:rPr>
                <w:rFonts w:eastAsia="Times New Roman"/>
                <w:i/>
                <w:iCs/>
                <w:color w:val="000000"/>
                <w:lang w:eastAsia="ru-RU"/>
              </w:rPr>
              <w:t>Не используемые территории, в т.ч. улицы</w:t>
            </w:r>
            <w:r w:rsidR="00262779">
              <w:rPr>
                <w:rFonts w:eastAsia="Times New Roman"/>
                <w:i/>
                <w:iCs/>
                <w:color w:val="000000"/>
                <w:lang w:eastAsia="ru-RU"/>
              </w:rPr>
              <w:br/>
            </w:r>
            <w:r w:rsidRPr="001D62A5">
              <w:rPr>
                <w:rFonts w:eastAsia="Times New Roman"/>
                <w:i/>
                <w:iCs/>
                <w:color w:val="000000"/>
                <w:lang w:eastAsia="ru-RU"/>
              </w:rPr>
              <w:t xml:space="preserve"> и д</w:t>
            </w:r>
            <w:r w:rsidRPr="001D62A5">
              <w:rPr>
                <w:rFonts w:eastAsia="Times New Roman"/>
                <w:i/>
                <w:iCs/>
                <w:color w:val="000000"/>
                <w:lang w:eastAsia="ru-RU"/>
              </w:rPr>
              <w:t>о</w:t>
            </w:r>
            <w:r w:rsidRPr="001D62A5">
              <w:rPr>
                <w:rFonts w:eastAsia="Times New Roman"/>
                <w:i/>
                <w:iCs/>
                <w:color w:val="000000"/>
                <w:lang w:eastAsia="ru-RU"/>
              </w:rPr>
              <w:t>роги</w:t>
            </w:r>
          </w:p>
        </w:tc>
        <w:tc>
          <w:tcPr>
            <w:tcW w:w="1013"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 xml:space="preserve"> - // -</w:t>
            </w:r>
          </w:p>
        </w:tc>
        <w:tc>
          <w:tcPr>
            <w:tcW w:w="1060"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33,96</w:t>
            </w:r>
          </w:p>
        </w:tc>
        <w:tc>
          <w:tcPr>
            <w:tcW w:w="1060"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 xml:space="preserve"> -</w:t>
            </w:r>
          </w:p>
        </w:tc>
        <w:tc>
          <w:tcPr>
            <w:tcW w:w="1012"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 xml:space="preserve"> -</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3</w:t>
            </w:r>
          </w:p>
        </w:tc>
        <w:tc>
          <w:tcPr>
            <w:tcW w:w="4938" w:type="dxa"/>
            <w:shd w:val="clear" w:color="auto" w:fill="auto"/>
            <w:hideMark/>
          </w:tcPr>
          <w:p w:rsidR="001D62A5" w:rsidRPr="001D62A5" w:rsidRDefault="001D62A5" w:rsidP="001D62A5">
            <w:pPr>
              <w:spacing w:after="0" w:line="240" w:lineRule="auto"/>
              <w:rPr>
                <w:rFonts w:eastAsia="Times New Roman"/>
                <w:b/>
                <w:bCs/>
                <w:color w:val="000000"/>
                <w:lang w:eastAsia="ru-RU"/>
              </w:rPr>
            </w:pPr>
            <w:r w:rsidRPr="001D62A5">
              <w:rPr>
                <w:rFonts w:eastAsia="Times New Roman"/>
                <w:b/>
                <w:bCs/>
                <w:color w:val="000000"/>
                <w:lang w:eastAsia="ru-RU"/>
              </w:rPr>
              <w:t xml:space="preserve">Площадь функциональных зон поселения </w:t>
            </w:r>
          </w:p>
        </w:tc>
        <w:tc>
          <w:tcPr>
            <w:tcW w:w="1013"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га</w:t>
            </w:r>
          </w:p>
        </w:tc>
        <w:tc>
          <w:tcPr>
            <w:tcW w:w="10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25 710</w:t>
            </w:r>
          </w:p>
        </w:tc>
        <w:tc>
          <w:tcPr>
            <w:tcW w:w="10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25 710</w:t>
            </w:r>
          </w:p>
        </w:tc>
        <w:tc>
          <w:tcPr>
            <w:tcW w:w="1012"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25 710</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hideMark/>
          </w:tcPr>
          <w:p w:rsidR="001D62A5" w:rsidRPr="001D62A5" w:rsidRDefault="001D62A5" w:rsidP="001D62A5">
            <w:pPr>
              <w:spacing w:after="0" w:line="240" w:lineRule="auto"/>
              <w:rPr>
                <w:rFonts w:eastAsia="Times New Roman"/>
                <w:i/>
                <w:iCs/>
                <w:color w:val="000000"/>
                <w:lang w:eastAsia="ru-RU"/>
              </w:rPr>
            </w:pPr>
            <w:r w:rsidRPr="001D62A5">
              <w:rPr>
                <w:rFonts w:eastAsia="Times New Roman"/>
                <w:i/>
                <w:iCs/>
                <w:color w:val="000000"/>
                <w:lang w:eastAsia="ru-RU"/>
              </w:rPr>
              <w:t>в том числе:</w:t>
            </w:r>
          </w:p>
        </w:tc>
        <w:tc>
          <w:tcPr>
            <w:tcW w:w="1013"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lastRenderedPageBreak/>
              <w:t>3.1</w:t>
            </w:r>
          </w:p>
        </w:tc>
        <w:tc>
          <w:tcPr>
            <w:tcW w:w="4938" w:type="dxa"/>
            <w:vMerge w:val="restart"/>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Зоны градостроительного использования (в гр</w:t>
            </w:r>
            <w:r w:rsidRPr="001D62A5">
              <w:rPr>
                <w:rFonts w:eastAsia="Times New Roman"/>
                <w:color w:val="000000"/>
                <w:lang w:eastAsia="ru-RU"/>
              </w:rPr>
              <w:t>а</w:t>
            </w:r>
            <w:r w:rsidRPr="001D62A5">
              <w:rPr>
                <w:rFonts w:eastAsia="Times New Roman"/>
                <w:color w:val="000000"/>
                <w:lang w:eastAsia="ru-RU"/>
              </w:rPr>
              <w:t>ницах населенных пун</w:t>
            </w:r>
            <w:r w:rsidRPr="001D62A5">
              <w:rPr>
                <w:rFonts w:eastAsia="Times New Roman"/>
                <w:color w:val="000000"/>
                <w:lang w:eastAsia="ru-RU"/>
              </w:rPr>
              <w:t>к</w:t>
            </w:r>
            <w:r w:rsidRPr="001D62A5">
              <w:rPr>
                <w:rFonts w:eastAsia="Times New Roman"/>
                <w:color w:val="000000"/>
                <w:lang w:eastAsia="ru-RU"/>
              </w:rPr>
              <w:t>тов)</w:t>
            </w:r>
          </w:p>
        </w:tc>
        <w:tc>
          <w:tcPr>
            <w:tcW w:w="1013"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га</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161</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253</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253</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w:t>
            </w:r>
          </w:p>
        </w:tc>
        <w:tc>
          <w:tcPr>
            <w:tcW w:w="1060"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0,60%</w:t>
            </w:r>
          </w:p>
        </w:tc>
        <w:tc>
          <w:tcPr>
            <w:tcW w:w="1060"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0,94%</w:t>
            </w:r>
          </w:p>
        </w:tc>
        <w:tc>
          <w:tcPr>
            <w:tcW w:w="1012"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0,94%</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3.2</w:t>
            </w:r>
          </w:p>
        </w:tc>
        <w:tc>
          <w:tcPr>
            <w:tcW w:w="4938" w:type="dxa"/>
            <w:vMerge w:val="restart"/>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Зона производственного использования</w:t>
            </w:r>
          </w:p>
        </w:tc>
        <w:tc>
          <w:tcPr>
            <w:tcW w:w="1013"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га</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104</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104</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w:t>
            </w:r>
          </w:p>
        </w:tc>
        <w:tc>
          <w:tcPr>
            <w:tcW w:w="1060"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0,00%</w:t>
            </w:r>
          </w:p>
        </w:tc>
        <w:tc>
          <w:tcPr>
            <w:tcW w:w="1060"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0,39%</w:t>
            </w:r>
          </w:p>
        </w:tc>
        <w:tc>
          <w:tcPr>
            <w:tcW w:w="1012"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0,39%</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3.3</w:t>
            </w:r>
          </w:p>
        </w:tc>
        <w:tc>
          <w:tcPr>
            <w:tcW w:w="4938" w:type="dxa"/>
            <w:vMerge w:val="restart"/>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Зона инженерной и транспортной инфраструктуры</w:t>
            </w:r>
          </w:p>
        </w:tc>
        <w:tc>
          <w:tcPr>
            <w:tcW w:w="1013"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га</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236</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821</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821</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w:t>
            </w:r>
          </w:p>
        </w:tc>
        <w:tc>
          <w:tcPr>
            <w:tcW w:w="1060"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0,88%</w:t>
            </w:r>
          </w:p>
        </w:tc>
        <w:tc>
          <w:tcPr>
            <w:tcW w:w="1060"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3,05%</w:t>
            </w:r>
          </w:p>
        </w:tc>
        <w:tc>
          <w:tcPr>
            <w:tcW w:w="1012"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3,05%</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3.4</w:t>
            </w:r>
          </w:p>
        </w:tc>
        <w:tc>
          <w:tcPr>
            <w:tcW w:w="4938" w:type="dxa"/>
            <w:vMerge w:val="restart"/>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Зона сельскохозяйственного использования</w:t>
            </w:r>
          </w:p>
        </w:tc>
        <w:tc>
          <w:tcPr>
            <w:tcW w:w="1013"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га</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25 313</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23 023</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23 023</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w:t>
            </w:r>
          </w:p>
        </w:tc>
        <w:tc>
          <w:tcPr>
            <w:tcW w:w="1060"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94,01%</w:t>
            </w:r>
          </w:p>
        </w:tc>
        <w:tc>
          <w:tcPr>
            <w:tcW w:w="1060"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85,51%</w:t>
            </w:r>
          </w:p>
        </w:tc>
        <w:tc>
          <w:tcPr>
            <w:tcW w:w="1012"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85,51%</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3.5</w:t>
            </w:r>
          </w:p>
        </w:tc>
        <w:tc>
          <w:tcPr>
            <w:tcW w:w="4938" w:type="dxa"/>
            <w:vMerge w:val="restart"/>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Зона рекреационного назначения</w:t>
            </w:r>
          </w:p>
        </w:tc>
        <w:tc>
          <w:tcPr>
            <w:tcW w:w="1013"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га</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1506</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1506</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w:t>
            </w:r>
          </w:p>
        </w:tc>
        <w:tc>
          <w:tcPr>
            <w:tcW w:w="1060"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0,00%</w:t>
            </w:r>
          </w:p>
        </w:tc>
        <w:tc>
          <w:tcPr>
            <w:tcW w:w="1060"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5,59%</w:t>
            </w:r>
          </w:p>
        </w:tc>
        <w:tc>
          <w:tcPr>
            <w:tcW w:w="1012"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5,59%</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3.6</w:t>
            </w:r>
          </w:p>
        </w:tc>
        <w:tc>
          <w:tcPr>
            <w:tcW w:w="4938" w:type="dxa"/>
            <w:vMerge w:val="restart"/>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Зона специального назначения</w:t>
            </w:r>
          </w:p>
        </w:tc>
        <w:tc>
          <w:tcPr>
            <w:tcW w:w="1013"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га</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w:t>
            </w:r>
          </w:p>
        </w:tc>
        <w:tc>
          <w:tcPr>
            <w:tcW w:w="1060"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0,00%</w:t>
            </w:r>
          </w:p>
        </w:tc>
        <w:tc>
          <w:tcPr>
            <w:tcW w:w="1060"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0,01%</w:t>
            </w:r>
          </w:p>
        </w:tc>
        <w:tc>
          <w:tcPr>
            <w:tcW w:w="1012"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0,01%</w:t>
            </w:r>
          </w:p>
        </w:tc>
      </w:tr>
      <w:tr w:rsidR="001D62A5" w:rsidRPr="001D62A5" w:rsidTr="000415D3">
        <w:trPr>
          <w:cantSplit/>
          <w:trHeight w:val="300"/>
        </w:trPr>
        <w:tc>
          <w:tcPr>
            <w:tcW w:w="560" w:type="dxa"/>
            <w:vMerge w:val="restart"/>
            <w:shd w:val="clear" w:color="auto" w:fill="auto"/>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4</w:t>
            </w:r>
          </w:p>
        </w:tc>
        <w:tc>
          <w:tcPr>
            <w:tcW w:w="4938" w:type="dxa"/>
            <w:vMerge w:val="restart"/>
            <w:shd w:val="clear" w:color="auto" w:fill="auto"/>
            <w:hideMark/>
          </w:tcPr>
          <w:p w:rsidR="001D62A5" w:rsidRPr="001D62A5" w:rsidRDefault="001D62A5" w:rsidP="001D62A5">
            <w:pPr>
              <w:spacing w:after="0" w:line="240" w:lineRule="auto"/>
              <w:rPr>
                <w:rFonts w:eastAsia="Times New Roman"/>
                <w:b/>
                <w:bCs/>
                <w:color w:val="000000"/>
                <w:lang w:eastAsia="ru-RU"/>
              </w:rPr>
            </w:pPr>
            <w:r w:rsidRPr="001D62A5">
              <w:rPr>
                <w:rFonts w:eastAsia="Times New Roman"/>
                <w:b/>
                <w:bCs/>
                <w:color w:val="000000"/>
                <w:lang w:eastAsia="ru-RU"/>
              </w:rPr>
              <w:t>Земли лесного фонда</w:t>
            </w:r>
          </w:p>
        </w:tc>
        <w:tc>
          <w:tcPr>
            <w:tcW w:w="1013"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га</w:t>
            </w:r>
          </w:p>
        </w:tc>
        <w:tc>
          <w:tcPr>
            <w:tcW w:w="10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1 216</w:t>
            </w:r>
          </w:p>
        </w:tc>
        <w:tc>
          <w:tcPr>
            <w:tcW w:w="10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1 216</w:t>
            </w:r>
          </w:p>
        </w:tc>
        <w:tc>
          <w:tcPr>
            <w:tcW w:w="1012"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1 216</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b/>
                <w:bCs/>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b/>
                <w:bCs/>
                <w:color w:val="000000"/>
                <w:lang w:eastAsia="ru-RU"/>
              </w:rPr>
            </w:pPr>
          </w:p>
        </w:tc>
        <w:tc>
          <w:tcPr>
            <w:tcW w:w="1013" w:type="dxa"/>
            <w:shd w:val="clear" w:color="auto" w:fill="auto"/>
            <w:noWrap/>
            <w:hideMark/>
          </w:tcPr>
          <w:p w:rsidR="001D62A5" w:rsidRPr="001D62A5" w:rsidRDefault="001D62A5" w:rsidP="001D62A5">
            <w:pPr>
              <w:spacing w:after="0" w:line="240" w:lineRule="auto"/>
              <w:jc w:val="center"/>
              <w:rPr>
                <w:rFonts w:eastAsia="Times New Roman"/>
                <w:b/>
                <w:bCs/>
                <w:i/>
                <w:iCs/>
                <w:color w:val="000000"/>
                <w:lang w:eastAsia="ru-RU"/>
              </w:rPr>
            </w:pPr>
            <w:r w:rsidRPr="001D62A5">
              <w:rPr>
                <w:rFonts w:eastAsia="Times New Roman"/>
                <w:b/>
                <w:bCs/>
                <w:i/>
                <w:iCs/>
                <w:color w:val="000000"/>
                <w:lang w:eastAsia="ru-RU"/>
              </w:rPr>
              <w:t>%</w:t>
            </w:r>
          </w:p>
        </w:tc>
        <w:tc>
          <w:tcPr>
            <w:tcW w:w="1060"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4,52%</w:t>
            </w:r>
          </w:p>
        </w:tc>
        <w:tc>
          <w:tcPr>
            <w:tcW w:w="1060"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4,52%</w:t>
            </w:r>
          </w:p>
        </w:tc>
        <w:tc>
          <w:tcPr>
            <w:tcW w:w="1012"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4,52%</w:t>
            </w:r>
          </w:p>
        </w:tc>
      </w:tr>
      <w:tr w:rsidR="001D62A5" w:rsidRPr="001D62A5" w:rsidTr="00262779">
        <w:trPr>
          <w:cantSplit/>
          <w:trHeight w:val="493"/>
        </w:trPr>
        <w:tc>
          <w:tcPr>
            <w:tcW w:w="560" w:type="dxa"/>
            <w:shd w:val="clear" w:color="000000" w:fill="E46D0A"/>
            <w:noWrap/>
            <w:vAlign w:val="center"/>
            <w:hideMark/>
          </w:tcPr>
          <w:p w:rsidR="001D62A5" w:rsidRPr="001D62A5" w:rsidRDefault="001D62A5" w:rsidP="001D62A5">
            <w:pPr>
              <w:spacing w:after="0" w:line="240" w:lineRule="auto"/>
              <w:jc w:val="center"/>
              <w:rPr>
                <w:rFonts w:eastAsia="Times New Roman"/>
                <w:b/>
                <w:bCs/>
                <w:color w:val="000000"/>
                <w:sz w:val="24"/>
                <w:szCs w:val="24"/>
                <w:lang w:eastAsia="ru-RU"/>
              </w:rPr>
            </w:pPr>
            <w:r w:rsidRPr="001D62A5">
              <w:rPr>
                <w:rFonts w:eastAsia="Times New Roman"/>
                <w:b/>
                <w:bCs/>
                <w:color w:val="000000"/>
                <w:sz w:val="24"/>
                <w:szCs w:val="24"/>
                <w:lang w:eastAsia="ru-RU"/>
              </w:rPr>
              <w:t>II</w:t>
            </w:r>
          </w:p>
        </w:tc>
        <w:tc>
          <w:tcPr>
            <w:tcW w:w="4938" w:type="dxa"/>
            <w:shd w:val="clear" w:color="000000" w:fill="E46D0A"/>
            <w:noWrap/>
            <w:vAlign w:val="center"/>
            <w:hideMark/>
          </w:tcPr>
          <w:p w:rsidR="001D62A5" w:rsidRPr="001D62A5" w:rsidRDefault="001D62A5" w:rsidP="001D62A5">
            <w:pPr>
              <w:spacing w:after="0" w:line="240" w:lineRule="auto"/>
              <w:jc w:val="center"/>
              <w:rPr>
                <w:rFonts w:eastAsia="Times New Roman"/>
                <w:b/>
                <w:bCs/>
                <w:color w:val="000000"/>
                <w:sz w:val="24"/>
                <w:szCs w:val="24"/>
                <w:lang w:eastAsia="ru-RU"/>
              </w:rPr>
            </w:pPr>
            <w:r w:rsidRPr="001D62A5">
              <w:rPr>
                <w:rFonts w:eastAsia="Times New Roman"/>
                <w:b/>
                <w:bCs/>
                <w:color w:val="000000"/>
                <w:sz w:val="24"/>
                <w:szCs w:val="24"/>
                <w:lang w:eastAsia="ru-RU"/>
              </w:rPr>
              <w:t>НАСЕЛЕНИЕ</w:t>
            </w:r>
          </w:p>
        </w:tc>
        <w:tc>
          <w:tcPr>
            <w:tcW w:w="1013" w:type="dxa"/>
            <w:shd w:val="clear" w:color="000000" w:fill="E46D0A"/>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c>
          <w:tcPr>
            <w:tcW w:w="1060" w:type="dxa"/>
            <w:shd w:val="clear" w:color="000000" w:fill="E46D0A"/>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c>
          <w:tcPr>
            <w:tcW w:w="1060" w:type="dxa"/>
            <w:shd w:val="clear" w:color="000000" w:fill="E46D0A"/>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c>
          <w:tcPr>
            <w:tcW w:w="1012" w:type="dxa"/>
            <w:shd w:val="clear" w:color="000000" w:fill="E46D0A"/>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w:t>
            </w:r>
          </w:p>
        </w:tc>
        <w:tc>
          <w:tcPr>
            <w:tcW w:w="4938" w:type="dxa"/>
            <w:vMerge w:val="restart"/>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Общая  численность  постоянного населения пос</w:t>
            </w:r>
            <w:r w:rsidRPr="001D62A5">
              <w:rPr>
                <w:rFonts w:eastAsia="Times New Roman"/>
                <w:color w:val="000000"/>
                <w:lang w:eastAsia="ru-RU"/>
              </w:rPr>
              <w:t>е</w:t>
            </w:r>
            <w:r w:rsidRPr="001D62A5">
              <w:rPr>
                <w:rFonts w:eastAsia="Times New Roman"/>
                <w:color w:val="000000"/>
                <w:lang w:eastAsia="ru-RU"/>
              </w:rPr>
              <w:t>ления</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чел.</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511</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495</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490</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xml:space="preserve">% </w:t>
            </w:r>
            <w:proofErr w:type="spellStart"/>
            <w:r w:rsidRPr="001D62A5">
              <w:rPr>
                <w:rFonts w:eastAsia="Times New Roman"/>
                <w:color w:val="000000"/>
                <w:sz w:val="20"/>
                <w:szCs w:val="20"/>
                <w:lang w:eastAsia="ru-RU"/>
              </w:rPr>
              <w:t>изм</w:t>
            </w:r>
            <w:proofErr w:type="spellEnd"/>
            <w:r w:rsidRPr="001D62A5">
              <w:rPr>
                <w:rFonts w:eastAsia="Times New Roman"/>
                <w:color w:val="000000"/>
                <w:sz w:val="20"/>
                <w:szCs w:val="20"/>
                <w:lang w:eastAsia="ru-RU"/>
              </w:rPr>
              <w:t>.</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100%</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97%</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96%</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hideMark/>
          </w:tcPr>
          <w:p w:rsidR="001D62A5" w:rsidRPr="001D62A5" w:rsidRDefault="001D62A5" w:rsidP="001D62A5">
            <w:pPr>
              <w:spacing w:after="0" w:line="240" w:lineRule="auto"/>
              <w:ind w:firstLineChars="200" w:firstLine="440"/>
              <w:rPr>
                <w:rFonts w:eastAsia="Times New Roman"/>
                <w:i/>
                <w:iCs/>
                <w:color w:val="000000"/>
                <w:lang w:eastAsia="ru-RU"/>
              </w:rPr>
            </w:pPr>
            <w:r w:rsidRPr="001D62A5">
              <w:rPr>
                <w:rFonts w:eastAsia="Times New Roman"/>
                <w:i/>
                <w:iCs/>
                <w:color w:val="000000"/>
                <w:lang w:eastAsia="ru-RU"/>
              </w:rPr>
              <w:t>в том числе:</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1.1</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     - с. Ермолаевка</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чел.</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294</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290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290</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xml:space="preserve">% </w:t>
            </w:r>
            <w:proofErr w:type="spellStart"/>
            <w:r w:rsidRPr="001D62A5">
              <w:rPr>
                <w:rFonts w:eastAsia="Times New Roman"/>
                <w:color w:val="000000"/>
                <w:sz w:val="20"/>
                <w:szCs w:val="20"/>
                <w:lang w:eastAsia="ru-RU"/>
              </w:rPr>
              <w:t>изм</w:t>
            </w:r>
            <w:proofErr w:type="spellEnd"/>
            <w:r w:rsidRPr="001D62A5">
              <w:rPr>
                <w:rFonts w:eastAsia="Times New Roman"/>
                <w:color w:val="000000"/>
                <w:sz w:val="20"/>
                <w:szCs w:val="20"/>
                <w:lang w:eastAsia="ru-RU"/>
              </w:rPr>
              <w:t>.</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100%</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99%</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99%</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1.2</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     - п. Орловка</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чел.</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114</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110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110</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xml:space="preserve">% </w:t>
            </w:r>
            <w:proofErr w:type="spellStart"/>
            <w:r w:rsidRPr="001D62A5">
              <w:rPr>
                <w:rFonts w:eastAsia="Times New Roman"/>
                <w:color w:val="000000"/>
                <w:sz w:val="20"/>
                <w:szCs w:val="20"/>
                <w:lang w:eastAsia="ru-RU"/>
              </w:rPr>
              <w:t>изм</w:t>
            </w:r>
            <w:proofErr w:type="spellEnd"/>
            <w:r w:rsidRPr="001D62A5">
              <w:rPr>
                <w:rFonts w:eastAsia="Times New Roman"/>
                <w:color w:val="000000"/>
                <w:sz w:val="20"/>
                <w:szCs w:val="20"/>
                <w:lang w:eastAsia="ru-RU"/>
              </w:rPr>
              <w:t>.</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100%</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96%</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96%</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1.3</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     - п. Московка</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чел.</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103</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95</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90</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xml:space="preserve">% </w:t>
            </w:r>
            <w:proofErr w:type="spellStart"/>
            <w:r w:rsidRPr="001D62A5">
              <w:rPr>
                <w:rFonts w:eastAsia="Times New Roman"/>
                <w:color w:val="000000"/>
                <w:sz w:val="20"/>
                <w:szCs w:val="20"/>
                <w:lang w:eastAsia="ru-RU"/>
              </w:rPr>
              <w:t>изм</w:t>
            </w:r>
            <w:proofErr w:type="spellEnd"/>
            <w:r w:rsidRPr="001D62A5">
              <w:rPr>
                <w:rFonts w:eastAsia="Times New Roman"/>
                <w:color w:val="000000"/>
                <w:sz w:val="20"/>
                <w:szCs w:val="20"/>
                <w:lang w:eastAsia="ru-RU"/>
              </w:rPr>
              <w:t>.</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100%</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92%</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87%</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2</w:t>
            </w:r>
          </w:p>
        </w:tc>
        <w:tc>
          <w:tcPr>
            <w:tcW w:w="4938" w:type="dxa"/>
            <w:shd w:val="clear" w:color="auto" w:fill="auto"/>
            <w:noWrap/>
            <w:hideMark/>
          </w:tcPr>
          <w:p w:rsidR="001D62A5" w:rsidRPr="001D62A5" w:rsidRDefault="001D62A5" w:rsidP="001D62A5">
            <w:pPr>
              <w:spacing w:after="0" w:line="240" w:lineRule="auto"/>
              <w:rPr>
                <w:rFonts w:eastAsia="Times New Roman"/>
                <w:b/>
                <w:bCs/>
                <w:color w:val="000000"/>
                <w:lang w:eastAsia="ru-RU"/>
              </w:rPr>
            </w:pPr>
            <w:r w:rsidRPr="001D62A5">
              <w:rPr>
                <w:rFonts w:eastAsia="Times New Roman"/>
                <w:b/>
                <w:bCs/>
                <w:color w:val="000000"/>
                <w:lang w:eastAsia="ru-RU"/>
              </w:rPr>
              <w:t>Плотность населения</w:t>
            </w:r>
          </w:p>
        </w:tc>
        <w:tc>
          <w:tcPr>
            <w:tcW w:w="1013" w:type="dxa"/>
            <w:shd w:val="clear" w:color="auto" w:fill="auto"/>
            <w:hideMark/>
          </w:tcPr>
          <w:p w:rsidR="001D62A5" w:rsidRPr="001D62A5" w:rsidRDefault="001D62A5" w:rsidP="001D62A5">
            <w:pPr>
              <w:spacing w:after="0" w:line="240" w:lineRule="auto"/>
              <w:jc w:val="center"/>
              <w:rPr>
                <w:rFonts w:eastAsia="Times New Roman"/>
                <w:b/>
                <w:bCs/>
                <w:color w:val="000000"/>
                <w:sz w:val="20"/>
                <w:szCs w:val="20"/>
                <w:lang w:eastAsia="ru-RU"/>
              </w:rPr>
            </w:pPr>
            <w:r w:rsidRPr="001D62A5">
              <w:rPr>
                <w:rFonts w:eastAsia="Times New Roman"/>
                <w:b/>
                <w:bCs/>
                <w:color w:val="000000"/>
                <w:sz w:val="20"/>
                <w:szCs w:val="20"/>
                <w:lang w:eastAsia="ru-RU"/>
              </w:rPr>
              <w:t>чел/кв</w:t>
            </w:r>
            <w:proofErr w:type="gramStart"/>
            <w:r w:rsidRPr="001D62A5">
              <w:rPr>
                <w:rFonts w:eastAsia="Times New Roman"/>
                <w:b/>
                <w:bCs/>
                <w:color w:val="000000"/>
                <w:sz w:val="20"/>
                <w:szCs w:val="20"/>
                <w:lang w:eastAsia="ru-RU"/>
              </w:rPr>
              <w:t>.к</w:t>
            </w:r>
            <w:proofErr w:type="gramEnd"/>
            <w:r w:rsidRPr="001D62A5">
              <w:rPr>
                <w:rFonts w:eastAsia="Times New Roman"/>
                <w:b/>
                <w:bCs/>
                <w:color w:val="000000"/>
                <w:sz w:val="20"/>
                <w:szCs w:val="20"/>
                <w:lang w:eastAsia="ru-RU"/>
              </w:rPr>
              <w:t>м</w:t>
            </w:r>
          </w:p>
        </w:tc>
        <w:tc>
          <w:tcPr>
            <w:tcW w:w="10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1,9</w:t>
            </w:r>
          </w:p>
        </w:tc>
        <w:tc>
          <w:tcPr>
            <w:tcW w:w="10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1,8</w:t>
            </w:r>
          </w:p>
        </w:tc>
        <w:tc>
          <w:tcPr>
            <w:tcW w:w="1012"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1,8</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3</w:t>
            </w:r>
          </w:p>
        </w:tc>
        <w:tc>
          <w:tcPr>
            <w:tcW w:w="4938" w:type="dxa"/>
            <w:shd w:val="clear" w:color="auto" w:fill="auto"/>
            <w:noWrap/>
            <w:hideMark/>
          </w:tcPr>
          <w:p w:rsidR="001D62A5" w:rsidRPr="001D62A5" w:rsidRDefault="001D62A5" w:rsidP="001D62A5">
            <w:pPr>
              <w:spacing w:after="0" w:line="240" w:lineRule="auto"/>
              <w:rPr>
                <w:rFonts w:eastAsia="Times New Roman"/>
                <w:b/>
                <w:bCs/>
                <w:color w:val="000000"/>
                <w:lang w:eastAsia="ru-RU"/>
              </w:rPr>
            </w:pPr>
            <w:r w:rsidRPr="001D62A5">
              <w:rPr>
                <w:rFonts w:eastAsia="Times New Roman"/>
                <w:b/>
                <w:bCs/>
                <w:color w:val="000000"/>
                <w:lang w:eastAsia="ru-RU"/>
              </w:rPr>
              <w:t>Плотность населения в населенных пунктах</w:t>
            </w:r>
          </w:p>
        </w:tc>
        <w:tc>
          <w:tcPr>
            <w:tcW w:w="1013" w:type="dxa"/>
            <w:shd w:val="clear" w:color="auto" w:fill="auto"/>
            <w:hideMark/>
          </w:tcPr>
          <w:p w:rsidR="001D62A5" w:rsidRPr="001D62A5" w:rsidRDefault="001D62A5" w:rsidP="001D62A5">
            <w:pPr>
              <w:spacing w:after="0" w:line="240" w:lineRule="auto"/>
              <w:jc w:val="center"/>
              <w:rPr>
                <w:rFonts w:eastAsia="Times New Roman"/>
                <w:b/>
                <w:bCs/>
                <w:color w:val="000000"/>
                <w:sz w:val="20"/>
                <w:szCs w:val="20"/>
                <w:lang w:eastAsia="ru-RU"/>
              </w:rPr>
            </w:pPr>
            <w:r w:rsidRPr="001D62A5">
              <w:rPr>
                <w:rFonts w:eastAsia="Times New Roman"/>
                <w:b/>
                <w:bCs/>
                <w:color w:val="000000"/>
                <w:sz w:val="20"/>
                <w:szCs w:val="20"/>
                <w:lang w:eastAsia="ru-RU"/>
              </w:rPr>
              <w:t>чел/</w:t>
            </w:r>
            <w:proofErr w:type="gramStart"/>
            <w:r w:rsidRPr="001D62A5">
              <w:rPr>
                <w:rFonts w:eastAsia="Times New Roman"/>
                <w:b/>
                <w:bCs/>
                <w:color w:val="000000"/>
                <w:sz w:val="20"/>
                <w:szCs w:val="20"/>
                <w:lang w:eastAsia="ru-RU"/>
              </w:rPr>
              <w:t>га</w:t>
            </w:r>
            <w:proofErr w:type="gramEnd"/>
          </w:p>
        </w:tc>
        <w:tc>
          <w:tcPr>
            <w:tcW w:w="10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3,2</w:t>
            </w:r>
          </w:p>
        </w:tc>
        <w:tc>
          <w:tcPr>
            <w:tcW w:w="10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2,0</w:t>
            </w:r>
          </w:p>
        </w:tc>
        <w:tc>
          <w:tcPr>
            <w:tcW w:w="1012"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1,9</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3.1</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     - с. Ермолаевка</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то же</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3,8</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2,6</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2,6</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3.2</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     - п. Орловка</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xml:space="preserve"> - //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3,2</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1,8</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1,8</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3.3</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     - п. Московка</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xml:space="preserve"> - //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2,1</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1,2</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1,1</w:t>
            </w:r>
          </w:p>
        </w:tc>
      </w:tr>
      <w:tr w:rsidR="00262779" w:rsidRPr="001D62A5" w:rsidTr="00262779">
        <w:trPr>
          <w:cantSplit/>
          <w:trHeight w:val="477"/>
        </w:trPr>
        <w:tc>
          <w:tcPr>
            <w:tcW w:w="560" w:type="dxa"/>
            <w:shd w:val="clear" w:color="000000" w:fill="E46D0A"/>
            <w:noWrap/>
            <w:vAlign w:val="center"/>
            <w:hideMark/>
          </w:tcPr>
          <w:p w:rsidR="001D62A5" w:rsidRPr="001D62A5" w:rsidRDefault="001D62A5" w:rsidP="001D62A5">
            <w:pPr>
              <w:spacing w:after="0" w:line="240" w:lineRule="auto"/>
              <w:jc w:val="center"/>
              <w:rPr>
                <w:rFonts w:eastAsia="Times New Roman"/>
                <w:b/>
                <w:bCs/>
                <w:color w:val="000000"/>
                <w:sz w:val="24"/>
                <w:szCs w:val="24"/>
                <w:lang w:eastAsia="ru-RU"/>
              </w:rPr>
            </w:pPr>
            <w:r w:rsidRPr="001D62A5">
              <w:rPr>
                <w:rFonts w:eastAsia="Times New Roman"/>
                <w:b/>
                <w:bCs/>
                <w:color w:val="000000"/>
                <w:sz w:val="24"/>
                <w:szCs w:val="24"/>
                <w:lang w:eastAsia="ru-RU"/>
              </w:rPr>
              <w:t>III</w:t>
            </w:r>
          </w:p>
        </w:tc>
        <w:tc>
          <w:tcPr>
            <w:tcW w:w="4938" w:type="dxa"/>
            <w:shd w:val="clear" w:color="000000" w:fill="E46D0A"/>
            <w:noWrap/>
            <w:vAlign w:val="center"/>
            <w:hideMark/>
          </w:tcPr>
          <w:p w:rsidR="001D62A5" w:rsidRPr="001D62A5" w:rsidRDefault="001D62A5" w:rsidP="001D62A5">
            <w:pPr>
              <w:spacing w:after="0" w:line="240" w:lineRule="auto"/>
              <w:jc w:val="center"/>
              <w:rPr>
                <w:rFonts w:eastAsia="Times New Roman"/>
                <w:b/>
                <w:bCs/>
                <w:color w:val="000000"/>
                <w:sz w:val="24"/>
                <w:szCs w:val="24"/>
                <w:lang w:eastAsia="ru-RU"/>
              </w:rPr>
            </w:pPr>
            <w:r w:rsidRPr="001D62A5">
              <w:rPr>
                <w:rFonts w:eastAsia="Times New Roman"/>
                <w:b/>
                <w:bCs/>
                <w:color w:val="000000"/>
                <w:sz w:val="24"/>
                <w:szCs w:val="24"/>
                <w:lang w:eastAsia="ru-RU"/>
              </w:rPr>
              <w:t>ЖИЛИЩНЫЙ ФОНД</w:t>
            </w:r>
          </w:p>
        </w:tc>
        <w:tc>
          <w:tcPr>
            <w:tcW w:w="1013" w:type="dxa"/>
            <w:shd w:val="clear" w:color="000000" w:fill="E46D0A"/>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w:t>
            </w:r>
          </w:p>
        </w:tc>
        <w:tc>
          <w:tcPr>
            <w:tcW w:w="1060" w:type="dxa"/>
            <w:shd w:val="clear" w:color="000000" w:fill="E46D0A"/>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c>
          <w:tcPr>
            <w:tcW w:w="1060" w:type="dxa"/>
            <w:shd w:val="clear" w:color="000000" w:fill="E46D0A"/>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c>
          <w:tcPr>
            <w:tcW w:w="1012" w:type="dxa"/>
            <w:shd w:val="clear" w:color="000000" w:fill="E46D0A"/>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r>
      <w:tr w:rsidR="001D62A5" w:rsidRPr="001D62A5" w:rsidTr="000415D3">
        <w:trPr>
          <w:cantSplit/>
          <w:trHeight w:val="300"/>
        </w:trPr>
        <w:tc>
          <w:tcPr>
            <w:tcW w:w="560" w:type="dxa"/>
            <w:shd w:val="clear" w:color="000000" w:fill="FAC090"/>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1</w:t>
            </w:r>
          </w:p>
        </w:tc>
        <w:tc>
          <w:tcPr>
            <w:tcW w:w="4938" w:type="dxa"/>
            <w:shd w:val="clear" w:color="000000" w:fill="FAC090"/>
            <w:noWrap/>
            <w:vAlign w:val="center"/>
            <w:hideMark/>
          </w:tcPr>
          <w:p w:rsidR="001D62A5" w:rsidRPr="001D62A5" w:rsidRDefault="001D62A5" w:rsidP="001D62A5">
            <w:pPr>
              <w:spacing w:after="0" w:line="240" w:lineRule="auto"/>
              <w:rPr>
                <w:rFonts w:eastAsia="Times New Roman"/>
                <w:b/>
                <w:bCs/>
                <w:color w:val="000000"/>
                <w:lang w:eastAsia="ru-RU"/>
              </w:rPr>
            </w:pPr>
            <w:r w:rsidRPr="001D62A5">
              <w:rPr>
                <w:rFonts w:eastAsia="Times New Roman"/>
                <w:b/>
                <w:bCs/>
                <w:color w:val="000000"/>
                <w:lang w:eastAsia="ru-RU"/>
              </w:rPr>
              <w:t>Поселение всего:</w:t>
            </w:r>
          </w:p>
        </w:tc>
        <w:tc>
          <w:tcPr>
            <w:tcW w:w="1013" w:type="dxa"/>
            <w:shd w:val="clear" w:color="000000" w:fill="FAC090"/>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w:t>
            </w:r>
          </w:p>
        </w:tc>
        <w:tc>
          <w:tcPr>
            <w:tcW w:w="1060" w:type="dxa"/>
            <w:shd w:val="clear" w:color="000000" w:fill="FAC090"/>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c>
          <w:tcPr>
            <w:tcW w:w="1060" w:type="dxa"/>
            <w:shd w:val="clear" w:color="000000" w:fill="FAC090"/>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c>
          <w:tcPr>
            <w:tcW w:w="1012" w:type="dxa"/>
            <w:shd w:val="clear" w:color="000000" w:fill="FAC090"/>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1.1</w:t>
            </w:r>
          </w:p>
        </w:tc>
        <w:tc>
          <w:tcPr>
            <w:tcW w:w="4938" w:type="dxa"/>
            <w:shd w:val="clear" w:color="auto" w:fill="auto"/>
            <w:noWrap/>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Средняя обеспеченность населения жильем       </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м</w:t>
            </w:r>
            <w:proofErr w:type="gramStart"/>
            <w:r w:rsidRPr="001D62A5">
              <w:rPr>
                <w:rFonts w:eastAsia="Times New Roman"/>
                <w:color w:val="000000"/>
                <w:sz w:val="20"/>
                <w:szCs w:val="20"/>
                <w:lang w:eastAsia="ru-RU"/>
              </w:rPr>
              <w:t>2</w:t>
            </w:r>
            <w:proofErr w:type="gramEnd"/>
            <w:r w:rsidRPr="001D62A5">
              <w:rPr>
                <w:rFonts w:eastAsia="Times New Roman"/>
                <w:color w:val="000000"/>
                <w:sz w:val="20"/>
                <w:szCs w:val="20"/>
                <w:lang w:eastAsia="ru-RU"/>
              </w:rPr>
              <w:t>/чел.</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22,6</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26,0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30,0</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1.2</w:t>
            </w:r>
          </w:p>
        </w:tc>
        <w:tc>
          <w:tcPr>
            <w:tcW w:w="4938" w:type="dxa"/>
            <w:vMerge w:val="restart"/>
            <w:shd w:val="clear" w:color="auto" w:fill="auto"/>
            <w:noWrap/>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Общий объем жилищного фонда </w:t>
            </w:r>
            <w:proofErr w:type="spellStart"/>
            <w:proofErr w:type="gramStart"/>
            <w:r w:rsidRPr="001D62A5">
              <w:rPr>
                <w:rFonts w:eastAsia="Times New Roman"/>
                <w:color w:val="000000"/>
                <w:lang w:eastAsia="ru-RU"/>
              </w:rPr>
              <w:t>S</w:t>
            </w:r>
            <w:proofErr w:type="gramEnd"/>
            <w:r w:rsidRPr="001D62A5">
              <w:rPr>
                <w:rFonts w:eastAsia="Times New Roman"/>
                <w:color w:val="000000"/>
                <w:lang w:eastAsia="ru-RU"/>
              </w:rPr>
              <w:t>общ</w:t>
            </w:r>
            <w:proofErr w:type="spellEnd"/>
            <w:r w:rsidRPr="001D62A5">
              <w:rPr>
                <w:rFonts w:eastAsia="Times New Roman"/>
                <w:color w:val="000000"/>
                <w:lang w:eastAsia="ru-RU"/>
              </w:rPr>
              <w:t>.</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w:t>
            </w:r>
            <w:proofErr w:type="gramStart"/>
            <w:r w:rsidRPr="001D62A5">
              <w:rPr>
                <w:rFonts w:eastAsia="Times New Roman"/>
                <w:color w:val="000000"/>
                <w:sz w:val="20"/>
                <w:szCs w:val="20"/>
                <w:lang w:eastAsia="ru-RU"/>
              </w:rPr>
              <w:t>.м</w:t>
            </w:r>
            <w:proofErr w:type="gramEnd"/>
            <w:r w:rsidRPr="001D62A5">
              <w:rPr>
                <w:rFonts w:eastAsia="Times New Roman"/>
                <w:color w:val="000000"/>
                <w:sz w:val="20"/>
                <w:szCs w:val="20"/>
                <w:lang w:eastAsia="ru-RU"/>
              </w:rPr>
              <w:t>2</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11,54</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12,87</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14,70</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кол-во квартир</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218</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200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181</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4938" w:type="dxa"/>
            <w:vMerge w:val="restart"/>
            <w:shd w:val="clear" w:color="auto" w:fill="auto"/>
            <w:hideMark/>
          </w:tcPr>
          <w:p w:rsidR="001D62A5" w:rsidRPr="001D62A5" w:rsidRDefault="001D62A5" w:rsidP="001D62A5">
            <w:pPr>
              <w:spacing w:after="0" w:line="240" w:lineRule="auto"/>
              <w:ind w:firstLineChars="200" w:firstLine="440"/>
              <w:rPr>
                <w:rFonts w:eastAsia="Times New Roman"/>
                <w:i/>
                <w:iCs/>
                <w:color w:val="000000"/>
                <w:lang w:eastAsia="ru-RU"/>
              </w:rPr>
            </w:pPr>
            <w:r w:rsidRPr="001D62A5">
              <w:rPr>
                <w:rFonts w:eastAsia="Times New Roman"/>
                <w:i/>
                <w:iCs/>
                <w:color w:val="000000"/>
                <w:lang w:eastAsia="ru-RU"/>
              </w:rPr>
              <w:t xml:space="preserve">в том числе </w:t>
            </w:r>
            <w:r w:rsidRPr="001D62A5">
              <w:rPr>
                <w:rFonts w:eastAsia="Times New Roman"/>
                <w:color w:val="000000"/>
                <w:lang w:eastAsia="ru-RU"/>
              </w:rPr>
              <w:t>многоквартирная жилая з</w:t>
            </w:r>
            <w:r w:rsidRPr="001D62A5">
              <w:rPr>
                <w:rFonts w:eastAsia="Times New Roman"/>
                <w:color w:val="000000"/>
                <w:lang w:eastAsia="ru-RU"/>
              </w:rPr>
              <w:t>а</w:t>
            </w:r>
            <w:r w:rsidRPr="001D62A5">
              <w:rPr>
                <w:rFonts w:eastAsia="Times New Roman"/>
                <w:color w:val="000000"/>
                <w:lang w:eastAsia="ru-RU"/>
              </w:rPr>
              <w:t>стройка</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w:t>
            </w:r>
            <w:proofErr w:type="gramStart"/>
            <w:r w:rsidRPr="001D62A5">
              <w:rPr>
                <w:rFonts w:eastAsia="Times New Roman"/>
                <w:color w:val="000000"/>
                <w:sz w:val="20"/>
                <w:szCs w:val="20"/>
                <w:lang w:eastAsia="ru-RU"/>
              </w:rPr>
              <w:t>.м</w:t>
            </w:r>
            <w:proofErr w:type="gramEnd"/>
            <w:r w:rsidRPr="001D62A5">
              <w:rPr>
                <w:rFonts w:eastAsia="Times New Roman"/>
                <w:color w:val="000000"/>
                <w:sz w:val="20"/>
                <w:szCs w:val="20"/>
                <w:lang w:eastAsia="ru-RU"/>
              </w:rPr>
              <w:t>2</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0,00</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0,00</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i/>
                <w:iCs/>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кол-во квартир</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i/>
                <w:iCs/>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xml:space="preserve">% от </w:t>
            </w:r>
            <w:proofErr w:type="spellStart"/>
            <w:proofErr w:type="gramStart"/>
            <w:r w:rsidRPr="001D62A5">
              <w:rPr>
                <w:rFonts w:eastAsia="Times New Roman"/>
                <w:color w:val="000000"/>
                <w:sz w:val="20"/>
                <w:szCs w:val="20"/>
                <w:lang w:eastAsia="ru-RU"/>
              </w:rPr>
              <w:t>S</w:t>
            </w:r>
            <w:proofErr w:type="gramEnd"/>
            <w:r w:rsidRPr="001D62A5">
              <w:rPr>
                <w:rFonts w:eastAsia="Times New Roman"/>
                <w:color w:val="000000"/>
                <w:sz w:val="20"/>
                <w:szCs w:val="20"/>
                <w:lang w:eastAsia="ru-RU"/>
              </w:rPr>
              <w:t>общ</w:t>
            </w:r>
            <w:proofErr w:type="spellEnd"/>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1.3</w:t>
            </w:r>
          </w:p>
        </w:tc>
        <w:tc>
          <w:tcPr>
            <w:tcW w:w="4938" w:type="dxa"/>
            <w:vMerge w:val="restart"/>
            <w:shd w:val="clear" w:color="auto" w:fill="auto"/>
            <w:noWrap/>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Общий объем нового жилищного строительства </w:t>
            </w:r>
            <w:proofErr w:type="spellStart"/>
            <w:proofErr w:type="gramStart"/>
            <w:r w:rsidRPr="001D62A5">
              <w:rPr>
                <w:rFonts w:eastAsia="Times New Roman"/>
                <w:color w:val="000000"/>
                <w:lang w:eastAsia="ru-RU"/>
              </w:rPr>
              <w:t>S</w:t>
            </w:r>
            <w:proofErr w:type="gramEnd"/>
            <w:r w:rsidRPr="001D62A5">
              <w:rPr>
                <w:rFonts w:eastAsia="Times New Roman"/>
                <w:color w:val="000000"/>
                <w:lang w:eastAsia="ru-RU"/>
              </w:rPr>
              <w:t>нов</w:t>
            </w:r>
            <w:proofErr w:type="spellEnd"/>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w:t>
            </w:r>
            <w:proofErr w:type="gramStart"/>
            <w:r w:rsidRPr="001D62A5">
              <w:rPr>
                <w:rFonts w:eastAsia="Times New Roman"/>
                <w:color w:val="000000"/>
                <w:sz w:val="20"/>
                <w:szCs w:val="20"/>
                <w:lang w:eastAsia="ru-RU"/>
              </w:rPr>
              <w:t>.м</w:t>
            </w:r>
            <w:proofErr w:type="gramEnd"/>
            <w:r w:rsidRPr="001D62A5">
              <w:rPr>
                <w:rFonts w:eastAsia="Times New Roman"/>
                <w:color w:val="000000"/>
                <w:sz w:val="20"/>
                <w:szCs w:val="20"/>
                <w:lang w:eastAsia="ru-RU"/>
              </w:rPr>
              <w:t>2</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3,13</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6,48</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xml:space="preserve">% от </w:t>
            </w:r>
            <w:proofErr w:type="spellStart"/>
            <w:proofErr w:type="gramStart"/>
            <w:r w:rsidRPr="001D62A5">
              <w:rPr>
                <w:rFonts w:eastAsia="Times New Roman"/>
                <w:color w:val="000000"/>
                <w:sz w:val="20"/>
                <w:szCs w:val="20"/>
                <w:lang w:eastAsia="ru-RU"/>
              </w:rPr>
              <w:t>S</w:t>
            </w:r>
            <w:proofErr w:type="gramEnd"/>
            <w:r w:rsidRPr="001D62A5">
              <w:rPr>
                <w:rFonts w:eastAsia="Times New Roman"/>
                <w:color w:val="000000"/>
                <w:sz w:val="20"/>
                <w:szCs w:val="20"/>
                <w:lang w:eastAsia="ru-RU"/>
              </w:rPr>
              <w:t>общ</w:t>
            </w:r>
            <w:proofErr w:type="spellEnd"/>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24%</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44%</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4938" w:type="dxa"/>
            <w:vMerge w:val="restart"/>
            <w:shd w:val="clear" w:color="auto" w:fill="auto"/>
            <w:hideMark/>
          </w:tcPr>
          <w:p w:rsidR="001D62A5" w:rsidRPr="001D62A5" w:rsidRDefault="001D62A5" w:rsidP="001D62A5">
            <w:pPr>
              <w:spacing w:after="0" w:line="240" w:lineRule="auto"/>
              <w:ind w:firstLineChars="200" w:firstLine="440"/>
              <w:rPr>
                <w:rFonts w:eastAsia="Times New Roman"/>
                <w:i/>
                <w:iCs/>
                <w:color w:val="000000"/>
                <w:lang w:eastAsia="ru-RU"/>
              </w:rPr>
            </w:pPr>
            <w:r w:rsidRPr="001D62A5">
              <w:rPr>
                <w:rFonts w:eastAsia="Times New Roman"/>
                <w:i/>
                <w:iCs/>
                <w:color w:val="000000"/>
                <w:lang w:eastAsia="ru-RU"/>
              </w:rPr>
              <w:t xml:space="preserve">в том числе </w:t>
            </w:r>
            <w:r w:rsidRPr="001D62A5">
              <w:rPr>
                <w:rFonts w:eastAsia="Times New Roman"/>
                <w:color w:val="000000"/>
                <w:lang w:eastAsia="ru-RU"/>
              </w:rPr>
              <w:t>многоквартирная жилая</w:t>
            </w:r>
            <w:r w:rsidR="00262779">
              <w:rPr>
                <w:rFonts w:eastAsia="Times New Roman"/>
                <w:color w:val="000000"/>
                <w:lang w:eastAsia="ru-RU"/>
              </w:rPr>
              <w:br/>
            </w:r>
            <w:r w:rsidRPr="001D62A5">
              <w:rPr>
                <w:rFonts w:eastAsia="Times New Roman"/>
                <w:color w:val="000000"/>
                <w:lang w:eastAsia="ru-RU"/>
              </w:rPr>
              <w:lastRenderedPageBreak/>
              <w:t xml:space="preserve"> з</w:t>
            </w:r>
            <w:r w:rsidRPr="001D62A5">
              <w:rPr>
                <w:rFonts w:eastAsia="Times New Roman"/>
                <w:color w:val="000000"/>
                <w:lang w:eastAsia="ru-RU"/>
              </w:rPr>
              <w:t>а</w:t>
            </w:r>
            <w:r w:rsidRPr="001D62A5">
              <w:rPr>
                <w:rFonts w:eastAsia="Times New Roman"/>
                <w:color w:val="000000"/>
                <w:lang w:eastAsia="ru-RU"/>
              </w:rPr>
              <w:t>стройка</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lastRenderedPageBreak/>
              <w:t>тыс</w:t>
            </w:r>
            <w:proofErr w:type="gramStart"/>
            <w:r w:rsidRPr="001D62A5">
              <w:rPr>
                <w:rFonts w:eastAsia="Times New Roman"/>
                <w:color w:val="000000"/>
                <w:sz w:val="20"/>
                <w:szCs w:val="20"/>
                <w:lang w:eastAsia="ru-RU"/>
              </w:rPr>
              <w:t>.м</w:t>
            </w:r>
            <w:proofErr w:type="gramEnd"/>
            <w:r w:rsidRPr="001D62A5">
              <w:rPr>
                <w:rFonts w:eastAsia="Times New Roman"/>
                <w:color w:val="000000"/>
                <w:sz w:val="20"/>
                <w:szCs w:val="20"/>
                <w:lang w:eastAsia="ru-RU"/>
              </w:rPr>
              <w:t>2</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0,00</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i/>
                <w:iCs/>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xml:space="preserve">% от </w:t>
            </w:r>
            <w:proofErr w:type="spellStart"/>
            <w:proofErr w:type="gramStart"/>
            <w:r w:rsidRPr="001D62A5">
              <w:rPr>
                <w:rFonts w:eastAsia="Times New Roman"/>
                <w:color w:val="000000"/>
                <w:sz w:val="20"/>
                <w:szCs w:val="20"/>
                <w:lang w:eastAsia="ru-RU"/>
              </w:rPr>
              <w:t>S</w:t>
            </w:r>
            <w:proofErr w:type="gramEnd"/>
            <w:r w:rsidRPr="001D62A5">
              <w:rPr>
                <w:rFonts w:eastAsia="Times New Roman"/>
                <w:color w:val="000000"/>
                <w:sz w:val="20"/>
                <w:szCs w:val="20"/>
                <w:lang w:eastAsia="ru-RU"/>
              </w:rPr>
              <w:t>нов</w:t>
            </w:r>
            <w:proofErr w:type="spellEnd"/>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lastRenderedPageBreak/>
              <w:t>1.4</w:t>
            </w:r>
          </w:p>
        </w:tc>
        <w:tc>
          <w:tcPr>
            <w:tcW w:w="4938" w:type="dxa"/>
            <w:vMerge w:val="restart"/>
            <w:shd w:val="clear" w:color="auto" w:fill="auto"/>
            <w:noWrap/>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Общий объем убыли жилищного фонда</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w:t>
            </w:r>
            <w:proofErr w:type="gramStart"/>
            <w:r w:rsidRPr="001D62A5">
              <w:rPr>
                <w:rFonts w:eastAsia="Times New Roman"/>
                <w:color w:val="000000"/>
                <w:sz w:val="20"/>
                <w:szCs w:val="20"/>
                <w:lang w:eastAsia="ru-RU"/>
              </w:rPr>
              <w:t>.м</w:t>
            </w:r>
            <w:proofErr w:type="gramEnd"/>
            <w:r w:rsidRPr="001D62A5">
              <w:rPr>
                <w:rFonts w:eastAsia="Times New Roman"/>
                <w:color w:val="000000"/>
                <w:sz w:val="20"/>
                <w:szCs w:val="20"/>
                <w:lang w:eastAsia="ru-RU"/>
              </w:rPr>
              <w:t>2</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1,80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3,32</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кол-во квартир</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34</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63</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xml:space="preserve">% от </w:t>
            </w:r>
            <w:proofErr w:type="spellStart"/>
            <w:proofErr w:type="gramStart"/>
            <w:r w:rsidRPr="001D62A5">
              <w:rPr>
                <w:rFonts w:eastAsia="Times New Roman"/>
                <w:color w:val="000000"/>
                <w:sz w:val="20"/>
                <w:szCs w:val="20"/>
                <w:lang w:eastAsia="ru-RU"/>
              </w:rPr>
              <w:t>S</w:t>
            </w:r>
            <w:proofErr w:type="gramEnd"/>
            <w:r w:rsidRPr="001D62A5">
              <w:rPr>
                <w:rFonts w:eastAsia="Times New Roman"/>
                <w:color w:val="000000"/>
                <w:sz w:val="20"/>
                <w:szCs w:val="20"/>
                <w:lang w:eastAsia="ru-RU"/>
              </w:rPr>
              <w:t>общ</w:t>
            </w:r>
            <w:proofErr w:type="spellEnd"/>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14%</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23%</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4938" w:type="dxa"/>
            <w:vMerge w:val="restart"/>
            <w:shd w:val="clear" w:color="auto" w:fill="auto"/>
            <w:hideMark/>
          </w:tcPr>
          <w:p w:rsidR="001D62A5" w:rsidRPr="001D62A5" w:rsidRDefault="001D62A5" w:rsidP="001D62A5">
            <w:pPr>
              <w:spacing w:after="0" w:line="240" w:lineRule="auto"/>
              <w:ind w:firstLineChars="200" w:firstLine="440"/>
              <w:rPr>
                <w:rFonts w:eastAsia="Times New Roman"/>
                <w:i/>
                <w:iCs/>
                <w:color w:val="000000"/>
                <w:lang w:eastAsia="ru-RU"/>
              </w:rPr>
            </w:pPr>
            <w:r w:rsidRPr="001D62A5">
              <w:rPr>
                <w:rFonts w:eastAsia="Times New Roman"/>
                <w:i/>
                <w:iCs/>
                <w:color w:val="000000"/>
                <w:lang w:eastAsia="ru-RU"/>
              </w:rPr>
              <w:t xml:space="preserve">в том числе </w:t>
            </w:r>
            <w:r w:rsidRPr="001D62A5">
              <w:rPr>
                <w:rFonts w:eastAsia="Times New Roman"/>
                <w:color w:val="000000"/>
                <w:lang w:eastAsia="ru-RU"/>
              </w:rPr>
              <w:t xml:space="preserve">многоквартирная жилая </w:t>
            </w:r>
            <w:r w:rsidR="00262779">
              <w:rPr>
                <w:rFonts w:eastAsia="Times New Roman"/>
                <w:color w:val="000000"/>
                <w:lang w:eastAsia="ru-RU"/>
              </w:rPr>
              <w:br/>
            </w:r>
            <w:r w:rsidRPr="001D62A5">
              <w:rPr>
                <w:rFonts w:eastAsia="Times New Roman"/>
                <w:color w:val="000000"/>
                <w:lang w:eastAsia="ru-RU"/>
              </w:rPr>
              <w:t>з</w:t>
            </w:r>
            <w:r w:rsidRPr="001D62A5">
              <w:rPr>
                <w:rFonts w:eastAsia="Times New Roman"/>
                <w:color w:val="000000"/>
                <w:lang w:eastAsia="ru-RU"/>
              </w:rPr>
              <w:t>а</w:t>
            </w:r>
            <w:r w:rsidRPr="001D62A5">
              <w:rPr>
                <w:rFonts w:eastAsia="Times New Roman"/>
                <w:color w:val="000000"/>
                <w:lang w:eastAsia="ru-RU"/>
              </w:rPr>
              <w:t>стройка</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w:t>
            </w:r>
            <w:proofErr w:type="gramStart"/>
            <w:r w:rsidRPr="001D62A5">
              <w:rPr>
                <w:rFonts w:eastAsia="Times New Roman"/>
                <w:color w:val="000000"/>
                <w:sz w:val="20"/>
                <w:szCs w:val="20"/>
                <w:lang w:eastAsia="ru-RU"/>
              </w:rPr>
              <w:t>.м</w:t>
            </w:r>
            <w:proofErr w:type="gramEnd"/>
            <w:r w:rsidRPr="001D62A5">
              <w:rPr>
                <w:rFonts w:eastAsia="Times New Roman"/>
                <w:color w:val="000000"/>
                <w:sz w:val="20"/>
                <w:szCs w:val="20"/>
                <w:lang w:eastAsia="ru-RU"/>
              </w:rPr>
              <w:t>2</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i/>
                <w:iCs/>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кол-во квартир</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i/>
                <w:iCs/>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xml:space="preserve">% от </w:t>
            </w:r>
            <w:proofErr w:type="spellStart"/>
            <w:proofErr w:type="gramStart"/>
            <w:r w:rsidRPr="001D62A5">
              <w:rPr>
                <w:rFonts w:eastAsia="Times New Roman"/>
                <w:color w:val="000000"/>
                <w:sz w:val="20"/>
                <w:szCs w:val="20"/>
                <w:lang w:eastAsia="ru-RU"/>
              </w:rPr>
              <w:t>S</w:t>
            </w:r>
            <w:proofErr w:type="gramEnd"/>
            <w:r w:rsidRPr="001D62A5">
              <w:rPr>
                <w:rFonts w:eastAsia="Times New Roman"/>
                <w:color w:val="000000"/>
                <w:sz w:val="20"/>
                <w:szCs w:val="20"/>
                <w:lang w:eastAsia="ru-RU"/>
              </w:rPr>
              <w:t>общ</w:t>
            </w:r>
            <w:proofErr w:type="spellEnd"/>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1.5</w:t>
            </w:r>
          </w:p>
        </w:tc>
        <w:tc>
          <w:tcPr>
            <w:tcW w:w="4938" w:type="dxa"/>
            <w:vMerge w:val="restart"/>
            <w:shd w:val="clear" w:color="auto" w:fill="auto"/>
            <w:noWrap/>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Существующий сохраняемый жилищный фонд </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w:t>
            </w:r>
            <w:proofErr w:type="gramStart"/>
            <w:r w:rsidRPr="001D62A5">
              <w:rPr>
                <w:rFonts w:eastAsia="Times New Roman"/>
                <w:color w:val="000000"/>
                <w:sz w:val="20"/>
                <w:szCs w:val="20"/>
                <w:lang w:eastAsia="ru-RU"/>
              </w:rPr>
              <w:t>.м</w:t>
            </w:r>
            <w:proofErr w:type="gramEnd"/>
            <w:r w:rsidRPr="001D62A5">
              <w:rPr>
                <w:rFonts w:eastAsia="Times New Roman"/>
                <w:color w:val="000000"/>
                <w:sz w:val="20"/>
                <w:szCs w:val="20"/>
                <w:lang w:eastAsia="ru-RU"/>
              </w:rPr>
              <w:t>2</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9,74</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8,22</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кол-во квартир</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184</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155</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xml:space="preserve">% от </w:t>
            </w:r>
            <w:proofErr w:type="spellStart"/>
            <w:proofErr w:type="gramStart"/>
            <w:r w:rsidRPr="001D62A5">
              <w:rPr>
                <w:rFonts w:eastAsia="Times New Roman"/>
                <w:color w:val="000000"/>
                <w:sz w:val="20"/>
                <w:szCs w:val="20"/>
                <w:lang w:eastAsia="ru-RU"/>
              </w:rPr>
              <w:t>S</w:t>
            </w:r>
            <w:proofErr w:type="gramEnd"/>
            <w:r w:rsidRPr="001D62A5">
              <w:rPr>
                <w:rFonts w:eastAsia="Times New Roman"/>
                <w:color w:val="000000"/>
                <w:sz w:val="20"/>
                <w:szCs w:val="20"/>
                <w:lang w:eastAsia="ru-RU"/>
              </w:rPr>
              <w:t>общ</w:t>
            </w:r>
            <w:proofErr w:type="spellEnd"/>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76%</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56%</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4938" w:type="dxa"/>
            <w:vMerge w:val="restart"/>
            <w:shd w:val="clear" w:color="auto" w:fill="auto"/>
            <w:hideMark/>
          </w:tcPr>
          <w:p w:rsidR="001D62A5" w:rsidRPr="001D62A5" w:rsidRDefault="001D62A5" w:rsidP="001D62A5">
            <w:pPr>
              <w:spacing w:after="0" w:line="240" w:lineRule="auto"/>
              <w:ind w:firstLineChars="200" w:firstLine="440"/>
              <w:rPr>
                <w:rFonts w:eastAsia="Times New Roman"/>
                <w:i/>
                <w:iCs/>
                <w:color w:val="000000"/>
                <w:lang w:eastAsia="ru-RU"/>
              </w:rPr>
            </w:pPr>
            <w:r w:rsidRPr="001D62A5">
              <w:rPr>
                <w:rFonts w:eastAsia="Times New Roman"/>
                <w:i/>
                <w:iCs/>
                <w:color w:val="000000"/>
                <w:lang w:eastAsia="ru-RU"/>
              </w:rPr>
              <w:t xml:space="preserve">в том числе </w:t>
            </w:r>
            <w:r w:rsidRPr="001D62A5">
              <w:rPr>
                <w:rFonts w:eastAsia="Times New Roman"/>
                <w:color w:val="000000"/>
                <w:lang w:eastAsia="ru-RU"/>
              </w:rPr>
              <w:t xml:space="preserve">многоквартирная жилая </w:t>
            </w:r>
            <w:r w:rsidR="00262779">
              <w:rPr>
                <w:rFonts w:eastAsia="Times New Roman"/>
                <w:color w:val="000000"/>
                <w:lang w:eastAsia="ru-RU"/>
              </w:rPr>
              <w:br/>
            </w:r>
            <w:r w:rsidRPr="001D62A5">
              <w:rPr>
                <w:rFonts w:eastAsia="Times New Roman"/>
                <w:color w:val="000000"/>
                <w:lang w:eastAsia="ru-RU"/>
              </w:rPr>
              <w:t>з</w:t>
            </w:r>
            <w:r w:rsidRPr="001D62A5">
              <w:rPr>
                <w:rFonts w:eastAsia="Times New Roman"/>
                <w:color w:val="000000"/>
                <w:lang w:eastAsia="ru-RU"/>
              </w:rPr>
              <w:t>а</w:t>
            </w:r>
            <w:r w:rsidRPr="001D62A5">
              <w:rPr>
                <w:rFonts w:eastAsia="Times New Roman"/>
                <w:color w:val="000000"/>
                <w:lang w:eastAsia="ru-RU"/>
              </w:rPr>
              <w:t>стройка</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w:t>
            </w:r>
            <w:proofErr w:type="gramStart"/>
            <w:r w:rsidRPr="001D62A5">
              <w:rPr>
                <w:rFonts w:eastAsia="Times New Roman"/>
                <w:color w:val="000000"/>
                <w:sz w:val="20"/>
                <w:szCs w:val="20"/>
                <w:lang w:eastAsia="ru-RU"/>
              </w:rPr>
              <w:t>.м</w:t>
            </w:r>
            <w:proofErr w:type="gramEnd"/>
            <w:r w:rsidRPr="001D62A5">
              <w:rPr>
                <w:rFonts w:eastAsia="Times New Roman"/>
                <w:color w:val="000000"/>
                <w:sz w:val="20"/>
                <w:szCs w:val="20"/>
                <w:lang w:eastAsia="ru-RU"/>
              </w:rPr>
              <w:t>2</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0,00</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i/>
                <w:iCs/>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кол-во квартир</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i/>
                <w:iCs/>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xml:space="preserve">% от </w:t>
            </w:r>
            <w:proofErr w:type="spellStart"/>
            <w:proofErr w:type="gramStart"/>
            <w:r w:rsidRPr="001D62A5">
              <w:rPr>
                <w:rFonts w:eastAsia="Times New Roman"/>
                <w:color w:val="000000"/>
                <w:sz w:val="20"/>
                <w:szCs w:val="20"/>
                <w:lang w:eastAsia="ru-RU"/>
              </w:rPr>
              <w:t>S</w:t>
            </w:r>
            <w:proofErr w:type="gramEnd"/>
            <w:r w:rsidRPr="001D62A5">
              <w:rPr>
                <w:rFonts w:eastAsia="Times New Roman"/>
                <w:color w:val="000000"/>
                <w:sz w:val="20"/>
                <w:szCs w:val="20"/>
                <w:lang w:eastAsia="ru-RU"/>
              </w:rPr>
              <w:t>общ</w:t>
            </w:r>
            <w:proofErr w:type="spellEnd"/>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r>
      <w:tr w:rsidR="001D62A5" w:rsidRPr="001D62A5" w:rsidTr="000415D3">
        <w:trPr>
          <w:cantSplit/>
          <w:trHeight w:val="300"/>
        </w:trPr>
        <w:tc>
          <w:tcPr>
            <w:tcW w:w="560" w:type="dxa"/>
            <w:shd w:val="clear" w:color="000000" w:fill="FAC090"/>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2</w:t>
            </w:r>
          </w:p>
        </w:tc>
        <w:tc>
          <w:tcPr>
            <w:tcW w:w="4938" w:type="dxa"/>
            <w:shd w:val="clear" w:color="000000" w:fill="FAC090"/>
            <w:noWrap/>
            <w:vAlign w:val="center"/>
            <w:hideMark/>
          </w:tcPr>
          <w:p w:rsidR="001D62A5" w:rsidRPr="001D62A5" w:rsidRDefault="001D62A5" w:rsidP="001D62A5">
            <w:pPr>
              <w:spacing w:after="0" w:line="240" w:lineRule="auto"/>
              <w:rPr>
                <w:rFonts w:eastAsia="Times New Roman"/>
                <w:b/>
                <w:bCs/>
                <w:color w:val="000000"/>
                <w:lang w:eastAsia="ru-RU"/>
              </w:rPr>
            </w:pPr>
            <w:r w:rsidRPr="001D62A5">
              <w:rPr>
                <w:rFonts w:eastAsia="Times New Roman"/>
                <w:b/>
                <w:bCs/>
                <w:color w:val="000000"/>
                <w:lang w:eastAsia="ru-RU"/>
              </w:rPr>
              <w:t xml:space="preserve"> с. Ермолаевка:</w:t>
            </w:r>
          </w:p>
        </w:tc>
        <w:tc>
          <w:tcPr>
            <w:tcW w:w="1013" w:type="dxa"/>
            <w:shd w:val="clear" w:color="000000" w:fill="FAC090"/>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w:t>
            </w:r>
          </w:p>
        </w:tc>
        <w:tc>
          <w:tcPr>
            <w:tcW w:w="1060" w:type="dxa"/>
            <w:shd w:val="clear" w:color="000000" w:fill="FAC090"/>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c>
          <w:tcPr>
            <w:tcW w:w="1060" w:type="dxa"/>
            <w:shd w:val="clear" w:color="000000" w:fill="FAC090"/>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c>
          <w:tcPr>
            <w:tcW w:w="1012" w:type="dxa"/>
            <w:shd w:val="clear" w:color="000000" w:fill="FAC090"/>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2.1</w:t>
            </w:r>
          </w:p>
        </w:tc>
        <w:tc>
          <w:tcPr>
            <w:tcW w:w="4938" w:type="dxa"/>
            <w:shd w:val="clear" w:color="auto" w:fill="auto"/>
            <w:noWrap/>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Средняя обеспеченность населения жильем       </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м</w:t>
            </w:r>
            <w:proofErr w:type="gramStart"/>
            <w:r w:rsidRPr="001D62A5">
              <w:rPr>
                <w:rFonts w:eastAsia="Times New Roman"/>
                <w:color w:val="000000"/>
                <w:sz w:val="20"/>
                <w:szCs w:val="20"/>
                <w:lang w:eastAsia="ru-RU"/>
              </w:rPr>
              <w:t>2</w:t>
            </w:r>
            <w:proofErr w:type="gramEnd"/>
            <w:r w:rsidRPr="001D62A5">
              <w:rPr>
                <w:rFonts w:eastAsia="Times New Roman"/>
                <w:color w:val="000000"/>
                <w:sz w:val="20"/>
                <w:szCs w:val="20"/>
                <w:lang w:eastAsia="ru-RU"/>
              </w:rPr>
              <w:t>/чел.</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22,5</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26,0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30,0</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2.2</w:t>
            </w:r>
          </w:p>
        </w:tc>
        <w:tc>
          <w:tcPr>
            <w:tcW w:w="4938" w:type="dxa"/>
            <w:vMerge w:val="restart"/>
            <w:shd w:val="clear" w:color="auto" w:fill="auto"/>
            <w:noWrap/>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Общий объем жилищного фонда </w:t>
            </w:r>
            <w:proofErr w:type="spellStart"/>
            <w:proofErr w:type="gramStart"/>
            <w:r w:rsidRPr="001D62A5">
              <w:rPr>
                <w:rFonts w:eastAsia="Times New Roman"/>
                <w:color w:val="000000"/>
                <w:lang w:eastAsia="ru-RU"/>
              </w:rPr>
              <w:t>S</w:t>
            </w:r>
            <w:proofErr w:type="gramEnd"/>
            <w:r w:rsidRPr="001D62A5">
              <w:rPr>
                <w:rFonts w:eastAsia="Times New Roman"/>
                <w:color w:val="000000"/>
                <w:lang w:eastAsia="ru-RU"/>
              </w:rPr>
              <w:t>общ</w:t>
            </w:r>
            <w:proofErr w:type="spellEnd"/>
            <w:r w:rsidRPr="001D62A5">
              <w:rPr>
                <w:rFonts w:eastAsia="Times New Roman"/>
                <w:color w:val="000000"/>
                <w:lang w:eastAsia="ru-RU"/>
              </w:rPr>
              <w:t>.</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w:t>
            </w:r>
            <w:proofErr w:type="gramStart"/>
            <w:r w:rsidRPr="001D62A5">
              <w:rPr>
                <w:rFonts w:eastAsia="Times New Roman"/>
                <w:color w:val="000000"/>
                <w:sz w:val="20"/>
                <w:szCs w:val="20"/>
                <w:lang w:eastAsia="ru-RU"/>
              </w:rPr>
              <w:t>.м</w:t>
            </w:r>
            <w:proofErr w:type="gramEnd"/>
            <w:r w:rsidRPr="001D62A5">
              <w:rPr>
                <w:rFonts w:eastAsia="Times New Roman"/>
                <w:color w:val="000000"/>
                <w:sz w:val="20"/>
                <w:szCs w:val="20"/>
                <w:lang w:eastAsia="ru-RU"/>
              </w:rPr>
              <w:t>2</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6,62</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7,54</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8,70</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кол-во квартир</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121</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112</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103</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4938" w:type="dxa"/>
            <w:vMerge w:val="restart"/>
            <w:shd w:val="clear" w:color="auto" w:fill="auto"/>
            <w:hideMark/>
          </w:tcPr>
          <w:p w:rsidR="001D62A5" w:rsidRPr="001D62A5" w:rsidRDefault="001D62A5" w:rsidP="001D62A5">
            <w:pPr>
              <w:spacing w:after="0" w:line="240" w:lineRule="auto"/>
              <w:ind w:firstLineChars="200" w:firstLine="440"/>
              <w:rPr>
                <w:rFonts w:eastAsia="Times New Roman"/>
                <w:i/>
                <w:iCs/>
                <w:color w:val="000000"/>
                <w:lang w:eastAsia="ru-RU"/>
              </w:rPr>
            </w:pPr>
            <w:r w:rsidRPr="001D62A5">
              <w:rPr>
                <w:rFonts w:eastAsia="Times New Roman"/>
                <w:i/>
                <w:iCs/>
                <w:color w:val="000000"/>
                <w:lang w:eastAsia="ru-RU"/>
              </w:rPr>
              <w:t xml:space="preserve">в том числе </w:t>
            </w:r>
            <w:r w:rsidRPr="001D62A5">
              <w:rPr>
                <w:rFonts w:eastAsia="Times New Roman"/>
                <w:color w:val="000000"/>
                <w:lang w:eastAsia="ru-RU"/>
              </w:rPr>
              <w:t>многоквартирная жилая з</w:t>
            </w:r>
            <w:r w:rsidRPr="001D62A5">
              <w:rPr>
                <w:rFonts w:eastAsia="Times New Roman"/>
                <w:color w:val="000000"/>
                <w:lang w:eastAsia="ru-RU"/>
              </w:rPr>
              <w:t>а</w:t>
            </w:r>
            <w:r w:rsidRPr="001D62A5">
              <w:rPr>
                <w:rFonts w:eastAsia="Times New Roman"/>
                <w:color w:val="000000"/>
                <w:lang w:eastAsia="ru-RU"/>
              </w:rPr>
              <w:t>стройка</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w:t>
            </w:r>
            <w:proofErr w:type="gramStart"/>
            <w:r w:rsidRPr="001D62A5">
              <w:rPr>
                <w:rFonts w:eastAsia="Times New Roman"/>
                <w:color w:val="000000"/>
                <w:sz w:val="20"/>
                <w:szCs w:val="20"/>
                <w:lang w:eastAsia="ru-RU"/>
              </w:rPr>
              <w:t>.м</w:t>
            </w:r>
            <w:proofErr w:type="gramEnd"/>
            <w:r w:rsidRPr="001D62A5">
              <w:rPr>
                <w:rFonts w:eastAsia="Times New Roman"/>
                <w:color w:val="000000"/>
                <w:sz w:val="20"/>
                <w:szCs w:val="20"/>
                <w:lang w:eastAsia="ru-RU"/>
              </w:rPr>
              <w:t>2</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0,00</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0,00</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i/>
                <w:iCs/>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кол-во квартир</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i/>
                <w:iCs/>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xml:space="preserve">% от </w:t>
            </w:r>
            <w:proofErr w:type="spellStart"/>
            <w:proofErr w:type="gramStart"/>
            <w:r w:rsidRPr="001D62A5">
              <w:rPr>
                <w:rFonts w:eastAsia="Times New Roman"/>
                <w:color w:val="000000"/>
                <w:sz w:val="20"/>
                <w:szCs w:val="20"/>
                <w:lang w:eastAsia="ru-RU"/>
              </w:rPr>
              <w:t>S</w:t>
            </w:r>
            <w:proofErr w:type="gramEnd"/>
            <w:r w:rsidRPr="001D62A5">
              <w:rPr>
                <w:rFonts w:eastAsia="Times New Roman"/>
                <w:color w:val="000000"/>
                <w:sz w:val="20"/>
                <w:szCs w:val="20"/>
                <w:lang w:eastAsia="ru-RU"/>
              </w:rPr>
              <w:t>общ</w:t>
            </w:r>
            <w:proofErr w:type="spellEnd"/>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2.3</w:t>
            </w:r>
          </w:p>
        </w:tc>
        <w:tc>
          <w:tcPr>
            <w:tcW w:w="4938" w:type="dxa"/>
            <w:vMerge w:val="restart"/>
            <w:shd w:val="clear" w:color="auto" w:fill="auto"/>
            <w:noWrap/>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Общий объем нового жилищного строительства (реконструкции) </w:t>
            </w:r>
            <w:proofErr w:type="spellStart"/>
            <w:proofErr w:type="gramStart"/>
            <w:r w:rsidRPr="001D62A5">
              <w:rPr>
                <w:rFonts w:eastAsia="Times New Roman"/>
                <w:color w:val="000000"/>
                <w:lang w:eastAsia="ru-RU"/>
              </w:rPr>
              <w:t>S</w:t>
            </w:r>
            <w:proofErr w:type="gramEnd"/>
            <w:r w:rsidRPr="001D62A5">
              <w:rPr>
                <w:rFonts w:eastAsia="Times New Roman"/>
                <w:color w:val="000000"/>
                <w:lang w:eastAsia="ru-RU"/>
              </w:rPr>
              <w:t>нов</w:t>
            </w:r>
            <w:proofErr w:type="spellEnd"/>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w:t>
            </w:r>
            <w:proofErr w:type="gramStart"/>
            <w:r w:rsidRPr="001D62A5">
              <w:rPr>
                <w:rFonts w:eastAsia="Times New Roman"/>
                <w:color w:val="000000"/>
                <w:sz w:val="20"/>
                <w:szCs w:val="20"/>
                <w:lang w:eastAsia="ru-RU"/>
              </w:rPr>
              <w:t>.м</w:t>
            </w:r>
            <w:proofErr w:type="gramEnd"/>
            <w:r w:rsidRPr="001D62A5">
              <w:rPr>
                <w:rFonts w:eastAsia="Times New Roman"/>
                <w:color w:val="000000"/>
                <w:sz w:val="20"/>
                <w:szCs w:val="20"/>
                <w:lang w:eastAsia="ru-RU"/>
              </w:rPr>
              <w:t>2</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1,91</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3,91</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xml:space="preserve">% от </w:t>
            </w:r>
            <w:proofErr w:type="spellStart"/>
            <w:proofErr w:type="gramStart"/>
            <w:r w:rsidRPr="001D62A5">
              <w:rPr>
                <w:rFonts w:eastAsia="Times New Roman"/>
                <w:color w:val="000000"/>
                <w:sz w:val="20"/>
                <w:szCs w:val="20"/>
                <w:lang w:eastAsia="ru-RU"/>
              </w:rPr>
              <w:t>S</w:t>
            </w:r>
            <w:proofErr w:type="gramEnd"/>
            <w:r w:rsidRPr="001D62A5">
              <w:rPr>
                <w:rFonts w:eastAsia="Times New Roman"/>
                <w:color w:val="000000"/>
                <w:sz w:val="20"/>
                <w:szCs w:val="20"/>
                <w:lang w:eastAsia="ru-RU"/>
              </w:rPr>
              <w:t>общ</w:t>
            </w:r>
            <w:proofErr w:type="spellEnd"/>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25%</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45%</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4938" w:type="dxa"/>
            <w:vMerge w:val="restart"/>
            <w:shd w:val="clear" w:color="auto" w:fill="auto"/>
            <w:hideMark/>
          </w:tcPr>
          <w:p w:rsidR="001D62A5" w:rsidRPr="001D62A5" w:rsidRDefault="001D62A5" w:rsidP="001D62A5">
            <w:pPr>
              <w:spacing w:after="0" w:line="240" w:lineRule="auto"/>
              <w:ind w:firstLineChars="200" w:firstLine="440"/>
              <w:rPr>
                <w:rFonts w:eastAsia="Times New Roman"/>
                <w:i/>
                <w:iCs/>
                <w:color w:val="000000"/>
                <w:lang w:eastAsia="ru-RU"/>
              </w:rPr>
            </w:pPr>
            <w:r w:rsidRPr="001D62A5">
              <w:rPr>
                <w:rFonts w:eastAsia="Times New Roman"/>
                <w:i/>
                <w:iCs/>
                <w:color w:val="000000"/>
                <w:lang w:eastAsia="ru-RU"/>
              </w:rPr>
              <w:t xml:space="preserve">в том числе </w:t>
            </w:r>
            <w:r w:rsidRPr="001D62A5">
              <w:rPr>
                <w:rFonts w:eastAsia="Times New Roman"/>
                <w:color w:val="000000"/>
                <w:lang w:eastAsia="ru-RU"/>
              </w:rPr>
              <w:t>многоквартирная жилая</w:t>
            </w:r>
            <w:r w:rsidR="00262779">
              <w:rPr>
                <w:rFonts w:eastAsia="Times New Roman"/>
                <w:color w:val="000000"/>
                <w:lang w:eastAsia="ru-RU"/>
              </w:rPr>
              <w:br/>
            </w:r>
            <w:r w:rsidRPr="001D62A5">
              <w:rPr>
                <w:rFonts w:eastAsia="Times New Roman"/>
                <w:color w:val="000000"/>
                <w:lang w:eastAsia="ru-RU"/>
              </w:rPr>
              <w:t xml:space="preserve"> з</w:t>
            </w:r>
            <w:r w:rsidRPr="001D62A5">
              <w:rPr>
                <w:rFonts w:eastAsia="Times New Roman"/>
                <w:color w:val="000000"/>
                <w:lang w:eastAsia="ru-RU"/>
              </w:rPr>
              <w:t>а</w:t>
            </w:r>
            <w:r w:rsidRPr="001D62A5">
              <w:rPr>
                <w:rFonts w:eastAsia="Times New Roman"/>
                <w:color w:val="000000"/>
                <w:lang w:eastAsia="ru-RU"/>
              </w:rPr>
              <w:t>стройка</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w:t>
            </w:r>
            <w:proofErr w:type="gramStart"/>
            <w:r w:rsidRPr="001D62A5">
              <w:rPr>
                <w:rFonts w:eastAsia="Times New Roman"/>
                <w:color w:val="000000"/>
                <w:sz w:val="20"/>
                <w:szCs w:val="20"/>
                <w:lang w:eastAsia="ru-RU"/>
              </w:rPr>
              <w:t>.м</w:t>
            </w:r>
            <w:proofErr w:type="gramEnd"/>
            <w:r w:rsidRPr="001D62A5">
              <w:rPr>
                <w:rFonts w:eastAsia="Times New Roman"/>
                <w:color w:val="000000"/>
                <w:sz w:val="20"/>
                <w:szCs w:val="20"/>
                <w:lang w:eastAsia="ru-RU"/>
              </w:rPr>
              <w:t>2</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i/>
                <w:iCs/>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xml:space="preserve">% от </w:t>
            </w:r>
            <w:proofErr w:type="spellStart"/>
            <w:proofErr w:type="gramStart"/>
            <w:r w:rsidRPr="001D62A5">
              <w:rPr>
                <w:rFonts w:eastAsia="Times New Roman"/>
                <w:color w:val="000000"/>
                <w:sz w:val="20"/>
                <w:szCs w:val="20"/>
                <w:lang w:eastAsia="ru-RU"/>
              </w:rPr>
              <w:t>S</w:t>
            </w:r>
            <w:proofErr w:type="gramEnd"/>
            <w:r w:rsidRPr="001D62A5">
              <w:rPr>
                <w:rFonts w:eastAsia="Times New Roman"/>
                <w:color w:val="000000"/>
                <w:sz w:val="20"/>
                <w:szCs w:val="20"/>
                <w:lang w:eastAsia="ru-RU"/>
              </w:rPr>
              <w:t>нов</w:t>
            </w:r>
            <w:proofErr w:type="spellEnd"/>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2.4</w:t>
            </w:r>
          </w:p>
        </w:tc>
        <w:tc>
          <w:tcPr>
            <w:tcW w:w="4938" w:type="dxa"/>
            <w:vMerge w:val="restart"/>
            <w:shd w:val="clear" w:color="auto" w:fill="auto"/>
            <w:noWrap/>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Общий объем убыли жилищного фонда</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w:t>
            </w:r>
            <w:proofErr w:type="gramStart"/>
            <w:r w:rsidRPr="001D62A5">
              <w:rPr>
                <w:rFonts w:eastAsia="Times New Roman"/>
                <w:color w:val="000000"/>
                <w:sz w:val="20"/>
                <w:szCs w:val="20"/>
                <w:lang w:eastAsia="ru-RU"/>
              </w:rPr>
              <w:t>.м</w:t>
            </w:r>
            <w:proofErr w:type="gramEnd"/>
            <w:r w:rsidRPr="001D62A5">
              <w:rPr>
                <w:rFonts w:eastAsia="Times New Roman"/>
                <w:color w:val="000000"/>
                <w:sz w:val="20"/>
                <w:szCs w:val="20"/>
                <w:lang w:eastAsia="ru-RU"/>
              </w:rPr>
              <w:t>2</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0,99</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1,83</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кол-во квартир</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18</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33</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xml:space="preserve">% от </w:t>
            </w:r>
            <w:proofErr w:type="spellStart"/>
            <w:proofErr w:type="gramStart"/>
            <w:r w:rsidRPr="001D62A5">
              <w:rPr>
                <w:rFonts w:eastAsia="Times New Roman"/>
                <w:color w:val="000000"/>
                <w:sz w:val="20"/>
                <w:szCs w:val="20"/>
                <w:lang w:eastAsia="ru-RU"/>
              </w:rPr>
              <w:t>S</w:t>
            </w:r>
            <w:proofErr w:type="gramEnd"/>
            <w:r w:rsidRPr="001D62A5">
              <w:rPr>
                <w:rFonts w:eastAsia="Times New Roman"/>
                <w:color w:val="000000"/>
                <w:sz w:val="20"/>
                <w:szCs w:val="20"/>
                <w:lang w:eastAsia="ru-RU"/>
              </w:rPr>
              <w:t>общ</w:t>
            </w:r>
            <w:proofErr w:type="spellEnd"/>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13%</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21%</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4938" w:type="dxa"/>
            <w:vMerge w:val="restart"/>
            <w:shd w:val="clear" w:color="auto" w:fill="auto"/>
            <w:hideMark/>
          </w:tcPr>
          <w:p w:rsidR="001D62A5" w:rsidRPr="001D62A5" w:rsidRDefault="001D62A5" w:rsidP="001D62A5">
            <w:pPr>
              <w:spacing w:after="0" w:line="240" w:lineRule="auto"/>
              <w:ind w:firstLineChars="200" w:firstLine="440"/>
              <w:rPr>
                <w:rFonts w:eastAsia="Times New Roman"/>
                <w:i/>
                <w:iCs/>
                <w:color w:val="000000"/>
                <w:lang w:eastAsia="ru-RU"/>
              </w:rPr>
            </w:pPr>
            <w:r w:rsidRPr="001D62A5">
              <w:rPr>
                <w:rFonts w:eastAsia="Times New Roman"/>
                <w:i/>
                <w:iCs/>
                <w:color w:val="000000"/>
                <w:lang w:eastAsia="ru-RU"/>
              </w:rPr>
              <w:t xml:space="preserve">в том числе </w:t>
            </w:r>
            <w:r w:rsidRPr="001D62A5">
              <w:rPr>
                <w:rFonts w:eastAsia="Times New Roman"/>
                <w:color w:val="000000"/>
                <w:lang w:eastAsia="ru-RU"/>
              </w:rPr>
              <w:t>многоквартирная жилая</w:t>
            </w:r>
            <w:r w:rsidR="00262779">
              <w:rPr>
                <w:rFonts w:eastAsia="Times New Roman"/>
                <w:color w:val="000000"/>
                <w:lang w:eastAsia="ru-RU"/>
              </w:rPr>
              <w:br/>
            </w:r>
            <w:r w:rsidRPr="001D62A5">
              <w:rPr>
                <w:rFonts w:eastAsia="Times New Roman"/>
                <w:color w:val="000000"/>
                <w:lang w:eastAsia="ru-RU"/>
              </w:rPr>
              <w:t xml:space="preserve"> з</w:t>
            </w:r>
            <w:r w:rsidRPr="001D62A5">
              <w:rPr>
                <w:rFonts w:eastAsia="Times New Roman"/>
                <w:color w:val="000000"/>
                <w:lang w:eastAsia="ru-RU"/>
              </w:rPr>
              <w:t>а</w:t>
            </w:r>
            <w:r w:rsidRPr="001D62A5">
              <w:rPr>
                <w:rFonts w:eastAsia="Times New Roman"/>
                <w:color w:val="000000"/>
                <w:lang w:eastAsia="ru-RU"/>
              </w:rPr>
              <w:t>стройка</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w:t>
            </w:r>
            <w:proofErr w:type="gramStart"/>
            <w:r w:rsidRPr="001D62A5">
              <w:rPr>
                <w:rFonts w:eastAsia="Times New Roman"/>
                <w:color w:val="000000"/>
                <w:sz w:val="20"/>
                <w:szCs w:val="20"/>
                <w:lang w:eastAsia="ru-RU"/>
              </w:rPr>
              <w:t>.м</w:t>
            </w:r>
            <w:proofErr w:type="gramEnd"/>
            <w:r w:rsidRPr="001D62A5">
              <w:rPr>
                <w:rFonts w:eastAsia="Times New Roman"/>
                <w:color w:val="000000"/>
                <w:sz w:val="20"/>
                <w:szCs w:val="20"/>
                <w:lang w:eastAsia="ru-RU"/>
              </w:rPr>
              <w:t>2</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i/>
                <w:iCs/>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кол-во квартир</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i/>
                <w:iCs/>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xml:space="preserve">% от </w:t>
            </w:r>
            <w:proofErr w:type="spellStart"/>
            <w:proofErr w:type="gramStart"/>
            <w:r w:rsidRPr="001D62A5">
              <w:rPr>
                <w:rFonts w:eastAsia="Times New Roman"/>
                <w:color w:val="000000"/>
                <w:sz w:val="20"/>
                <w:szCs w:val="20"/>
                <w:lang w:eastAsia="ru-RU"/>
              </w:rPr>
              <w:t>S</w:t>
            </w:r>
            <w:proofErr w:type="gramEnd"/>
            <w:r w:rsidRPr="001D62A5">
              <w:rPr>
                <w:rFonts w:eastAsia="Times New Roman"/>
                <w:color w:val="000000"/>
                <w:sz w:val="20"/>
                <w:szCs w:val="20"/>
                <w:lang w:eastAsia="ru-RU"/>
              </w:rPr>
              <w:t>общ</w:t>
            </w:r>
            <w:proofErr w:type="spellEnd"/>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2.5</w:t>
            </w:r>
          </w:p>
        </w:tc>
        <w:tc>
          <w:tcPr>
            <w:tcW w:w="4938" w:type="dxa"/>
            <w:vMerge w:val="restart"/>
            <w:shd w:val="clear" w:color="auto" w:fill="auto"/>
            <w:noWrap/>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Существующий сохраняемый жилищный фонд </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w:t>
            </w:r>
            <w:proofErr w:type="gramStart"/>
            <w:r w:rsidRPr="001D62A5">
              <w:rPr>
                <w:rFonts w:eastAsia="Times New Roman"/>
                <w:color w:val="000000"/>
                <w:sz w:val="20"/>
                <w:szCs w:val="20"/>
                <w:lang w:eastAsia="ru-RU"/>
              </w:rPr>
              <w:t>.м</w:t>
            </w:r>
            <w:proofErr w:type="gramEnd"/>
            <w:r w:rsidRPr="001D62A5">
              <w:rPr>
                <w:rFonts w:eastAsia="Times New Roman"/>
                <w:color w:val="000000"/>
                <w:sz w:val="20"/>
                <w:szCs w:val="20"/>
                <w:lang w:eastAsia="ru-RU"/>
              </w:rPr>
              <w:t>2</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5,63</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4,79</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кол-во квартир</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103</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88</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xml:space="preserve">% от </w:t>
            </w:r>
            <w:proofErr w:type="spellStart"/>
            <w:proofErr w:type="gramStart"/>
            <w:r w:rsidRPr="001D62A5">
              <w:rPr>
                <w:rFonts w:eastAsia="Times New Roman"/>
                <w:color w:val="000000"/>
                <w:sz w:val="20"/>
                <w:szCs w:val="20"/>
                <w:lang w:eastAsia="ru-RU"/>
              </w:rPr>
              <w:t>S</w:t>
            </w:r>
            <w:proofErr w:type="gramEnd"/>
            <w:r w:rsidRPr="001D62A5">
              <w:rPr>
                <w:rFonts w:eastAsia="Times New Roman"/>
                <w:color w:val="000000"/>
                <w:sz w:val="20"/>
                <w:szCs w:val="20"/>
                <w:lang w:eastAsia="ru-RU"/>
              </w:rPr>
              <w:t>общ</w:t>
            </w:r>
            <w:proofErr w:type="spellEnd"/>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75%</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55%</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4938" w:type="dxa"/>
            <w:vMerge w:val="restart"/>
            <w:shd w:val="clear" w:color="auto" w:fill="auto"/>
            <w:hideMark/>
          </w:tcPr>
          <w:p w:rsidR="001D62A5" w:rsidRPr="001D62A5" w:rsidRDefault="001D62A5" w:rsidP="001D62A5">
            <w:pPr>
              <w:spacing w:after="0" w:line="240" w:lineRule="auto"/>
              <w:ind w:firstLineChars="200" w:firstLine="440"/>
              <w:rPr>
                <w:rFonts w:eastAsia="Times New Roman"/>
                <w:i/>
                <w:iCs/>
                <w:color w:val="000000"/>
                <w:lang w:eastAsia="ru-RU"/>
              </w:rPr>
            </w:pPr>
            <w:r w:rsidRPr="001D62A5">
              <w:rPr>
                <w:rFonts w:eastAsia="Times New Roman"/>
                <w:i/>
                <w:iCs/>
                <w:color w:val="000000"/>
                <w:lang w:eastAsia="ru-RU"/>
              </w:rPr>
              <w:t xml:space="preserve">в том числе </w:t>
            </w:r>
            <w:r w:rsidRPr="001D62A5">
              <w:rPr>
                <w:rFonts w:eastAsia="Times New Roman"/>
                <w:color w:val="000000"/>
                <w:lang w:eastAsia="ru-RU"/>
              </w:rPr>
              <w:t xml:space="preserve">многоквартирная жилая </w:t>
            </w:r>
            <w:r w:rsidR="00262779">
              <w:rPr>
                <w:rFonts w:eastAsia="Times New Roman"/>
                <w:color w:val="000000"/>
                <w:lang w:eastAsia="ru-RU"/>
              </w:rPr>
              <w:br/>
            </w:r>
            <w:r w:rsidRPr="001D62A5">
              <w:rPr>
                <w:rFonts w:eastAsia="Times New Roman"/>
                <w:color w:val="000000"/>
                <w:lang w:eastAsia="ru-RU"/>
              </w:rPr>
              <w:t>з</w:t>
            </w:r>
            <w:r w:rsidRPr="001D62A5">
              <w:rPr>
                <w:rFonts w:eastAsia="Times New Roman"/>
                <w:color w:val="000000"/>
                <w:lang w:eastAsia="ru-RU"/>
              </w:rPr>
              <w:t>а</w:t>
            </w:r>
            <w:r w:rsidRPr="001D62A5">
              <w:rPr>
                <w:rFonts w:eastAsia="Times New Roman"/>
                <w:color w:val="000000"/>
                <w:lang w:eastAsia="ru-RU"/>
              </w:rPr>
              <w:t>стройка</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w:t>
            </w:r>
            <w:proofErr w:type="gramStart"/>
            <w:r w:rsidRPr="001D62A5">
              <w:rPr>
                <w:rFonts w:eastAsia="Times New Roman"/>
                <w:color w:val="000000"/>
                <w:sz w:val="20"/>
                <w:szCs w:val="20"/>
                <w:lang w:eastAsia="ru-RU"/>
              </w:rPr>
              <w:t>.м</w:t>
            </w:r>
            <w:proofErr w:type="gramEnd"/>
            <w:r w:rsidRPr="001D62A5">
              <w:rPr>
                <w:rFonts w:eastAsia="Times New Roman"/>
                <w:color w:val="000000"/>
                <w:sz w:val="20"/>
                <w:szCs w:val="20"/>
                <w:lang w:eastAsia="ru-RU"/>
              </w:rPr>
              <w:t>2</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0,00</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i/>
                <w:iCs/>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кол-во квартир</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i/>
                <w:iCs/>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xml:space="preserve">% от </w:t>
            </w:r>
            <w:proofErr w:type="spellStart"/>
            <w:proofErr w:type="gramStart"/>
            <w:r w:rsidRPr="001D62A5">
              <w:rPr>
                <w:rFonts w:eastAsia="Times New Roman"/>
                <w:color w:val="000000"/>
                <w:sz w:val="20"/>
                <w:szCs w:val="20"/>
                <w:lang w:eastAsia="ru-RU"/>
              </w:rPr>
              <w:t>S</w:t>
            </w:r>
            <w:proofErr w:type="gramEnd"/>
            <w:r w:rsidRPr="001D62A5">
              <w:rPr>
                <w:rFonts w:eastAsia="Times New Roman"/>
                <w:color w:val="000000"/>
                <w:sz w:val="20"/>
                <w:szCs w:val="20"/>
                <w:lang w:eastAsia="ru-RU"/>
              </w:rPr>
              <w:t>общ</w:t>
            </w:r>
            <w:proofErr w:type="spellEnd"/>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r>
      <w:tr w:rsidR="001D62A5" w:rsidRPr="001D62A5" w:rsidTr="000415D3">
        <w:trPr>
          <w:cantSplit/>
          <w:trHeight w:val="300"/>
        </w:trPr>
        <w:tc>
          <w:tcPr>
            <w:tcW w:w="560" w:type="dxa"/>
            <w:shd w:val="clear" w:color="000000" w:fill="FAC090"/>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lastRenderedPageBreak/>
              <w:t>3</w:t>
            </w:r>
          </w:p>
        </w:tc>
        <w:tc>
          <w:tcPr>
            <w:tcW w:w="4938" w:type="dxa"/>
            <w:shd w:val="clear" w:color="000000" w:fill="FAC090"/>
            <w:noWrap/>
            <w:vAlign w:val="center"/>
            <w:hideMark/>
          </w:tcPr>
          <w:p w:rsidR="001D62A5" w:rsidRPr="001D62A5" w:rsidRDefault="001D62A5" w:rsidP="001D62A5">
            <w:pPr>
              <w:spacing w:after="0" w:line="240" w:lineRule="auto"/>
              <w:rPr>
                <w:rFonts w:eastAsia="Times New Roman"/>
                <w:b/>
                <w:bCs/>
                <w:color w:val="000000"/>
                <w:lang w:eastAsia="ru-RU"/>
              </w:rPr>
            </w:pPr>
            <w:r w:rsidRPr="001D62A5">
              <w:rPr>
                <w:rFonts w:eastAsia="Times New Roman"/>
                <w:b/>
                <w:bCs/>
                <w:color w:val="000000"/>
                <w:lang w:eastAsia="ru-RU"/>
              </w:rPr>
              <w:t>п. Орловка:</w:t>
            </w:r>
          </w:p>
        </w:tc>
        <w:tc>
          <w:tcPr>
            <w:tcW w:w="1013" w:type="dxa"/>
            <w:shd w:val="clear" w:color="000000" w:fill="FAC090"/>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w:t>
            </w:r>
          </w:p>
        </w:tc>
        <w:tc>
          <w:tcPr>
            <w:tcW w:w="1060" w:type="dxa"/>
            <w:shd w:val="clear" w:color="000000" w:fill="FAC090"/>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c>
          <w:tcPr>
            <w:tcW w:w="1060" w:type="dxa"/>
            <w:shd w:val="clear" w:color="000000" w:fill="FAC090"/>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c>
          <w:tcPr>
            <w:tcW w:w="1012" w:type="dxa"/>
            <w:shd w:val="clear" w:color="000000" w:fill="FAC090"/>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3.1</w:t>
            </w:r>
          </w:p>
        </w:tc>
        <w:tc>
          <w:tcPr>
            <w:tcW w:w="4938" w:type="dxa"/>
            <w:shd w:val="clear" w:color="auto" w:fill="auto"/>
            <w:noWrap/>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Средняя обеспеченность населения жильем       </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м</w:t>
            </w:r>
            <w:proofErr w:type="gramStart"/>
            <w:r w:rsidRPr="001D62A5">
              <w:rPr>
                <w:rFonts w:eastAsia="Times New Roman"/>
                <w:color w:val="000000"/>
                <w:sz w:val="20"/>
                <w:szCs w:val="20"/>
                <w:lang w:eastAsia="ru-RU"/>
              </w:rPr>
              <w:t>2</w:t>
            </w:r>
            <w:proofErr w:type="gramEnd"/>
            <w:r w:rsidRPr="001D62A5">
              <w:rPr>
                <w:rFonts w:eastAsia="Times New Roman"/>
                <w:color w:val="000000"/>
                <w:sz w:val="20"/>
                <w:szCs w:val="20"/>
                <w:lang w:eastAsia="ru-RU"/>
              </w:rPr>
              <w:t>/чел.</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22,4</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26,0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30,0</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3.2</w:t>
            </w:r>
          </w:p>
        </w:tc>
        <w:tc>
          <w:tcPr>
            <w:tcW w:w="4938" w:type="dxa"/>
            <w:vMerge w:val="restart"/>
            <w:shd w:val="clear" w:color="auto" w:fill="auto"/>
            <w:noWrap/>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Общий объем жилищного фонда </w:t>
            </w:r>
            <w:proofErr w:type="spellStart"/>
            <w:proofErr w:type="gramStart"/>
            <w:r w:rsidRPr="001D62A5">
              <w:rPr>
                <w:rFonts w:eastAsia="Times New Roman"/>
                <w:color w:val="000000"/>
                <w:lang w:eastAsia="ru-RU"/>
              </w:rPr>
              <w:t>S</w:t>
            </w:r>
            <w:proofErr w:type="gramEnd"/>
            <w:r w:rsidRPr="001D62A5">
              <w:rPr>
                <w:rFonts w:eastAsia="Times New Roman"/>
                <w:color w:val="000000"/>
                <w:lang w:eastAsia="ru-RU"/>
              </w:rPr>
              <w:t>общ</w:t>
            </w:r>
            <w:proofErr w:type="spellEnd"/>
            <w:r w:rsidRPr="001D62A5">
              <w:rPr>
                <w:rFonts w:eastAsia="Times New Roman"/>
                <w:color w:val="000000"/>
                <w:lang w:eastAsia="ru-RU"/>
              </w:rPr>
              <w:t>.</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w:t>
            </w:r>
            <w:proofErr w:type="gramStart"/>
            <w:r w:rsidRPr="001D62A5">
              <w:rPr>
                <w:rFonts w:eastAsia="Times New Roman"/>
                <w:color w:val="000000"/>
                <w:sz w:val="20"/>
                <w:szCs w:val="20"/>
                <w:lang w:eastAsia="ru-RU"/>
              </w:rPr>
              <w:t>.м</w:t>
            </w:r>
            <w:proofErr w:type="gramEnd"/>
            <w:r w:rsidRPr="001D62A5">
              <w:rPr>
                <w:rFonts w:eastAsia="Times New Roman"/>
                <w:color w:val="000000"/>
                <w:sz w:val="20"/>
                <w:szCs w:val="20"/>
                <w:lang w:eastAsia="ru-RU"/>
              </w:rPr>
              <w:t>2</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2,55</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2,86</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3,30</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кол-во квартир</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55</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44</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3.3</w:t>
            </w:r>
          </w:p>
        </w:tc>
        <w:tc>
          <w:tcPr>
            <w:tcW w:w="4938" w:type="dxa"/>
            <w:vMerge w:val="restart"/>
            <w:shd w:val="clear" w:color="auto" w:fill="auto"/>
            <w:noWrap/>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Общий объем нового жилищного строительства (реконструкции) </w:t>
            </w:r>
            <w:proofErr w:type="spellStart"/>
            <w:proofErr w:type="gramStart"/>
            <w:r w:rsidRPr="001D62A5">
              <w:rPr>
                <w:rFonts w:eastAsia="Times New Roman"/>
                <w:color w:val="000000"/>
                <w:lang w:eastAsia="ru-RU"/>
              </w:rPr>
              <w:t>S</w:t>
            </w:r>
            <w:proofErr w:type="gramEnd"/>
            <w:r w:rsidRPr="001D62A5">
              <w:rPr>
                <w:rFonts w:eastAsia="Times New Roman"/>
                <w:color w:val="000000"/>
                <w:lang w:eastAsia="ru-RU"/>
              </w:rPr>
              <w:t>нов</w:t>
            </w:r>
            <w:proofErr w:type="spellEnd"/>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w:t>
            </w:r>
            <w:proofErr w:type="gramStart"/>
            <w:r w:rsidRPr="001D62A5">
              <w:rPr>
                <w:rFonts w:eastAsia="Times New Roman"/>
                <w:color w:val="000000"/>
                <w:sz w:val="20"/>
                <w:szCs w:val="20"/>
                <w:lang w:eastAsia="ru-RU"/>
              </w:rPr>
              <w:t>.м</w:t>
            </w:r>
            <w:proofErr w:type="gramEnd"/>
            <w:r w:rsidRPr="001D62A5">
              <w:rPr>
                <w:rFonts w:eastAsia="Times New Roman"/>
                <w:color w:val="000000"/>
                <w:sz w:val="20"/>
                <w:szCs w:val="20"/>
                <w:lang w:eastAsia="ru-RU"/>
              </w:rPr>
              <w:t>2</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0,73</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1,53</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xml:space="preserve">% от </w:t>
            </w:r>
            <w:proofErr w:type="spellStart"/>
            <w:proofErr w:type="gramStart"/>
            <w:r w:rsidRPr="001D62A5">
              <w:rPr>
                <w:rFonts w:eastAsia="Times New Roman"/>
                <w:color w:val="000000"/>
                <w:sz w:val="20"/>
                <w:szCs w:val="20"/>
                <w:lang w:eastAsia="ru-RU"/>
              </w:rPr>
              <w:t>S</w:t>
            </w:r>
            <w:proofErr w:type="gramEnd"/>
            <w:r w:rsidRPr="001D62A5">
              <w:rPr>
                <w:rFonts w:eastAsia="Times New Roman"/>
                <w:color w:val="000000"/>
                <w:sz w:val="20"/>
                <w:szCs w:val="20"/>
                <w:lang w:eastAsia="ru-RU"/>
              </w:rPr>
              <w:t>общ</w:t>
            </w:r>
            <w:proofErr w:type="spellEnd"/>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26%</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46%</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3.4</w:t>
            </w:r>
          </w:p>
        </w:tc>
        <w:tc>
          <w:tcPr>
            <w:tcW w:w="4938" w:type="dxa"/>
            <w:vMerge w:val="restart"/>
            <w:shd w:val="clear" w:color="auto" w:fill="auto"/>
            <w:noWrap/>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Общий объем убыли жилищного фонда</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w:t>
            </w:r>
            <w:proofErr w:type="gramStart"/>
            <w:r w:rsidRPr="001D62A5">
              <w:rPr>
                <w:rFonts w:eastAsia="Times New Roman"/>
                <w:color w:val="000000"/>
                <w:sz w:val="20"/>
                <w:szCs w:val="20"/>
                <w:lang w:eastAsia="ru-RU"/>
              </w:rPr>
              <w:t>.м</w:t>
            </w:r>
            <w:proofErr w:type="gramEnd"/>
            <w:r w:rsidRPr="001D62A5">
              <w:rPr>
                <w:rFonts w:eastAsia="Times New Roman"/>
                <w:color w:val="000000"/>
                <w:sz w:val="20"/>
                <w:szCs w:val="20"/>
                <w:lang w:eastAsia="ru-RU"/>
              </w:rPr>
              <w:t>2</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0,42</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0,78</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кол-во квартир</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9</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17</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xml:space="preserve">% от </w:t>
            </w:r>
            <w:proofErr w:type="spellStart"/>
            <w:proofErr w:type="gramStart"/>
            <w:r w:rsidRPr="001D62A5">
              <w:rPr>
                <w:rFonts w:eastAsia="Times New Roman"/>
                <w:color w:val="000000"/>
                <w:sz w:val="20"/>
                <w:szCs w:val="20"/>
                <w:lang w:eastAsia="ru-RU"/>
              </w:rPr>
              <w:t>S</w:t>
            </w:r>
            <w:proofErr w:type="gramEnd"/>
            <w:r w:rsidRPr="001D62A5">
              <w:rPr>
                <w:rFonts w:eastAsia="Times New Roman"/>
                <w:color w:val="000000"/>
                <w:sz w:val="20"/>
                <w:szCs w:val="20"/>
                <w:lang w:eastAsia="ru-RU"/>
              </w:rPr>
              <w:t>общ</w:t>
            </w:r>
            <w:proofErr w:type="spellEnd"/>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15%</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24%</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3.5</w:t>
            </w:r>
          </w:p>
        </w:tc>
        <w:tc>
          <w:tcPr>
            <w:tcW w:w="4938" w:type="dxa"/>
            <w:vMerge w:val="restart"/>
            <w:shd w:val="clear" w:color="auto" w:fill="auto"/>
            <w:noWrap/>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Существующий сохраняемый жилищный фонд </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w:t>
            </w:r>
            <w:proofErr w:type="gramStart"/>
            <w:r w:rsidRPr="001D62A5">
              <w:rPr>
                <w:rFonts w:eastAsia="Times New Roman"/>
                <w:color w:val="000000"/>
                <w:sz w:val="20"/>
                <w:szCs w:val="20"/>
                <w:lang w:eastAsia="ru-RU"/>
              </w:rPr>
              <w:t>.м</w:t>
            </w:r>
            <w:proofErr w:type="gramEnd"/>
            <w:r w:rsidRPr="001D62A5">
              <w:rPr>
                <w:rFonts w:eastAsia="Times New Roman"/>
                <w:color w:val="000000"/>
                <w:sz w:val="20"/>
                <w:szCs w:val="20"/>
                <w:lang w:eastAsia="ru-RU"/>
              </w:rPr>
              <w:t>2</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2,13</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1,77</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кол-во квартир</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46</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38</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xml:space="preserve">% от </w:t>
            </w:r>
            <w:proofErr w:type="spellStart"/>
            <w:proofErr w:type="gramStart"/>
            <w:r w:rsidRPr="001D62A5">
              <w:rPr>
                <w:rFonts w:eastAsia="Times New Roman"/>
                <w:color w:val="000000"/>
                <w:sz w:val="20"/>
                <w:szCs w:val="20"/>
                <w:lang w:eastAsia="ru-RU"/>
              </w:rPr>
              <w:t>S</w:t>
            </w:r>
            <w:proofErr w:type="gramEnd"/>
            <w:r w:rsidRPr="001D62A5">
              <w:rPr>
                <w:rFonts w:eastAsia="Times New Roman"/>
                <w:color w:val="000000"/>
                <w:sz w:val="20"/>
                <w:szCs w:val="20"/>
                <w:lang w:eastAsia="ru-RU"/>
              </w:rPr>
              <w:t>общ</w:t>
            </w:r>
            <w:proofErr w:type="spellEnd"/>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74%</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54%</w:t>
            </w:r>
          </w:p>
        </w:tc>
      </w:tr>
      <w:tr w:rsidR="001D62A5" w:rsidRPr="001D62A5" w:rsidTr="000415D3">
        <w:trPr>
          <w:cantSplit/>
          <w:trHeight w:val="300"/>
        </w:trPr>
        <w:tc>
          <w:tcPr>
            <w:tcW w:w="560" w:type="dxa"/>
            <w:shd w:val="clear" w:color="000000" w:fill="FAC090"/>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4</w:t>
            </w:r>
          </w:p>
        </w:tc>
        <w:tc>
          <w:tcPr>
            <w:tcW w:w="4938" w:type="dxa"/>
            <w:shd w:val="clear" w:color="000000" w:fill="FAC090"/>
            <w:noWrap/>
            <w:vAlign w:val="center"/>
            <w:hideMark/>
          </w:tcPr>
          <w:p w:rsidR="001D62A5" w:rsidRPr="001D62A5" w:rsidRDefault="001D62A5" w:rsidP="001D62A5">
            <w:pPr>
              <w:spacing w:after="0" w:line="240" w:lineRule="auto"/>
              <w:rPr>
                <w:rFonts w:eastAsia="Times New Roman"/>
                <w:b/>
                <w:bCs/>
                <w:color w:val="000000"/>
                <w:lang w:eastAsia="ru-RU"/>
              </w:rPr>
            </w:pPr>
            <w:r w:rsidRPr="001D62A5">
              <w:rPr>
                <w:rFonts w:eastAsia="Times New Roman"/>
                <w:b/>
                <w:bCs/>
                <w:color w:val="000000"/>
                <w:lang w:eastAsia="ru-RU"/>
              </w:rPr>
              <w:t>п. Московка:</w:t>
            </w:r>
          </w:p>
        </w:tc>
        <w:tc>
          <w:tcPr>
            <w:tcW w:w="1013" w:type="dxa"/>
            <w:shd w:val="clear" w:color="000000" w:fill="FAC090"/>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w:t>
            </w:r>
          </w:p>
        </w:tc>
        <w:tc>
          <w:tcPr>
            <w:tcW w:w="1060" w:type="dxa"/>
            <w:shd w:val="clear" w:color="000000" w:fill="FAC090"/>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c>
          <w:tcPr>
            <w:tcW w:w="1060" w:type="dxa"/>
            <w:shd w:val="clear" w:color="000000" w:fill="FAC090"/>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c>
          <w:tcPr>
            <w:tcW w:w="1012" w:type="dxa"/>
            <w:shd w:val="clear" w:color="000000" w:fill="FAC090"/>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4.1</w:t>
            </w:r>
          </w:p>
        </w:tc>
        <w:tc>
          <w:tcPr>
            <w:tcW w:w="4938" w:type="dxa"/>
            <w:shd w:val="clear" w:color="auto" w:fill="auto"/>
            <w:noWrap/>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Средняя обеспеченность населения жильем       </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м</w:t>
            </w:r>
            <w:proofErr w:type="gramStart"/>
            <w:r w:rsidRPr="001D62A5">
              <w:rPr>
                <w:rFonts w:eastAsia="Times New Roman"/>
                <w:color w:val="000000"/>
                <w:sz w:val="20"/>
                <w:szCs w:val="20"/>
                <w:lang w:eastAsia="ru-RU"/>
              </w:rPr>
              <w:t>2</w:t>
            </w:r>
            <w:proofErr w:type="gramEnd"/>
            <w:r w:rsidRPr="001D62A5">
              <w:rPr>
                <w:rFonts w:eastAsia="Times New Roman"/>
                <w:color w:val="000000"/>
                <w:sz w:val="20"/>
                <w:szCs w:val="20"/>
                <w:lang w:eastAsia="ru-RU"/>
              </w:rPr>
              <w:t>/чел.</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23,0</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26,0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30,0</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4.2</w:t>
            </w:r>
          </w:p>
        </w:tc>
        <w:tc>
          <w:tcPr>
            <w:tcW w:w="4938" w:type="dxa"/>
            <w:vMerge w:val="restart"/>
            <w:shd w:val="clear" w:color="auto" w:fill="auto"/>
            <w:noWrap/>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Общий объем жилищного фонда </w:t>
            </w:r>
            <w:proofErr w:type="spellStart"/>
            <w:proofErr w:type="gramStart"/>
            <w:r w:rsidRPr="001D62A5">
              <w:rPr>
                <w:rFonts w:eastAsia="Times New Roman"/>
                <w:color w:val="000000"/>
                <w:lang w:eastAsia="ru-RU"/>
              </w:rPr>
              <w:t>S</w:t>
            </w:r>
            <w:proofErr w:type="gramEnd"/>
            <w:r w:rsidRPr="001D62A5">
              <w:rPr>
                <w:rFonts w:eastAsia="Times New Roman"/>
                <w:color w:val="000000"/>
                <w:lang w:eastAsia="ru-RU"/>
              </w:rPr>
              <w:t>общ</w:t>
            </w:r>
            <w:proofErr w:type="spellEnd"/>
            <w:r w:rsidRPr="001D62A5">
              <w:rPr>
                <w:rFonts w:eastAsia="Times New Roman"/>
                <w:color w:val="000000"/>
                <w:lang w:eastAsia="ru-RU"/>
              </w:rPr>
              <w:t>.</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w:t>
            </w:r>
            <w:proofErr w:type="gramStart"/>
            <w:r w:rsidRPr="001D62A5">
              <w:rPr>
                <w:rFonts w:eastAsia="Times New Roman"/>
                <w:color w:val="000000"/>
                <w:sz w:val="20"/>
                <w:szCs w:val="20"/>
                <w:lang w:eastAsia="ru-RU"/>
              </w:rPr>
              <w:t>.м</w:t>
            </w:r>
            <w:proofErr w:type="gramEnd"/>
            <w:r w:rsidRPr="001D62A5">
              <w:rPr>
                <w:rFonts w:eastAsia="Times New Roman"/>
                <w:color w:val="000000"/>
                <w:sz w:val="20"/>
                <w:szCs w:val="20"/>
                <w:lang w:eastAsia="ru-RU"/>
              </w:rPr>
              <w:t>2</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2,37</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2,47</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2,70</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кол-во квартир</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42</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38</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34</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4.3</w:t>
            </w:r>
          </w:p>
        </w:tc>
        <w:tc>
          <w:tcPr>
            <w:tcW w:w="4938" w:type="dxa"/>
            <w:vMerge w:val="restart"/>
            <w:shd w:val="clear" w:color="auto" w:fill="auto"/>
            <w:noWrap/>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Общий объем нового жилищного строительства (реконструкции) </w:t>
            </w:r>
            <w:proofErr w:type="spellStart"/>
            <w:proofErr w:type="gramStart"/>
            <w:r w:rsidRPr="001D62A5">
              <w:rPr>
                <w:rFonts w:eastAsia="Times New Roman"/>
                <w:color w:val="000000"/>
                <w:lang w:eastAsia="ru-RU"/>
              </w:rPr>
              <w:t>S</w:t>
            </w:r>
            <w:proofErr w:type="gramEnd"/>
            <w:r w:rsidRPr="001D62A5">
              <w:rPr>
                <w:rFonts w:eastAsia="Times New Roman"/>
                <w:color w:val="000000"/>
                <w:lang w:eastAsia="ru-RU"/>
              </w:rPr>
              <w:t>нов</w:t>
            </w:r>
            <w:proofErr w:type="spellEnd"/>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w:t>
            </w:r>
            <w:proofErr w:type="gramStart"/>
            <w:r w:rsidRPr="001D62A5">
              <w:rPr>
                <w:rFonts w:eastAsia="Times New Roman"/>
                <w:color w:val="000000"/>
                <w:sz w:val="20"/>
                <w:szCs w:val="20"/>
                <w:lang w:eastAsia="ru-RU"/>
              </w:rPr>
              <w:t>.м</w:t>
            </w:r>
            <w:proofErr w:type="gramEnd"/>
            <w:r w:rsidRPr="001D62A5">
              <w:rPr>
                <w:rFonts w:eastAsia="Times New Roman"/>
                <w:color w:val="000000"/>
                <w:sz w:val="20"/>
                <w:szCs w:val="20"/>
                <w:lang w:eastAsia="ru-RU"/>
              </w:rPr>
              <w:t>2</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0,49</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1,05</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xml:space="preserve">% от </w:t>
            </w:r>
            <w:proofErr w:type="spellStart"/>
            <w:proofErr w:type="gramStart"/>
            <w:r w:rsidRPr="001D62A5">
              <w:rPr>
                <w:rFonts w:eastAsia="Times New Roman"/>
                <w:color w:val="000000"/>
                <w:sz w:val="20"/>
                <w:szCs w:val="20"/>
                <w:lang w:eastAsia="ru-RU"/>
              </w:rPr>
              <w:t>S</w:t>
            </w:r>
            <w:proofErr w:type="gramEnd"/>
            <w:r w:rsidRPr="001D62A5">
              <w:rPr>
                <w:rFonts w:eastAsia="Times New Roman"/>
                <w:color w:val="000000"/>
                <w:sz w:val="20"/>
                <w:szCs w:val="20"/>
                <w:lang w:eastAsia="ru-RU"/>
              </w:rPr>
              <w:t>общ</w:t>
            </w:r>
            <w:proofErr w:type="spellEnd"/>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39%</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4.4</w:t>
            </w:r>
          </w:p>
        </w:tc>
        <w:tc>
          <w:tcPr>
            <w:tcW w:w="4938" w:type="dxa"/>
            <w:vMerge w:val="restart"/>
            <w:shd w:val="clear" w:color="auto" w:fill="auto"/>
            <w:noWrap/>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Общий объем убыли жилищного фонда</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w:t>
            </w:r>
            <w:proofErr w:type="gramStart"/>
            <w:r w:rsidRPr="001D62A5">
              <w:rPr>
                <w:rFonts w:eastAsia="Times New Roman"/>
                <w:color w:val="000000"/>
                <w:sz w:val="20"/>
                <w:szCs w:val="20"/>
                <w:lang w:eastAsia="ru-RU"/>
              </w:rPr>
              <w:t>.м</w:t>
            </w:r>
            <w:proofErr w:type="gramEnd"/>
            <w:r w:rsidRPr="001D62A5">
              <w:rPr>
                <w:rFonts w:eastAsia="Times New Roman"/>
                <w:color w:val="000000"/>
                <w:sz w:val="20"/>
                <w:szCs w:val="20"/>
                <w:lang w:eastAsia="ru-RU"/>
              </w:rPr>
              <w:t>2</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0,39</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0,72</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кол-во квартир</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7</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13</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xml:space="preserve">% от </w:t>
            </w:r>
            <w:proofErr w:type="spellStart"/>
            <w:proofErr w:type="gramStart"/>
            <w:r w:rsidRPr="001D62A5">
              <w:rPr>
                <w:rFonts w:eastAsia="Times New Roman"/>
                <w:color w:val="000000"/>
                <w:sz w:val="20"/>
                <w:szCs w:val="20"/>
                <w:lang w:eastAsia="ru-RU"/>
              </w:rPr>
              <w:t>S</w:t>
            </w:r>
            <w:proofErr w:type="gramEnd"/>
            <w:r w:rsidRPr="001D62A5">
              <w:rPr>
                <w:rFonts w:eastAsia="Times New Roman"/>
                <w:color w:val="000000"/>
                <w:sz w:val="20"/>
                <w:szCs w:val="20"/>
                <w:lang w:eastAsia="ru-RU"/>
              </w:rPr>
              <w:t>общ</w:t>
            </w:r>
            <w:proofErr w:type="spellEnd"/>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16%</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27%</w:t>
            </w:r>
          </w:p>
        </w:tc>
      </w:tr>
      <w:tr w:rsidR="001D62A5" w:rsidRPr="001D62A5" w:rsidTr="000415D3">
        <w:trPr>
          <w:cantSplit/>
          <w:trHeight w:val="300"/>
        </w:trPr>
        <w:tc>
          <w:tcPr>
            <w:tcW w:w="560" w:type="dxa"/>
            <w:vMerge w:val="restart"/>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4.5</w:t>
            </w:r>
          </w:p>
        </w:tc>
        <w:tc>
          <w:tcPr>
            <w:tcW w:w="4938" w:type="dxa"/>
            <w:vMerge w:val="restart"/>
            <w:shd w:val="clear" w:color="auto" w:fill="auto"/>
            <w:noWrap/>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Существующий сохраняемый жилищный фонд </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w:t>
            </w:r>
            <w:proofErr w:type="gramStart"/>
            <w:r w:rsidRPr="001D62A5">
              <w:rPr>
                <w:rFonts w:eastAsia="Times New Roman"/>
                <w:color w:val="000000"/>
                <w:sz w:val="20"/>
                <w:szCs w:val="20"/>
                <w:lang w:eastAsia="ru-RU"/>
              </w:rPr>
              <w:t>.м</w:t>
            </w:r>
            <w:proofErr w:type="gramEnd"/>
            <w:r w:rsidRPr="001D62A5">
              <w:rPr>
                <w:rFonts w:eastAsia="Times New Roman"/>
                <w:color w:val="000000"/>
                <w:sz w:val="20"/>
                <w:szCs w:val="20"/>
                <w:lang w:eastAsia="ru-RU"/>
              </w:rPr>
              <w:t>2</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1,98</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1,65</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кол-во квартир</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35</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29</w:t>
            </w:r>
          </w:p>
        </w:tc>
      </w:tr>
      <w:tr w:rsidR="001D62A5" w:rsidRPr="001D62A5" w:rsidTr="000415D3">
        <w:trPr>
          <w:cantSplit/>
          <w:trHeight w:val="300"/>
        </w:trPr>
        <w:tc>
          <w:tcPr>
            <w:tcW w:w="560"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4938" w:type="dxa"/>
            <w:vMerge/>
            <w:vAlign w:val="center"/>
            <w:hideMark/>
          </w:tcPr>
          <w:p w:rsidR="001D62A5" w:rsidRPr="001D62A5" w:rsidRDefault="001D62A5" w:rsidP="001D62A5">
            <w:pPr>
              <w:spacing w:after="0" w:line="240" w:lineRule="auto"/>
              <w:rPr>
                <w:rFonts w:eastAsia="Times New Roman"/>
                <w:color w:val="000000"/>
                <w:lang w:eastAsia="ru-RU"/>
              </w:rPr>
            </w:pP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xml:space="preserve">% от </w:t>
            </w:r>
            <w:proofErr w:type="spellStart"/>
            <w:proofErr w:type="gramStart"/>
            <w:r w:rsidRPr="001D62A5">
              <w:rPr>
                <w:rFonts w:eastAsia="Times New Roman"/>
                <w:color w:val="000000"/>
                <w:sz w:val="20"/>
                <w:szCs w:val="20"/>
                <w:lang w:eastAsia="ru-RU"/>
              </w:rPr>
              <w:t>S</w:t>
            </w:r>
            <w:proofErr w:type="gramEnd"/>
            <w:r w:rsidRPr="001D62A5">
              <w:rPr>
                <w:rFonts w:eastAsia="Times New Roman"/>
                <w:color w:val="000000"/>
                <w:sz w:val="20"/>
                <w:szCs w:val="20"/>
                <w:lang w:eastAsia="ru-RU"/>
              </w:rPr>
              <w:t>общ</w:t>
            </w:r>
            <w:proofErr w:type="spellEnd"/>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80%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61%</w:t>
            </w:r>
          </w:p>
        </w:tc>
      </w:tr>
      <w:tr w:rsidR="00262779" w:rsidRPr="001D62A5" w:rsidTr="00B042CB">
        <w:trPr>
          <w:cantSplit/>
          <w:trHeight w:val="630"/>
        </w:trPr>
        <w:tc>
          <w:tcPr>
            <w:tcW w:w="560" w:type="dxa"/>
            <w:shd w:val="clear" w:color="000000" w:fill="E46D0A"/>
            <w:noWrap/>
            <w:vAlign w:val="center"/>
            <w:hideMark/>
          </w:tcPr>
          <w:p w:rsidR="00262779" w:rsidRPr="001D62A5" w:rsidRDefault="00262779" w:rsidP="001D62A5">
            <w:pPr>
              <w:spacing w:after="0" w:line="240" w:lineRule="auto"/>
              <w:jc w:val="center"/>
              <w:rPr>
                <w:rFonts w:eastAsia="Times New Roman"/>
                <w:b/>
                <w:bCs/>
                <w:color w:val="000000"/>
                <w:sz w:val="24"/>
                <w:szCs w:val="24"/>
                <w:lang w:eastAsia="ru-RU"/>
              </w:rPr>
            </w:pPr>
            <w:r w:rsidRPr="001D62A5">
              <w:rPr>
                <w:rFonts w:eastAsia="Times New Roman"/>
                <w:b/>
                <w:bCs/>
                <w:color w:val="000000"/>
                <w:sz w:val="24"/>
                <w:szCs w:val="24"/>
                <w:lang w:eastAsia="ru-RU"/>
              </w:rPr>
              <w:t>IV</w:t>
            </w:r>
          </w:p>
        </w:tc>
        <w:tc>
          <w:tcPr>
            <w:tcW w:w="9083" w:type="dxa"/>
            <w:gridSpan w:val="5"/>
            <w:shd w:val="clear" w:color="000000" w:fill="E46D0A"/>
            <w:vAlign w:val="center"/>
            <w:hideMark/>
          </w:tcPr>
          <w:p w:rsidR="00262779" w:rsidRPr="001D62A5" w:rsidRDefault="00262779" w:rsidP="00262779">
            <w:pPr>
              <w:spacing w:after="0" w:line="240" w:lineRule="auto"/>
              <w:jc w:val="center"/>
              <w:rPr>
                <w:rFonts w:eastAsia="Times New Roman"/>
                <w:color w:val="000000"/>
                <w:lang w:eastAsia="ru-RU"/>
              </w:rPr>
            </w:pPr>
            <w:r w:rsidRPr="001D62A5">
              <w:rPr>
                <w:rFonts w:eastAsia="Times New Roman"/>
                <w:b/>
                <w:bCs/>
                <w:color w:val="000000"/>
                <w:sz w:val="24"/>
                <w:szCs w:val="24"/>
                <w:lang w:eastAsia="ru-RU"/>
              </w:rPr>
              <w:t>ОБЪЕКТЫ СОЦИАЛЬНОГО И КУЛЬТУРНО-БЫТОВОГО ОБСЛУЖ</w:t>
            </w:r>
            <w:r w:rsidRPr="001D62A5">
              <w:rPr>
                <w:rFonts w:eastAsia="Times New Roman"/>
                <w:b/>
                <w:bCs/>
                <w:color w:val="000000"/>
                <w:sz w:val="24"/>
                <w:szCs w:val="24"/>
                <w:lang w:eastAsia="ru-RU"/>
              </w:rPr>
              <w:t>И</w:t>
            </w:r>
            <w:r w:rsidRPr="001D62A5">
              <w:rPr>
                <w:rFonts w:eastAsia="Times New Roman"/>
                <w:b/>
                <w:bCs/>
                <w:color w:val="000000"/>
                <w:sz w:val="24"/>
                <w:szCs w:val="24"/>
                <w:lang w:eastAsia="ru-RU"/>
              </w:rPr>
              <w:t xml:space="preserve">ВАНИЯ НАСЕЛЕНИЯ </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1</w:t>
            </w:r>
          </w:p>
        </w:tc>
        <w:tc>
          <w:tcPr>
            <w:tcW w:w="4938" w:type="dxa"/>
            <w:shd w:val="clear" w:color="auto" w:fill="auto"/>
            <w:noWrap/>
            <w:hideMark/>
          </w:tcPr>
          <w:p w:rsidR="001D62A5" w:rsidRPr="001D62A5" w:rsidRDefault="001D62A5" w:rsidP="001D62A5">
            <w:pPr>
              <w:spacing w:after="0" w:line="240" w:lineRule="auto"/>
              <w:rPr>
                <w:rFonts w:eastAsia="Times New Roman"/>
                <w:b/>
                <w:bCs/>
                <w:color w:val="000000"/>
                <w:lang w:eastAsia="ru-RU"/>
              </w:rPr>
            </w:pPr>
            <w:r w:rsidRPr="001D62A5">
              <w:rPr>
                <w:rFonts w:eastAsia="Times New Roman"/>
                <w:b/>
                <w:bCs/>
                <w:color w:val="000000"/>
                <w:lang w:eastAsia="ru-RU"/>
              </w:rPr>
              <w:t>Детские дошкольные учреждения всего</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b/>
                <w:bCs/>
                <w:color w:val="000000"/>
                <w:sz w:val="20"/>
                <w:szCs w:val="20"/>
                <w:lang w:eastAsia="ru-RU"/>
              </w:rPr>
            </w:pPr>
            <w:r w:rsidRPr="001D62A5">
              <w:rPr>
                <w:rFonts w:eastAsia="Times New Roman"/>
                <w:b/>
                <w:bCs/>
                <w:color w:val="000000"/>
                <w:sz w:val="20"/>
                <w:szCs w:val="20"/>
                <w:lang w:eastAsia="ru-RU"/>
              </w:rPr>
              <w:t>мест</w:t>
            </w:r>
          </w:p>
        </w:tc>
        <w:tc>
          <w:tcPr>
            <w:tcW w:w="10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12</w:t>
            </w:r>
          </w:p>
        </w:tc>
        <w:tc>
          <w:tcPr>
            <w:tcW w:w="10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30</w:t>
            </w:r>
          </w:p>
        </w:tc>
        <w:tc>
          <w:tcPr>
            <w:tcW w:w="1012"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30</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hideMark/>
          </w:tcPr>
          <w:p w:rsidR="001D62A5" w:rsidRPr="001D62A5" w:rsidRDefault="001D62A5" w:rsidP="001D62A5">
            <w:pPr>
              <w:spacing w:after="0" w:line="240" w:lineRule="auto"/>
              <w:ind w:firstLineChars="100" w:firstLine="220"/>
              <w:rPr>
                <w:rFonts w:eastAsia="Times New Roman"/>
                <w:i/>
                <w:iCs/>
                <w:color w:val="000000"/>
                <w:lang w:eastAsia="ru-RU"/>
              </w:rPr>
            </w:pPr>
            <w:r w:rsidRPr="001D62A5">
              <w:rPr>
                <w:rFonts w:eastAsia="Times New Roman"/>
                <w:i/>
                <w:iCs/>
                <w:color w:val="000000"/>
                <w:lang w:eastAsia="ru-RU"/>
              </w:rPr>
              <w:t>в том числе:</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sz w:val="20"/>
                <w:szCs w:val="20"/>
                <w:lang w:eastAsia="ru-RU"/>
              </w:rPr>
            </w:pP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1.1</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     - с. Ермолаевка</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мест</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12</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20</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1.2</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     - п. Орловка</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мест</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1.3</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     - п. Московка</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мест</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1.4</w:t>
            </w:r>
          </w:p>
        </w:tc>
        <w:tc>
          <w:tcPr>
            <w:tcW w:w="4938" w:type="dxa"/>
            <w:shd w:val="clear" w:color="auto" w:fill="auto"/>
            <w:hideMark/>
          </w:tcPr>
          <w:p w:rsidR="001D62A5" w:rsidRPr="001D62A5" w:rsidRDefault="001D62A5" w:rsidP="001D62A5">
            <w:pPr>
              <w:spacing w:after="0" w:line="240" w:lineRule="auto"/>
              <w:ind w:firstLineChars="100" w:firstLine="220"/>
              <w:rPr>
                <w:rFonts w:eastAsia="Times New Roman"/>
                <w:i/>
                <w:iCs/>
                <w:color w:val="000000"/>
                <w:lang w:eastAsia="ru-RU"/>
              </w:rPr>
            </w:pPr>
            <w:r w:rsidRPr="001D62A5">
              <w:rPr>
                <w:rFonts w:eastAsia="Times New Roman"/>
                <w:i/>
                <w:iCs/>
                <w:color w:val="000000"/>
                <w:lang w:eastAsia="ru-RU"/>
              </w:rPr>
              <w:t xml:space="preserve">в том числе </w:t>
            </w:r>
            <w:r w:rsidRPr="001D62A5">
              <w:rPr>
                <w:rFonts w:eastAsia="Times New Roman"/>
                <w:color w:val="000000"/>
                <w:lang w:eastAsia="ru-RU"/>
              </w:rPr>
              <w:t>помещения дневного пребывания детей:</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мест</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2</w:t>
            </w:r>
          </w:p>
        </w:tc>
        <w:tc>
          <w:tcPr>
            <w:tcW w:w="4938" w:type="dxa"/>
            <w:shd w:val="clear" w:color="auto" w:fill="auto"/>
            <w:noWrap/>
            <w:vAlign w:val="center"/>
            <w:hideMark/>
          </w:tcPr>
          <w:p w:rsidR="001D62A5" w:rsidRPr="001D62A5" w:rsidRDefault="001D62A5" w:rsidP="001D62A5">
            <w:pPr>
              <w:spacing w:after="0" w:line="240" w:lineRule="auto"/>
              <w:rPr>
                <w:rFonts w:eastAsia="Times New Roman"/>
                <w:b/>
                <w:bCs/>
                <w:color w:val="000000"/>
                <w:lang w:eastAsia="ru-RU"/>
              </w:rPr>
            </w:pPr>
            <w:r w:rsidRPr="001D62A5">
              <w:rPr>
                <w:rFonts w:eastAsia="Times New Roman"/>
                <w:b/>
                <w:bCs/>
                <w:color w:val="000000"/>
                <w:lang w:eastAsia="ru-RU"/>
              </w:rPr>
              <w:t>Общеобразовательные школы всего</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b/>
                <w:bCs/>
                <w:color w:val="000000"/>
                <w:sz w:val="20"/>
                <w:szCs w:val="20"/>
                <w:lang w:eastAsia="ru-RU"/>
              </w:rPr>
            </w:pPr>
            <w:r w:rsidRPr="001D62A5">
              <w:rPr>
                <w:rFonts w:eastAsia="Times New Roman"/>
                <w:b/>
                <w:bCs/>
                <w:color w:val="000000"/>
                <w:sz w:val="20"/>
                <w:szCs w:val="20"/>
                <w:lang w:eastAsia="ru-RU"/>
              </w:rPr>
              <w:t>уч-ся</w:t>
            </w:r>
          </w:p>
        </w:tc>
        <w:tc>
          <w:tcPr>
            <w:tcW w:w="10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67</w:t>
            </w:r>
          </w:p>
        </w:tc>
        <w:tc>
          <w:tcPr>
            <w:tcW w:w="10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35</w:t>
            </w:r>
          </w:p>
        </w:tc>
        <w:tc>
          <w:tcPr>
            <w:tcW w:w="1012"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35</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hideMark/>
          </w:tcPr>
          <w:p w:rsidR="001D62A5" w:rsidRPr="001D62A5" w:rsidRDefault="001D62A5" w:rsidP="001D62A5">
            <w:pPr>
              <w:spacing w:after="0" w:line="240" w:lineRule="auto"/>
              <w:ind w:firstLineChars="100" w:firstLine="220"/>
              <w:rPr>
                <w:rFonts w:eastAsia="Times New Roman"/>
                <w:i/>
                <w:iCs/>
                <w:color w:val="000000"/>
                <w:lang w:eastAsia="ru-RU"/>
              </w:rPr>
            </w:pPr>
            <w:r w:rsidRPr="001D62A5">
              <w:rPr>
                <w:rFonts w:eastAsia="Times New Roman"/>
                <w:i/>
                <w:iCs/>
                <w:color w:val="000000"/>
                <w:lang w:eastAsia="ru-RU"/>
              </w:rPr>
              <w:t>в том числе:</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2.1</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     - с. Ермолаевка</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уч-ся</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60</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30</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2.2</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     - п. Орловка</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уч-ся</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2.3</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     - п. Московка</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уч-ся</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7</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2.4</w:t>
            </w:r>
          </w:p>
        </w:tc>
        <w:tc>
          <w:tcPr>
            <w:tcW w:w="4938" w:type="dxa"/>
            <w:shd w:val="clear" w:color="auto" w:fill="auto"/>
            <w:hideMark/>
          </w:tcPr>
          <w:p w:rsidR="001D62A5" w:rsidRPr="001D62A5" w:rsidRDefault="001D62A5" w:rsidP="001D62A5">
            <w:pPr>
              <w:spacing w:after="0" w:line="240" w:lineRule="auto"/>
              <w:ind w:firstLineChars="100" w:firstLine="220"/>
              <w:rPr>
                <w:rFonts w:eastAsia="Times New Roman"/>
                <w:i/>
                <w:iCs/>
                <w:color w:val="000000"/>
                <w:lang w:eastAsia="ru-RU"/>
              </w:rPr>
            </w:pPr>
            <w:r w:rsidRPr="001D62A5">
              <w:rPr>
                <w:rFonts w:eastAsia="Times New Roman"/>
                <w:i/>
                <w:iCs/>
                <w:color w:val="000000"/>
                <w:lang w:eastAsia="ru-RU"/>
              </w:rPr>
              <w:t xml:space="preserve">в том числе </w:t>
            </w:r>
            <w:r w:rsidRPr="001D62A5">
              <w:rPr>
                <w:rFonts w:eastAsia="Times New Roman"/>
                <w:color w:val="000000"/>
                <w:lang w:eastAsia="ru-RU"/>
              </w:rPr>
              <w:t>начальные школы:</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p>
        </w:tc>
        <w:tc>
          <w:tcPr>
            <w:tcW w:w="1060"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7</w:t>
            </w:r>
          </w:p>
        </w:tc>
        <w:tc>
          <w:tcPr>
            <w:tcW w:w="1060"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5</w:t>
            </w:r>
          </w:p>
        </w:tc>
        <w:tc>
          <w:tcPr>
            <w:tcW w:w="1012" w:type="dxa"/>
            <w:shd w:val="clear" w:color="auto" w:fill="auto"/>
            <w:noWrap/>
            <w:hideMark/>
          </w:tcPr>
          <w:p w:rsidR="001D62A5" w:rsidRPr="001D62A5" w:rsidRDefault="001D62A5" w:rsidP="001D62A5">
            <w:pPr>
              <w:spacing w:after="0" w:line="240" w:lineRule="auto"/>
              <w:jc w:val="center"/>
              <w:rPr>
                <w:rFonts w:eastAsia="Times New Roman"/>
                <w:i/>
                <w:iCs/>
                <w:color w:val="000000"/>
                <w:lang w:eastAsia="ru-RU"/>
              </w:rPr>
            </w:pPr>
            <w:r w:rsidRPr="001D62A5">
              <w:rPr>
                <w:rFonts w:eastAsia="Times New Roman"/>
                <w:i/>
                <w:iCs/>
                <w:color w:val="000000"/>
                <w:lang w:eastAsia="ru-RU"/>
              </w:rPr>
              <w:t>5</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lastRenderedPageBreak/>
              <w:t>3</w:t>
            </w:r>
          </w:p>
        </w:tc>
        <w:tc>
          <w:tcPr>
            <w:tcW w:w="4938" w:type="dxa"/>
            <w:shd w:val="clear" w:color="auto" w:fill="auto"/>
            <w:noWrap/>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Фельдшерско-акушерские пункты</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шт.</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4</w:t>
            </w:r>
          </w:p>
        </w:tc>
        <w:tc>
          <w:tcPr>
            <w:tcW w:w="4938" w:type="dxa"/>
            <w:shd w:val="clear" w:color="auto" w:fill="auto"/>
            <w:noWrap/>
            <w:hideMark/>
          </w:tcPr>
          <w:p w:rsidR="001D62A5" w:rsidRPr="001D62A5" w:rsidRDefault="001D62A5" w:rsidP="001D62A5">
            <w:pPr>
              <w:spacing w:after="0" w:line="240" w:lineRule="auto"/>
              <w:rPr>
                <w:rFonts w:eastAsia="Times New Roman"/>
                <w:b/>
                <w:bCs/>
                <w:color w:val="000000"/>
                <w:lang w:eastAsia="ru-RU"/>
              </w:rPr>
            </w:pPr>
            <w:r w:rsidRPr="001D62A5">
              <w:rPr>
                <w:rFonts w:eastAsia="Times New Roman"/>
                <w:b/>
                <w:bCs/>
                <w:color w:val="000000"/>
                <w:lang w:eastAsia="ru-RU"/>
              </w:rPr>
              <w:t>Объекты торгового назначения всего</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b/>
                <w:bCs/>
                <w:color w:val="000000"/>
                <w:sz w:val="20"/>
                <w:szCs w:val="20"/>
                <w:lang w:eastAsia="ru-RU"/>
              </w:rPr>
            </w:pPr>
            <w:r w:rsidRPr="001D62A5">
              <w:rPr>
                <w:rFonts w:eastAsia="Times New Roman"/>
                <w:b/>
                <w:bCs/>
                <w:color w:val="000000"/>
                <w:sz w:val="20"/>
                <w:szCs w:val="20"/>
                <w:lang w:eastAsia="ru-RU"/>
              </w:rPr>
              <w:t>кв</w:t>
            </w:r>
            <w:proofErr w:type="gramStart"/>
            <w:r w:rsidRPr="001D62A5">
              <w:rPr>
                <w:rFonts w:eastAsia="Times New Roman"/>
                <w:b/>
                <w:bCs/>
                <w:color w:val="000000"/>
                <w:sz w:val="20"/>
                <w:szCs w:val="20"/>
                <w:lang w:eastAsia="ru-RU"/>
              </w:rPr>
              <w:t>.м</w:t>
            </w:r>
            <w:proofErr w:type="gramEnd"/>
            <w:r w:rsidRPr="001D62A5">
              <w:rPr>
                <w:rFonts w:eastAsia="Times New Roman"/>
                <w:b/>
                <w:bCs/>
                <w:color w:val="000000"/>
                <w:sz w:val="20"/>
                <w:szCs w:val="20"/>
                <w:lang w:eastAsia="ru-RU"/>
              </w:rPr>
              <w:t xml:space="preserve"> </w:t>
            </w:r>
            <w:proofErr w:type="spellStart"/>
            <w:r w:rsidRPr="001D62A5">
              <w:rPr>
                <w:rFonts w:eastAsia="Times New Roman"/>
                <w:b/>
                <w:bCs/>
                <w:color w:val="000000"/>
                <w:sz w:val="20"/>
                <w:szCs w:val="20"/>
                <w:lang w:eastAsia="ru-RU"/>
              </w:rPr>
              <w:t>торг.пл</w:t>
            </w:r>
            <w:proofErr w:type="spellEnd"/>
            <w:r w:rsidRPr="001D62A5">
              <w:rPr>
                <w:rFonts w:eastAsia="Times New Roman"/>
                <w:b/>
                <w:bCs/>
                <w:color w:val="000000"/>
                <w:sz w:val="20"/>
                <w:szCs w:val="20"/>
                <w:lang w:eastAsia="ru-RU"/>
              </w:rPr>
              <w:t>.</w:t>
            </w:r>
          </w:p>
        </w:tc>
        <w:tc>
          <w:tcPr>
            <w:tcW w:w="10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153</w:t>
            </w:r>
          </w:p>
        </w:tc>
        <w:tc>
          <w:tcPr>
            <w:tcW w:w="10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346</w:t>
            </w:r>
          </w:p>
        </w:tc>
        <w:tc>
          <w:tcPr>
            <w:tcW w:w="1012"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346</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hideMark/>
          </w:tcPr>
          <w:p w:rsidR="001D62A5" w:rsidRPr="001D62A5" w:rsidRDefault="001D62A5" w:rsidP="001D62A5">
            <w:pPr>
              <w:spacing w:after="0" w:line="240" w:lineRule="auto"/>
              <w:ind w:firstLineChars="100" w:firstLine="220"/>
              <w:rPr>
                <w:rFonts w:eastAsia="Times New Roman"/>
                <w:i/>
                <w:iCs/>
                <w:color w:val="000000"/>
                <w:lang w:eastAsia="ru-RU"/>
              </w:rPr>
            </w:pPr>
            <w:r w:rsidRPr="001D62A5">
              <w:rPr>
                <w:rFonts w:eastAsia="Times New Roman"/>
                <w:i/>
                <w:iCs/>
                <w:color w:val="000000"/>
                <w:lang w:eastAsia="ru-RU"/>
              </w:rPr>
              <w:t>в том числе:</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4.1</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     - с. Ермолаевка</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кв</w:t>
            </w:r>
            <w:proofErr w:type="gramStart"/>
            <w:r w:rsidRPr="001D62A5">
              <w:rPr>
                <w:rFonts w:eastAsia="Times New Roman"/>
                <w:color w:val="000000"/>
                <w:sz w:val="20"/>
                <w:szCs w:val="20"/>
                <w:lang w:eastAsia="ru-RU"/>
              </w:rPr>
              <w:t>.м</w:t>
            </w:r>
            <w:proofErr w:type="gramEnd"/>
            <w:r w:rsidRPr="001D62A5">
              <w:rPr>
                <w:rFonts w:eastAsia="Times New Roman"/>
                <w:color w:val="000000"/>
                <w:sz w:val="20"/>
                <w:szCs w:val="20"/>
                <w:lang w:eastAsia="ru-RU"/>
              </w:rPr>
              <w:t xml:space="preserve"> </w:t>
            </w:r>
            <w:proofErr w:type="spellStart"/>
            <w:r w:rsidRPr="001D62A5">
              <w:rPr>
                <w:rFonts w:eastAsia="Times New Roman"/>
                <w:color w:val="000000"/>
                <w:sz w:val="20"/>
                <w:szCs w:val="20"/>
                <w:lang w:eastAsia="ru-RU"/>
              </w:rPr>
              <w:t>торг.пл</w:t>
            </w:r>
            <w:proofErr w:type="spellEnd"/>
            <w:r w:rsidRPr="001D62A5">
              <w:rPr>
                <w:rFonts w:eastAsia="Times New Roman"/>
                <w:color w:val="000000"/>
                <w:sz w:val="20"/>
                <w:szCs w:val="20"/>
                <w:lang w:eastAsia="ru-RU"/>
              </w:rPr>
              <w:t>.</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106</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256</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256</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4.2</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     - п. Орловка</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кв</w:t>
            </w:r>
            <w:proofErr w:type="gramStart"/>
            <w:r w:rsidRPr="001D62A5">
              <w:rPr>
                <w:rFonts w:eastAsia="Times New Roman"/>
                <w:color w:val="000000"/>
                <w:sz w:val="20"/>
                <w:szCs w:val="20"/>
                <w:lang w:eastAsia="ru-RU"/>
              </w:rPr>
              <w:t>.м</w:t>
            </w:r>
            <w:proofErr w:type="gramEnd"/>
            <w:r w:rsidRPr="001D62A5">
              <w:rPr>
                <w:rFonts w:eastAsia="Times New Roman"/>
                <w:color w:val="000000"/>
                <w:sz w:val="20"/>
                <w:szCs w:val="20"/>
                <w:lang w:eastAsia="ru-RU"/>
              </w:rPr>
              <w:t xml:space="preserve"> </w:t>
            </w:r>
            <w:proofErr w:type="spellStart"/>
            <w:r w:rsidRPr="001D62A5">
              <w:rPr>
                <w:rFonts w:eastAsia="Times New Roman"/>
                <w:color w:val="000000"/>
                <w:sz w:val="20"/>
                <w:szCs w:val="20"/>
                <w:lang w:eastAsia="ru-RU"/>
              </w:rPr>
              <w:t>торг.пл</w:t>
            </w:r>
            <w:proofErr w:type="spellEnd"/>
            <w:r w:rsidRPr="001D62A5">
              <w:rPr>
                <w:rFonts w:eastAsia="Times New Roman"/>
                <w:color w:val="000000"/>
                <w:sz w:val="20"/>
                <w:szCs w:val="20"/>
                <w:lang w:eastAsia="ru-RU"/>
              </w:rPr>
              <w:t>.</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32</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50</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4.3</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     - п. Московка</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кв</w:t>
            </w:r>
            <w:proofErr w:type="gramStart"/>
            <w:r w:rsidRPr="001D62A5">
              <w:rPr>
                <w:rFonts w:eastAsia="Times New Roman"/>
                <w:color w:val="000000"/>
                <w:sz w:val="20"/>
                <w:szCs w:val="20"/>
                <w:lang w:eastAsia="ru-RU"/>
              </w:rPr>
              <w:t>.м</w:t>
            </w:r>
            <w:proofErr w:type="gramEnd"/>
            <w:r w:rsidRPr="001D62A5">
              <w:rPr>
                <w:rFonts w:eastAsia="Times New Roman"/>
                <w:color w:val="000000"/>
                <w:sz w:val="20"/>
                <w:szCs w:val="20"/>
                <w:lang w:eastAsia="ru-RU"/>
              </w:rPr>
              <w:t xml:space="preserve"> </w:t>
            </w:r>
            <w:proofErr w:type="spellStart"/>
            <w:r w:rsidRPr="001D62A5">
              <w:rPr>
                <w:rFonts w:eastAsia="Times New Roman"/>
                <w:color w:val="000000"/>
                <w:sz w:val="20"/>
                <w:szCs w:val="20"/>
                <w:lang w:eastAsia="ru-RU"/>
              </w:rPr>
              <w:t>торг.пл</w:t>
            </w:r>
            <w:proofErr w:type="spellEnd"/>
            <w:r w:rsidRPr="001D62A5">
              <w:rPr>
                <w:rFonts w:eastAsia="Times New Roman"/>
                <w:color w:val="000000"/>
                <w:sz w:val="20"/>
                <w:szCs w:val="20"/>
                <w:lang w:eastAsia="ru-RU"/>
              </w:rPr>
              <w:t>.</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15</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40</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5</w:t>
            </w:r>
          </w:p>
        </w:tc>
        <w:tc>
          <w:tcPr>
            <w:tcW w:w="4938" w:type="dxa"/>
            <w:shd w:val="clear" w:color="auto" w:fill="auto"/>
            <w:noWrap/>
            <w:hideMark/>
          </w:tcPr>
          <w:p w:rsidR="001D62A5" w:rsidRPr="001D62A5" w:rsidRDefault="001D62A5" w:rsidP="001D62A5">
            <w:pPr>
              <w:spacing w:after="0" w:line="240" w:lineRule="auto"/>
              <w:rPr>
                <w:rFonts w:eastAsia="Times New Roman"/>
                <w:b/>
                <w:bCs/>
                <w:color w:val="000000"/>
                <w:lang w:eastAsia="ru-RU"/>
              </w:rPr>
            </w:pPr>
            <w:r w:rsidRPr="001D62A5">
              <w:rPr>
                <w:rFonts w:eastAsia="Times New Roman"/>
                <w:b/>
                <w:bCs/>
                <w:color w:val="000000"/>
                <w:lang w:eastAsia="ru-RU"/>
              </w:rPr>
              <w:t>Спортивные и физкультурно-оздоровительные объекты</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b/>
                <w:bCs/>
                <w:color w:val="000000"/>
                <w:sz w:val="20"/>
                <w:szCs w:val="20"/>
                <w:lang w:eastAsia="ru-RU"/>
              </w:rPr>
            </w:pPr>
            <w:r w:rsidRPr="001D62A5">
              <w:rPr>
                <w:rFonts w:eastAsia="Times New Roman"/>
                <w:b/>
                <w:bCs/>
                <w:color w:val="000000"/>
                <w:sz w:val="20"/>
                <w:szCs w:val="20"/>
                <w:lang w:eastAsia="ru-RU"/>
              </w:rPr>
              <w:t>шт.</w:t>
            </w:r>
          </w:p>
        </w:tc>
        <w:tc>
          <w:tcPr>
            <w:tcW w:w="10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1</w:t>
            </w:r>
          </w:p>
        </w:tc>
        <w:tc>
          <w:tcPr>
            <w:tcW w:w="10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1</w:t>
            </w:r>
          </w:p>
        </w:tc>
        <w:tc>
          <w:tcPr>
            <w:tcW w:w="1012"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2</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6</w:t>
            </w:r>
          </w:p>
        </w:tc>
        <w:tc>
          <w:tcPr>
            <w:tcW w:w="4938" w:type="dxa"/>
            <w:shd w:val="clear" w:color="auto" w:fill="auto"/>
            <w:noWrap/>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Объекты </w:t>
            </w:r>
            <w:proofErr w:type="spellStart"/>
            <w:r w:rsidRPr="001D62A5">
              <w:rPr>
                <w:rFonts w:eastAsia="Times New Roman"/>
                <w:color w:val="000000"/>
                <w:lang w:eastAsia="ru-RU"/>
              </w:rPr>
              <w:t>культурно-досугового</w:t>
            </w:r>
            <w:proofErr w:type="spellEnd"/>
            <w:r w:rsidRPr="001D62A5">
              <w:rPr>
                <w:rFonts w:eastAsia="Times New Roman"/>
                <w:color w:val="000000"/>
                <w:lang w:eastAsia="ru-RU"/>
              </w:rPr>
              <w:t xml:space="preserve"> назначения</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proofErr w:type="spellStart"/>
            <w:r w:rsidRPr="001D62A5">
              <w:rPr>
                <w:rFonts w:eastAsia="Times New Roman"/>
                <w:color w:val="000000"/>
                <w:sz w:val="20"/>
                <w:szCs w:val="20"/>
                <w:lang w:eastAsia="ru-RU"/>
              </w:rPr>
              <w:t>зрительск</w:t>
            </w:r>
            <w:proofErr w:type="spellEnd"/>
            <w:r w:rsidRPr="001D62A5">
              <w:rPr>
                <w:rFonts w:eastAsia="Times New Roman"/>
                <w:color w:val="000000"/>
                <w:sz w:val="20"/>
                <w:szCs w:val="20"/>
                <w:lang w:eastAsia="ru-RU"/>
              </w:rPr>
              <w:t>. мест</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270</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270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270</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7</w:t>
            </w:r>
          </w:p>
        </w:tc>
        <w:tc>
          <w:tcPr>
            <w:tcW w:w="4938" w:type="dxa"/>
            <w:shd w:val="clear" w:color="auto" w:fill="auto"/>
            <w:noWrap/>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Объекты общественного питания</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мест</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40</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9</w:t>
            </w:r>
          </w:p>
        </w:tc>
        <w:tc>
          <w:tcPr>
            <w:tcW w:w="4938" w:type="dxa"/>
            <w:shd w:val="clear" w:color="auto" w:fill="auto"/>
            <w:noWrap/>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Объекты бытового обслуживания</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раб</w:t>
            </w:r>
            <w:proofErr w:type="gramStart"/>
            <w:r w:rsidRPr="001D62A5">
              <w:rPr>
                <w:rFonts w:eastAsia="Times New Roman"/>
                <w:color w:val="000000"/>
                <w:sz w:val="20"/>
                <w:szCs w:val="20"/>
                <w:lang w:eastAsia="ru-RU"/>
              </w:rPr>
              <w:t>.</w:t>
            </w:r>
            <w:proofErr w:type="gramEnd"/>
            <w:r w:rsidRPr="001D62A5">
              <w:rPr>
                <w:rFonts w:eastAsia="Times New Roman"/>
                <w:color w:val="000000"/>
                <w:sz w:val="20"/>
                <w:szCs w:val="20"/>
                <w:lang w:eastAsia="ru-RU"/>
              </w:rPr>
              <w:t xml:space="preserve"> </w:t>
            </w:r>
            <w:proofErr w:type="gramStart"/>
            <w:r w:rsidRPr="001D62A5">
              <w:rPr>
                <w:rFonts w:eastAsia="Times New Roman"/>
                <w:color w:val="000000"/>
                <w:sz w:val="20"/>
                <w:szCs w:val="20"/>
                <w:lang w:eastAsia="ru-RU"/>
              </w:rPr>
              <w:t>м</w:t>
            </w:r>
            <w:proofErr w:type="gramEnd"/>
            <w:r w:rsidRPr="001D62A5">
              <w:rPr>
                <w:rFonts w:eastAsia="Times New Roman"/>
                <w:color w:val="000000"/>
                <w:sz w:val="20"/>
                <w:szCs w:val="20"/>
                <w:lang w:eastAsia="ru-RU"/>
              </w:rPr>
              <w:t>ест</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6</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w:t>
            </w:r>
          </w:p>
        </w:tc>
        <w:tc>
          <w:tcPr>
            <w:tcW w:w="4938" w:type="dxa"/>
            <w:shd w:val="clear" w:color="auto" w:fill="auto"/>
            <w:noWrap/>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Объекты связи</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шт.</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w:t>
            </w:r>
          </w:p>
        </w:tc>
      </w:tr>
      <w:tr w:rsidR="00406706" w:rsidRPr="001D62A5" w:rsidTr="00262779">
        <w:trPr>
          <w:cantSplit/>
          <w:trHeight w:val="525"/>
        </w:trPr>
        <w:tc>
          <w:tcPr>
            <w:tcW w:w="560" w:type="dxa"/>
            <w:shd w:val="clear" w:color="000000" w:fill="E46D0A"/>
            <w:noWrap/>
            <w:vAlign w:val="center"/>
            <w:hideMark/>
          </w:tcPr>
          <w:p w:rsidR="001D62A5" w:rsidRPr="001D62A5" w:rsidRDefault="001D62A5" w:rsidP="001D62A5">
            <w:pPr>
              <w:spacing w:after="0" w:line="240" w:lineRule="auto"/>
              <w:jc w:val="center"/>
              <w:rPr>
                <w:rFonts w:eastAsia="Times New Roman"/>
                <w:b/>
                <w:bCs/>
                <w:color w:val="000000"/>
                <w:sz w:val="24"/>
                <w:szCs w:val="24"/>
                <w:lang w:eastAsia="ru-RU"/>
              </w:rPr>
            </w:pPr>
            <w:r w:rsidRPr="001D62A5">
              <w:rPr>
                <w:rFonts w:eastAsia="Times New Roman"/>
                <w:b/>
                <w:bCs/>
                <w:color w:val="000000"/>
                <w:sz w:val="24"/>
                <w:szCs w:val="24"/>
                <w:lang w:eastAsia="ru-RU"/>
              </w:rPr>
              <w:t>V</w:t>
            </w:r>
          </w:p>
        </w:tc>
        <w:tc>
          <w:tcPr>
            <w:tcW w:w="4938" w:type="dxa"/>
            <w:shd w:val="clear" w:color="000000" w:fill="E46D0A"/>
            <w:vAlign w:val="center"/>
            <w:hideMark/>
          </w:tcPr>
          <w:p w:rsidR="001D62A5" w:rsidRPr="001D62A5" w:rsidRDefault="001D62A5" w:rsidP="001D62A5">
            <w:pPr>
              <w:spacing w:after="0" w:line="240" w:lineRule="auto"/>
              <w:jc w:val="center"/>
              <w:rPr>
                <w:rFonts w:eastAsia="Times New Roman"/>
                <w:b/>
                <w:bCs/>
                <w:color w:val="000000"/>
                <w:sz w:val="24"/>
                <w:szCs w:val="24"/>
                <w:lang w:eastAsia="ru-RU"/>
              </w:rPr>
            </w:pPr>
            <w:r w:rsidRPr="001D62A5">
              <w:rPr>
                <w:rFonts w:eastAsia="Times New Roman"/>
                <w:b/>
                <w:bCs/>
                <w:color w:val="000000"/>
                <w:sz w:val="24"/>
                <w:szCs w:val="24"/>
                <w:lang w:eastAsia="ru-RU"/>
              </w:rPr>
              <w:t xml:space="preserve">ТРАНСПОРТНАЯ ИНФРАСТРУКТУРА                  </w:t>
            </w:r>
          </w:p>
        </w:tc>
        <w:tc>
          <w:tcPr>
            <w:tcW w:w="1013" w:type="dxa"/>
            <w:shd w:val="clear" w:color="000000" w:fill="E46D0A"/>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w:t>
            </w:r>
          </w:p>
        </w:tc>
        <w:tc>
          <w:tcPr>
            <w:tcW w:w="1060" w:type="dxa"/>
            <w:shd w:val="clear" w:color="000000" w:fill="E46D0A"/>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c>
          <w:tcPr>
            <w:tcW w:w="1060" w:type="dxa"/>
            <w:shd w:val="clear" w:color="000000" w:fill="E46D0A"/>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c>
          <w:tcPr>
            <w:tcW w:w="1012" w:type="dxa"/>
            <w:shd w:val="clear" w:color="000000" w:fill="E46D0A"/>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w:t>
            </w:r>
          </w:p>
        </w:tc>
        <w:tc>
          <w:tcPr>
            <w:tcW w:w="4938" w:type="dxa"/>
            <w:shd w:val="clear" w:color="auto" w:fill="auto"/>
            <w:noWrap/>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Протяженность автобусных линий сообщения</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км</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18,19</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23,29</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23,29</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2</w:t>
            </w:r>
          </w:p>
        </w:tc>
        <w:tc>
          <w:tcPr>
            <w:tcW w:w="4938" w:type="dxa"/>
            <w:shd w:val="clear" w:color="auto" w:fill="auto"/>
            <w:noWrap/>
            <w:hideMark/>
          </w:tcPr>
          <w:p w:rsidR="001D62A5" w:rsidRPr="001D62A5" w:rsidRDefault="001D62A5" w:rsidP="001D62A5">
            <w:pPr>
              <w:spacing w:after="0" w:line="240" w:lineRule="auto"/>
              <w:rPr>
                <w:rFonts w:eastAsia="Times New Roman"/>
                <w:b/>
                <w:bCs/>
                <w:color w:val="000000"/>
                <w:lang w:eastAsia="ru-RU"/>
              </w:rPr>
            </w:pPr>
            <w:r w:rsidRPr="001D62A5">
              <w:rPr>
                <w:rFonts w:eastAsia="Times New Roman"/>
                <w:b/>
                <w:bCs/>
                <w:color w:val="000000"/>
                <w:lang w:eastAsia="ru-RU"/>
              </w:rPr>
              <w:t>Протяженность автомобильных дорог всего</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b/>
                <w:bCs/>
                <w:color w:val="000000"/>
                <w:sz w:val="20"/>
                <w:szCs w:val="20"/>
                <w:lang w:eastAsia="ru-RU"/>
              </w:rPr>
            </w:pPr>
            <w:r w:rsidRPr="001D62A5">
              <w:rPr>
                <w:rFonts w:eastAsia="Times New Roman"/>
                <w:b/>
                <w:bCs/>
                <w:color w:val="000000"/>
                <w:sz w:val="20"/>
                <w:szCs w:val="20"/>
                <w:lang w:eastAsia="ru-RU"/>
              </w:rPr>
              <w:t>км</w:t>
            </w:r>
          </w:p>
        </w:tc>
        <w:tc>
          <w:tcPr>
            <w:tcW w:w="10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20,69</w:t>
            </w:r>
          </w:p>
        </w:tc>
        <w:tc>
          <w:tcPr>
            <w:tcW w:w="10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31,92</w:t>
            </w:r>
          </w:p>
        </w:tc>
        <w:tc>
          <w:tcPr>
            <w:tcW w:w="1012"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59,07</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hideMark/>
          </w:tcPr>
          <w:p w:rsidR="001D62A5" w:rsidRPr="001D62A5" w:rsidRDefault="001D62A5" w:rsidP="001D62A5">
            <w:pPr>
              <w:spacing w:after="0" w:line="240" w:lineRule="auto"/>
              <w:ind w:firstLineChars="100" w:firstLine="220"/>
              <w:rPr>
                <w:rFonts w:eastAsia="Times New Roman"/>
                <w:i/>
                <w:iCs/>
                <w:color w:val="000000"/>
                <w:lang w:eastAsia="ru-RU"/>
              </w:rPr>
            </w:pPr>
            <w:r w:rsidRPr="001D62A5">
              <w:rPr>
                <w:rFonts w:eastAsia="Times New Roman"/>
                <w:i/>
                <w:iCs/>
                <w:color w:val="000000"/>
                <w:lang w:eastAsia="ru-RU"/>
              </w:rPr>
              <w:t>в том числе:</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2.1</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     - автомобильных дорог федерального значения</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км</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10,03</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10,03</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10,03</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2.2</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     - автомобильных дорог межмуниципального зн</w:t>
            </w:r>
            <w:r w:rsidRPr="001D62A5">
              <w:rPr>
                <w:rFonts w:eastAsia="Times New Roman"/>
                <w:color w:val="000000"/>
                <w:lang w:eastAsia="ru-RU"/>
              </w:rPr>
              <w:t>а</w:t>
            </w:r>
            <w:r w:rsidRPr="001D62A5">
              <w:rPr>
                <w:rFonts w:eastAsia="Times New Roman"/>
                <w:color w:val="000000"/>
                <w:lang w:eastAsia="ru-RU"/>
              </w:rPr>
              <w:t>чения</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км</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10,66</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21,89</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36,97</w:t>
            </w:r>
          </w:p>
        </w:tc>
      </w:tr>
      <w:tr w:rsidR="001D62A5" w:rsidRPr="001D62A5" w:rsidTr="000415D3">
        <w:trPr>
          <w:cantSplit/>
          <w:trHeight w:val="345"/>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2.3</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     - автомобильных дорог местного значения м</w:t>
            </w:r>
            <w:r w:rsidRPr="001D62A5">
              <w:rPr>
                <w:rFonts w:eastAsia="Times New Roman"/>
                <w:color w:val="000000"/>
                <w:lang w:eastAsia="ru-RU"/>
              </w:rPr>
              <w:t>у</w:t>
            </w:r>
            <w:r w:rsidRPr="001D62A5">
              <w:rPr>
                <w:rFonts w:eastAsia="Times New Roman"/>
                <w:color w:val="000000"/>
                <w:lang w:eastAsia="ru-RU"/>
              </w:rPr>
              <w:t>ниципального района</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км</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xml:space="preserve"> -</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12,07</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3</w:t>
            </w:r>
          </w:p>
        </w:tc>
        <w:tc>
          <w:tcPr>
            <w:tcW w:w="4938" w:type="dxa"/>
            <w:shd w:val="clear" w:color="auto" w:fill="auto"/>
            <w:hideMark/>
          </w:tcPr>
          <w:p w:rsidR="001D62A5" w:rsidRPr="001D62A5" w:rsidRDefault="001D62A5" w:rsidP="001D62A5">
            <w:pPr>
              <w:spacing w:after="0" w:line="240" w:lineRule="auto"/>
              <w:rPr>
                <w:rFonts w:eastAsia="Times New Roman"/>
                <w:b/>
                <w:bCs/>
                <w:color w:val="000000"/>
                <w:lang w:eastAsia="ru-RU"/>
              </w:rPr>
            </w:pPr>
            <w:r w:rsidRPr="001D62A5">
              <w:rPr>
                <w:rFonts w:eastAsia="Times New Roman"/>
                <w:b/>
                <w:bCs/>
                <w:color w:val="000000"/>
                <w:lang w:eastAsia="ru-RU"/>
              </w:rPr>
              <w:t>Протяженность автомобильных дорог местного зн</w:t>
            </w:r>
            <w:r w:rsidRPr="001D62A5">
              <w:rPr>
                <w:rFonts w:eastAsia="Times New Roman"/>
                <w:b/>
                <w:bCs/>
                <w:color w:val="000000"/>
                <w:lang w:eastAsia="ru-RU"/>
              </w:rPr>
              <w:t>а</w:t>
            </w:r>
            <w:r w:rsidRPr="001D62A5">
              <w:rPr>
                <w:rFonts w:eastAsia="Times New Roman"/>
                <w:b/>
                <w:bCs/>
                <w:color w:val="000000"/>
                <w:lang w:eastAsia="ru-RU"/>
              </w:rPr>
              <w:t>чения сельсовета</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b/>
                <w:bCs/>
                <w:color w:val="000000"/>
                <w:sz w:val="20"/>
                <w:szCs w:val="20"/>
                <w:lang w:eastAsia="ru-RU"/>
              </w:rPr>
            </w:pPr>
            <w:r w:rsidRPr="001D62A5">
              <w:rPr>
                <w:rFonts w:eastAsia="Times New Roman"/>
                <w:b/>
                <w:bCs/>
                <w:color w:val="000000"/>
                <w:sz w:val="20"/>
                <w:szCs w:val="20"/>
                <w:lang w:eastAsia="ru-RU"/>
              </w:rPr>
              <w:t>км</w:t>
            </w:r>
          </w:p>
        </w:tc>
        <w:tc>
          <w:tcPr>
            <w:tcW w:w="10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5,30</w:t>
            </w:r>
          </w:p>
        </w:tc>
        <w:tc>
          <w:tcPr>
            <w:tcW w:w="10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11,95</w:t>
            </w:r>
          </w:p>
        </w:tc>
        <w:tc>
          <w:tcPr>
            <w:tcW w:w="1012"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18,59</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hideMark/>
          </w:tcPr>
          <w:p w:rsidR="001D62A5" w:rsidRPr="001D62A5" w:rsidRDefault="001D62A5" w:rsidP="001D62A5">
            <w:pPr>
              <w:spacing w:after="0" w:line="240" w:lineRule="auto"/>
              <w:ind w:firstLineChars="100" w:firstLine="220"/>
              <w:rPr>
                <w:rFonts w:eastAsia="Times New Roman"/>
                <w:i/>
                <w:iCs/>
                <w:color w:val="000000"/>
                <w:lang w:eastAsia="ru-RU"/>
              </w:rPr>
            </w:pPr>
            <w:r w:rsidRPr="001D62A5">
              <w:rPr>
                <w:rFonts w:eastAsia="Times New Roman"/>
                <w:i/>
                <w:iCs/>
                <w:color w:val="000000"/>
                <w:lang w:eastAsia="ru-RU"/>
              </w:rPr>
              <w:t>в том числе:</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3.1</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     - с. Ермолаевка</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км</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2,60</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5,59</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8,57</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3.2</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     - п. Орловка</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км</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0,70</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2,46</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4,22</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3.3</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     - п. Московка</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км</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2,00</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3,90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5,80</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4</w:t>
            </w:r>
          </w:p>
        </w:tc>
        <w:tc>
          <w:tcPr>
            <w:tcW w:w="4938" w:type="dxa"/>
            <w:shd w:val="clear" w:color="auto" w:fill="auto"/>
            <w:noWrap/>
            <w:hideMark/>
          </w:tcPr>
          <w:p w:rsidR="001D62A5" w:rsidRPr="001D62A5" w:rsidRDefault="001D62A5" w:rsidP="001D62A5">
            <w:pPr>
              <w:spacing w:after="0" w:line="240" w:lineRule="auto"/>
              <w:rPr>
                <w:rFonts w:eastAsia="Times New Roman"/>
                <w:b/>
                <w:bCs/>
                <w:color w:val="000000"/>
                <w:lang w:eastAsia="ru-RU"/>
              </w:rPr>
            </w:pPr>
            <w:r w:rsidRPr="001D62A5">
              <w:rPr>
                <w:rFonts w:eastAsia="Times New Roman"/>
                <w:b/>
                <w:bCs/>
                <w:color w:val="000000"/>
                <w:lang w:eastAsia="ru-RU"/>
              </w:rPr>
              <w:t>Плотность автомобильных дорог</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b/>
                <w:bCs/>
                <w:color w:val="000000"/>
                <w:sz w:val="20"/>
                <w:szCs w:val="20"/>
                <w:lang w:eastAsia="ru-RU"/>
              </w:rPr>
            </w:pPr>
            <w:r w:rsidRPr="001D62A5">
              <w:rPr>
                <w:rFonts w:eastAsia="Times New Roman"/>
                <w:b/>
                <w:bCs/>
                <w:color w:val="000000"/>
                <w:sz w:val="20"/>
                <w:szCs w:val="20"/>
                <w:lang w:eastAsia="ru-RU"/>
              </w:rPr>
              <w:t>км/км</w:t>
            </w:r>
            <w:proofErr w:type="gramStart"/>
            <w:r w:rsidRPr="001D62A5">
              <w:rPr>
                <w:rFonts w:eastAsia="Times New Roman"/>
                <w:b/>
                <w:bCs/>
                <w:color w:val="000000"/>
                <w:sz w:val="20"/>
                <w:szCs w:val="20"/>
                <w:lang w:eastAsia="ru-RU"/>
              </w:rPr>
              <w:t>2</w:t>
            </w:r>
            <w:proofErr w:type="gramEnd"/>
          </w:p>
        </w:tc>
        <w:tc>
          <w:tcPr>
            <w:tcW w:w="10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0,08</w:t>
            </w:r>
          </w:p>
        </w:tc>
        <w:tc>
          <w:tcPr>
            <w:tcW w:w="1060"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0,12</w:t>
            </w:r>
          </w:p>
        </w:tc>
        <w:tc>
          <w:tcPr>
            <w:tcW w:w="1012" w:type="dxa"/>
            <w:shd w:val="clear" w:color="auto" w:fill="auto"/>
            <w:noWrap/>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0,22</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w:t>
            </w:r>
          </w:p>
        </w:tc>
        <w:tc>
          <w:tcPr>
            <w:tcW w:w="4938" w:type="dxa"/>
            <w:shd w:val="clear" w:color="auto" w:fill="auto"/>
            <w:noWrap/>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Автозаправочных станций</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колонок</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6</w:t>
            </w:r>
          </w:p>
        </w:tc>
        <w:tc>
          <w:tcPr>
            <w:tcW w:w="4938" w:type="dxa"/>
            <w:shd w:val="clear" w:color="auto" w:fill="auto"/>
            <w:noWrap/>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Станций технического обслуживания индивид</w:t>
            </w:r>
            <w:r w:rsidRPr="001D62A5">
              <w:rPr>
                <w:rFonts w:eastAsia="Times New Roman"/>
                <w:color w:val="000000"/>
                <w:lang w:eastAsia="ru-RU"/>
              </w:rPr>
              <w:t>у</w:t>
            </w:r>
            <w:r w:rsidRPr="001D62A5">
              <w:rPr>
                <w:rFonts w:eastAsia="Times New Roman"/>
                <w:color w:val="000000"/>
                <w:lang w:eastAsia="ru-RU"/>
              </w:rPr>
              <w:t>ального автотранспорта</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постов</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c>
          <w:tcPr>
            <w:tcW w:w="10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c>
          <w:tcPr>
            <w:tcW w:w="1012"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w:t>
            </w:r>
          </w:p>
        </w:tc>
      </w:tr>
      <w:tr w:rsidR="00262779" w:rsidRPr="001D62A5" w:rsidTr="009D7795">
        <w:trPr>
          <w:cantSplit/>
          <w:trHeight w:val="630"/>
        </w:trPr>
        <w:tc>
          <w:tcPr>
            <w:tcW w:w="560" w:type="dxa"/>
            <w:shd w:val="clear" w:color="000000" w:fill="E46D0A"/>
            <w:noWrap/>
            <w:vAlign w:val="center"/>
            <w:hideMark/>
          </w:tcPr>
          <w:p w:rsidR="00262779" w:rsidRPr="001D62A5" w:rsidRDefault="00262779" w:rsidP="001D62A5">
            <w:pPr>
              <w:spacing w:after="0" w:line="240" w:lineRule="auto"/>
              <w:jc w:val="center"/>
              <w:rPr>
                <w:rFonts w:eastAsia="Times New Roman"/>
                <w:b/>
                <w:bCs/>
                <w:color w:val="000000"/>
                <w:sz w:val="24"/>
                <w:szCs w:val="24"/>
                <w:lang w:eastAsia="ru-RU"/>
              </w:rPr>
            </w:pPr>
            <w:r w:rsidRPr="001D62A5">
              <w:rPr>
                <w:rFonts w:eastAsia="Times New Roman"/>
                <w:b/>
                <w:bCs/>
                <w:color w:val="000000"/>
                <w:sz w:val="24"/>
                <w:szCs w:val="24"/>
                <w:lang w:eastAsia="ru-RU"/>
              </w:rPr>
              <w:t>VI</w:t>
            </w:r>
          </w:p>
        </w:tc>
        <w:tc>
          <w:tcPr>
            <w:tcW w:w="9083" w:type="dxa"/>
            <w:gridSpan w:val="5"/>
            <w:shd w:val="clear" w:color="000000" w:fill="E46D0A"/>
            <w:vAlign w:val="center"/>
            <w:hideMark/>
          </w:tcPr>
          <w:p w:rsidR="00262779" w:rsidRPr="001D62A5" w:rsidRDefault="00262779" w:rsidP="00262779">
            <w:pPr>
              <w:spacing w:after="0" w:line="240" w:lineRule="auto"/>
              <w:jc w:val="center"/>
              <w:rPr>
                <w:rFonts w:eastAsia="Times New Roman"/>
                <w:color w:val="000000"/>
                <w:lang w:eastAsia="ru-RU"/>
              </w:rPr>
            </w:pPr>
            <w:r w:rsidRPr="001D62A5">
              <w:rPr>
                <w:rFonts w:eastAsia="Times New Roman"/>
                <w:b/>
                <w:bCs/>
                <w:color w:val="000000"/>
                <w:sz w:val="24"/>
                <w:szCs w:val="24"/>
                <w:lang w:eastAsia="ru-RU"/>
              </w:rPr>
              <w:t>ИНЖЕНЕРНАЯ ИНФРАСТРУКТУРА И БЛАГОУСТРОЙСТВО ТЕРРИТ</w:t>
            </w:r>
            <w:r w:rsidRPr="001D62A5">
              <w:rPr>
                <w:rFonts w:eastAsia="Times New Roman"/>
                <w:b/>
                <w:bCs/>
                <w:color w:val="000000"/>
                <w:sz w:val="24"/>
                <w:szCs w:val="24"/>
                <w:lang w:eastAsia="ru-RU"/>
              </w:rPr>
              <w:t>О</w:t>
            </w:r>
            <w:r w:rsidRPr="001D62A5">
              <w:rPr>
                <w:rFonts w:eastAsia="Times New Roman"/>
                <w:b/>
                <w:bCs/>
                <w:color w:val="000000"/>
                <w:sz w:val="24"/>
                <w:szCs w:val="24"/>
                <w:lang w:eastAsia="ru-RU"/>
              </w:rPr>
              <w:t>РИИ</w:t>
            </w:r>
            <w:r w:rsidRPr="001D62A5">
              <w:rPr>
                <w:rFonts w:eastAsia="Times New Roman"/>
                <w:color w:val="000000"/>
                <w:lang w:eastAsia="ru-RU"/>
              </w:rPr>
              <w:t> </w:t>
            </w:r>
          </w:p>
        </w:tc>
      </w:tr>
      <w:tr w:rsidR="001D62A5" w:rsidRPr="001D62A5" w:rsidTr="000415D3">
        <w:trPr>
          <w:cantSplit/>
          <w:trHeight w:val="300"/>
        </w:trPr>
        <w:tc>
          <w:tcPr>
            <w:tcW w:w="560" w:type="dxa"/>
            <w:shd w:val="clear" w:color="000000" w:fill="FAC090"/>
            <w:noWrap/>
            <w:vAlign w:val="center"/>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1</w:t>
            </w:r>
          </w:p>
        </w:tc>
        <w:tc>
          <w:tcPr>
            <w:tcW w:w="4938" w:type="dxa"/>
            <w:shd w:val="clear" w:color="000000" w:fill="FAC090"/>
            <w:noWrap/>
            <w:vAlign w:val="center"/>
            <w:hideMark/>
          </w:tcPr>
          <w:p w:rsidR="001D62A5" w:rsidRPr="001D62A5" w:rsidRDefault="001D62A5" w:rsidP="001D62A5">
            <w:pPr>
              <w:spacing w:after="0" w:line="240" w:lineRule="auto"/>
              <w:rPr>
                <w:rFonts w:eastAsia="Times New Roman"/>
                <w:b/>
                <w:bCs/>
                <w:color w:val="000000"/>
                <w:lang w:eastAsia="ru-RU"/>
              </w:rPr>
            </w:pPr>
            <w:r w:rsidRPr="001D62A5">
              <w:rPr>
                <w:rFonts w:eastAsia="Times New Roman"/>
                <w:b/>
                <w:bCs/>
                <w:color w:val="000000"/>
                <w:lang w:eastAsia="ru-RU"/>
              </w:rPr>
              <w:t>Поселение всего:</w:t>
            </w:r>
          </w:p>
        </w:tc>
        <w:tc>
          <w:tcPr>
            <w:tcW w:w="1013" w:type="dxa"/>
            <w:shd w:val="clear" w:color="000000" w:fill="FAC090"/>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w:t>
            </w:r>
          </w:p>
        </w:tc>
        <w:tc>
          <w:tcPr>
            <w:tcW w:w="1060" w:type="dxa"/>
            <w:shd w:val="clear" w:color="000000" w:fill="FAC090"/>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c>
          <w:tcPr>
            <w:tcW w:w="1060" w:type="dxa"/>
            <w:shd w:val="clear" w:color="000000" w:fill="FAC090"/>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c>
          <w:tcPr>
            <w:tcW w:w="1012" w:type="dxa"/>
            <w:shd w:val="clear" w:color="000000" w:fill="FAC090"/>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1.1</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Водопотребление всего</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 куб. м/</w:t>
            </w:r>
            <w:proofErr w:type="spellStart"/>
            <w:r w:rsidRPr="001D62A5">
              <w:rPr>
                <w:rFonts w:eastAsia="Times New Roman"/>
                <w:color w:val="000000"/>
                <w:sz w:val="20"/>
                <w:szCs w:val="20"/>
                <w:lang w:eastAsia="ru-RU"/>
              </w:rPr>
              <w:t>сут</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0,148</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0,297</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0,354</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hideMark/>
          </w:tcPr>
          <w:p w:rsidR="001D62A5" w:rsidRPr="001D62A5" w:rsidRDefault="001D62A5" w:rsidP="001D62A5">
            <w:pPr>
              <w:spacing w:after="0" w:line="240" w:lineRule="auto"/>
              <w:ind w:firstLineChars="200" w:firstLine="440"/>
              <w:rPr>
                <w:rFonts w:eastAsia="Times New Roman"/>
                <w:i/>
                <w:iCs/>
                <w:color w:val="000000"/>
                <w:lang w:eastAsia="ru-RU"/>
              </w:rPr>
            </w:pPr>
            <w:r w:rsidRPr="001D62A5">
              <w:rPr>
                <w:rFonts w:eastAsia="Times New Roman"/>
                <w:i/>
                <w:iCs/>
                <w:color w:val="000000"/>
                <w:lang w:eastAsia="ru-RU"/>
              </w:rPr>
              <w:t>в том числе:</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на хозяйственно-питьевые нужды</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 куб. м/</w:t>
            </w:r>
            <w:proofErr w:type="spellStart"/>
            <w:r w:rsidRPr="001D62A5">
              <w:rPr>
                <w:rFonts w:eastAsia="Times New Roman"/>
                <w:color w:val="000000"/>
                <w:sz w:val="20"/>
                <w:szCs w:val="20"/>
                <w:lang w:eastAsia="ru-RU"/>
              </w:rPr>
              <w:t>сут</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0,057</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0,062</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0,093</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на производственные нужды</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 куб. м/</w:t>
            </w:r>
            <w:proofErr w:type="spellStart"/>
            <w:r w:rsidRPr="001D62A5">
              <w:rPr>
                <w:rFonts w:eastAsia="Times New Roman"/>
                <w:color w:val="000000"/>
                <w:sz w:val="20"/>
                <w:szCs w:val="20"/>
                <w:lang w:eastAsia="ru-RU"/>
              </w:rPr>
              <w:t>сут</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0,091</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0,235</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0,261</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lastRenderedPageBreak/>
              <w:t>1.2</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Производительность водозаборных сооружений (подземных)</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 куб. м/</w:t>
            </w:r>
            <w:proofErr w:type="spellStart"/>
            <w:r w:rsidRPr="001D62A5">
              <w:rPr>
                <w:rFonts w:eastAsia="Times New Roman"/>
                <w:color w:val="000000"/>
                <w:sz w:val="20"/>
                <w:szCs w:val="20"/>
                <w:lang w:eastAsia="ru-RU"/>
              </w:rPr>
              <w:t>сут</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0,984</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0,984</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0,984</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1.3</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Протяженность  сетей водоснабжения</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км</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6,90</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10,25</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10,25</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1.4</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Общее поступление сточных вод </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 куб. м/</w:t>
            </w:r>
            <w:proofErr w:type="spellStart"/>
            <w:r w:rsidRPr="001D62A5">
              <w:rPr>
                <w:rFonts w:eastAsia="Times New Roman"/>
                <w:color w:val="000000"/>
                <w:sz w:val="20"/>
                <w:szCs w:val="20"/>
                <w:lang w:eastAsia="ru-RU"/>
              </w:rPr>
              <w:t>сут</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0,023</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0,071</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0,127</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hideMark/>
          </w:tcPr>
          <w:p w:rsidR="001D62A5" w:rsidRPr="001D62A5" w:rsidRDefault="001D62A5" w:rsidP="001D62A5">
            <w:pPr>
              <w:spacing w:after="0" w:line="240" w:lineRule="auto"/>
              <w:ind w:firstLineChars="200" w:firstLine="440"/>
              <w:rPr>
                <w:rFonts w:eastAsia="Times New Roman"/>
                <w:i/>
                <w:iCs/>
                <w:color w:val="000000"/>
                <w:lang w:eastAsia="ru-RU"/>
              </w:rPr>
            </w:pPr>
            <w:r w:rsidRPr="001D62A5">
              <w:rPr>
                <w:rFonts w:eastAsia="Times New Roman"/>
                <w:i/>
                <w:iCs/>
                <w:color w:val="000000"/>
                <w:lang w:eastAsia="ru-RU"/>
              </w:rPr>
              <w:t>в том числе:</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хозяйственно-питьевые сточные воды</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 куб. м/</w:t>
            </w:r>
            <w:proofErr w:type="spellStart"/>
            <w:r w:rsidRPr="001D62A5">
              <w:rPr>
                <w:rFonts w:eastAsia="Times New Roman"/>
                <w:color w:val="000000"/>
                <w:sz w:val="20"/>
                <w:szCs w:val="20"/>
                <w:lang w:eastAsia="ru-RU"/>
              </w:rPr>
              <w:t>сут</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0,021</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0,027</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0,059</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производственные сточные воды</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 куб. м/</w:t>
            </w:r>
            <w:proofErr w:type="spellStart"/>
            <w:r w:rsidRPr="001D62A5">
              <w:rPr>
                <w:rFonts w:eastAsia="Times New Roman"/>
                <w:color w:val="000000"/>
                <w:sz w:val="20"/>
                <w:szCs w:val="20"/>
                <w:lang w:eastAsia="ru-RU"/>
              </w:rPr>
              <w:t>сут</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0,002</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0,044</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0,068</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1.5</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Производительность очистных сооружений кан</w:t>
            </w:r>
            <w:r w:rsidRPr="001D62A5">
              <w:rPr>
                <w:rFonts w:eastAsia="Times New Roman"/>
                <w:color w:val="000000"/>
                <w:lang w:eastAsia="ru-RU"/>
              </w:rPr>
              <w:t>а</w:t>
            </w:r>
            <w:r w:rsidRPr="001D62A5">
              <w:rPr>
                <w:rFonts w:eastAsia="Times New Roman"/>
                <w:color w:val="000000"/>
                <w:lang w:eastAsia="ru-RU"/>
              </w:rPr>
              <w:t>лизации</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 куб. м/</w:t>
            </w:r>
            <w:proofErr w:type="spellStart"/>
            <w:r w:rsidRPr="001D62A5">
              <w:rPr>
                <w:rFonts w:eastAsia="Times New Roman"/>
                <w:color w:val="000000"/>
                <w:sz w:val="20"/>
                <w:szCs w:val="20"/>
                <w:lang w:eastAsia="ru-RU"/>
              </w:rPr>
              <w:t>сут</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0,025</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0,080</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1.6</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Протяженность сетей канализации</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км</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0,06</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1,10</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1,10</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Расчетная электрическая нагрузка сетей 10 кВ</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кВт</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996</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2258</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2577</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hideMark/>
          </w:tcPr>
          <w:p w:rsidR="001D62A5" w:rsidRPr="001D62A5" w:rsidRDefault="001D62A5" w:rsidP="001D62A5">
            <w:pPr>
              <w:spacing w:after="0" w:line="240" w:lineRule="auto"/>
              <w:ind w:firstLineChars="200" w:firstLine="440"/>
              <w:rPr>
                <w:rFonts w:eastAsia="Times New Roman"/>
                <w:i/>
                <w:iCs/>
                <w:color w:val="000000"/>
                <w:lang w:eastAsia="ru-RU"/>
              </w:rPr>
            </w:pPr>
            <w:r w:rsidRPr="001D62A5">
              <w:rPr>
                <w:rFonts w:eastAsia="Times New Roman"/>
                <w:i/>
                <w:iCs/>
                <w:color w:val="000000"/>
                <w:lang w:eastAsia="ru-RU"/>
              </w:rPr>
              <w:t>в том числе:</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 xml:space="preserve"> - коммунально-бытовая</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кВт</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421</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544</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732</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 xml:space="preserve"> - производственная</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кВт</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907</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2467</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2704</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1.7</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Источники покрытия </w:t>
            </w:r>
            <w:proofErr w:type="spellStart"/>
            <w:r w:rsidRPr="001D62A5">
              <w:rPr>
                <w:rFonts w:eastAsia="Times New Roman"/>
                <w:color w:val="000000"/>
                <w:lang w:eastAsia="ru-RU"/>
              </w:rPr>
              <w:t>электронагрузок</w:t>
            </w:r>
            <w:proofErr w:type="spellEnd"/>
            <w:r w:rsidRPr="001D62A5">
              <w:rPr>
                <w:rFonts w:eastAsia="Times New Roman"/>
                <w:color w:val="000000"/>
                <w:lang w:eastAsia="ru-RU"/>
              </w:rPr>
              <w:t xml:space="preserve"> (ТП 10/04 кВ)</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proofErr w:type="spellStart"/>
            <w:r w:rsidRPr="001D62A5">
              <w:rPr>
                <w:rFonts w:eastAsia="Times New Roman"/>
                <w:color w:val="000000"/>
                <w:sz w:val="20"/>
                <w:szCs w:val="20"/>
                <w:lang w:eastAsia="ru-RU"/>
              </w:rPr>
              <w:t>кВА</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1949</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3552</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3928</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1.8</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Протяженность сетей электроснабжения 10 кВ и выше</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км</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63</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65</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66</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1.9</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Потребление тепла всего</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Гкал/год</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8474</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10881</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13160</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hideMark/>
          </w:tcPr>
          <w:p w:rsidR="001D62A5" w:rsidRPr="001D62A5" w:rsidRDefault="001D62A5" w:rsidP="001D62A5">
            <w:pPr>
              <w:spacing w:after="0" w:line="240" w:lineRule="auto"/>
              <w:ind w:firstLineChars="200" w:firstLine="440"/>
              <w:rPr>
                <w:rFonts w:eastAsia="Times New Roman"/>
                <w:i/>
                <w:iCs/>
                <w:color w:val="000000"/>
                <w:lang w:eastAsia="ru-RU"/>
              </w:rPr>
            </w:pPr>
            <w:r w:rsidRPr="001D62A5">
              <w:rPr>
                <w:rFonts w:eastAsia="Times New Roman"/>
                <w:i/>
                <w:iCs/>
                <w:color w:val="000000"/>
                <w:lang w:eastAsia="ru-RU"/>
              </w:rPr>
              <w:t>в том числе:</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 xml:space="preserve"> - на коммунально-бытовые нужды </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Гкал/год</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7901</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8533</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10686</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 xml:space="preserve"> - на производственные нужды    </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Гкал/год</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573</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2348</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2474</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1.01</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Производительность централизованных источн</w:t>
            </w:r>
            <w:r w:rsidRPr="001D62A5">
              <w:rPr>
                <w:rFonts w:eastAsia="Times New Roman"/>
                <w:color w:val="000000"/>
                <w:lang w:eastAsia="ru-RU"/>
              </w:rPr>
              <w:t>и</w:t>
            </w:r>
            <w:r w:rsidRPr="001D62A5">
              <w:rPr>
                <w:rFonts w:eastAsia="Times New Roman"/>
                <w:color w:val="000000"/>
                <w:lang w:eastAsia="ru-RU"/>
              </w:rPr>
              <w:t>ков теплоснабжения</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xml:space="preserve">Гкал/час   </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0,43</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0,43</w:t>
            </w:r>
          </w:p>
        </w:tc>
        <w:tc>
          <w:tcPr>
            <w:tcW w:w="1012"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0,43</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1.11</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Протяженность сетей теплоснабжения</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км</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0,7</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0,7</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0,7</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1.12</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Удельный вес газа  в  топливном балансе</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8</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100</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100</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1.13</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Потребление газа всего</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млн. м3/год</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0,058</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1,504</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1,818</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hideMark/>
          </w:tcPr>
          <w:p w:rsidR="001D62A5" w:rsidRPr="001D62A5" w:rsidRDefault="001D62A5" w:rsidP="001D62A5">
            <w:pPr>
              <w:spacing w:after="0" w:line="240" w:lineRule="auto"/>
              <w:ind w:firstLineChars="200" w:firstLine="440"/>
              <w:rPr>
                <w:rFonts w:eastAsia="Times New Roman"/>
                <w:i/>
                <w:iCs/>
                <w:color w:val="000000"/>
                <w:lang w:eastAsia="ru-RU"/>
              </w:rPr>
            </w:pPr>
            <w:r w:rsidRPr="001D62A5">
              <w:rPr>
                <w:rFonts w:eastAsia="Times New Roman"/>
                <w:i/>
                <w:iCs/>
                <w:color w:val="000000"/>
                <w:lang w:eastAsia="ru-RU"/>
              </w:rPr>
              <w:t>в том числе:</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 xml:space="preserve"> - на коммунально-бытовые нужды </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млн. м3/год</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0,058</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1,179</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1,477</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 xml:space="preserve"> - на производственные нужды    </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млн. м3/год</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0,325</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0,341</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1.14</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Потребление из сетевых источников газа</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млн. м3/год</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1,504</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1,818</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1.15</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Протяженность сетей газоснабжения высокого давл</w:t>
            </w:r>
            <w:r w:rsidRPr="001D62A5">
              <w:rPr>
                <w:rFonts w:eastAsia="Times New Roman"/>
                <w:color w:val="000000"/>
                <w:lang w:eastAsia="ru-RU"/>
              </w:rPr>
              <w:t>е</w:t>
            </w:r>
            <w:r w:rsidRPr="001D62A5">
              <w:rPr>
                <w:rFonts w:eastAsia="Times New Roman"/>
                <w:color w:val="000000"/>
                <w:lang w:eastAsia="ru-RU"/>
              </w:rPr>
              <w:t>ния</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км</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18,5</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18,5</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1.16</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Протяженность сетей газоснабжения низкого да</w:t>
            </w:r>
            <w:r w:rsidRPr="001D62A5">
              <w:rPr>
                <w:rFonts w:eastAsia="Times New Roman"/>
                <w:color w:val="000000"/>
                <w:lang w:eastAsia="ru-RU"/>
              </w:rPr>
              <w:t>в</w:t>
            </w:r>
            <w:r w:rsidRPr="001D62A5">
              <w:rPr>
                <w:rFonts w:eastAsia="Times New Roman"/>
                <w:color w:val="000000"/>
                <w:lang w:eastAsia="ru-RU"/>
              </w:rPr>
              <w:t>ления</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км</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9,0</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9,0</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1.17</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Охват  населения  телевизионным вещанием</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насел</w:t>
            </w:r>
            <w:r w:rsidRPr="001D62A5">
              <w:rPr>
                <w:rFonts w:eastAsia="Times New Roman"/>
                <w:color w:val="000000"/>
                <w:sz w:val="20"/>
                <w:szCs w:val="20"/>
                <w:lang w:eastAsia="ru-RU"/>
              </w:rPr>
              <w:t>е</w:t>
            </w:r>
            <w:r w:rsidRPr="001D62A5">
              <w:rPr>
                <w:rFonts w:eastAsia="Times New Roman"/>
                <w:color w:val="000000"/>
                <w:sz w:val="20"/>
                <w:szCs w:val="20"/>
                <w:lang w:eastAsia="ru-RU"/>
              </w:rPr>
              <w:t>ния</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100</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100</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100</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1.18</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Обеспеченность населения телефонной сетью о</w:t>
            </w:r>
            <w:r w:rsidRPr="001D62A5">
              <w:rPr>
                <w:rFonts w:eastAsia="Times New Roman"/>
                <w:color w:val="000000"/>
                <w:lang w:eastAsia="ru-RU"/>
              </w:rPr>
              <w:t>б</w:t>
            </w:r>
            <w:r w:rsidRPr="001D62A5">
              <w:rPr>
                <w:rFonts w:eastAsia="Times New Roman"/>
                <w:color w:val="000000"/>
                <w:lang w:eastAsia="ru-RU"/>
              </w:rPr>
              <w:t>щего пользования</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номеров</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61</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148</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197</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1.19</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Объем твердых бытовых отходов</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т/год</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143</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139</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137</w:t>
            </w:r>
          </w:p>
        </w:tc>
      </w:tr>
      <w:tr w:rsidR="001D62A5" w:rsidRPr="001D62A5" w:rsidTr="000415D3">
        <w:trPr>
          <w:cantSplit/>
          <w:trHeight w:val="300"/>
        </w:trPr>
        <w:tc>
          <w:tcPr>
            <w:tcW w:w="560" w:type="dxa"/>
            <w:shd w:val="clear" w:color="000000" w:fill="FAC090"/>
            <w:noWrap/>
            <w:vAlign w:val="center"/>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lastRenderedPageBreak/>
              <w:t>2</w:t>
            </w:r>
          </w:p>
        </w:tc>
        <w:tc>
          <w:tcPr>
            <w:tcW w:w="4938" w:type="dxa"/>
            <w:shd w:val="clear" w:color="000000" w:fill="FAC090"/>
            <w:noWrap/>
            <w:vAlign w:val="center"/>
            <w:hideMark/>
          </w:tcPr>
          <w:p w:rsidR="001D62A5" w:rsidRPr="001D62A5" w:rsidRDefault="001D62A5" w:rsidP="001D62A5">
            <w:pPr>
              <w:spacing w:after="0" w:line="240" w:lineRule="auto"/>
              <w:rPr>
                <w:rFonts w:eastAsia="Times New Roman"/>
                <w:b/>
                <w:bCs/>
                <w:color w:val="000000"/>
                <w:lang w:eastAsia="ru-RU"/>
              </w:rPr>
            </w:pPr>
            <w:r w:rsidRPr="001D62A5">
              <w:rPr>
                <w:rFonts w:eastAsia="Times New Roman"/>
                <w:b/>
                <w:bCs/>
                <w:color w:val="000000"/>
                <w:lang w:eastAsia="ru-RU"/>
              </w:rPr>
              <w:t xml:space="preserve"> с. Ермолаевка:</w:t>
            </w:r>
          </w:p>
        </w:tc>
        <w:tc>
          <w:tcPr>
            <w:tcW w:w="1013" w:type="dxa"/>
            <w:shd w:val="clear" w:color="000000" w:fill="FAC090"/>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w:t>
            </w:r>
          </w:p>
        </w:tc>
        <w:tc>
          <w:tcPr>
            <w:tcW w:w="1060" w:type="dxa"/>
            <w:shd w:val="clear" w:color="000000" w:fill="FAC090"/>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c>
          <w:tcPr>
            <w:tcW w:w="1060" w:type="dxa"/>
            <w:shd w:val="clear" w:color="000000" w:fill="FAC090"/>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c>
          <w:tcPr>
            <w:tcW w:w="1012" w:type="dxa"/>
            <w:shd w:val="clear" w:color="000000" w:fill="FAC090"/>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2.1</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Водопотребление всего</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 м³/</w:t>
            </w:r>
            <w:proofErr w:type="spellStart"/>
            <w:r w:rsidRPr="001D62A5">
              <w:rPr>
                <w:rFonts w:eastAsia="Times New Roman"/>
                <w:color w:val="000000"/>
                <w:sz w:val="20"/>
                <w:szCs w:val="20"/>
                <w:lang w:eastAsia="ru-RU"/>
              </w:rPr>
              <w:t>сут</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0,1</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0,167</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0,219</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hideMark/>
          </w:tcPr>
          <w:p w:rsidR="001D62A5" w:rsidRPr="001D62A5" w:rsidRDefault="001D62A5" w:rsidP="001D62A5">
            <w:pPr>
              <w:spacing w:after="0" w:line="240" w:lineRule="auto"/>
              <w:ind w:firstLineChars="200" w:firstLine="440"/>
              <w:rPr>
                <w:rFonts w:eastAsia="Times New Roman"/>
                <w:i/>
                <w:iCs/>
                <w:color w:val="000000"/>
                <w:lang w:eastAsia="ru-RU"/>
              </w:rPr>
            </w:pPr>
            <w:r w:rsidRPr="001D62A5">
              <w:rPr>
                <w:rFonts w:eastAsia="Times New Roman"/>
                <w:i/>
                <w:iCs/>
                <w:color w:val="000000"/>
                <w:lang w:eastAsia="ru-RU"/>
              </w:rPr>
              <w:t>в том числе:</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на хозяйственно-питьевые нужды</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 м³/</w:t>
            </w:r>
            <w:proofErr w:type="spellStart"/>
            <w:r w:rsidRPr="001D62A5">
              <w:rPr>
                <w:rFonts w:eastAsia="Times New Roman"/>
                <w:color w:val="000000"/>
                <w:sz w:val="20"/>
                <w:szCs w:val="20"/>
                <w:lang w:eastAsia="ru-RU"/>
              </w:rPr>
              <w:t>сут</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0,032</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0,037</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0,065</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на производственные нужды</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 м³/</w:t>
            </w:r>
            <w:proofErr w:type="spellStart"/>
            <w:r w:rsidRPr="001D62A5">
              <w:rPr>
                <w:rFonts w:eastAsia="Times New Roman"/>
                <w:color w:val="000000"/>
                <w:sz w:val="20"/>
                <w:szCs w:val="20"/>
                <w:lang w:eastAsia="ru-RU"/>
              </w:rPr>
              <w:t>сут</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0,068</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0,13</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0,154</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2.2</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Производительность водозаборных сооружений (подземных)</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 м³/</w:t>
            </w:r>
            <w:proofErr w:type="spellStart"/>
            <w:r w:rsidRPr="001D62A5">
              <w:rPr>
                <w:rFonts w:eastAsia="Times New Roman"/>
                <w:color w:val="000000"/>
                <w:sz w:val="20"/>
                <w:szCs w:val="20"/>
                <w:lang w:eastAsia="ru-RU"/>
              </w:rPr>
              <w:t>сут</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0,432</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0,432</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0,432</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2.3</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Протяженность  сетей водоснабжения</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км</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4,50</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5,80</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5,80</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2.4</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Общее поступление сточных вод </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 м³/</w:t>
            </w:r>
            <w:proofErr w:type="spellStart"/>
            <w:r w:rsidRPr="001D62A5">
              <w:rPr>
                <w:rFonts w:eastAsia="Times New Roman"/>
                <w:color w:val="000000"/>
                <w:sz w:val="20"/>
                <w:szCs w:val="20"/>
                <w:lang w:eastAsia="ru-RU"/>
              </w:rPr>
              <w:t>сут</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0,014</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0,02</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0,073</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hideMark/>
          </w:tcPr>
          <w:p w:rsidR="001D62A5" w:rsidRPr="001D62A5" w:rsidRDefault="001D62A5" w:rsidP="001D62A5">
            <w:pPr>
              <w:spacing w:after="0" w:line="240" w:lineRule="auto"/>
              <w:ind w:firstLineChars="200" w:firstLine="440"/>
              <w:rPr>
                <w:rFonts w:eastAsia="Times New Roman"/>
                <w:i/>
                <w:iCs/>
                <w:color w:val="000000"/>
                <w:lang w:eastAsia="ru-RU"/>
              </w:rPr>
            </w:pPr>
            <w:r w:rsidRPr="001D62A5">
              <w:rPr>
                <w:rFonts w:eastAsia="Times New Roman"/>
                <w:i/>
                <w:iCs/>
                <w:color w:val="000000"/>
                <w:lang w:eastAsia="ru-RU"/>
              </w:rPr>
              <w:t>в том числе:</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хозяйственно-питьевые сточные воды</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 м³/</w:t>
            </w:r>
            <w:proofErr w:type="spellStart"/>
            <w:r w:rsidRPr="001D62A5">
              <w:rPr>
                <w:rFonts w:eastAsia="Times New Roman"/>
                <w:color w:val="000000"/>
                <w:sz w:val="20"/>
                <w:szCs w:val="20"/>
                <w:lang w:eastAsia="ru-RU"/>
              </w:rPr>
              <w:t>сут</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0,013</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0,018</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0,047</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производственные сточные воды</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 м³/</w:t>
            </w:r>
            <w:proofErr w:type="spellStart"/>
            <w:r w:rsidRPr="001D62A5">
              <w:rPr>
                <w:rFonts w:eastAsia="Times New Roman"/>
                <w:color w:val="000000"/>
                <w:sz w:val="20"/>
                <w:szCs w:val="20"/>
                <w:lang w:eastAsia="ru-RU"/>
              </w:rPr>
              <w:t>сут</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0,001</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0,002</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0,026</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2.5</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Протяженность сетей канализации</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км</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0,03</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0,70</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0,70</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2.6</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Расчетная электрическая нагрузка сетей 10 кВ</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кВт</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636</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1464</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1761</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hideMark/>
          </w:tcPr>
          <w:p w:rsidR="001D62A5" w:rsidRPr="001D62A5" w:rsidRDefault="001D62A5" w:rsidP="001D62A5">
            <w:pPr>
              <w:spacing w:after="0" w:line="240" w:lineRule="auto"/>
              <w:ind w:firstLineChars="200" w:firstLine="440"/>
              <w:rPr>
                <w:rFonts w:eastAsia="Times New Roman"/>
                <w:i/>
                <w:iCs/>
                <w:color w:val="000000"/>
                <w:lang w:eastAsia="ru-RU"/>
              </w:rPr>
            </w:pPr>
            <w:r w:rsidRPr="001D62A5">
              <w:rPr>
                <w:rFonts w:eastAsia="Times New Roman"/>
                <w:i/>
                <w:iCs/>
                <w:color w:val="000000"/>
                <w:lang w:eastAsia="ru-RU"/>
              </w:rPr>
              <w:t>в том числе:</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 xml:space="preserve"> - коммунально-бытовая</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кВт</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249</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298</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495</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 xml:space="preserve"> - производственная</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кВт</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546</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1653</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1853</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2.7</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Источники покрытия </w:t>
            </w:r>
            <w:proofErr w:type="spellStart"/>
            <w:r w:rsidRPr="001D62A5">
              <w:rPr>
                <w:rFonts w:eastAsia="Times New Roman"/>
                <w:color w:val="000000"/>
                <w:lang w:eastAsia="ru-RU"/>
              </w:rPr>
              <w:t>электронагрузок</w:t>
            </w:r>
            <w:proofErr w:type="spellEnd"/>
            <w:r w:rsidRPr="001D62A5">
              <w:rPr>
                <w:rFonts w:eastAsia="Times New Roman"/>
                <w:color w:val="000000"/>
                <w:lang w:eastAsia="ru-RU"/>
              </w:rPr>
              <w:t xml:space="preserve"> (ТП 10/04 кВ)</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proofErr w:type="spellStart"/>
            <w:r w:rsidRPr="001D62A5">
              <w:rPr>
                <w:rFonts w:eastAsia="Times New Roman"/>
                <w:color w:val="000000"/>
                <w:sz w:val="20"/>
                <w:szCs w:val="20"/>
                <w:lang w:eastAsia="ru-RU"/>
              </w:rPr>
              <w:t>кВА</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1179</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2042</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2418</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2.8</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Потребление тепла всего</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Гкал/год</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5215</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6726</w:t>
            </w:r>
          </w:p>
        </w:tc>
        <w:tc>
          <w:tcPr>
            <w:tcW w:w="1012"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8708</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hideMark/>
          </w:tcPr>
          <w:p w:rsidR="001D62A5" w:rsidRPr="001D62A5" w:rsidRDefault="001D62A5" w:rsidP="001D62A5">
            <w:pPr>
              <w:spacing w:after="0" w:line="240" w:lineRule="auto"/>
              <w:ind w:firstLineChars="200" w:firstLine="440"/>
              <w:rPr>
                <w:rFonts w:eastAsia="Times New Roman"/>
                <w:i/>
                <w:iCs/>
                <w:color w:val="000000"/>
                <w:lang w:eastAsia="ru-RU"/>
              </w:rPr>
            </w:pPr>
            <w:r w:rsidRPr="001D62A5">
              <w:rPr>
                <w:rFonts w:eastAsia="Times New Roman"/>
                <w:i/>
                <w:iCs/>
                <w:color w:val="000000"/>
                <w:lang w:eastAsia="ru-RU"/>
              </w:rPr>
              <w:t>в том числе:</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 xml:space="preserve"> - на коммунально-бытовые нужды </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Гкал/год</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4930</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5340</w:t>
            </w:r>
          </w:p>
        </w:tc>
        <w:tc>
          <w:tcPr>
            <w:tcW w:w="1012"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7280</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 xml:space="preserve"> - на производственные нужды    </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Гкал/год</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285</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1386</w:t>
            </w:r>
          </w:p>
        </w:tc>
        <w:tc>
          <w:tcPr>
            <w:tcW w:w="1012"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1428</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2.9</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Производительность централизованных источн</w:t>
            </w:r>
            <w:r w:rsidRPr="001D62A5">
              <w:rPr>
                <w:rFonts w:eastAsia="Times New Roman"/>
                <w:color w:val="000000"/>
                <w:lang w:eastAsia="ru-RU"/>
              </w:rPr>
              <w:t>и</w:t>
            </w:r>
            <w:r w:rsidRPr="001D62A5">
              <w:rPr>
                <w:rFonts w:eastAsia="Times New Roman"/>
                <w:color w:val="000000"/>
                <w:lang w:eastAsia="ru-RU"/>
              </w:rPr>
              <w:t>ков теплоснабжения</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xml:space="preserve">Гкал/час   </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0,43</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0,43</w:t>
            </w:r>
          </w:p>
        </w:tc>
        <w:tc>
          <w:tcPr>
            <w:tcW w:w="1012"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0,43</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2.10</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Протяженность сетей теплоснабжения</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км</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0,7</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0,7</w:t>
            </w:r>
          </w:p>
        </w:tc>
        <w:tc>
          <w:tcPr>
            <w:tcW w:w="1012"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0,7</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2.11</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Удельный вес газа  в  топливном балансе</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7,8</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100</w:t>
            </w:r>
          </w:p>
        </w:tc>
        <w:tc>
          <w:tcPr>
            <w:tcW w:w="1012"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100</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2.12</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Потребление газа всего</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млн. м³/год</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0,034</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0,930</w:t>
            </w:r>
          </w:p>
        </w:tc>
        <w:tc>
          <w:tcPr>
            <w:tcW w:w="1012"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1,203</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hideMark/>
          </w:tcPr>
          <w:p w:rsidR="001D62A5" w:rsidRPr="001D62A5" w:rsidRDefault="001D62A5" w:rsidP="001D62A5">
            <w:pPr>
              <w:spacing w:after="0" w:line="240" w:lineRule="auto"/>
              <w:ind w:firstLineChars="200" w:firstLine="440"/>
              <w:rPr>
                <w:rFonts w:eastAsia="Times New Roman"/>
                <w:i/>
                <w:iCs/>
                <w:color w:val="000000"/>
                <w:lang w:eastAsia="ru-RU"/>
              </w:rPr>
            </w:pPr>
            <w:r w:rsidRPr="001D62A5">
              <w:rPr>
                <w:rFonts w:eastAsia="Times New Roman"/>
                <w:i/>
                <w:iCs/>
                <w:color w:val="000000"/>
                <w:lang w:eastAsia="ru-RU"/>
              </w:rPr>
              <w:t>в том числе:</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 xml:space="preserve"> - на коммунально-бытовые нужды </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млн. м³/год</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0,034</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0,738</w:t>
            </w:r>
          </w:p>
        </w:tc>
        <w:tc>
          <w:tcPr>
            <w:tcW w:w="1012"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1,006</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 xml:space="preserve"> - на производственные нужды    </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млн. м³/год</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0,192</w:t>
            </w:r>
          </w:p>
        </w:tc>
        <w:tc>
          <w:tcPr>
            <w:tcW w:w="1012"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0,197</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2.13</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Потребление из сетевых источников газа</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млн. м³/год</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0,930</w:t>
            </w:r>
          </w:p>
        </w:tc>
        <w:tc>
          <w:tcPr>
            <w:tcW w:w="1012"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1,203</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2.14</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Охват  населения  телевизионным вещанием</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насел</w:t>
            </w:r>
            <w:r w:rsidRPr="001D62A5">
              <w:rPr>
                <w:rFonts w:eastAsia="Times New Roman"/>
                <w:color w:val="000000"/>
                <w:sz w:val="20"/>
                <w:szCs w:val="20"/>
                <w:lang w:eastAsia="ru-RU"/>
              </w:rPr>
              <w:t>е</w:t>
            </w:r>
            <w:r w:rsidRPr="001D62A5">
              <w:rPr>
                <w:rFonts w:eastAsia="Times New Roman"/>
                <w:color w:val="000000"/>
                <w:sz w:val="20"/>
                <w:szCs w:val="20"/>
                <w:lang w:eastAsia="ru-RU"/>
              </w:rPr>
              <w:t>ния</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100</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100</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100</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2.15</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Обеспеченность населения телефонной сетью о</w:t>
            </w:r>
            <w:r w:rsidRPr="001D62A5">
              <w:rPr>
                <w:rFonts w:eastAsia="Times New Roman"/>
                <w:color w:val="000000"/>
                <w:lang w:eastAsia="ru-RU"/>
              </w:rPr>
              <w:t>б</w:t>
            </w:r>
            <w:r w:rsidRPr="001D62A5">
              <w:rPr>
                <w:rFonts w:eastAsia="Times New Roman"/>
                <w:color w:val="000000"/>
                <w:lang w:eastAsia="ru-RU"/>
              </w:rPr>
              <w:t>щего пользования</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номеров</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46</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92</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117</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2.16</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Объем твердых бытовых отходов</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т/год</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82</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81</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81</w:t>
            </w:r>
          </w:p>
        </w:tc>
      </w:tr>
      <w:tr w:rsidR="001D62A5" w:rsidRPr="001D62A5" w:rsidTr="000415D3">
        <w:trPr>
          <w:cantSplit/>
          <w:trHeight w:val="300"/>
        </w:trPr>
        <w:tc>
          <w:tcPr>
            <w:tcW w:w="560" w:type="dxa"/>
            <w:shd w:val="clear" w:color="000000" w:fill="FAC090"/>
            <w:noWrap/>
            <w:vAlign w:val="center"/>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lastRenderedPageBreak/>
              <w:t>3</w:t>
            </w:r>
          </w:p>
        </w:tc>
        <w:tc>
          <w:tcPr>
            <w:tcW w:w="4938" w:type="dxa"/>
            <w:shd w:val="clear" w:color="000000" w:fill="FAC090"/>
            <w:noWrap/>
            <w:vAlign w:val="center"/>
            <w:hideMark/>
          </w:tcPr>
          <w:p w:rsidR="001D62A5" w:rsidRPr="001D62A5" w:rsidRDefault="001D62A5" w:rsidP="001D62A5">
            <w:pPr>
              <w:spacing w:after="0" w:line="240" w:lineRule="auto"/>
              <w:rPr>
                <w:rFonts w:eastAsia="Times New Roman"/>
                <w:b/>
                <w:bCs/>
                <w:color w:val="000000"/>
                <w:lang w:eastAsia="ru-RU"/>
              </w:rPr>
            </w:pPr>
            <w:r w:rsidRPr="001D62A5">
              <w:rPr>
                <w:rFonts w:eastAsia="Times New Roman"/>
                <w:b/>
                <w:bCs/>
                <w:color w:val="000000"/>
                <w:lang w:eastAsia="ru-RU"/>
              </w:rPr>
              <w:t>п. Орловка:</w:t>
            </w:r>
          </w:p>
        </w:tc>
        <w:tc>
          <w:tcPr>
            <w:tcW w:w="1013" w:type="dxa"/>
            <w:shd w:val="clear" w:color="000000" w:fill="FAC090"/>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w:t>
            </w:r>
          </w:p>
        </w:tc>
        <w:tc>
          <w:tcPr>
            <w:tcW w:w="1060" w:type="dxa"/>
            <w:shd w:val="clear" w:color="000000" w:fill="FAC090"/>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c>
          <w:tcPr>
            <w:tcW w:w="1060" w:type="dxa"/>
            <w:shd w:val="clear" w:color="000000" w:fill="FAC090"/>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c>
          <w:tcPr>
            <w:tcW w:w="1012" w:type="dxa"/>
            <w:shd w:val="clear" w:color="000000" w:fill="FAC090"/>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3.1</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Водопотребление всего</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 м³/</w:t>
            </w:r>
            <w:proofErr w:type="spellStart"/>
            <w:r w:rsidRPr="001D62A5">
              <w:rPr>
                <w:rFonts w:eastAsia="Times New Roman"/>
                <w:color w:val="000000"/>
                <w:sz w:val="20"/>
                <w:szCs w:val="20"/>
                <w:lang w:eastAsia="ru-RU"/>
              </w:rPr>
              <w:t>сут</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0,013</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0,085</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0,086</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hideMark/>
          </w:tcPr>
          <w:p w:rsidR="001D62A5" w:rsidRPr="001D62A5" w:rsidRDefault="001D62A5" w:rsidP="001D62A5">
            <w:pPr>
              <w:spacing w:after="0" w:line="240" w:lineRule="auto"/>
              <w:ind w:firstLineChars="200" w:firstLine="440"/>
              <w:rPr>
                <w:rFonts w:eastAsia="Times New Roman"/>
                <w:i/>
                <w:iCs/>
                <w:color w:val="000000"/>
                <w:lang w:eastAsia="ru-RU"/>
              </w:rPr>
            </w:pPr>
            <w:r w:rsidRPr="001D62A5">
              <w:rPr>
                <w:rFonts w:eastAsia="Times New Roman"/>
                <w:i/>
                <w:iCs/>
                <w:color w:val="000000"/>
                <w:lang w:eastAsia="ru-RU"/>
              </w:rPr>
              <w:t>в том числе:</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на хозяйственно-питьевые нужды</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 м³/</w:t>
            </w:r>
            <w:proofErr w:type="spellStart"/>
            <w:r w:rsidRPr="001D62A5">
              <w:rPr>
                <w:rFonts w:eastAsia="Times New Roman"/>
                <w:color w:val="000000"/>
                <w:sz w:val="20"/>
                <w:szCs w:val="20"/>
                <w:lang w:eastAsia="ru-RU"/>
              </w:rPr>
              <w:t>сут</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0,013</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0,014</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0,015</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на производственные нужды</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 м³/</w:t>
            </w:r>
            <w:proofErr w:type="spellStart"/>
            <w:r w:rsidRPr="001D62A5">
              <w:rPr>
                <w:rFonts w:eastAsia="Times New Roman"/>
                <w:color w:val="000000"/>
                <w:sz w:val="20"/>
                <w:szCs w:val="20"/>
                <w:lang w:eastAsia="ru-RU"/>
              </w:rPr>
              <w:t>сут</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0,071</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0,071</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3.2</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Производительность водозаборных сооружений (подземных)</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 м³/</w:t>
            </w:r>
            <w:proofErr w:type="spellStart"/>
            <w:r w:rsidRPr="001D62A5">
              <w:rPr>
                <w:rFonts w:eastAsia="Times New Roman"/>
                <w:color w:val="000000"/>
                <w:sz w:val="20"/>
                <w:szCs w:val="20"/>
                <w:lang w:eastAsia="ru-RU"/>
              </w:rPr>
              <w:t>сут</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0,36</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0,36</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0,36</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3.3</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Протяженность  сетей водоснабжения</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км</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0,8</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1,85</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1,85</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3.4</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Общее поступление сточных вод </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 м³/</w:t>
            </w:r>
            <w:proofErr w:type="spellStart"/>
            <w:r w:rsidRPr="001D62A5">
              <w:rPr>
                <w:rFonts w:eastAsia="Times New Roman"/>
                <w:color w:val="000000"/>
                <w:sz w:val="20"/>
                <w:szCs w:val="20"/>
                <w:lang w:eastAsia="ru-RU"/>
              </w:rPr>
              <w:t>сут</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0,004</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0,045</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0,047</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hideMark/>
          </w:tcPr>
          <w:p w:rsidR="001D62A5" w:rsidRPr="001D62A5" w:rsidRDefault="001D62A5" w:rsidP="001D62A5">
            <w:pPr>
              <w:spacing w:after="0" w:line="240" w:lineRule="auto"/>
              <w:ind w:firstLineChars="200" w:firstLine="440"/>
              <w:rPr>
                <w:rFonts w:eastAsia="Times New Roman"/>
                <w:i/>
                <w:iCs/>
                <w:color w:val="000000"/>
                <w:lang w:eastAsia="ru-RU"/>
              </w:rPr>
            </w:pPr>
            <w:r w:rsidRPr="001D62A5">
              <w:rPr>
                <w:rFonts w:eastAsia="Times New Roman"/>
                <w:i/>
                <w:iCs/>
                <w:color w:val="000000"/>
                <w:lang w:eastAsia="ru-RU"/>
              </w:rPr>
              <w:t>в том числе:</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хозяйственно-питьевые сточные воды</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 м³/</w:t>
            </w:r>
            <w:proofErr w:type="spellStart"/>
            <w:r w:rsidRPr="001D62A5">
              <w:rPr>
                <w:rFonts w:eastAsia="Times New Roman"/>
                <w:color w:val="000000"/>
                <w:sz w:val="20"/>
                <w:szCs w:val="20"/>
                <w:lang w:eastAsia="ru-RU"/>
              </w:rPr>
              <w:t>сут</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0,004</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0,005</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0,007</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производственные сточные воды</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 м³/</w:t>
            </w:r>
            <w:proofErr w:type="spellStart"/>
            <w:r w:rsidRPr="001D62A5">
              <w:rPr>
                <w:rFonts w:eastAsia="Times New Roman"/>
                <w:color w:val="000000"/>
                <w:sz w:val="20"/>
                <w:szCs w:val="20"/>
                <w:lang w:eastAsia="ru-RU"/>
              </w:rPr>
              <w:t>сут</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0,04</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0,04</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3.5</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Протяженность сетей канализации</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км</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0,02</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0,35</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0,35</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3.6</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Расчетная электрическая нагрузка сетей 10 кВ</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кВт</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99</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440</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435</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hideMark/>
          </w:tcPr>
          <w:p w:rsidR="001D62A5" w:rsidRPr="001D62A5" w:rsidRDefault="001D62A5" w:rsidP="001D62A5">
            <w:pPr>
              <w:spacing w:after="0" w:line="240" w:lineRule="auto"/>
              <w:ind w:firstLineChars="200" w:firstLine="440"/>
              <w:rPr>
                <w:rFonts w:eastAsia="Times New Roman"/>
                <w:i/>
                <w:iCs/>
                <w:color w:val="000000"/>
                <w:lang w:eastAsia="ru-RU"/>
              </w:rPr>
            </w:pPr>
            <w:r w:rsidRPr="001D62A5">
              <w:rPr>
                <w:rFonts w:eastAsia="Times New Roman"/>
                <w:i/>
                <w:iCs/>
                <w:color w:val="000000"/>
                <w:lang w:eastAsia="ru-RU"/>
              </w:rPr>
              <w:t>в том числе:</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 xml:space="preserve"> - коммунально-бытовая</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кВт</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84</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107</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102</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 xml:space="preserve"> - производственная</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кВт</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15</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410</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410</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3.7</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Источники покрытия </w:t>
            </w:r>
            <w:proofErr w:type="spellStart"/>
            <w:r w:rsidRPr="001D62A5">
              <w:rPr>
                <w:rFonts w:eastAsia="Times New Roman"/>
                <w:color w:val="000000"/>
                <w:lang w:eastAsia="ru-RU"/>
              </w:rPr>
              <w:t>электронагрузок</w:t>
            </w:r>
            <w:proofErr w:type="spellEnd"/>
            <w:r w:rsidRPr="001D62A5">
              <w:rPr>
                <w:rFonts w:eastAsia="Times New Roman"/>
                <w:color w:val="000000"/>
                <w:lang w:eastAsia="ru-RU"/>
              </w:rPr>
              <w:t xml:space="preserve"> (ТП 10/04 кВ)</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proofErr w:type="spellStart"/>
            <w:r w:rsidRPr="001D62A5">
              <w:rPr>
                <w:rFonts w:eastAsia="Times New Roman"/>
                <w:color w:val="000000"/>
                <w:sz w:val="20"/>
                <w:szCs w:val="20"/>
                <w:lang w:eastAsia="ru-RU"/>
              </w:rPr>
              <w:t>кВА</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100</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520</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520</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3.8</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Потребление тепла всего</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Гкал/год</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1687</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2234</w:t>
            </w:r>
          </w:p>
        </w:tc>
        <w:tc>
          <w:tcPr>
            <w:tcW w:w="1012"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2384</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hideMark/>
          </w:tcPr>
          <w:p w:rsidR="001D62A5" w:rsidRPr="001D62A5" w:rsidRDefault="001D62A5" w:rsidP="001D62A5">
            <w:pPr>
              <w:spacing w:after="0" w:line="240" w:lineRule="auto"/>
              <w:ind w:firstLineChars="200" w:firstLine="440"/>
              <w:rPr>
                <w:rFonts w:eastAsia="Times New Roman"/>
                <w:i/>
                <w:iCs/>
                <w:color w:val="000000"/>
                <w:lang w:eastAsia="ru-RU"/>
              </w:rPr>
            </w:pPr>
            <w:r w:rsidRPr="001D62A5">
              <w:rPr>
                <w:rFonts w:eastAsia="Times New Roman"/>
                <w:i/>
                <w:iCs/>
                <w:color w:val="000000"/>
                <w:lang w:eastAsia="ru-RU"/>
              </w:rPr>
              <w:t>в том числе:</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 xml:space="preserve"> - на коммунально-бытовые нужды </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Гкал/год</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1549</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1718</w:t>
            </w:r>
          </w:p>
        </w:tc>
        <w:tc>
          <w:tcPr>
            <w:tcW w:w="1012"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1868</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 xml:space="preserve"> - на производственные нужды    </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Гкал/год</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138</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516</w:t>
            </w:r>
          </w:p>
        </w:tc>
        <w:tc>
          <w:tcPr>
            <w:tcW w:w="1012"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516</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3.9</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Удельный вес газа  в  топливном балансе</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9,3</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100</w:t>
            </w:r>
          </w:p>
        </w:tc>
        <w:tc>
          <w:tcPr>
            <w:tcW w:w="1012"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100</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3.10</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Потребление газа всего</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млн. м³/год</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0,012</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0,308</w:t>
            </w:r>
          </w:p>
        </w:tc>
        <w:tc>
          <w:tcPr>
            <w:tcW w:w="1012"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0,329</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hideMark/>
          </w:tcPr>
          <w:p w:rsidR="001D62A5" w:rsidRPr="001D62A5" w:rsidRDefault="001D62A5" w:rsidP="001D62A5">
            <w:pPr>
              <w:spacing w:after="0" w:line="240" w:lineRule="auto"/>
              <w:ind w:firstLineChars="200" w:firstLine="440"/>
              <w:rPr>
                <w:rFonts w:eastAsia="Times New Roman"/>
                <w:i/>
                <w:iCs/>
                <w:color w:val="000000"/>
                <w:lang w:eastAsia="ru-RU"/>
              </w:rPr>
            </w:pPr>
            <w:r w:rsidRPr="001D62A5">
              <w:rPr>
                <w:rFonts w:eastAsia="Times New Roman"/>
                <w:i/>
                <w:iCs/>
                <w:color w:val="000000"/>
                <w:lang w:eastAsia="ru-RU"/>
              </w:rPr>
              <w:t>в том числе:</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 xml:space="preserve"> - на коммунально-бытовые нужды </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млн. м³/год</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0,012</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0,237</w:t>
            </w:r>
          </w:p>
        </w:tc>
        <w:tc>
          <w:tcPr>
            <w:tcW w:w="1012"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0,258</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 xml:space="preserve"> - на производственные нужды    </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млн. м³/год</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0,071</w:t>
            </w:r>
          </w:p>
        </w:tc>
        <w:tc>
          <w:tcPr>
            <w:tcW w:w="1012"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0,071</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3.11</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Потребление из сетевых источников газа</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млн. м³/год</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0,308</w:t>
            </w:r>
          </w:p>
        </w:tc>
        <w:tc>
          <w:tcPr>
            <w:tcW w:w="1012"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0,329</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3.12</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Охват  населения  телевизионным вещанием</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насел</w:t>
            </w:r>
            <w:r w:rsidRPr="001D62A5">
              <w:rPr>
                <w:rFonts w:eastAsia="Times New Roman"/>
                <w:color w:val="000000"/>
                <w:sz w:val="20"/>
                <w:szCs w:val="20"/>
                <w:lang w:eastAsia="ru-RU"/>
              </w:rPr>
              <w:t>е</w:t>
            </w:r>
            <w:r w:rsidRPr="001D62A5">
              <w:rPr>
                <w:rFonts w:eastAsia="Times New Roman"/>
                <w:color w:val="000000"/>
                <w:sz w:val="20"/>
                <w:szCs w:val="20"/>
                <w:lang w:eastAsia="ru-RU"/>
              </w:rPr>
              <w:t>ния</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100</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100</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100</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3.13</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Обеспеченность населения телефонной сетью о</w:t>
            </w:r>
            <w:r w:rsidRPr="001D62A5">
              <w:rPr>
                <w:rFonts w:eastAsia="Times New Roman"/>
                <w:color w:val="000000"/>
                <w:lang w:eastAsia="ru-RU"/>
              </w:rPr>
              <w:t>б</w:t>
            </w:r>
            <w:r w:rsidRPr="001D62A5">
              <w:rPr>
                <w:rFonts w:eastAsia="Times New Roman"/>
                <w:color w:val="000000"/>
                <w:lang w:eastAsia="ru-RU"/>
              </w:rPr>
              <w:t>щего пользования</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номеров</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11</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30</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43</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3.14</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Объем твердых бытовых отходов</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м3/год</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32</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31</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31</w:t>
            </w:r>
          </w:p>
        </w:tc>
      </w:tr>
      <w:tr w:rsidR="001D62A5" w:rsidRPr="001D62A5" w:rsidTr="000415D3">
        <w:trPr>
          <w:cantSplit/>
          <w:trHeight w:val="300"/>
        </w:trPr>
        <w:tc>
          <w:tcPr>
            <w:tcW w:w="560" w:type="dxa"/>
            <w:shd w:val="clear" w:color="000000" w:fill="FAC090"/>
            <w:noWrap/>
            <w:vAlign w:val="center"/>
            <w:hideMark/>
          </w:tcPr>
          <w:p w:rsidR="001D62A5" w:rsidRPr="001D62A5" w:rsidRDefault="001D62A5" w:rsidP="001D62A5">
            <w:pPr>
              <w:spacing w:after="0" w:line="240" w:lineRule="auto"/>
              <w:jc w:val="center"/>
              <w:rPr>
                <w:rFonts w:eastAsia="Times New Roman"/>
                <w:b/>
                <w:bCs/>
                <w:color w:val="000000"/>
                <w:lang w:eastAsia="ru-RU"/>
              </w:rPr>
            </w:pPr>
            <w:r w:rsidRPr="001D62A5">
              <w:rPr>
                <w:rFonts w:eastAsia="Times New Roman"/>
                <w:b/>
                <w:bCs/>
                <w:color w:val="000000"/>
                <w:lang w:eastAsia="ru-RU"/>
              </w:rPr>
              <w:t>4</w:t>
            </w:r>
          </w:p>
        </w:tc>
        <w:tc>
          <w:tcPr>
            <w:tcW w:w="4938" w:type="dxa"/>
            <w:shd w:val="clear" w:color="000000" w:fill="FAC090"/>
            <w:noWrap/>
            <w:vAlign w:val="center"/>
            <w:hideMark/>
          </w:tcPr>
          <w:p w:rsidR="001D62A5" w:rsidRPr="001D62A5" w:rsidRDefault="001D62A5" w:rsidP="001D62A5">
            <w:pPr>
              <w:spacing w:after="0" w:line="240" w:lineRule="auto"/>
              <w:rPr>
                <w:rFonts w:eastAsia="Times New Roman"/>
                <w:b/>
                <w:bCs/>
                <w:color w:val="000000"/>
                <w:lang w:eastAsia="ru-RU"/>
              </w:rPr>
            </w:pPr>
            <w:r w:rsidRPr="001D62A5">
              <w:rPr>
                <w:rFonts w:eastAsia="Times New Roman"/>
                <w:b/>
                <w:bCs/>
                <w:color w:val="000000"/>
                <w:lang w:eastAsia="ru-RU"/>
              </w:rPr>
              <w:t>п. Московка:</w:t>
            </w:r>
          </w:p>
        </w:tc>
        <w:tc>
          <w:tcPr>
            <w:tcW w:w="1013" w:type="dxa"/>
            <w:shd w:val="clear" w:color="000000" w:fill="FAC090"/>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w:t>
            </w:r>
          </w:p>
        </w:tc>
        <w:tc>
          <w:tcPr>
            <w:tcW w:w="1060" w:type="dxa"/>
            <w:shd w:val="clear" w:color="000000" w:fill="FAC090"/>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c>
          <w:tcPr>
            <w:tcW w:w="1060" w:type="dxa"/>
            <w:shd w:val="clear" w:color="000000" w:fill="FAC090"/>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c>
          <w:tcPr>
            <w:tcW w:w="1012" w:type="dxa"/>
            <w:shd w:val="clear" w:color="000000" w:fill="FAC090"/>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 </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4.1</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Водопотребление всего</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 м³/</w:t>
            </w:r>
            <w:proofErr w:type="spellStart"/>
            <w:r w:rsidRPr="001D62A5">
              <w:rPr>
                <w:rFonts w:eastAsia="Times New Roman"/>
                <w:color w:val="000000"/>
                <w:sz w:val="20"/>
                <w:szCs w:val="20"/>
                <w:lang w:eastAsia="ru-RU"/>
              </w:rPr>
              <w:t>сут</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0,035</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0,045</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0,049</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hideMark/>
          </w:tcPr>
          <w:p w:rsidR="001D62A5" w:rsidRPr="001D62A5" w:rsidRDefault="001D62A5" w:rsidP="001D62A5">
            <w:pPr>
              <w:spacing w:after="0" w:line="240" w:lineRule="auto"/>
              <w:ind w:firstLineChars="200" w:firstLine="440"/>
              <w:rPr>
                <w:rFonts w:eastAsia="Times New Roman"/>
                <w:i/>
                <w:iCs/>
                <w:color w:val="000000"/>
                <w:lang w:eastAsia="ru-RU"/>
              </w:rPr>
            </w:pPr>
            <w:r w:rsidRPr="001D62A5">
              <w:rPr>
                <w:rFonts w:eastAsia="Times New Roman"/>
                <w:i/>
                <w:iCs/>
                <w:color w:val="000000"/>
                <w:lang w:eastAsia="ru-RU"/>
              </w:rPr>
              <w:t>в том числе:</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на хозяйственно-питьевые нужды</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 м³/</w:t>
            </w:r>
            <w:proofErr w:type="spellStart"/>
            <w:r w:rsidRPr="001D62A5">
              <w:rPr>
                <w:rFonts w:eastAsia="Times New Roman"/>
                <w:color w:val="000000"/>
                <w:sz w:val="20"/>
                <w:szCs w:val="20"/>
                <w:lang w:eastAsia="ru-RU"/>
              </w:rPr>
              <w:t>сут</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0,012</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0,011</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0,013</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на производственные нужды</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 м³/</w:t>
            </w:r>
            <w:proofErr w:type="spellStart"/>
            <w:r w:rsidRPr="001D62A5">
              <w:rPr>
                <w:rFonts w:eastAsia="Times New Roman"/>
                <w:color w:val="000000"/>
                <w:sz w:val="20"/>
                <w:szCs w:val="20"/>
                <w:lang w:eastAsia="ru-RU"/>
              </w:rPr>
              <w:t>сут</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0,023</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0,034</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0,036</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4.2</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Производительность водозаборных сооружений (подземных)</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 м³/</w:t>
            </w:r>
            <w:proofErr w:type="spellStart"/>
            <w:r w:rsidRPr="001D62A5">
              <w:rPr>
                <w:rFonts w:eastAsia="Times New Roman"/>
                <w:color w:val="000000"/>
                <w:sz w:val="20"/>
                <w:szCs w:val="20"/>
                <w:lang w:eastAsia="ru-RU"/>
              </w:rPr>
              <w:t>сут</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0,192</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0,192</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0,192</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4.3</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Протяженность  сетей водоснабжения</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км</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1,6</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2,6</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2,6</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4.4</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Общее поступление сточных вод </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 м³/</w:t>
            </w:r>
            <w:proofErr w:type="spellStart"/>
            <w:r w:rsidRPr="001D62A5">
              <w:rPr>
                <w:rFonts w:eastAsia="Times New Roman"/>
                <w:color w:val="000000"/>
                <w:sz w:val="20"/>
                <w:szCs w:val="20"/>
                <w:lang w:eastAsia="ru-RU"/>
              </w:rPr>
              <w:t>сут</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0,005</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0,006</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0,007</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hideMark/>
          </w:tcPr>
          <w:p w:rsidR="001D62A5" w:rsidRPr="001D62A5" w:rsidRDefault="001D62A5" w:rsidP="001D62A5">
            <w:pPr>
              <w:spacing w:after="0" w:line="240" w:lineRule="auto"/>
              <w:ind w:firstLineChars="200" w:firstLine="440"/>
              <w:rPr>
                <w:rFonts w:eastAsia="Times New Roman"/>
                <w:i/>
                <w:iCs/>
                <w:color w:val="000000"/>
                <w:lang w:eastAsia="ru-RU"/>
              </w:rPr>
            </w:pPr>
            <w:r w:rsidRPr="001D62A5">
              <w:rPr>
                <w:rFonts w:eastAsia="Times New Roman"/>
                <w:i/>
                <w:iCs/>
                <w:color w:val="000000"/>
                <w:lang w:eastAsia="ru-RU"/>
              </w:rPr>
              <w:t>в том числе:</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хозяйственно-питьевые сточные воды</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 м³/</w:t>
            </w:r>
            <w:proofErr w:type="spellStart"/>
            <w:r w:rsidRPr="001D62A5">
              <w:rPr>
                <w:rFonts w:eastAsia="Times New Roman"/>
                <w:color w:val="000000"/>
                <w:sz w:val="20"/>
                <w:szCs w:val="20"/>
                <w:lang w:eastAsia="ru-RU"/>
              </w:rPr>
              <w:t>сут</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0,004</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0,004</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0,005</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производственные сточные воды</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тыс. м³/</w:t>
            </w:r>
            <w:proofErr w:type="spellStart"/>
            <w:r w:rsidRPr="001D62A5">
              <w:rPr>
                <w:rFonts w:eastAsia="Times New Roman"/>
                <w:color w:val="000000"/>
                <w:sz w:val="20"/>
                <w:szCs w:val="20"/>
                <w:lang w:eastAsia="ru-RU"/>
              </w:rPr>
              <w:t>сут</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0,001</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0,002</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0,002</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4.5</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Протяженность сетей канализации</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км</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0,01</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0,05</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0,05</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4.6</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Расчетная электрическая нагрузка сетей 10 кВ</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кВт</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369</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460</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489</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hideMark/>
          </w:tcPr>
          <w:p w:rsidR="001D62A5" w:rsidRPr="001D62A5" w:rsidRDefault="001D62A5" w:rsidP="001D62A5">
            <w:pPr>
              <w:spacing w:after="0" w:line="240" w:lineRule="auto"/>
              <w:ind w:firstLineChars="200" w:firstLine="440"/>
              <w:rPr>
                <w:rFonts w:eastAsia="Times New Roman"/>
                <w:i/>
                <w:iCs/>
                <w:color w:val="000000"/>
                <w:lang w:eastAsia="ru-RU"/>
              </w:rPr>
            </w:pPr>
            <w:r w:rsidRPr="001D62A5">
              <w:rPr>
                <w:rFonts w:eastAsia="Times New Roman"/>
                <w:i/>
                <w:iCs/>
                <w:color w:val="000000"/>
                <w:lang w:eastAsia="ru-RU"/>
              </w:rPr>
              <w:t>в том числе:</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 xml:space="preserve"> - коммунально-бытовая</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кВт</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88</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138</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136</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 xml:space="preserve"> - производственная</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кВт</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346</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403</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440</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4.7</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 xml:space="preserve">Источники покрытия </w:t>
            </w:r>
            <w:proofErr w:type="spellStart"/>
            <w:r w:rsidRPr="001D62A5">
              <w:rPr>
                <w:rFonts w:eastAsia="Times New Roman"/>
                <w:color w:val="000000"/>
                <w:lang w:eastAsia="ru-RU"/>
              </w:rPr>
              <w:t>электронагрузок</w:t>
            </w:r>
            <w:proofErr w:type="spellEnd"/>
            <w:r w:rsidRPr="001D62A5">
              <w:rPr>
                <w:rFonts w:eastAsia="Times New Roman"/>
                <w:color w:val="000000"/>
                <w:lang w:eastAsia="ru-RU"/>
              </w:rPr>
              <w:t xml:space="preserve"> (ТП 10/04 кВ)</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proofErr w:type="spellStart"/>
            <w:r w:rsidRPr="001D62A5">
              <w:rPr>
                <w:rFonts w:eastAsia="Times New Roman"/>
                <w:color w:val="000000"/>
                <w:sz w:val="20"/>
                <w:szCs w:val="20"/>
                <w:lang w:eastAsia="ru-RU"/>
              </w:rPr>
              <w:t>кВА</w:t>
            </w:r>
            <w:proofErr w:type="spellEnd"/>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670</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990</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990</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4.8</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Потребление тепла всего</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Гкал/год</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1572</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1921</w:t>
            </w:r>
          </w:p>
        </w:tc>
        <w:tc>
          <w:tcPr>
            <w:tcW w:w="1012"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2068</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hideMark/>
          </w:tcPr>
          <w:p w:rsidR="001D62A5" w:rsidRPr="001D62A5" w:rsidRDefault="001D62A5" w:rsidP="001D62A5">
            <w:pPr>
              <w:spacing w:after="0" w:line="240" w:lineRule="auto"/>
              <w:ind w:firstLineChars="200" w:firstLine="440"/>
              <w:rPr>
                <w:rFonts w:eastAsia="Times New Roman"/>
                <w:i/>
                <w:iCs/>
                <w:color w:val="000000"/>
                <w:lang w:eastAsia="ru-RU"/>
              </w:rPr>
            </w:pPr>
            <w:r w:rsidRPr="001D62A5">
              <w:rPr>
                <w:rFonts w:eastAsia="Times New Roman"/>
                <w:i/>
                <w:iCs/>
                <w:color w:val="000000"/>
                <w:lang w:eastAsia="ru-RU"/>
              </w:rPr>
              <w:t>в том числе:</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 xml:space="preserve"> - на коммунально-бытовые нужды </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Гкал/год</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1422</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1475</w:t>
            </w:r>
          </w:p>
        </w:tc>
        <w:tc>
          <w:tcPr>
            <w:tcW w:w="1012"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1538</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 xml:space="preserve"> - на производственные нужды    </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Гкал/год</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150</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446</w:t>
            </w:r>
          </w:p>
        </w:tc>
        <w:tc>
          <w:tcPr>
            <w:tcW w:w="1012"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530</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4.9</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Удельный вес газа  в  топливном балансе</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9,0</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100</w:t>
            </w:r>
          </w:p>
        </w:tc>
        <w:tc>
          <w:tcPr>
            <w:tcW w:w="1012"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100</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4.10</w:t>
            </w:r>
          </w:p>
        </w:tc>
        <w:tc>
          <w:tcPr>
            <w:tcW w:w="4938" w:type="dxa"/>
            <w:shd w:val="clear" w:color="auto" w:fill="auto"/>
            <w:noWrap/>
            <w:vAlign w:val="center"/>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Потребление газа всего</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млн. м³/год</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0,012</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0,266</w:t>
            </w:r>
          </w:p>
        </w:tc>
        <w:tc>
          <w:tcPr>
            <w:tcW w:w="1012"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0,286</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hideMark/>
          </w:tcPr>
          <w:p w:rsidR="001D62A5" w:rsidRPr="001D62A5" w:rsidRDefault="001D62A5" w:rsidP="001D62A5">
            <w:pPr>
              <w:spacing w:after="0" w:line="240" w:lineRule="auto"/>
              <w:ind w:firstLineChars="200" w:firstLine="440"/>
              <w:rPr>
                <w:rFonts w:eastAsia="Times New Roman"/>
                <w:i/>
                <w:iCs/>
                <w:color w:val="000000"/>
                <w:lang w:eastAsia="ru-RU"/>
              </w:rPr>
            </w:pPr>
            <w:r w:rsidRPr="001D62A5">
              <w:rPr>
                <w:rFonts w:eastAsia="Times New Roman"/>
                <w:i/>
                <w:iCs/>
                <w:color w:val="000000"/>
                <w:lang w:eastAsia="ru-RU"/>
              </w:rPr>
              <w:t>в том числе:</w:t>
            </w:r>
          </w:p>
        </w:tc>
        <w:tc>
          <w:tcPr>
            <w:tcW w:w="1013"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 xml:space="preserve"> - на коммунально-бытовые нужды </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млн. м³/год</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0,012</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0,204</w:t>
            </w:r>
          </w:p>
        </w:tc>
        <w:tc>
          <w:tcPr>
            <w:tcW w:w="1012"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0,213</w:t>
            </w:r>
          </w:p>
        </w:tc>
      </w:tr>
      <w:tr w:rsidR="001D62A5" w:rsidRPr="001D62A5" w:rsidTr="000415D3">
        <w:trPr>
          <w:cantSplit/>
          <w:trHeight w:val="300"/>
        </w:trPr>
        <w:tc>
          <w:tcPr>
            <w:tcW w:w="5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p>
        </w:tc>
        <w:tc>
          <w:tcPr>
            <w:tcW w:w="4938" w:type="dxa"/>
            <w:shd w:val="clear" w:color="auto" w:fill="auto"/>
            <w:noWrap/>
            <w:vAlign w:val="center"/>
            <w:hideMark/>
          </w:tcPr>
          <w:p w:rsidR="001D62A5" w:rsidRPr="001D62A5" w:rsidRDefault="001D62A5" w:rsidP="001D62A5">
            <w:pPr>
              <w:spacing w:after="0" w:line="240" w:lineRule="auto"/>
              <w:ind w:firstLineChars="200" w:firstLine="440"/>
              <w:rPr>
                <w:rFonts w:eastAsia="Times New Roman"/>
                <w:color w:val="000000"/>
                <w:lang w:eastAsia="ru-RU"/>
              </w:rPr>
            </w:pPr>
            <w:r w:rsidRPr="001D62A5">
              <w:rPr>
                <w:rFonts w:eastAsia="Times New Roman"/>
                <w:color w:val="000000"/>
                <w:lang w:eastAsia="ru-RU"/>
              </w:rPr>
              <w:t xml:space="preserve"> - на производственные нужды    </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млн. м³/год</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0,062</w:t>
            </w:r>
          </w:p>
        </w:tc>
        <w:tc>
          <w:tcPr>
            <w:tcW w:w="1012"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0,073</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4.11</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Потребление из сетевых источников газа</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млн. м³/год</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w:t>
            </w:r>
          </w:p>
        </w:tc>
        <w:tc>
          <w:tcPr>
            <w:tcW w:w="1060"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0,266</w:t>
            </w:r>
          </w:p>
        </w:tc>
        <w:tc>
          <w:tcPr>
            <w:tcW w:w="1012" w:type="dxa"/>
            <w:shd w:val="clear" w:color="auto" w:fill="auto"/>
            <w:vAlign w:val="bottom"/>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0,286</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4.12</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Охват  населения  телевизионным вещанием</w:t>
            </w:r>
          </w:p>
        </w:tc>
        <w:tc>
          <w:tcPr>
            <w:tcW w:w="1013" w:type="dxa"/>
            <w:shd w:val="clear" w:color="auto" w:fill="auto"/>
            <w:vAlign w:val="center"/>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 насел</w:t>
            </w:r>
            <w:r w:rsidRPr="001D62A5">
              <w:rPr>
                <w:rFonts w:eastAsia="Times New Roman"/>
                <w:color w:val="000000"/>
                <w:sz w:val="20"/>
                <w:szCs w:val="20"/>
                <w:lang w:eastAsia="ru-RU"/>
              </w:rPr>
              <w:t>е</w:t>
            </w:r>
            <w:r w:rsidRPr="001D62A5">
              <w:rPr>
                <w:rFonts w:eastAsia="Times New Roman"/>
                <w:color w:val="000000"/>
                <w:sz w:val="20"/>
                <w:szCs w:val="20"/>
                <w:lang w:eastAsia="ru-RU"/>
              </w:rPr>
              <w:t>ния</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100</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100</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100</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4.13</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Обеспеченность населения телефонной сетью о</w:t>
            </w:r>
            <w:r w:rsidRPr="001D62A5">
              <w:rPr>
                <w:rFonts w:eastAsia="Times New Roman"/>
                <w:color w:val="000000"/>
                <w:lang w:eastAsia="ru-RU"/>
              </w:rPr>
              <w:t>б</w:t>
            </w:r>
            <w:r w:rsidRPr="001D62A5">
              <w:rPr>
                <w:rFonts w:eastAsia="Times New Roman"/>
                <w:color w:val="000000"/>
                <w:lang w:eastAsia="ru-RU"/>
              </w:rPr>
              <w:t>щего пользования</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номеров</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26</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37</w:t>
            </w:r>
          </w:p>
        </w:tc>
      </w:tr>
      <w:tr w:rsidR="001D62A5" w:rsidRPr="001D62A5" w:rsidTr="000415D3">
        <w:trPr>
          <w:cantSplit/>
          <w:trHeight w:val="300"/>
        </w:trPr>
        <w:tc>
          <w:tcPr>
            <w:tcW w:w="560" w:type="dxa"/>
            <w:shd w:val="clear" w:color="auto" w:fill="auto"/>
            <w:noWrap/>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4.14</w:t>
            </w:r>
          </w:p>
        </w:tc>
        <w:tc>
          <w:tcPr>
            <w:tcW w:w="4938" w:type="dxa"/>
            <w:shd w:val="clear" w:color="auto" w:fill="auto"/>
            <w:hideMark/>
          </w:tcPr>
          <w:p w:rsidR="001D62A5" w:rsidRPr="001D62A5" w:rsidRDefault="001D62A5" w:rsidP="001D62A5">
            <w:pPr>
              <w:spacing w:after="0" w:line="240" w:lineRule="auto"/>
              <w:rPr>
                <w:rFonts w:eastAsia="Times New Roman"/>
                <w:color w:val="000000"/>
                <w:lang w:eastAsia="ru-RU"/>
              </w:rPr>
            </w:pPr>
            <w:r w:rsidRPr="001D62A5">
              <w:rPr>
                <w:rFonts w:eastAsia="Times New Roman"/>
                <w:color w:val="000000"/>
                <w:lang w:eastAsia="ru-RU"/>
              </w:rPr>
              <w:t>Объем твердых бытовых отходов</w:t>
            </w:r>
          </w:p>
        </w:tc>
        <w:tc>
          <w:tcPr>
            <w:tcW w:w="1013" w:type="dxa"/>
            <w:shd w:val="clear" w:color="auto" w:fill="auto"/>
            <w:hideMark/>
          </w:tcPr>
          <w:p w:rsidR="001D62A5" w:rsidRPr="001D62A5" w:rsidRDefault="001D62A5" w:rsidP="001D62A5">
            <w:pPr>
              <w:spacing w:after="0" w:line="240" w:lineRule="auto"/>
              <w:jc w:val="center"/>
              <w:rPr>
                <w:rFonts w:eastAsia="Times New Roman"/>
                <w:color w:val="000000"/>
                <w:sz w:val="20"/>
                <w:szCs w:val="20"/>
                <w:lang w:eastAsia="ru-RU"/>
              </w:rPr>
            </w:pPr>
            <w:r w:rsidRPr="001D62A5">
              <w:rPr>
                <w:rFonts w:eastAsia="Times New Roman"/>
                <w:color w:val="000000"/>
                <w:sz w:val="20"/>
                <w:szCs w:val="20"/>
                <w:lang w:eastAsia="ru-RU"/>
              </w:rPr>
              <w:t>м3/год</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29</w:t>
            </w:r>
          </w:p>
        </w:tc>
        <w:tc>
          <w:tcPr>
            <w:tcW w:w="1060"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27</w:t>
            </w:r>
          </w:p>
        </w:tc>
        <w:tc>
          <w:tcPr>
            <w:tcW w:w="1012" w:type="dxa"/>
            <w:shd w:val="clear" w:color="auto" w:fill="auto"/>
            <w:noWrap/>
            <w:vAlign w:val="center"/>
            <w:hideMark/>
          </w:tcPr>
          <w:p w:rsidR="001D62A5" w:rsidRPr="001D62A5" w:rsidRDefault="001D62A5" w:rsidP="001D62A5">
            <w:pPr>
              <w:spacing w:after="0" w:line="240" w:lineRule="auto"/>
              <w:jc w:val="center"/>
              <w:rPr>
                <w:rFonts w:eastAsia="Times New Roman"/>
                <w:color w:val="000000"/>
                <w:lang w:eastAsia="ru-RU"/>
              </w:rPr>
            </w:pPr>
            <w:r w:rsidRPr="001D62A5">
              <w:rPr>
                <w:rFonts w:eastAsia="Times New Roman"/>
                <w:color w:val="000000"/>
                <w:lang w:eastAsia="ru-RU"/>
              </w:rPr>
              <w:t>25</w:t>
            </w:r>
          </w:p>
        </w:tc>
      </w:tr>
    </w:tbl>
    <w:p w:rsidR="00570828" w:rsidRDefault="00570828" w:rsidP="00A46830">
      <w:pPr>
        <w:spacing w:after="0" w:line="240" w:lineRule="auto"/>
        <w:ind w:firstLine="567"/>
        <w:jc w:val="both"/>
        <w:rPr>
          <w:rStyle w:val="afff7"/>
        </w:rPr>
      </w:pPr>
    </w:p>
    <w:p w:rsidR="00262779" w:rsidRDefault="00262779" w:rsidP="00A46830">
      <w:pPr>
        <w:spacing w:after="0" w:line="240" w:lineRule="auto"/>
        <w:ind w:firstLine="567"/>
        <w:jc w:val="both"/>
        <w:rPr>
          <w:rStyle w:val="afff7"/>
        </w:rPr>
      </w:pPr>
    </w:p>
    <w:p w:rsidR="00262779" w:rsidRDefault="00262779" w:rsidP="00A46830">
      <w:pPr>
        <w:spacing w:after="0" w:line="240" w:lineRule="auto"/>
        <w:ind w:firstLine="567"/>
        <w:jc w:val="both"/>
        <w:rPr>
          <w:rStyle w:val="afff7"/>
        </w:rPr>
      </w:pPr>
    </w:p>
    <w:p w:rsidR="00570828" w:rsidRDefault="00570828" w:rsidP="00A46830">
      <w:pPr>
        <w:spacing w:after="0" w:line="240" w:lineRule="auto"/>
        <w:ind w:firstLine="567"/>
        <w:jc w:val="both"/>
        <w:rPr>
          <w:rStyle w:val="afff7"/>
        </w:rPr>
      </w:pPr>
    </w:p>
    <w:p w:rsidR="00570828" w:rsidRDefault="00570828" w:rsidP="00A46830">
      <w:pPr>
        <w:spacing w:after="0" w:line="240" w:lineRule="auto"/>
        <w:ind w:firstLine="567"/>
        <w:jc w:val="both"/>
        <w:rPr>
          <w:rStyle w:val="afff7"/>
        </w:rPr>
      </w:pPr>
    </w:p>
    <w:p w:rsidR="00570828" w:rsidRDefault="00570828" w:rsidP="00A46830">
      <w:pPr>
        <w:spacing w:after="0" w:line="240" w:lineRule="auto"/>
        <w:ind w:firstLine="567"/>
        <w:jc w:val="both"/>
        <w:rPr>
          <w:rStyle w:val="afff7"/>
        </w:rPr>
      </w:pPr>
    </w:p>
    <w:p w:rsidR="00570828" w:rsidRDefault="00570828" w:rsidP="00A46830">
      <w:pPr>
        <w:spacing w:after="0" w:line="240" w:lineRule="auto"/>
        <w:ind w:firstLine="567"/>
        <w:jc w:val="both"/>
        <w:rPr>
          <w:rStyle w:val="afff7"/>
        </w:rPr>
      </w:pPr>
    </w:p>
    <w:p w:rsidR="00570828" w:rsidRDefault="00570828" w:rsidP="00A46830">
      <w:pPr>
        <w:spacing w:after="0" w:line="240" w:lineRule="auto"/>
        <w:ind w:firstLine="567"/>
        <w:jc w:val="both"/>
        <w:rPr>
          <w:rStyle w:val="afff7"/>
        </w:rPr>
      </w:pPr>
    </w:p>
    <w:p w:rsidR="00570828" w:rsidRDefault="00570828" w:rsidP="00A46830">
      <w:pPr>
        <w:spacing w:after="0" w:line="240" w:lineRule="auto"/>
        <w:ind w:firstLine="567"/>
        <w:jc w:val="both"/>
        <w:rPr>
          <w:rStyle w:val="afff7"/>
        </w:rPr>
      </w:pPr>
    </w:p>
    <w:p w:rsidR="00570828" w:rsidRDefault="00570828" w:rsidP="00A46830">
      <w:pPr>
        <w:spacing w:after="0" w:line="240" w:lineRule="auto"/>
        <w:ind w:firstLine="567"/>
        <w:jc w:val="both"/>
        <w:rPr>
          <w:rStyle w:val="afff7"/>
        </w:rPr>
      </w:pPr>
    </w:p>
    <w:p w:rsidR="00570828" w:rsidRDefault="00570828" w:rsidP="00A46830">
      <w:pPr>
        <w:spacing w:after="0" w:line="240" w:lineRule="auto"/>
        <w:ind w:firstLine="567"/>
        <w:jc w:val="both"/>
        <w:rPr>
          <w:rStyle w:val="afff7"/>
        </w:rPr>
      </w:pPr>
    </w:p>
    <w:p w:rsidR="00570828" w:rsidRDefault="00570828" w:rsidP="00A46830">
      <w:pPr>
        <w:spacing w:after="0" w:line="240" w:lineRule="auto"/>
        <w:ind w:firstLine="567"/>
        <w:jc w:val="both"/>
        <w:rPr>
          <w:rStyle w:val="afff7"/>
        </w:rPr>
      </w:pPr>
    </w:p>
    <w:p w:rsidR="00262779" w:rsidRDefault="00262779" w:rsidP="00A46830">
      <w:pPr>
        <w:spacing w:after="0" w:line="240" w:lineRule="auto"/>
        <w:ind w:firstLine="567"/>
        <w:jc w:val="both"/>
        <w:rPr>
          <w:rStyle w:val="afff7"/>
        </w:rPr>
      </w:pPr>
    </w:p>
    <w:p w:rsidR="00262779" w:rsidRDefault="00262779" w:rsidP="00A46830">
      <w:pPr>
        <w:spacing w:after="0" w:line="240" w:lineRule="auto"/>
        <w:ind w:firstLine="567"/>
        <w:jc w:val="both"/>
        <w:rPr>
          <w:rStyle w:val="afff7"/>
        </w:rPr>
      </w:pPr>
    </w:p>
    <w:p w:rsidR="00262779" w:rsidRDefault="00262779" w:rsidP="00A46830">
      <w:pPr>
        <w:spacing w:after="0" w:line="240" w:lineRule="auto"/>
        <w:ind w:firstLine="567"/>
        <w:jc w:val="both"/>
        <w:rPr>
          <w:rStyle w:val="afff7"/>
        </w:rPr>
      </w:pPr>
    </w:p>
    <w:p w:rsidR="00570828" w:rsidRDefault="00570828" w:rsidP="00A46830">
      <w:pPr>
        <w:spacing w:after="0" w:line="240" w:lineRule="auto"/>
        <w:ind w:firstLine="567"/>
        <w:jc w:val="both"/>
        <w:rPr>
          <w:rStyle w:val="afff7"/>
        </w:rPr>
      </w:pPr>
    </w:p>
    <w:p w:rsidR="00570828" w:rsidRDefault="00570828" w:rsidP="00A46830">
      <w:pPr>
        <w:spacing w:after="0" w:line="240" w:lineRule="auto"/>
        <w:ind w:firstLine="567"/>
        <w:jc w:val="both"/>
        <w:rPr>
          <w:rStyle w:val="afff7"/>
        </w:rPr>
      </w:pPr>
    </w:p>
    <w:p w:rsidR="00570828" w:rsidRDefault="00570828" w:rsidP="00A46830">
      <w:pPr>
        <w:spacing w:after="0" w:line="240" w:lineRule="auto"/>
        <w:ind w:firstLine="567"/>
        <w:jc w:val="both"/>
        <w:rPr>
          <w:rStyle w:val="afff7"/>
        </w:rPr>
      </w:pPr>
    </w:p>
    <w:p w:rsidR="00570828" w:rsidRDefault="00570828" w:rsidP="00A46830">
      <w:pPr>
        <w:spacing w:after="0" w:line="240" w:lineRule="auto"/>
        <w:ind w:firstLine="567"/>
        <w:jc w:val="both"/>
        <w:rPr>
          <w:rStyle w:val="afff7"/>
        </w:rPr>
      </w:pPr>
    </w:p>
    <w:p w:rsidR="00570828" w:rsidRDefault="00570828" w:rsidP="00A46830">
      <w:pPr>
        <w:spacing w:after="0" w:line="240" w:lineRule="auto"/>
        <w:ind w:firstLine="567"/>
        <w:jc w:val="both"/>
        <w:rPr>
          <w:rStyle w:val="afff7"/>
        </w:rPr>
      </w:pPr>
    </w:p>
    <w:p w:rsidR="00570828" w:rsidRPr="00570828" w:rsidRDefault="00570828" w:rsidP="00570828">
      <w:pPr>
        <w:pStyle w:val="7"/>
        <w:rPr>
          <w:rStyle w:val="afff7"/>
          <w:sz w:val="32"/>
        </w:rPr>
      </w:pPr>
      <w:r w:rsidRPr="00570828">
        <w:rPr>
          <w:rStyle w:val="afff7"/>
          <w:sz w:val="32"/>
        </w:rPr>
        <w:t>ПРИЛОЖЕНИЯ</w:t>
      </w:r>
    </w:p>
    <w:p w:rsidR="00570828" w:rsidRDefault="00570828" w:rsidP="00A46830">
      <w:pPr>
        <w:spacing w:after="0" w:line="240" w:lineRule="auto"/>
        <w:ind w:firstLine="567"/>
        <w:jc w:val="both"/>
        <w:rPr>
          <w:rStyle w:val="afff7"/>
        </w:rPr>
      </w:pPr>
    </w:p>
    <w:p w:rsidR="00570828" w:rsidRPr="00C81C92" w:rsidRDefault="00570828" w:rsidP="00A46830">
      <w:pPr>
        <w:spacing w:after="0" w:line="240" w:lineRule="auto"/>
        <w:ind w:firstLine="567"/>
        <w:jc w:val="both"/>
        <w:rPr>
          <w:rStyle w:val="afff7"/>
        </w:rPr>
      </w:pPr>
    </w:p>
    <w:p w:rsidR="00A46830" w:rsidRPr="00296411" w:rsidRDefault="00A46830" w:rsidP="008D6226">
      <w:pPr>
        <w:spacing w:after="0" w:line="240" w:lineRule="auto"/>
        <w:ind w:firstLine="567"/>
        <w:jc w:val="both"/>
        <w:rPr>
          <w:rStyle w:val="afff7"/>
        </w:rPr>
      </w:pPr>
    </w:p>
    <w:sectPr w:rsidR="00A46830" w:rsidRPr="00296411" w:rsidSect="00E2313A">
      <w:footnotePr>
        <w:numRestart w:val="eachPage"/>
      </w:footnotePr>
      <w:pgSz w:w="11906" w:h="16838"/>
      <w:pgMar w:top="1134" w:right="850" w:bottom="1134" w:left="1418"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D71D3" w:rsidRDefault="006D71D3" w:rsidP="004C311D">
      <w:pPr>
        <w:spacing w:after="0" w:line="240" w:lineRule="auto"/>
      </w:pPr>
      <w:r>
        <w:separator/>
      </w:r>
    </w:p>
  </w:endnote>
  <w:endnote w:type="continuationSeparator" w:id="0">
    <w:p w:rsidR="006D71D3" w:rsidRDefault="006D71D3" w:rsidP="004C311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Times New Roman CYR">
    <w:panose1 w:val="02020603050405020304"/>
    <w:charset w:val="CC"/>
    <w:family w:val="roman"/>
    <w:pitch w:val="variable"/>
    <w:sig w:usb0="20002A87" w:usb1="80000000" w:usb2="00000008" w:usb3="00000000" w:csb0="000001FF" w:csb1="00000000"/>
  </w:font>
  <w:font w:name="Arial Black">
    <w:panose1 w:val="020B0A04020102020204"/>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 CYR">
    <w:panose1 w:val="020B0604020202020204"/>
    <w:charset w:val="CC"/>
    <w:family w:val="swiss"/>
    <w:pitch w:val="variable"/>
    <w:sig w:usb0="20002A87" w:usb1="80000000" w:usb2="00000008" w:usb3="00000000" w:csb0="000001FF" w:csb1="00000000"/>
  </w:font>
  <w:font w:name="Verdana">
    <w:panose1 w:val="020B0604030504040204"/>
    <w:charset w:val="CC"/>
    <w:family w:val="swiss"/>
    <w:pitch w:val="variable"/>
    <w:sig w:usb0="20000287" w:usb1="00000000" w:usb2="00000000" w:usb3="00000000" w:csb0="0000019F" w:csb1="00000000"/>
  </w:font>
  <w:font w:name="Bookman Old Style">
    <w:panose1 w:val="02050604050505020204"/>
    <w:charset w:val="CC"/>
    <w:family w:val="roman"/>
    <w:pitch w:val="variable"/>
    <w:sig w:usb0="00000287" w:usb1="00000000" w:usb2="00000000" w:usb3="00000000" w:csb0="0000009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834534"/>
      <w:docPartObj>
        <w:docPartGallery w:val="Page Numbers (Bottom of Page)"/>
        <w:docPartUnique/>
      </w:docPartObj>
    </w:sdtPr>
    <w:sdtContent>
      <w:p w:rsidR="006D71D3" w:rsidRDefault="000E6DBD">
        <w:pPr>
          <w:pStyle w:val="a7"/>
          <w:jc w:val="center"/>
        </w:pPr>
        <w:fldSimple w:instr=" PAGE   \* MERGEFORMAT ">
          <w:r w:rsidR="00832329">
            <w:rPr>
              <w:noProof/>
            </w:rPr>
            <w:t>149</w:t>
          </w:r>
        </w:fldSimple>
      </w:p>
    </w:sdtContent>
  </w:sdt>
  <w:p w:rsidR="006D71D3" w:rsidRDefault="006D71D3">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D71D3" w:rsidRDefault="006D71D3" w:rsidP="004C311D">
      <w:pPr>
        <w:spacing w:after="0" w:line="240" w:lineRule="auto"/>
      </w:pPr>
      <w:r>
        <w:separator/>
      </w:r>
    </w:p>
  </w:footnote>
  <w:footnote w:type="continuationSeparator" w:id="0">
    <w:p w:rsidR="006D71D3" w:rsidRDefault="006D71D3" w:rsidP="004C311D">
      <w:pPr>
        <w:spacing w:after="0" w:line="240" w:lineRule="auto"/>
      </w:pPr>
      <w:r>
        <w:continuationSeparator/>
      </w:r>
    </w:p>
  </w:footnote>
  <w:footnote w:id="1">
    <w:p w:rsidR="006D71D3" w:rsidRPr="004228A6" w:rsidRDefault="006D71D3">
      <w:pPr>
        <w:pStyle w:val="afffffff3"/>
        <w:rPr>
          <w:sz w:val="16"/>
        </w:rPr>
      </w:pPr>
      <w:r>
        <w:rPr>
          <w:rStyle w:val="afffffff5"/>
        </w:rPr>
        <w:footnoteRef/>
      </w:r>
      <w:r>
        <w:t xml:space="preserve">  О</w:t>
      </w:r>
      <w:r w:rsidRPr="004228A6">
        <w:rPr>
          <w:rStyle w:val="afff7"/>
        </w:rPr>
        <w:t>тчет «Схема территориального  планирования Новосибирской области» (Раздел приро</w:t>
      </w:r>
      <w:r w:rsidRPr="004228A6">
        <w:rPr>
          <w:rStyle w:val="afff7"/>
        </w:rPr>
        <w:t>д</w:t>
      </w:r>
      <w:r w:rsidRPr="004228A6">
        <w:rPr>
          <w:rStyle w:val="afff7"/>
        </w:rPr>
        <w:t>ные и экологические проблемы развития территории), ЦНИИП градостроительства РААСН, 2007 г.</w:t>
      </w:r>
    </w:p>
  </w:footnote>
  <w:footnote w:id="2">
    <w:p w:rsidR="006D71D3" w:rsidRDefault="006D71D3" w:rsidP="009A3F46">
      <w:pPr>
        <w:pStyle w:val="afffffff3"/>
      </w:pPr>
      <w:r>
        <w:rPr>
          <w:rStyle w:val="afffffff5"/>
        </w:rPr>
        <w:footnoteRef/>
      </w:r>
      <w:r>
        <w:t xml:space="preserve"> - основные показатели, используемые в разделе, приняты по данным муниципальных паспортов сельсовета</w:t>
      </w:r>
    </w:p>
  </w:footnote>
  <w:footnote w:id="3">
    <w:p w:rsidR="006D71D3" w:rsidRDefault="006D71D3" w:rsidP="007A5584">
      <w:pPr>
        <w:pStyle w:val="afffffff3"/>
        <w:jc w:val="both"/>
      </w:pPr>
      <w:r>
        <w:rPr>
          <w:rStyle w:val="afffffff5"/>
        </w:rPr>
        <w:footnoteRef/>
      </w:r>
      <w:r>
        <w:t xml:space="preserve"> Экспликация земель муниципального образования Ермолаевский сельский совет, по состоянию 01.01.2012 г. Администрация Убинского района НСО.</w:t>
      </w:r>
    </w:p>
  </w:footnote>
  <w:footnote w:id="4">
    <w:p w:rsidR="006D71D3" w:rsidRPr="005A5098" w:rsidRDefault="006D71D3" w:rsidP="005A5098">
      <w:pPr>
        <w:pStyle w:val="afffffff3"/>
      </w:pPr>
      <w:r>
        <w:rPr>
          <w:rStyle w:val="afffffff5"/>
        </w:rPr>
        <w:footnoteRef/>
      </w:r>
      <w:r>
        <w:t xml:space="preserve"> - </w:t>
      </w:r>
      <w:r w:rsidRPr="00690AD9">
        <w:t>СП 42.13330.2011 «</w:t>
      </w:r>
      <w:proofErr w:type="spellStart"/>
      <w:r w:rsidRPr="00690AD9">
        <w:t>СНиП</w:t>
      </w:r>
      <w:proofErr w:type="spellEnd"/>
      <w:r w:rsidRPr="00690AD9">
        <w:t> 2.07.01-89*. Градостроительство. Планировка и застройка городских и сельских п</w:t>
      </w:r>
      <w:r w:rsidRPr="00690AD9">
        <w:t>о</w:t>
      </w:r>
      <w:r w:rsidRPr="00690AD9">
        <w:t>селений»</w:t>
      </w:r>
    </w:p>
  </w:footnote>
  <w:footnote w:id="5">
    <w:p w:rsidR="006D71D3" w:rsidRDefault="006D71D3">
      <w:pPr>
        <w:pStyle w:val="afffffff3"/>
      </w:pPr>
      <w:r>
        <w:rPr>
          <w:rStyle w:val="afffffff5"/>
        </w:rPr>
        <w:footnoteRef/>
      </w:r>
      <w:r>
        <w:t xml:space="preserve"> </w:t>
      </w:r>
      <w:proofErr w:type="spellStart"/>
      <w:r>
        <w:t>СанПиН</w:t>
      </w:r>
      <w:proofErr w:type="spellEnd"/>
      <w:r>
        <w:t xml:space="preserve"> 2.2.1/2.1.1.1200-03 «</w:t>
      </w:r>
      <w:r w:rsidRPr="00A44620">
        <w:t>Санитарно-защитные зоны и санитарная классификация предприятий, сооруж</w:t>
      </w:r>
      <w:r w:rsidRPr="00A44620">
        <w:t>е</w:t>
      </w:r>
      <w:r w:rsidRPr="00A44620">
        <w:t>ний и иных объектов</w:t>
      </w:r>
      <w:r>
        <w:t>»</w:t>
      </w:r>
    </w:p>
  </w:footnote>
  <w:footnote w:id="6">
    <w:p w:rsidR="006D71D3" w:rsidRDefault="006D71D3" w:rsidP="00E5133F">
      <w:pPr>
        <w:pStyle w:val="afffffff3"/>
      </w:pPr>
      <w:r>
        <w:rPr>
          <w:rStyle w:val="afffffff5"/>
        </w:rPr>
        <w:footnoteRef/>
      </w:r>
      <w:r>
        <w:t xml:space="preserve"> П</w:t>
      </w:r>
      <w:r w:rsidRPr="00652AC2">
        <w:t xml:space="preserve">остановление губернатора Новосибирской области от 12 октября </w:t>
      </w:r>
      <w:smartTag w:uri="urn:schemas-microsoft-com:office:smarttags" w:element="metricconverter">
        <w:smartTagPr>
          <w:attr w:name="ProductID" w:val="2001 г"/>
        </w:smartTagPr>
        <w:r w:rsidRPr="00652AC2">
          <w:t>2001 г</w:t>
        </w:r>
      </w:smartTag>
      <w:r w:rsidRPr="00652AC2">
        <w:t xml:space="preserve">. «Об образовании государственных биологических </w:t>
      </w:r>
      <w:r>
        <w:t>заказников областного значения»</w:t>
      </w:r>
    </w:p>
  </w:footnote>
  <w:footnote w:id="7">
    <w:p w:rsidR="006D71D3" w:rsidRDefault="006D71D3" w:rsidP="00AD066A">
      <w:pPr>
        <w:pStyle w:val="afffffff3"/>
      </w:pPr>
      <w:r>
        <w:rPr>
          <w:rStyle w:val="afffffff5"/>
        </w:rPr>
        <w:footnoteRef/>
      </w:r>
      <w:r>
        <w:t xml:space="preserve"> - Лесохозяйственный регламент Убинского лесничества Новосибирской области (на период 2009-2018 </w:t>
      </w:r>
      <w:proofErr w:type="spellStart"/>
      <w:proofErr w:type="gramStart"/>
      <w:r>
        <w:t>гг</w:t>
      </w:r>
      <w:proofErr w:type="spellEnd"/>
      <w:proofErr w:type="gramEnd"/>
      <w:r>
        <w:t xml:space="preserve">), </w:t>
      </w:r>
      <w:r>
        <w:br/>
      </w:r>
      <w:proofErr w:type="spellStart"/>
      <w:r>
        <w:t>ЗапСибЛеспроект</w:t>
      </w:r>
      <w:proofErr w:type="spellEnd"/>
      <w:r>
        <w:t>, 2010.</w:t>
      </w:r>
    </w:p>
    <w:p w:rsidR="006D71D3" w:rsidRDefault="006D71D3">
      <w:pPr>
        <w:pStyle w:val="afffffff3"/>
      </w:pPr>
    </w:p>
  </w:footnote>
  <w:footnote w:id="8">
    <w:p w:rsidR="006D71D3" w:rsidRDefault="006D71D3">
      <w:pPr>
        <w:pStyle w:val="afffffff3"/>
      </w:pPr>
      <w:r>
        <w:rPr>
          <w:rStyle w:val="afffffff5"/>
        </w:rPr>
        <w:footnoteRef/>
      </w:r>
      <w:r>
        <w:t xml:space="preserve"> «Перечень водных объектов с шириной </w:t>
      </w:r>
      <w:proofErr w:type="spellStart"/>
      <w:r>
        <w:t>водоохранной</w:t>
      </w:r>
      <w:proofErr w:type="spellEnd"/>
      <w:r>
        <w:t xml:space="preserve"> зоны». Письмо </w:t>
      </w:r>
      <w:proofErr w:type="spellStart"/>
      <w:r>
        <w:t>Верхне-Обского</w:t>
      </w:r>
      <w:proofErr w:type="spellEnd"/>
      <w:r>
        <w:t xml:space="preserve"> бассейнового водного управления № 09-35/371 от 01.12.2012.</w:t>
      </w:r>
    </w:p>
  </w:footnote>
  <w:footnote w:id="9">
    <w:p w:rsidR="006D71D3" w:rsidRDefault="006D71D3">
      <w:pPr>
        <w:pStyle w:val="afffffff3"/>
      </w:pPr>
      <w:r>
        <w:rPr>
          <w:rStyle w:val="afffffff5"/>
        </w:rPr>
        <w:footnoteRef/>
      </w:r>
      <w:r>
        <w:t xml:space="preserve"> - расчетная доступность учреждений обслуживания и служб экстренного реагирования приведена для дорог </w:t>
      </w:r>
      <w:proofErr w:type="gramStart"/>
      <w:r>
        <w:t>с</w:t>
      </w:r>
      <w:proofErr w:type="gramEnd"/>
      <w:r>
        <w:t xml:space="preserve"> твердым покрытиям согласно нормативным временным и пространственным ограничениям</w:t>
      </w:r>
    </w:p>
  </w:footnote>
  <w:footnote w:id="10">
    <w:p w:rsidR="006D71D3" w:rsidRDefault="006D71D3" w:rsidP="0015182D">
      <w:pPr>
        <w:pStyle w:val="afffffff3"/>
      </w:pPr>
      <w:r>
        <w:rPr>
          <w:rStyle w:val="afffffff5"/>
        </w:rPr>
        <w:footnoteRef/>
      </w:r>
      <w:r>
        <w:t xml:space="preserve"> - оценки приняты с учетом положений «Руководства по комплексной оценке и функционированию террит</w:t>
      </w:r>
      <w:r>
        <w:t>о</w:t>
      </w:r>
      <w:r>
        <w:t xml:space="preserve">рий в районной планировке». М.: </w:t>
      </w:r>
      <w:proofErr w:type="spellStart"/>
      <w:r>
        <w:t>Стройиздат</w:t>
      </w:r>
      <w:proofErr w:type="spellEnd"/>
      <w:r>
        <w:t>, 1982.</w:t>
      </w:r>
    </w:p>
  </w:footnote>
  <w:footnote w:id="11">
    <w:p w:rsidR="006D71D3" w:rsidRDefault="006D71D3" w:rsidP="008E3E5A">
      <w:pPr>
        <w:pStyle w:val="afffffff3"/>
        <w:jc w:val="both"/>
      </w:pPr>
      <w:r>
        <w:rPr>
          <w:rStyle w:val="afffffff5"/>
        </w:rPr>
        <w:footnoteRef/>
      </w:r>
      <w:r>
        <w:t xml:space="preserve"> Проект Федерального закона "О внесении изменений в некоторые законодательные акты Российской Фед</w:t>
      </w:r>
      <w:r>
        <w:t>е</w:t>
      </w:r>
      <w:r>
        <w:t xml:space="preserve">рации в части отмены отдельных категорий земель и признании </w:t>
      </w:r>
      <w:proofErr w:type="gramStart"/>
      <w:r>
        <w:t>утратившим</w:t>
      </w:r>
      <w:proofErr w:type="gramEnd"/>
      <w:r>
        <w:t xml:space="preserve"> силу Федерального закона "О п</w:t>
      </w:r>
      <w:r>
        <w:t>е</w:t>
      </w:r>
      <w:r>
        <w:t>реводе земель или земельных участков из одной категории в другую".</w:t>
      </w:r>
    </w:p>
  </w:footnote>
  <w:footnote w:id="12">
    <w:p w:rsidR="006D71D3" w:rsidRDefault="006D71D3" w:rsidP="008E3E5A">
      <w:pPr>
        <w:pStyle w:val="afffffff3"/>
        <w:jc w:val="both"/>
      </w:pPr>
      <w:r>
        <w:rPr>
          <w:rStyle w:val="afffffff5"/>
        </w:rPr>
        <w:footnoteRef/>
      </w:r>
      <w:r>
        <w:t xml:space="preserve"> Приказ </w:t>
      </w:r>
      <w:r w:rsidRPr="00167514">
        <w:t xml:space="preserve">Министерства регионального развития РФ от 30 января </w:t>
      </w:r>
      <w:smartTag w:uri="urn:schemas-microsoft-com:office:smarttags" w:element="metricconverter">
        <w:smartTagPr>
          <w:attr w:name="ProductID" w:val="2012 г"/>
        </w:smartTagPr>
        <w:r w:rsidRPr="00167514">
          <w:t>2012 г</w:t>
        </w:r>
      </w:smartTag>
      <w:r w:rsidRPr="00167514">
        <w:t>. N 19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w:t>
      </w:r>
    </w:p>
  </w:footnote>
  <w:footnote w:id="13">
    <w:p w:rsidR="006D71D3" w:rsidRDefault="006D71D3">
      <w:pPr>
        <w:pStyle w:val="afffffff3"/>
      </w:pPr>
      <w:r>
        <w:rPr>
          <w:rStyle w:val="afffffff5"/>
        </w:rPr>
        <w:footnoteRef/>
      </w:r>
      <w:r>
        <w:t xml:space="preserve"> - п. 7.2.11, </w:t>
      </w:r>
      <w:proofErr w:type="spellStart"/>
      <w:r>
        <w:t>СанПиН</w:t>
      </w:r>
      <w:proofErr w:type="spellEnd"/>
      <w:r>
        <w:t xml:space="preserve"> 2.2.1/2.1.1.1200-03 «</w:t>
      </w:r>
      <w:r w:rsidRPr="00A44620">
        <w:t>Санитарно-защитные зоны и санитарная классификация предприятий, сооружений и иных объектов</w:t>
      </w:r>
      <w:r>
        <w:t>»</w:t>
      </w:r>
    </w:p>
  </w:footnote>
  <w:footnote w:id="14">
    <w:p w:rsidR="006D71D3" w:rsidRPr="00591A75" w:rsidRDefault="006D71D3" w:rsidP="00825866">
      <w:pPr>
        <w:pStyle w:val="1460"/>
        <w:jc w:val="both"/>
        <w:rPr>
          <w:rFonts w:asciiTheme="minorHAnsi" w:hAnsiTheme="minorHAnsi"/>
          <w:b w:val="0"/>
          <w:sz w:val="20"/>
          <w:szCs w:val="20"/>
        </w:rPr>
      </w:pPr>
      <w:r w:rsidRPr="00825866">
        <w:rPr>
          <w:rStyle w:val="afffffff5"/>
          <w:sz w:val="20"/>
        </w:rPr>
        <w:footnoteRef/>
      </w:r>
      <w:r>
        <w:t xml:space="preserve"> </w:t>
      </w:r>
      <w:r>
        <w:rPr>
          <w:rFonts w:asciiTheme="minorHAnsi" w:hAnsiTheme="minorHAnsi"/>
          <w:b w:val="0"/>
          <w:sz w:val="20"/>
          <w:szCs w:val="20"/>
        </w:rPr>
        <w:t xml:space="preserve">- </w:t>
      </w:r>
      <w:r w:rsidRPr="00591A75">
        <w:rPr>
          <w:rFonts w:asciiTheme="minorHAnsi" w:hAnsiTheme="minorHAnsi"/>
          <w:b w:val="0"/>
          <w:sz w:val="20"/>
          <w:szCs w:val="20"/>
        </w:rPr>
        <w:t>"Об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r>
        <w:rPr>
          <w:rFonts w:asciiTheme="minorHAnsi" w:hAnsiTheme="minorHAnsi"/>
          <w:b w:val="0"/>
          <w:sz w:val="20"/>
          <w:szCs w:val="20"/>
        </w:rPr>
        <w:t xml:space="preserve"> </w:t>
      </w:r>
      <w:r w:rsidRPr="00591A75">
        <w:rPr>
          <w:rFonts w:asciiTheme="minorHAnsi" w:hAnsiTheme="minorHAnsi"/>
          <w:b w:val="0"/>
          <w:sz w:val="20"/>
          <w:szCs w:val="20"/>
        </w:rPr>
        <w:t>№ 257-ФЗ</w:t>
      </w:r>
      <w:r>
        <w:rPr>
          <w:rFonts w:asciiTheme="minorHAnsi" w:hAnsiTheme="minorHAnsi"/>
          <w:b w:val="0"/>
          <w:sz w:val="20"/>
          <w:szCs w:val="20"/>
        </w:rPr>
        <w:t xml:space="preserve"> от</w:t>
      </w:r>
      <w:r w:rsidRPr="00591A75">
        <w:rPr>
          <w:rFonts w:asciiTheme="minorHAnsi" w:hAnsiTheme="minorHAnsi"/>
          <w:b w:val="0"/>
          <w:sz w:val="20"/>
          <w:szCs w:val="20"/>
        </w:rPr>
        <w:t xml:space="preserve"> 8</w:t>
      </w:r>
      <w:r>
        <w:rPr>
          <w:rFonts w:asciiTheme="minorHAnsi" w:hAnsiTheme="minorHAnsi"/>
          <w:b w:val="0"/>
          <w:sz w:val="20"/>
          <w:szCs w:val="20"/>
        </w:rPr>
        <w:t>.11.</w:t>
      </w:r>
      <w:r w:rsidRPr="00591A75">
        <w:rPr>
          <w:rFonts w:asciiTheme="minorHAnsi" w:hAnsiTheme="minorHAnsi"/>
          <w:b w:val="0"/>
          <w:sz w:val="20"/>
          <w:szCs w:val="20"/>
        </w:rPr>
        <w:t xml:space="preserve">2007 г. </w:t>
      </w:r>
    </w:p>
    <w:p w:rsidR="006D71D3" w:rsidRDefault="006D71D3">
      <w:pPr>
        <w:pStyle w:val="afffffff3"/>
      </w:pPr>
    </w:p>
  </w:footnote>
  <w:footnote w:id="15">
    <w:p w:rsidR="006D71D3" w:rsidRDefault="006D71D3">
      <w:pPr>
        <w:pStyle w:val="afffffff3"/>
      </w:pPr>
      <w:r>
        <w:rPr>
          <w:rStyle w:val="afffffff5"/>
        </w:rPr>
        <w:footnoteRef/>
      </w:r>
      <w:r>
        <w:t xml:space="preserve"> </w:t>
      </w:r>
      <w:r w:rsidRPr="00136653">
        <w:rPr>
          <w:rStyle w:val="afff7"/>
        </w:rPr>
        <w:t>СП 42.13330.2011 «</w:t>
      </w:r>
      <w:proofErr w:type="spellStart"/>
      <w:r w:rsidRPr="00136653">
        <w:rPr>
          <w:rStyle w:val="afff7"/>
        </w:rPr>
        <w:t>СНиП</w:t>
      </w:r>
      <w:proofErr w:type="spellEnd"/>
      <w:r w:rsidRPr="00136653">
        <w:rPr>
          <w:rStyle w:val="afff7"/>
        </w:rPr>
        <w:t xml:space="preserve"> 2.07.01-89* Градостроительство. Планировка и застройка горо</w:t>
      </w:r>
      <w:r w:rsidRPr="00136653">
        <w:rPr>
          <w:rStyle w:val="afff7"/>
        </w:rPr>
        <w:t>д</w:t>
      </w:r>
      <w:r w:rsidRPr="00136653">
        <w:rPr>
          <w:rStyle w:val="afff7"/>
        </w:rPr>
        <w:t>ских и сельских поселений</w:t>
      </w:r>
      <w:r>
        <w:rPr>
          <w:rStyle w:val="afff7"/>
        </w:rPr>
        <w:t>»</w:t>
      </w:r>
    </w:p>
  </w:footnote>
  <w:footnote w:id="16">
    <w:p w:rsidR="006D71D3" w:rsidRDefault="006D71D3">
      <w:pPr>
        <w:pStyle w:val="afffffff3"/>
      </w:pPr>
      <w:r>
        <w:rPr>
          <w:rStyle w:val="afffffff5"/>
        </w:rPr>
        <w:footnoteRef/>
      </w:r>
      <w:r>
        <w:t xml:space="preserve"> </w:t>
      </w:r>
      <w:r w:rsidRPr="00136653">
        <w:rPr>
          <w:rStyle w:val="afff7"/>
        </w:rPr>
        <w:t>СП 42.13330.2011 «</w:t>
      </w:r>
      <w:proofErr w:type="spellStart"/>
      <w:r w:rsidRPr="00136653">
        <w:rPr>
          <w:rStyle w:val="afff7"/>
        </w:rPr>
        <w:t>СНиП</w:t>
      </w:r>
      <w:proofErr w:type="spellEnd"/>
      <w:r w:rsidRPr="00136653">
        <w:rPr>
          <w:rStyle w:val="afff7"/>
        </w:rPr>
        <w:t xml:space="preserve"> 2.07.01-89* Градостроительство. Планировка и застройка горо</w:t>
      </w:r>
      <w:r w:rsidRPr="00136653">
        <w:rPr>
          <w:rStyle w:val="afff7"/>
        </w:rPr>
        <w:t>д</w:t>
      </w:r>
      <w:r w:rsidRPr="00136653">
        <w:rPr>
          <w:rStyle w:val="afff7"/>
        </w:rPr>
        <w:t>ских и сельских поселений</w:t>
      </w:r>
      <w:r>
        <w:rPr>
          <w:rStyle w:val="afff7"/>
        </w:rPr>
        <w:t>»</w:t>
      </w:r>
    </w:p>
  </w:footnote>
  <w:footnote w:id="17">
    <w:p w:rsidR="006D71D3" w:rsidRDefault="006D71D3" w:rsidP="004F4644">
      <w:pPr>
        <w:pStyle w:val="afffffff3"/>
      </w:pPr>
      <w:r>
        <w:rPr>
          <w:rStyle w:val="afffffff5"/>
        </w:rPr>
        <w:footnoteRef/>
      </w:r>
      <w:r>
        <w:t xml:space="preserve"> «Перечень водных объектов с шириной </w:t>
      </w:r>
      <w:proofErr w:type="spellStart"/>
      <w:r>
        <w:t>водоохранной</w:t>
      </w:r>
      <w:proofErr w:type="spellEnd"/>
      <w:r>
        <w:t xml:space="preserve"> зоны». Письмо </w:t>
      </w:r>
      <w:proofErr w:type="spellStart"/>
      <w:r>
        <w:t>Верхне-Обского</w:t>
      </w:r>
      <w:proofErr w:type="spellEnd"/>
      <w:r>
        <w:t xml:space="preserve"> бассейнового водного управления № 09-35/371 от 01.12.2012.</w:t>
      </w:r>
    </w:p>
  </w:footnote>
  <w:footnote w:id="18">
    <w:p w:rsidR="006D71D3" w:rsidRDefault="006D71D3" w:rsidP="00441D73">
      <w:pPr>
        <w:pStyle w:val="afffffff3"/>
      </w:pPr>
      <w:r>
        <w:rPr>
          <w:rStyle w:val="afffffff5"/>
        </w:rPr>
        <w:footnoteRef/>
      </w:r>
      <w:r>
        <w:t xml:space="preserve"> П</w:t>
      </w:r>
      <w:r w:rsidRPr="00652AC2">
        <w:t xml:space="preserve">остановление губернатора Новосибирской области от 12 октября </w:t>
      </w:r>
      <w:smartTag w:uri="urn:schemas-microsoft-com:office:smarttags" w:element="metricconverter">
        <w:smartTagPr>
          <w:attr w:name="ProductID" w:val="2001 г"/>
        </w:smartTagPr>
        <w:r w:rsidRPr="00652AC2">
          <w:t>2001 г</w:t>
        </w:r>
      </w:smartTag>
      <w:r w:rsidRPr="00652AC2">
        <w:t xml:space="preserve">. «Об образовании государственных биологических </w:t>
      </w:r>
      <w:r>
        <w:t>заказников областного значения»</w:t>
      </w:r>
    </w:p>
  </w:footnote>
  <w:footnote w:id="19">
    <w:p w:rsidR="006D71D3" w:rsidRPr="001A06AE" w:rsidRDefault="006D71D3" w:rsidP="00215419">
      <w:pPr>
        <w:pStyle w:val="afffffff3"/>
      </w:pPr>
      <w:r>
        <w:rPr>
          <w:rStyle w:val="afffffff5"/>
        </w:rPr>
        <w:footnoteRef/>
      </w:r>
      <w:r>
        <w:t xml:space="preserve"> - </w:t>
      </w:r>
      <w:r w:rsidRPr="001A06AE">
        <w:rPr>
          <w:rFonts w:asciiTheme="minorHAnsi" w:hAnsiTheme="minorHAnsi"/>
        </w:rPr>
        <w:t>"Об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 257-ФЗ от 8.11.2007 г.</w:t>
      </w:r>
    </w:p>
  </w:footnote>
  <w:footnote w:id="20">
    <w:p w:rsidR="006D71D3" w:rsidRDefault="006D71D3">
      <w:pPr>
        <w:pStyle w:val="afffffff3"/>
      </w:pPr>
      <w:r>
        <w:rPr>
          <w:rStyle w:val="afffffff5"/>
        </w:rPr>
        <w:footnoteRef/>
      </w:r>
      <w:r>
        <w:t xml:space="preserve"> Приложение М, </w:t>
      </w:r>
      <w:r w:rsidRPr="00CA71D8">
        <w:rPr>
          <w:rStyle w:val="afff7"/>
        </w:rPr>
        <w:t>СП 42.13330.2011 «</w:t>
      </w:r>
      <w:proofErr w:type="spellStart"/>
      <w:r w:rsidRPr="00CA71D8">
        <w:rPr>
          <w:rStyle w:val="afff7"/>
        </w:rPr>
        <w:t>СНиП</w:t>
      </w:r>
      <w:proofErr w:type="spellEnd"/>
      <w:r w:rsidRPr="00CA71D8">
        <w:rPr>
          <w:rStyle w:val="afff7"/>
        </w:rPr>
        <w:t xml:space="preserve"> 2.07.01-89*» Градостроительство. Планировка и з</w:t>
      </w:r>
      <w:r w:rsidRPr="00CA71D8">
        <w:rPr>
          <w:rStyle w:val="afff7"/>
        </w:rPr>
        <w:t>а</w:t>
      </w:r>
      <w:r w:rsidRPr="00CA71D8">
        <w:rPr>
          <w:rStyle w:val="afff7"/>
        </w:rPr>
        <w:t>стройка городских и сельских поселений</w:t>
      </w:r>
    </w:p>
  </w:footnote>
  <w:footnote w:id="21">
    <w:p w:rsidR="006D71D3" w:rsidRDefault="006D71D3">
      <w:pPr>
        <w:pStyle w:val="afffffff3"/>
      </w:pPr>
      <w:r>
        <w:rPr>
          <w:rStyle w:val="afffffff5"/>
        </w:rPr>
        <w:footnoteRef/>
      </w:r>
      <w:r>
        <w:t xml:space="preserve"> Инструкция по проектированию и эксплуатации полигонов твердых бытовых отходов. М, 1983.</w:t>
      </w:r>
    </w:p>
  </w:footnote>
  <w:footnote w:id="22">
    <w:p w:rsidR="006D71D3" w:rsidRDefault="006D71D3">
      <w:pPr>
        <w:pStyle w:val="afffffff3"/>
      </w:pPr>
      <w:r>
        <w:rPr>
          <w:rStyle w:val="afffffff5"/>
        </w:rPr>
        <w:footnoteRef/>
      </w:r>
      <w:r>
        <w:t xml:space="preserve"> Рекомендации по выбору методов и организации удаления бытовых отходов. </w:t>
      </w:r>
      <w:proofErr w:type="spellStart"/>
      <w:r>
        <w:t>Минжилхоз</w:t>
      </w:r>
      <w:proofErr w:type="spellEnd"/>
      <w:r>
        <w:t xml:space="preserve"> РСФСР, 1985.</w:t>
      </w:r>
    </w:p>
  </w:footnote>
  <w:footnote w:id="23">
    <w:p w:rsidR="006D71D3" w:rsidRDefault="006D71D3">
      <w:pPr>
        <w:pStyle w:val="afffffff3"/>
      </w:pPr>
      <w:r>
        <w:rPr>
          <w:rStyle w:val="afffffff5"/>
        </w:rPr>
        <w:footnoteRef/>
      </w:r>
      <w:r>
        <w:t xml:space="preserve"> Ветеринарно-санитарные правила сбора,</w:t>
      </w:r>
      <w:r w:rsidRPr="003B278A">
        <w:rPr>
          <w:rFonts w:asciiTheme="minorHAnsi" w:hAnsiTheme="minorHAnsi"/>
          <w:sz w:val="16"/>
        </w:rPr>
        <w:t xml:space="preserve"> </w:t>
      </w:r>
      <w:r w:rsidRPr="003B278A">
        <w:t>утилизации и уничтожения биологических отходов</w:t>
      </w:r>
      <w:r>
        <w:rPr>
          <w:rFonts w:asciiTheme="minorHAnsi" w:hAnsiTheme="minorHAnsi"/>
        </w:rPr>
        <w:t>, 1995 г.</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71D3" w:rsidRPr="00AC7631" w:rsidRDefault="006D71D3" w:rsidP="00391DE1">
    <w:pPr>
      <w:pStyle w:val="aa"/>
      <w:jc w:val="center"/>
      <w:rPr>
        <w:rFonts w:ascii="Calibri" w:hAnsi="Calibri"/>
        <w:bCs/>
        <w:color w:val="5F5F5F"/>
        <w:sz w:val="20"/>
        <w:szCs w:val="20"/>
      </w:rPr>
    </w:pPr>
    <w:r w:rsidRPr="00225D2D">
      <w:rPr>
        <w:rFonts w:ascii="Calibri" w:hAnsi="Calibri"/>
        <w:bCs/>
        <w:color w:val="A6A6A6"/>
        <w:sz w:val="20"/>
      </w:rPr>
      <w:t>Проект</w:t>
    </w:r>
    <w:r w:rsidRPr="00225D2D">
      <w:rPr>
        <w:rFonts w:ascii="Calibri" w:hAnsi="Calibri" w:cs="Arial CYR"/>
        <w:bCs/>
        <w:color w:val="A6A6A6"/>
        <w:sz w:val="20"/>
      </w:rPr>
      <w:t xml:space="preserve"> </w:t>
    </w:r>
    <w:r w:rsidRPr="00225D2D">
      <w:rPr>
        <w:rFonts w:ascii="Calibri" w:hAnsi="Calibri"/>
        <w:bCs/>
        <w:color w:val="A6A6A6"/>
        <w:sz w:val="20"/>
      </w:rPr>
      <w:t>генерального</w:t>
    </w:r>
    <w:r w:rsidRPr="00225D2D">
      <w:rPr>
        <w:rFonts w:ascii="Calibri" w:hAnsi="Calibri"/>
        <w:color w:val="A6A6A6"/>
        <w:sz w:val="20"/>
      </w:rPr>
      <w:t xml:space="preserve"> </w:t>
    </w:r>
    <w:r w:rsidRPr="00225D2D">
      <w:rPr>
        <w:rFonts w:ascii="Calibri" w:hAnsi="Calibri"/>
        <w:bCs/>
        <w:color w:val="A6A6A6"/>
        <w:sz w:val="20"/>
      </w:rPr>
      <w:t>плана</w:t>
    </w:r>
    <w:r w:rsidRPr="00225D2D">
      <w:rPr>
        <w:rFonts w:ascii="Calibri" w:hAnsi="Calibri"/>
        <w:color w:val="A6A6A6"/>
        <w:sz w:val="20"/>
      </w:rPr>
      <w:t xml:space="preserve"> </w:t>
    </w:r>
    <w:r>
      <w:rPr>
        <w:rFonts w:ascii="Calibri" w:hAnsi="Calibri"/>
        <w:bCs/>
        <w:color w:val="A6A6A6"/>
        <w:sz w:val="20"/>
        <w:szCs w:val="20"/>
      </w:rPr>
      <w:t>Ермолаев</w:t>
    </w:r>
    <w:r w:rsidRPr="00225D2D">
      <w:rPr>
        <w:rFonts w:ascii="Calibri" w:hAnsi="Calibri"/>
        <w:bCs/>
        <w:color w:val="A6A6A6"/>
        <w:sz w:val="20"/>
        <w:szCs w:val="20"/>
      </w:rPr>
      <w:t>ского</w:t>
    </w:r>
    <w:r w:rsidRPr="00225D2D">
      <w:rPr>
        <w:rFonts w:ascii="Calibri" w:hAnsi="Calibri"/>
        <w:color w:val="A6A6A6"/>
        <w:sz w:val="20"/>
      </w:rPr>
      <w:t xml:space="preserve"> </w:t>
    </w:r>
    <w:r w:rsidRPr="00225D2D">
      <w:rPr>
        <w:rFonts w:ascii="Calibri" w:hAnsi="Calibri"/>
        <w:bCs/>
        <w:color w:val="A6A6A6"/>
        <w:sz w:val="20"/>
      </w:rPr>
      <w:t>сельсовета</w:t>
    </w:r>
    <w:r w:rsidRPr="00225D2D">
      <w:rPr>
        <w:rFonts w:ascii="Calibri" w:hAnsi="Calibri"/>
        <w:color w:val="A6A6A6"/>
        <w:sz w:val="20"/>
      </w:rPr>
      <w:t xml:space="preserve"> </w:t>
    </w:r>
    <w:r w:rsidRPr="00225D2D">
      <w:rPr>
        <w:rFonts w:ascii="Calibri" w:hAnsi="Calibri"/>
        <w:bCs/>
        <w:color w:val="A6A6A6"/>
        <w:sz w:val="20"/>
      </w:rPr>
      <w:t>Убинского</w:t>
    </w:r>
    <w:r w:rsidRPr="00225D2D">
      <w:rPr>
        <w:rFonts w:ascii="Calibri" w:hAnsi="Calibri"/>
        <w:color w:val="A6A6A6"/>
        <w:sz w:val="20"/>
      </w:rPr>
      <w:t xml:space="preserve"> </w:t>
    </w:r>
    <w:r w:rsidRPr="00225D2D">
      <w:rPr>
        <w:rFonts w:ascii="Calibri" w:hAnsi="Calibri"/>
        <w:bCs/>
        <w:color w:val="A6A6A6"/>
        <w:sz w:val="20"/>
      </w:rPr>
      <w:t>района</w:t>
    </w:r>
    <w:r w:rsidRPr="00225D2D">
      <w:rPr>
        <w:rFonts w:ascii="Calibri" w:hAnsi="Calibri"/>
        <w:color w:val="A6A6A6"/>
        <w:sz w:val="20"/>
      </w:rPr>
      <w:t xml:space="preserve"> </w:t>
    </w:r>
    <w:r w:rsidRPr="00225D2D">
      <w:rPr>
        <w:rFonts w:ascii="Calibri" w:hAnsi="Calibri"/>
        <w:bCs/>
        <w:color w:val="A6A6A6"/>
        <w:sz w:val="20"/>
      </w:rPr>
      <w:t>Новосибирской</w:t>
    </w:r>
    <w:r w:rsidRPr="00225D2D">
      <w:rPr>
        <w:rFonts w:ascii="Calibri" w:hAnsi="Calibri"/>
        <w:color w:val="A6A6A6"/>
        <w:sz w:val="20"/>
      </w:rPr>
      <w:t xml:space="preserve"> </w:t>
    </w:r>
    <w:r w:rsidRPr="00225D2D">
      <w:rPr>
        <w:rFonts w:ascii="Calibri" w:hAnsi="Calibri"/>
        <w:bCs/>
        <w:color w:val="A6A6A6"/>
        <w:sz w:val="20"/>
      </w:rPr>
      <w:t>области</w:t>
    </w:r>
    <w:r w:rsidRPr="00225D2D">
      <w:rPr>
        <w:rFonts w:ascii="Calibri" w:hAnsi="Calibri"/>
        <w:bCs/>
        <w:color w:val="A6A6A6"/>
        <w:sz w:val="20"/>
      </w:rPr>
      <w:br/>
    </w:r>
    <w:proofErr w:type="spellStart"/>
    <w:r w:rsidRPr="00225D2D">
      <w:rPr>
        <w:rFonts w:ascii="Calibri" w:hAnsi="Calibri"/>
        <w:bCs/>
        <w:color w:val="A6A6A6"/>
        <w:sz w:val="20"/>
        <w:szCs w:val="20"/>
      </w:rPr>
      <w:t>______________________________</w:t>
    </w:r>
    <w:r w:rsidRPr="00225D2D">
      <w:rPr>
        <w:rFonts w:ascii="Calibri" w:hAnsi="Calibri"/>
        <w:bCs/>
        <w:color w:val="A6A6A6"/>
        <w:sz w:val="20"/>
        <w:szCs w:val="20"/>
        <w:u w:val="single"/>
      </w:rPr>
      <w:t>Шифр</w:t>
    </w:r>
    <w:proofErr w:type="spellEnd"/>
    <w:r w:rsidRPr="00225D2D">
      <w:rPr>
        <w:rFonts w:ascii="Calibri" w:hAnsi="Calibri"/>
        <w:bCs/>
        <w:color w:val="A6A6A6"/>
        <w:sz w:val="20"/>
        <w:szCs w:val="20"/>
        <w:u w:val="single"/>
      </w:rPr>
      <w:t xml:space="preserve"> 001</w:t>
    </w:r>
    <w:r>
      <w:rPr>
        <w:rFonts w:ascii="Calibri" w:hAnsi="Calibri"/>
        <w:bCs/>
        <w:color w:val="A6A6A6"/>
        <w:sz w:val="20"/>
        <w:szCs w:val="20"/>
        <w:u w:val="single"/>
      </w:rPr>
      <w:t>1</w:t>
    </w:r>
    <w:r w:rsidRPr="00225D2D">
      <w:rPr>
        <w:rFonts w:ascii="Calibri" w:hAnsi="Calibri"/>
        <w:bCs/>
        <w:color w:val="A6A6A6"/>
        <w:sz w:val="20"/>
        <w:szCs w:val="20"/>
        <w:u w:val="single"/>
      </w:rPr>
      <w:t>-ГП.</w:t>
    </w:r>
    <w:r>
      <w:rPr>
        <w:rFonts w:ascii="Calibri" w:hAnsi="Calibri"/>
        <w:bCs/>
        <w:color w:val="A6A6A6"/>
        <w:sz w:val="20"/>
        <w:szCs w:val="20"/>
        <w:u w:val="single"/>
      </w:rPr>
      <w:t>3</w:t>
    </w:r>
    <w:r w:rsidRPr="00225D2D">
      <w:rPr>
        <w:rFonts w:ascii="Calibri" w:hAnsi="Calibri"/>
        <w:bCs/>
        <w:color w:val="A6A6A6"/>
        <w:sz w:val="20"/>
        <w:szCs w:val="20"/>
        <w:u w:val="single"/>
      </w:rPr>
      <w:t>-ПЗ. ООО «Концепт-Проект», 2012 г</w:t>
    </w:r>
    <w:r w:rsidRPr="00225D2D">
      <w:rPr>
        <w:rFonts w:ascii="Calibri" w:hAnsi="Calibri"/>
        <w:bCs/>
        <w:color w:val="A6A6A6"/>
        <w:sz w:val="20"/>
        <w:szCs w:val="20"/>
      </w:rPr>
      <w:t>_______________</w:t>
    </w:r>
    <w:r w:rsidRPr="00225D2D">
      <w:rPr>
        <w:rFonts w:ascii="Calibri" w:hAnsi="Calibri"/>
        <w:bCs/>
        <w:color w:val="5F5F5F"/>
        <w:sz w:val="20"/>
        <w:szCs w:val="20"/>
      </w:rPr>
      <w:t xml:space="preserve">           </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71D3" w:rsidRDefault="000E6DBD" w:rsidP="006C4367">
    <w:pPr>
      <w:pStyle w:val="aa"/>
      <w:framePr w:wrap="around" w:vAnchor="text" w:hAnchor="margin" w:xAlign="right" w:y="1"/>
      <w:rPr>
        <w:rStyle w:val="a9"/>
      </w:rPr>
    </w:pPr>
    <w:r>
      <w:rPr>
        <w:rStyle w:val="a9"/>
      </w:rPr>
      <w:fldChar w:fldCharType="begin"/>
    </w:r>
    <w:r w:rsidR="006D71D3">
      <w:rPr>
        <w:rStyle w:val="a9"/>
      </w:rPr>
      <w:instrText xml:space="preserve">PAGE  </w:instrText>
    </w:r>
    <w:r>
      <w:rPr>
        <w:rStyle w:val="a9"/>
      </w:rPr>
      <w:fldChar w:fldCharType="end"/>
    </w:r>
  </w:p>
  <w:p w:rsidR="006D71D3" w:rsidRDefault="006D71D3" w:rsidP="006C4367">
    <w:pPr>
      <w:pStyle w:val="aa"/>
      <w:ind w:right="36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71D3" w:rsidRPr="00CD31BA" w:rsidRDefault="006D71D3" w:rsidP="006C4367">
    <w:pPr>
      <w:pStyle w:val="aa"/>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71D3" w:rsidRPr="00225D2D" w:rsidRDefault="006D71D3" w:rsidP="00225D2D">
    <w:pPr>
      <w:pStyle w:val="aa"/>
      <w:jc w:val="center"/>
      <w:rPr>
        <w:rFonts w:ascii="Calibri" w:hAnsi="Calibri"/>
        <w:bCs/>
        <w:color w:val="5F5F5F"/>
        <w:sz w:val="20"/>
        <w:szCs w:val="20"/>
      </w:rPr>
    </w:pPr>
    <w:r w:rsidRPr="00225D2D">
      <w:rPr>
        <w:rFonts w:ascii="Calibri" w:hAnsi="Calibri"/>
        <w:bCs/>
        <w:color w:val="A6A6A6"/>
        <w:sz w:val="20"/>
      </w:rPr>
      <w:t>Проект</w:t>
    </w:r>
    <w:r w:rsidRPr="00225D2D">
      <w:rPr>
        <w:rFonts w:ascii="Calibri" w:hAnsi="Calibri" w:cs="Arial CYR"/>
        <w:bCs/>
        <w:color w:val="A6A6A6"/>
        <w:sz w:val="20"/>
      </w:rPr>
      <w:t xml:space="preserve"> </w:t>
    </w:r>
    <w:r w:rsidRPr="00225D2D">
      <w:rPr>
        <w:rFonts w:ascii="Calibri" w:hAnsi="Calibri"/>
        <w:bCs/>
        <w:color w:val="A6A6A6"/>
        <w:sz w:val="20"/>
      </w:rPr>
      <w:t>генерального</w:t>
    </w:r>
    <w:r w:rsidRPr="00225D2D">
      <w:rPr>
        <w:rFonts w:ascii="Calibri" w:hAnsi="Calibri"/>
        <w:color w:val="A6A6A6"/>
        <w:sz w:val="20"/>
      </w:rPr>
      <w:t xml:space="preserve"> </w:t>
    </w:r>
    <w:r w:rsidRPr="00225D2D">
      <w:rPr>
        <w:rFonts w:ascii="Calibri" w:hAnsi="Calibri"/>
        <w:bCs/>
        <w:color w:val="A6A6A6"/>
        <w:sz w:val="20"/>
      </w:rPr>
      <w:t>плана</w:t>
    </w:r>
    <w:r w:rsidRPr="00225D2D">
      <w:rPr>
        <w:rFonts w:ascii="Calibri" w:hAnsi="Calibri"/>
        <w:color w:val="A6A6A6"/>
        <w:sz w:val="20"/>
      </w:rPr>
      <w:t xml:space="preserve"> </w:t>
    </w:r>
    <w:r>
      <w:rPr>
        <w:rFonts w:ascii="Calibri" w:hAnsi="Calibri"/>
        <w:bCs/>
        <w:color w:val="A6A6A6"/>
        <w:sz w:val="20"/>
        <w:szCs w:val="20"/>
      </w:rPr>
      <w:t>Ермолаев</w:t>
    </w:r>
    <w:r w:rsidRPr="00225D2D">
      <w:rPr>
        <w:rFonts w:ascii="Calibri" w:hAnsi="Calibri"/>
        <w:bCs/>
        <w:color w:val="A6A6A6"/>
        <w:sz w:val="20"/>
        <w:szCs w:val="20"/>
      </w:rPr>
      <w:t>ского</w:t>
    </w:r>
    <w:r w:rsidRPr="00225D2D">
      <w:rPr>
        <w:rFonts w:ascii="Calibri" w:hAnsi="Calibri"/>
        <w:color w:val="A6A6A6"/>
        <w:sz w:val="20"/>
      </w:rPr>
      <w:t xml:space="preserve"> </w:t>
    </w:r>
    <w:r w:rsidRPr="00225D2D">
      <w:rPr>
        <w:rFonts w:ascii="Calibri" w:hAnsi="Calibri"/>
        <w:bCs/>
        <w:color w:val="A6A6A6"/>
        <w:sz w:val="20"/>
      </w:rPr>
      <w:t>сельсовета</w:t>
    </w:r>
    <w:r w:rsidRPr="00225D2D">
      <w:rPr>
        <w:rFonts w:ascii="Calibri" w:hAnsi="Calibri"/>
        <w:color w:val="A6A6A6"/>
        <w:sz w:val="20"/>
      </w:rPr>
      <w:t xml:space="preserve"> </w:t>
    </w:r>
    <w:r w:rsidRPr="00225D2D">
      <w:rPr>
        <w:rFonts w:ascii="Calibri" w:hAnsi="Calibri"/>
        <w:bCs/>
        <w:color w:val="A6A6A6"/>
        <w:sz w:val="20"/>
      </w:rPr>
      <w:t>Убинского</w:t>
    </w:r>
    <w:r w:rsidRPr="00225D2D">
      <w:rPr>
        <w:rFonts w:ascii="Calibri" w:hAnsi="Calibri"/>
        <w:color w:val="A6A6A6"/>
        <w:sz w:val="20"/>
      </w:rPr>
      <w:t xml:space="preserve"> </w:t>
    </w:r>
    <w:r w:rsidRPr="00225D2D">
      <w:rPr>
        <w:rFonts w:ascii="Calibri" w:hAnsi="Calibri"/>
        <w:bCs/>
        <w:color w:val="A6A6A6"/>
        <w:sz w:val="20"/>
      </w:rPr>
      <w:t>района</w:t>
    </w:r>
    <w:r w:rsidRPr="00225D2D">
      <w:rPr>
        <w:rFonts w:ascii="Calibri" w:hAnsi="Calibri"/>
        <w:color w:val="A6A6A6"/>
        <w:sz w:val="20"/>
      </w:rPr>
      <w:t xml:space="preserve"> </w:t>
    </w:r>
    <w:r w:rsidRPr="00225D2D">
      <w:rPr>
        <w:rFonts w:ascii="Calibri" w:hAnsi="Calibri"/>
        <w:bCs/>
        <w:color w:val="A6A6A6"/>
        <w:sz w:val="20"/>
      </w:rPr>
      <w:t>Новосибирской</w:t>
    </w:r>
    <w:r w:rsidRPr="00225D2D">
      <w:rPr>
        <w:rFonts w:ascii="Calibri" w:hAnsi="Calibri"/>
        <w:color w:val="A6A6A6"/>
        <w:sz w:val="20"/>
      </w:rPr>
      <w:t xml:space="preserve"> </w:t>
    </w:r>
    <w:r w:rsidRPr="00225D2D">
      <w:rPr>
        <w:rFonts w:ascii="Calibri" w:hAnsi="Calibri"/>
        <w:bCs/>
        <w:color w:val="A6A6A6"/>
        <w:sz w:val="20"/>
      </w:rPr>
      <w:t>области</w:t>
    </w:r>
    <w:r w:rsidRPr="00225D2D">
      <w:rPr>
        <w:rFonts w:ascii="Calibri" w:hAnsi="Calibri"/>
        <w:bCs/>
        <w:color w:val="A6A6A6"/>
        <w:sz w:val="20"/>
      </w:rPr>
      <w:br/>
    </w:r>
    <w:proofErr w:type="spellStart"/>
    <w:r w:rsidRPr="00225D2D">
      <w:rPr>
        <w:rFonts w:ascii="Calibri" w:hAnsi="Calibri"/>
        <w:bCs/>
        <w:color w:val="A6A6A6"/>
        <w:sz w:val="20"/>
        <w:szCs w:val="20"/>
      </w:rPr>
      <w:t>______________________________</w:t>
    </w:r>
    <w:r w:rsidRPr="00225D2D">
      <w:rPr>
        <w:rFonts w:ascii="Calibri" w:hAnsi="Calibri"/>
        <w:bCs/>
        <w:color w:val="A6A6A6"/>
        <w:sz w:val="20"/>
        <w:szCs w:val="20"/>
        <w:u w:val="single"/>
      </w:rPr>
      <w:t>Шифр</w:t>
    </w:r>
    <w:proofErr w:type="spellEnd"/>
    <w:r w:rsidRPr="00225D2D">
      <w:rPr>
        <w:rFonts w:ascii="Calibri" w:hAnsi="Calibri"/>
        <w:bCs/>
        <w:color w:val="A6A6A6"/>
        <w:sz w:val="20"/>
        <w:szCs w:val="20"/>
        <w:u w:val="single"/>
      </w:rPr>
      <w:t xml:space="preserve"> 001</w:t>
    </w:r>
    <w:r>
      <w:rPr>
        <w:rFonts w:ascii="Calibri" w:hAnsi="Calibri"/>
        <w:bCs/>
        <w:color w:val="A6A6A6"/>
        <w:sz w:val="20"/>
        <w:szCs w:val="20"/>
        <w:u w:val="single"/>
      </w:rPr>
      <w:t>1</w:t>
    </w:r>
    <w:r w:rsidRPr="00225D2D">
      <w:rPr>
        <w:rFonts w:ascii="Calibri" w:hAnsi="Calibri"/>
        <w:bCs/>
        <w:color w:val="A6A6A6"/>
        <w:sz w:val="20"/>
        <w:szCs w:val="20"/>
        <w:u w:val="single"/>
      </w:rPr>
      <w:t>-ГП.</w:t>
    </w:r>
    <w:r>
      <w:rPr>
        <w:rFonts w:ascii="Calibri" w:hAnsi="Calibri"/>
        <w:bCs/>
        <w:color w:val="A6A6A6"/>
        <w:sz w:val="20"/>
        <w:szCs w:val="20"/>
        <w:u w:val="single"/>
      </w:rPr>
      <w:t>3</w:t>
    </w:r>
    <w:r w:rsidRPr="00225D2D">
      <w:rPr>
        <w:rFonts w:ascii="Calibri" w:hAnsi="Calibri"/>
        <w:bCs/>
        <w:color w:val="A6A6A6"/>
        <w:sz w:val="20"/>
        <w:szCs w:val="20"/>
        <w:u w:val="single"/>
      </w:rPr>
      <w:t>-ПЗ. ООО «Концепт-Проект», 2012 г</w:t>
    </w:r>
    <w:r w:rsidRPr="00225D2D">
      <w:rPr>
        <w:rFonts w:ascii="Calibri" w:hAnsi="Calibri"/>
        <w:bCs/>
        <w:color w:val="A6A6A6"/>
        <w:sz w:val="20"/>
        <w:szCs w:val="20"/>
      </w:rPr>
      <w:t>_______________</w:t>
    </w:r>
    <w:r w:rsidRPr="00225D2D">
      <w:rPr>
        <w:rFonts w:ascii="Calibri" w:hAnsi="Calibri"/>
        <w:bCs/>
        <w:color w:val="5F5F5F"/>
        <w:sz w:val="20"/>
        <w:szCs w:val="20"/>
      </w:rPr>
      <w:t xml:space="preserve">           </w:t>
    </w:r>
  </w:p>
  <w:p w:rsidR="006D71D3" w:rsidRDefault="006D71D3" w:rsidP="007B1875">
    <w:pPr>
      <w:pStyle w:val="aa"/>
      <w:jc w:val="cent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54409"/>
    <w:multiLevelType w:val="hybridMultilevel"/>
    <w:tmpl w:val="C1E024E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0243697F"/>
    <w:multiLevelType w:val="hybridMultilevel"/>
    <w:tmpl w:val="5F36188C"/>
    <w:name w:val="WW8Num4"/>
    <w:styleLink w:val="111111"/>
    <w:lvl w:ilvl="0" w:tplc="FFFFFFFF">
      <w:start w:val="1"/>
      <w:numFmt w:val="decimal"/>
      <w:lvlText w:val="%1."/>
      <w:lvlJc w:val="left"/>
      <w:pPr>
        <w:tabs>
          <w:tab w:val="num" w:pos="720"/>
        </w:tabs>
        <w:ind w:left="720" w:hanging="360"/>
      </w:pPr>
    </w:lvl>
    <w:lvl w:ilvl="1" w:tplc="FFFFFFFF">
      <w:numFmt w:val="none"/>
      <w:lvlText w:val=""/>
      <w:lvlJc w:val="left"/>
      <w:pPr>
        <w:tabs>
          <w:tab w:val="num" w:pos="360"/>
        </w:tabs>
      </w:pPr>
    </w:lvl>
    <w:lvl w:ilvl="2" w:tplc="FFFFFFFF">
      <w:numFmt w:val="none"/>
      <w:lvlText w:val=""/>
      <w:lvlJc w:val="left"/>
      <w:pPr>
        <w:tabs>
          <w:tab w:val="num" w:pos="360"/>
        </w:tabs>
      </w:pPr>
    </w:lvl>
    <w:lvl w:ilvl="3" w:tplc="FFFFFFFF">
      <w:numFmt w:val="none"/>
      <w:lvlText w:val=""/>
      <w:lvlJc w:val="left"/>
      <w:pPr>
        <w:tabs>
          <w:tab w:val="num" w:pos="360"/>
        </w:tabs>
      </w:pPr>
    </w:lvl>
    <w:lvl w:ilvl="4" w:tplc="FFFFFFFF">
      <w:numFmt w:val="none"/>
      <w:lvlText w:val=""/>
      <w:lvlJc w:val="left"/>
      <w:pPr>
        <w:tabs>
          <w:tab w:val="num" w:pos="360"/>
        </w:tabs>
      </w:pPr>
    </w:lvl>
    <w:lvl w:ilvl="5" w:tplc="FFFFFFFF">
      <w:numFmt w:val="none"/>
      <w:lvlText w:val=""/>
      <w:lvlJc w:val="left"/>
      <w:pPr>
        <w:tabs>
          <w:tab w:val="num" w:pos="360"/>
        </w:tabs>
      </w:pPr>
    </w:lvl>
    <w:lvl w:ilvl="6" w:tplc="FFFFFFFF">
      <w:numFmt w:val="none"/>
      <w:lvlText w:val=""/>
      <w:lvlJc w:val="left"/>
      <w:pPr>
        <w:tabs>
          <w:tab w:val="num" w:pos="360"/>
        </w:tabs>
      </w:pPr>
    </w:lvl>
    <w:lvl w:ilvl="7" w:tplc="FFFFFFFF">
      <w:numFmt w:val="none"/>
      <w:lvlText w:val=""/>
      <w:lvlJc w:val="left"/>
      <w:pPr>
        <w:tabs>
          <w:tab w:val="num" w:pos="360"/>
        </w:tabs>
      </w:pPr>
    </w:lvl>
    <w:lvl w:ilvl="8" w:tplc="FFFFFFFF">
      <w:numFmt w:val="none"/>
      <w:lvlText w:val=""/>
      <w:lvlJc w:val="left"/>
      <w:pPr>
        <w:tabs>
          <w:tab w:val="num" w:pos="360"/>
        </w:tabs>
      </w:pPr>
    </w:lvl>
  </w:abstractNum>
  <w:abstractNum w:abstractNumId="2">
    <w:nsid w:val="026517F3"/>
    <w:multiLevelType w:val="hybridMultilevel"/>
    <w:tmpl w:val="D004B594"/>
    <w:lvl w:ilvl="0" w:tplc="93F21822">
      <w:start w:val="1"/>
      <w:numFmt w:val="decimal"/>
      <w:lvlText w:val="%1."/>
      <w:lvlJc w:val="left"/>
      <w:pPr>
        <w:tabs>
          <w:tab w:val="num" w:pos="810"/>
        </w:tabs>
        <w:ind w:left="810" w:hanging="810"/>
      </w:pPr>
      <w:rPr>
        <w:rFonts w:hint="default"/>
        <w:b w:val="0"/>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start w:val="1"/>
      <w:numFmt w:val="decimal"/>
      <w:lvlText w:val="%4."/>
      <w:lvlJc w:val="left"/>
      <w:pPr>
        <w:tabs>
          <w:tab w:val="num" w:pos="2520"/>
        </w:tabs>
        <w:ind w:left="2520" w:hanging="360"/>
      </w:pPr>
      <w:rPr>
        <w:rFonts w:hint="default"/>
        <w:b w:val="0"/>
      </w:r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
    <w:nsid w:val="03C84BA3"/>
    <w:multiLevelType w:val="hybridMultilevel"/>
    <w:tmpl w:val="00000000"/>
    <w:lvl w:ilvl="0" w:tplc="000F4241">
      <w:start w:val="1"/>
      <w:numFmt w:val="bullet"/>
      <w:lvlText w:val="-"/>
      <w:lvlJc w:val="left"/>
      <w:rPr>
        <w:sz w:val="24"/>
        <w:szCs w:val="24"/>
      </w:rPr>
    </w:lvl>
    <w:lvl w:ilvl="1" w:tplc="000F4242">
      <w:start w:val="1"/>
      <w:numFmt w:val="bullet"/>
      <w:lvlText w:val="-"/>
      <w:lvlJc w:val="left"/>
      <w:rPr>
        <w:sz w:val="24"/>
        <w:szCs w:val="24"/>
      </w:rPr>
    </w:lvl>
    <w:lvl w:ilvl="2" w:tplc="000F4243">
      <w:start w:val="1"/>
      <w:numFmt w:val="bullet"/>
      <w:lvlText w:val="-"/>
      <w:lvlJc w:val="left"/>
      <w:rPr>
        <w:sz w:val="24"/>
        <w:szCs w:val="24"/>
      </w:rPr>
    </w:lvl>
    <w:lvl w:ilvl="3" w:tplc="000F4244">
      <w:start w:val="1"/>
      <w:numFmt w:val="bullet"/>
      <w:lvlText w:val="-"/>
      <w:lvlJc w:val="left"/>
      <w:rPr>
        <w:sz w:val="24"/>
        <w:szCs w:val="24"/>
      </w:rPr>
    </w:lvl>
    <w:lvl w:ilvl="4" w:tplc="000F4245">
      <w:start w:val="1"/>
      <w:numFmt w:val="bullet"/>
      <w:lvlText w:val="-"/>
      <w:lvlJc w:val="left"/>
      <w:rPr>
        <w:sz w:val="24"/>
        <w:szCs w:val="24"/>
      </w:rPr>
    </w:lvl>
    <w:lvl w:ilvl="5" w:tplc="000F4246">
      <w:start w:val="1"/>
      <w:numFmt w:val="bullet"/>
      <w:lvlText w:val="-"/>
      <w:lvlJc w:val="left"/>
      <w:rPr>
        <w:sz w:val="24"/>
        <w:szCs w:val="24"/>
      </w:rPr>
    </w:lvl>
    <w:lvl w:ilvl="6" w:tplc="000F4247">
      <w:start w:val="1"/>
      <w:numFmt w:val="bullet"/>
      <w:lvlText w:val="-"/>
      <w:lvlJc w:val="left"/>
      <w:rPr>
        <w:sz w:val="24"/>
        <w:szCs w:val="24"/>
      </w:rPr>
    </w:lvl>
    <w:lvl w:ilvl="7" w:tplc="000F4248">
      <w:start w:val="1"/>
      <w:numFmt w:val="bullet"/>
      <w:lvlText w:val="-"/>
      <w:lvlJc w:val="left"/>
      <w:rPr>
        <w:sz w:val="24"/>
        <w:szCs w:val="24"/>
      </w:rPr>
    </w:lvl>
    <w:lvl w:ilvl="8" w:tplc="000F4249">
      <w:start w:val="1"/>
      <w:numFmt w:val="bullet"/>
      <w:lvlText w:val="-"/>
      <w:lvlJc w:val="left"/>
      <w:rPr>
        <w:sz w:val="24"/>
        <w:szCs w:val="24"/>
      </w:rPr>
    </w:lvl>
  </w:abstractNum>
  <w:abstractNum w:abstractNumId="4">
    <w:nsid w:val="05814BCF"/>
    <w:multiLevelType w:val="multilevel"/>
    <w:tmpl w:val="0419001D"/>
    <w:name w:val="WW8Num9"/>
    <w:styleLink w:val="1ai2"/>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
    <w:nsid w:val="14D55674"/>
    <w:multiLevelType w:val="hybridMultilevel"/>
    <w:tmpl w:val="589EFC1A"/>
    <w:lvl w:ilvl="0" w:tplc="57C819B4">
      <w:start w:val="1"/>
      <w:numFmt w:val="decimal"/>
      <w:lvlText w:val="%1)"/>
      <w:lvlJc w:val="left"/>
      <w:pPr>
        <w:tabs>
          <w:tab w:val="num" w:pos="1834"/>
        </w:tabs>
        <w:ind w:left="1834" w:hanging="1125"/>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6">
    <w:nsid w:val="16C66C09"/>
    <w:multiLevelType w:val="hybridMultilevel"/>
    <w:tmpl w:val="4544D3E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BBD51CC"/>
    <w:multiLevelType w:val="hybridMultilevel"/>
    <w:tmpl w:val="D492A220"/>
    <w:name w:val="WW8Num5"/>
    <w:lvl w:ilvl="0" w:tplc="FFFFFFFF">
      <w:start w:val="1"/>
      <w:numFmt w:val="decimal"/>
      <w:lvlText w:val="%1)"/>
      <w:lvlJc w:val="left"/>
      <w:pPr>
        <w:tabs>
          <w:tab w:val="num" w:pos="900"/>
        </w:tabs>
        <w:ind w:left="900" w:hanging="360"/>
      </w:pPr>
      <w:rPr>
        <w:rFonts w:hint="default"/>
      </w:rPr>
    </w:lvl>
    <w:lvl w:ilvl="1" w:tplc="FFFFFFFF" w:tentative="1">
      <w:start w:val="1"/>
      <w:numFmt w:val="lowerLetter"/>
      <w:lvlText w:val="%2."/>
      <w:lvlJc w:val="left"/>
      <w:pPr>
        <w:tabs>
          <w:tab w:val="num" w:pos="1620"/>
        </w:tabs>
        <w:ind w:left="1620" w:hanging="360"/>
      </w:pPr>
    </w:lvl>
    <w:lvl w:ilvl="2" w:tplc="FFFFFFFF" w:tentative="1">
      <w:start w:val="1"/>
      <w:numFmt w:val="lowerRoman"/>
      <w:lvlText w:val="%3."/>
      <w:lvlJc w:val="right"/>
      <w:pPr>
        <w:tabs>
          <w:tab w:val="num" w:pos="2340"/>
        </w:tabs>
        <w:ind w:left="2340" w:hanging="180"/>
      </w:pPr>
    </w:lvl>
    <w:lvl w:ilvl="3" w:tplc="FFFFFFFF" w:tentative="1">
      <w:start w:val="1"/>
      <w:numFmt w:val="decimal"/>
      <w:lvlText w:val="%4."/>
      <w:lvlJc w:val="left"/>
      <w:pPr>
        <w:tabs>
          <w:tab w:val="num" w:pos="3060"/>
        </w:tabs>
        <w:ind w:left="3060" w:hanging="360"/>
      </w:pPr>
    </w:lvl>
    <w:lvl w:ilvl="4" w:tplc="FFFFFFFF" w:tentative="1">
      <w:start w:val="1"/>
      <w:numFmt w:val="lowerLetter"/>
      <w:lvlText w:val="%5."/>
      <w:lvlJc w:val="left"/>
      <w:pPr>
        <w:tabs>
          <w:tab w:val="num" w:pos="3780"/>
        </w:tabs>
        <w:ind w:left="3780" w:hanging="360"/>
      </w:pPr>
    </w:lvl>
    <w:lvl w:ilvl="5" w:tplc="FFFFFFFF" w:tentative="1">
      <w:start w:val="1"/>
      <w:numFmt w:val="lowerRoman"/>
      <w:lvlText w:val="%6."/>
      <w:lvlJc w:val="right"/>
      <w:pPr>
        <w:tabs>
          <w:tab w:val="num" w:pos="4500"/>
        </w:tabs>
        <w:ind w:left="4500" w:hanging="180"/>
      </w:pPr>
    </w:lvl>
    <w:lvl w:ilvl="6" w:tplc="FFFFFFFF" w:tentative="1">
      <w:start w:val="1"/>
      <w:numFmt w:val="decimal"/>
      <w:lvlText w:val="%7."/>
      <w:lvlJc w:val="left"/>
      <w:pPr>
        <w:tabs>
          <w:tab w:val="num" w:pos="5220"/>
        </w:tabs>
        <w:ind w:left="5220" w:hanging="360"/>
      </w:pPr>
    </w:lvl>
    <w:lvl w:ilvl="7" w:tplc="FFFFFFFF" w:tentative="1">
      <w:start w:val="1"/>
      <w:numFmt w:val="lowerLetter"/>
      <w:lvlText w:val="%8."/>
      <w:lvlJc w:val="left"/>
      <w:pPr>
        <w:tabs>
          <w:tab w:val="num" w:pos="5940"/>
        </w:tabs>
        <w:ind w:left="5940" w:hanging="360"/>
      </w:pPr>
    </w:lvl>
    <w:lvl w:ilvl="8" w:tplc="FFFFFFFF" w:tentative="1">
      <w:start w:val="1"/>
      <w:numFmt w:val="lowerRoman"/>
      <w:lvlText w:val="%9."/>
      <w:lvlJc w:val="right"/>
      <w:pPr>
        <w:tabs>
          <w:tab w:val="num" w:pos="6660"/>
        </w:tabs>
        <w:ind w:left="6660" w:hanging="180"/>
      </w:pPr>
    </w:lvl>
  </w:abstractNum>
  <w:abstractNum w:abstractNumId="8">
    <w:nsid w:val="1C080CBF"/>
    <w:multiLevelType w:val="multilevel"/>
    <w:tmpl w:val="35CC5B78"/>
    <w:styleLink w:val="1ai"/>
    <w:lvl w:ilvl="0">
      <w:start w:val="1"/>
      <w:numFmt w:val="decimal"/>
      <w:lvlText w:val="%1."/>
      <w:lvlJc w:val="left"/>
      <w:pPr>
        <w:tabs>
          <w:tab w:val="num" w:pos="720"/>
        </w:tabs>
        <w:ind w:left="720" w:hanging="360"/>
      </w:pPr>
    </w:lvl>
    <w:lvl w:ilvl="1">
      <w:start w:val="2"/>
      <w:numFmt w:val="decimal"/>
      <w:isLgl/>
      <w:lvlText w:val="%1.%2"/>
      <w:lvlJc w:val="left"/>
      <w:pPr>
        <w:tabs>
          <w:tab w:val="num" w:pos="720"/>
        </w:tabs>
        <w:ind w:left="720" w:hanging="36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9">
    <w:nsid w:val="1C0B7994"/>
    <w:multiLevelType w:val="multilevel"/>
    <w:tmpl w:val="04190023"/>
    <w:styleLink w:val="2"/>
    <w:lvl w:ilvl="0">
      <w:start w:val="1"/>
      <w:numFmt w:val="upperRoman"/>
      <w:lvlText w:val="Статья %1."/>
      <w:lvlJc w:val="left"/>
      <w:pPr>
        <w:tabs>
          <w:tab w:val="num" w:pos="1800"/>
        </w:tabs>
        <w:ind w:left="0" w:firstLine="0"/>
      </w:p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0">
    <w:nsid w:val="1C5466BE"/>
    <w:multiLevelType w:val="hybridMultilevel"/>
    <w:tmpl w:val="8F1206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26535C7"/>
    <w:multiLevelType w:val="hybridMultilevel"/>
    <w:tmpl w:val="B424496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24B900BC"/>
    <w:multiLevelType w:val="hybridMultilevel"/>
    <w:tmpl w:val="ADB221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5C07676"/>
    <w:multiLevelType w:val="hybridMultilevel"/>
    <w:tmpl w:val="F84056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27DE2CC8"/>
    <w:multiLevelType w:val="multilevel"/>
    <w:tmpl w:val="823A7672"/>
    <w:styleLink w:val="a"/>
    <w:lvl w:ilvl="0">
      <w:start w:val="1"/>
      <w:numFmt w:val="decimal"/>
      <w:lvlText w:val="%1."/>
      <w:lvlJc w:val="left"/>
      <w:pPr>
        <w:tabs>
          <w:tab w:val="num" w:pos="900"/>
        </w:tabs>
        <w:ind w:left="900" w:hanging="360"/>
      </w:pPr>
      <w:rPr>
        <w:rFonts w:hint="default"/>
      </w:rPr>
    </w:lvl>
    <w:lvl w:ilvl="1">
      <w:start w:val="1"/>
      <w:numFmt w:val="decimal"/>
      <w:isLgl/>
      <w:lvlText w:val="%1.%2"/>
      <w:lvlJc w:val="left"/>
      <w:pPr>
        <w:tabs>
          <w:tab w:val="num" w:pos="930"/>
        </w:tabs>
        <w:ind w:left="930" w:hanging="390"/>
      </w:pPr>
      <w:rPr>
        <w:rFonts w:hint="default"/>
      </w:rPr>
    </w:lvl>
    <w:lvl w:ilvl="2">
      <w:start w:val="1"/>
      <w:numFmt w:val="decimal"/>
      <w:isLgl/>
      <w:lvlText w:val="%1.%2.%3"/>
      <w:lvlJc w:val="left"/>
      <w:pPr>
        <w:tabs>
          <w:tab w:val="num" w:pos="1260"/>
        </w:tabs>
        <w:ind w:left="1260" w:hanging="720"/>
      </w:pPr>
      <w:rPr>
        <w:rFonts w:hint="default"/>
      </w:rPr>
    </w:lvl>
    <w:lvl w:ilvl="3">
      <w:start w:val="1"/>
      <w:numFmt w:val="decimal"/>
      <w:isLgl/>
      <w:lvlText w:val="%1.%2.%3.%4"/>
      <w:lvlJc w:val="left"/>
      <w:pPr>
        <w:tabs>
          <w:tab w:val="num" w:pos="1620"/>
        </w:tabs>
        <w:ind w:left="1620" w:hanging="1080"/>
      </w:pPr>
      <w:rPr>
        <w:rFonts w:hint="default"/>
      </w:rPr>
    </w:lvl>
    <w:lvl w:ilvl="4">
      <w:start w:val="1"/>
      <w:numFmt w:val="decimal"/>
      <w:isLgl/>
      <w:lvlText w:val="%1.%2.%3.%4.%5"/>
      <w:lvlJc w:val="left"/>
      <w:pPr>
        <w:tabs>
          <w:tab w:val="num" w:pos="1620"/>
        </w:tabs>
        <w:ind w:left="1620" w:hanging="1080"/>
      </w:pPr>
      <w:rPr>
        <w:rFonts w:hint="default"/>
      </w:rPr>
    </w:lvl>
    <w:lvl w:ilvl="5">
      <w:start w:val="1"/>
      <w:numFmt w:val="decimal"/>
      <w:isLgl/>
      <w:lvlText w:val="%1.%2.%3.%4.%5.%6"/>
      <w:lvlJc w:val="left"/>
      <w:pPr>
        <w:tabs>
          <w:tab w:val="num" w:pos="1980"/>
        </w:tabs>
        <w:ind w:left="1980" w:hanging="1440"/>
      </w:pPr>
      <w:rPr>
        <w:rFonts w:hint="default"/>
      </w:rPr>
    </w:lvl>
    <w:lvl w:ilvl="6">
      <w:start w:val="1"/>
      <w:numFmt w:val="decimal"/>
      <w:isLgl/>
      <w:lvlText w:val="%1.%2.%3.%4.%5.%6.%7"/>
      <w:lvlJc w:val="left"/>
      <w:pPr>
        <w:tabs>
          <w:tab w:val="num" w:pos="1980"/>
        </w:tabs>
        <w:ind w:left="1980" w:hanging="1440"/>
      </w:pPr>
      <w:rPr>
        <w:rFonts w:hint="default"/>
      </w:rPr>
    </w:lvl>
    <w:lvl w:ilvl="7">
      <w:start w:val="1"/>
      <w:numFmt w:val="decimal"/>
      <w:isLgl/>
      <w:lvlText w:val="%1.%2.%3.%4.%5.%6.%7.%8"/>
      <w:lvlJc w:val="left"/>
      <w:pPr>
        <w:tabs>
          <w:tab w:val="num" w:pos="2340"/>
        </w:tabs>
        <w:ind w:left="2340" w:hanging="1800"/>
      </w:pPr>
      <w:rPr>
        <w:rFonts w:hint="default"/>
      </w:rPr>
    </w:lvl>
    <w:lvl w:ilvl="8">
      <w:start w:val="1"/>
      <w:numFmt w:val="decimal"/>
      <w:isLgl/>
      <w:lvlText w:val="%1.%2.%3.%4.%5.%6.%7.%8.%9"/>
      <w:lvlJc w:val="left"/>
      <w:pPr>
        <w:tabs>
          <w:tab w:val="num" w:pos="2340"/>
        </w:tabs>
        <w:ind w:left="2340" w:hanging="1800"/>
      </w:pPr>
      <w:rPr>
        <w:rFonts w:hint="default"/>
      </w:rPr>
    </w:lvl>
  </w:abstractNum>
  <w:abstractNum w:abstractNumId="15">
    <w:nsid w:val="2B201706"/>
    <w:multiLevelType w:val="hybridMultilevel"/>
    <w:tmpl w:val="084C976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000256D"/>
    <w:multiLevelType w:val="hybridMultilevel"/>
    <w:tmpl w:val="81F2B69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30D6356C"/>
    <w:multiLevelType w:val="singleLevel"/>
    <w:tmpl w:val="04190001"/>
    <w:lvl w:ilvl="0">
      <w:start w:val="1"/>
      <w:numFmt w:val="bullet"/>
      <w:lvlText w:val=""/>
      <w:lvlJc w:val="left"/>
      <w:pPr>
        <w:ind w:left="720" w:hanging="360"/>
      </w:pPr>
      <w:rPr>
        <w:rFonts w:ascii="Symbol" w:hAnsi="Symbol" w:hint="default"/>
      </w:rPr>
    </w:lvl>
  </w:abstractNum>
  <w:abstractNum w:abstractNumId="18">
    <w:nsid w:val="36B91CD8"/>
    <w:multiLevelType w:val="hybridMultilevel"/>
    <w:tmpl w:val="DD2C9492"/>
    <w:lvl w:ilvl="0" w:tplc="00E8132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9">
    <w:nsid w:val="371855C7"/>
    <w:multiLevelType w:val="hybridMultilevel"/>
    <w:tmpl w:val="FF3645AA"/>
    <w:lvl w:ilvl="0" w:tplc="04190001">
      <w:start w:val="1"/>
      <w:numFmt w:val="bullet"/>
      <w:lvlText w:val=""/>
      <w:lvlJc w:val="left"/>
      <w:pPr>
        <w:ind w:left="2547" w:hanging="360"/>
      </w:pPr>
      <w:rPr>
        <w:rFonts w:ascii="Symbol" w:hAnsi="Symbol" w:hint="default"/>
      </w:rPr>
    </w:lvl>
    <w:lvl w:ilvl="1" w:tplc="04190003" w:tentative="1">
      <w:start w:val="1"/>
      <w:numFmt w:val="bullet"/>
      <w:lvlText w:val="o"/>
      <w:lvlJc w:val="left"/>
      <w:pPr>
        <w:ind w:left="3267" w:hanging="360"/>
      </w:pPr>
      <w:rPr>
        <w:rFonts w:ascii="Courier New" w:hAnsi="Courier New" w:cs="Courier New" w:hint="default"/>
      </w:rPr>
    </w:lvl>
    <w:lvl w:ilvl="2" w:tplc="04190005" w:tentative="1">
      <w:start w:val="1"/>
      <w:numFmt w:val="bullet"/>
      <w:lvlText w:val=""/>
      <w:lvlJc w:val="left"/>
      <w:pPr>
        <w:ind w:left="3987" w:hanging="360"/>
      </w:pPr>
      <w:rPr>
        <w:rFonts w:ascii="Wingdings" w:hAnsi="Wingdings" w:hint="default"/>
      </w:rPr>
    </w:lvl>
    <w:lvl w:ilvl="3" w:tplc="04190001" w:tentative="1">
      <w:start w:val="1"/>
      <w:numFmt w:val="bullet"/>
      <w:lvlText w:val=""/>
      <w:lvlJc w:val="left"/>
      <w:pPr>
        <w:ind w:left="4707" w:hanging="360"/>
      </w:pPr>
      <w:rPr>
        <w:rFonts w:ascii="Symbol" w:hAnsi="Symbol" w:hint="default"/>
      </w:rPr>
    </w:lvl>
    <w:lvl w:ilvl="4" w:tplc="04190003" w:tentative="1">
      <w:start w:val="1"/>
      <w:numFmt w:val="bullet"/>
      <w:lvlText w:val="o"/>
      <w:lvlJc w:val="left"/>
      <w:pPr>
        <w:ind w:left="5427" w:hanging="360"/>
      </w:pPr>
      <w:rPr>
        <w:rFonts w:ascii="Courier New" w:hAnsi="Courier New" w:cs="Courier New" w:hint="default"/>
      </w:rPr>
    </w:lvl>
    <w:lvl w:ilvl="5" w:tplc="04190005" w:tentative="1">
      <w:start w:val="1"/>
      <w:numFmt w:val="bullet"/>
      <w:lvlText w:val=""/>
      <w:lvlJc w:val="left"/>
      <w:pPr>
        <w:ind w:left="6147" w:hanging="360"/>
      </w:pPr>
      <w:rPr>
        <w:rFonts w:ascii="Wingdings" w:hAnsi="Wingdings" w:hint="default"/>
      </w:rPr>
    </w:lvl>
    <w:lvl w:ilvl="6" w:tplc="04190001" w:tentative="1">
      <w:start w:val="1"/>
      <w:numFmt w:val="bullet"/>
      <w:lvlText w:val=""/>
      <w:lvlJc w:val="left"/>
      <w:pPr>
        <w:ind w:left="6867" w:hanging="360"/>
      </w:pPr>
      <w:rPr>
        <w:rFonts w:ascii="Symbol" w:hAnsi="Symbol" w:hint="default"/>
      </w:rPr>
    </w:lvl>
    <w:lvl w:ilvl="7" w:tplc="04190003" w:tentative="1">
      <w:start w:val="1"/>
      <w:numFmt w:val="bullet"/>
      <w:lvlText w:val="o"/>
      <w:lvlJc w:val="left"/>
      <w:pPr>
        <w:ind w:left="7587" w:hanging="360"/>
      </w:pPr>
      <w:rPr>
        <w:rFonts w:ascii="Courier New" w:hAnsi="Courier New" w:cs="Courier New" w:hint="default"/>
      </w:rPr>
    </w:lvl>
    <w:lvl w:ilvl="8" w:tplc="04190005" w:tentative="1">
      <w:start w:val="1"/>
      <w:numFmt w:val="bullet"/>
      <w:lvlText w:val=""/>
      <w:lvlJc w:val="left"/>
      <w:pPr>
        <w:ind w:left="8307" w:hanging="360"/>
      </w:pPr>
      <w:rPr>
        <w:rFonts w:ascii="Wingdings" w:hAnsi="Wingdings" w:hint="default"/>
      </w:rPr>
    </w:lvl>
  </w:abstractNum>
  <w:abstractNum w:abstractNumId="20">
    <w:nsid w:val="38345307"/>
    <w:multiLevelType w:val="multilevel"/>
    <w:tmpl w:val="F44ED704"/>
    <w:lvl w:ilvl="0">
      <w:start w:val="1"/>
      <w:numFmt w:val="decimal"/>
      <w:pStyle w:val="S1"/>
      <w:lvlText w:val="%1"/>
      <w:lvlJc w:val="left"/>
      <w:pPr>
        <w:tabs>
          <w:tab w:val="num" w:pos="360"/>
        </w:tabs>
        <w:ind w:left="360" w:hanging="360"/>
      </w:pPr>
      <w:rPr>
        <w:rFonts w:hint="default"/>
        <w:b/>
      </w:rPr>
    </w:lvl>
    <w:lvl w:ilvl="1">
      <w:start w:val="1"/>
      <w:numFmt w:val="decimal"/>
      <w:pStyle w:val="S2"/>
      <w:lvlText w:val="%1.%2"/>
      <w:lvlJc w:val="left"/>
      <w:pPr>
        <w:tabs>
          <w:tab w:val="num" w:pos="720"/>
        </w:tabs>
        <w:ind w:left="720" w:hanging="360"/>
      </w:pPr>
      <w:rPr>
        <w:rFonts w:hint="default"/>
        <w:b/>
      </w:rPr>
    </w:lvl>
    <w:lvl w:ilvl="2">
      <w:start w:val="1"/>
      <w:numFmt w:val="decimal"/>
      <w:pStyle w:val="S3"/>
      <w:lvlText w:val="%1.%2.%3"/>
      <w:lvlJc w:val="left"/>
      <w:pPr>
        <w:tabs>
          <w:tab w:val="num" w:pos="1800"/>
        </w:tabs>
        <w:ind w:left="1800" w:hanging="720"/>
      </w:pPr>
      <w:rPr>
        <w:rFonts w:hint="default"/>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1">
    <w:nsid w:val="39F11538"/>
    <w:multiLevelType w:val="hybridMultilevel"/>
    <w:tmpl w:val="82464C74"/>
    <w:lvl w:ilvl="0" w:tplc="FFFFFFFF">
      <w:start w:val="1"/>
      <w:numFmt w:val="bullet"/>
      <w:pStyle w:val="-S"/>
      <w:lvlText w:val=""/>
      <w:lvlJc w:val="left"/>
      <w:pPr>
        <w:tabs>
          <w:tab w:val="num" w:pos="1021"/>
        </w:tabs>
        <w:ind w:left="0" w:firstLine="680"/>
      </w:pPr>
      <w:rPr>
        <w:rFonts w:ascii="Symbol" w:hAnsi="Symbol"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2">
    <w:nsid w:val="3B240436"/>
    <w:multiLevelType w:val="hybridMultilevel"/>
    <w:tmpl w:val="5C467BFA"/>
    <w:lvl w:ilvl="0" w:tplc="04190001">
      <w:start w:val="1"/>
      <w:numFmt w:val="bullet"/>
      <w:lvlText w:val=""/>
      <w:lvlJc w:val="left"/>
      <w:pPr>
        <w:ind w:left="2007" w:hanging="360"/>
      </w:pPr>
      <w:rPr>
        <w:rFonts w:ascii="Symbol" w:hAnsi="Symbol" w:hint="default"/>
      </w:rPr>
    </w:lvl>
    <w:lvl w:ilvl="1" w:tplc="04190003" w:tentative="1">
      <w:start w:val="1"/>
      <w:numFmt w:val="bullet"/>
      <w:lvlText w:val="o"/>
      <w:lvlJc w:val="left"/>
      <w:pPr>
        <w:ind w:left="2727" w:hanging="360"/>
      </w:pPr>
      <w:rPr>
        <w:rFonts w:ascii="Courier New" w:hAnsi="Courier New" w:cs="Courier New" w:hint="default"/>
      </w:rPr>
    </w:lvl>
    <w:lvl w:ilvl="2" w:tplc="04190005" w:tentative="1">
      <w:start w:val="1"/>
      <w:numFmt w:val="bullet"/>
      <w:lvlText w:val=""/>
      <w:lvlJc w:val="left"/>
      <w:pPr>
        <w:ind w:left="3447" w:hanging="360"/>
      </w:pPr>
      <w:rPr>
        <w:rFonts w:ascii="Wingdings" w:hAnsi="Wingdings" w:hint="default"/>
      </w:rPr>
    </w:lvl>
    <w:lvl w:ilvl="3" w:tplc="04190001" w:tentative="1">
      <w:start w:val="1"/>
      <w:numFmt w:val="bullet"/>
      <w:lvlText w:val=""/>
      <w:lvlJc w:val="left"/>
      <w:pPr>
        <w:ind w:left="4167" w:hanging="360"/>
      </w:pPr>
      <w:rPr>
        <w:rFonts w:ascii="Symbol" w:hAnsi="Symbol" w:hint="default"/>
      </w:rPr>
    </w:lvl>
    <w:lvl w:ilvl="4" w:tplc="04190003" w:tentative="1">
      <w:start w:val="1"/>
      <w:numFmt w:val="bullet"/>
      <w:lvlText w:val="o"/>
      <w:lvlJc w:val="left"/>
      <w:pPr>
        <w:ind w:left="4887" w:hanging="360"/>
      </w:pPr>
      <w:rPr>
        <w:rFonts w:ascii="Courier New" w:hAnsi="Courier New" w:cs="Courier New" w:hint="default"/>
      </w:rPr>
    </w:lvl>
    <w:lvl w:ilvl="5" w:tplc="04190005" w:tentative="1">
      <w:start w:val="1"/>
      <w:numFmt w:val="bullet"/>
      <w:lvlText w:val=""/>
      <w:lvlJc w:val="left"/>
      <w:pPr>
        <w:ind w:left="5607" w:hanging="360"/>
      </w:pPr>
      <w:rPr>
        <w:rFonts w:ascii="Wingdings" w:hAnsi="Wingdings" w:hint="default"/>
      </w:rPr>
    </w:lvl>
    <w:lvl w:ilvl="6" w:tplc="04190001" w:tentative="1">
      <w:start w:val="1"/>
      <w:numFmt w:val="bullet"/>
      <w:lvlText w:val=""/>
      <w:lvlJc w:val="left"/>
      <w:pPr>
        <w:ind w:left="6327" w:hanging="360"/>
      </w:pPr>
      <w:rPr>
        <w:rFonts w:ascii="Symbol" w:hAnsi="Symbol" w:hint="default"/>
      </w:rPr>
    </w:lvl>
    <w:lvl w:ilvl="7" w:tplc="04190003" w:tentative="1">
      <w:start w:val="1"/>
      <w:numFmt w:val="bullet"/>
      <w:lvlText w:val="o"/>
      <w:lvlJc w:val="left"/>
      <w:pPr>
        <w:ind w:left="7047" w:hanging="360"/>
      </w:pPr>
      <w:rPr>
        <w:rFonts w:ascii="Courier New" w:hAnsi="Courier New" w:cs="Courier New" w:hint="default"/>
      </w:rPr>
    </w:lvl>
    <w:lvl w:ilvl="8" w:tplc="04190005" w:tentative="1">
      <w:start w:val="1"/>
      <w:numFmt w:val="bullet"/>
      <w:lvlText w:val=""/>
      <w:lvlJc w:val="left"/>
      <w:pPr>
        <w:ind w:left="7767" w:hanging="360"/>
      </w:pPr>
      <w:rPr>
        <w:rFonts w:ascii="Wingdings" w:hAnsi="Wingdings" w:hint="default"/>
      </w:rPr>
    </w:lvl>
  </w:abstractNum>
  <w:abstractNum w:abstractNumId="23">
    <w:nsid w:val="3D1C2EA7"/>
    <w:multiLevelType w:val="hybridMultilevel"/>
    <w:tmpl w:val="E3549766"/>
    <w:styleLink w:val="1"/>
    <w:lvl w:ilvl="0" w:tplc="2B18BB68">
      <w:start w:val="1"/>
      <w:numFmt w:val="decimal"/>
      <w:lvlText w:val="%1."/>
      <w:lvlJc w:val="left"/>
      <w:pPr>
        <w:tabs>
          <w:tab w:val="num" w:pos="1069"/>
        </w:tabs>
        <w:ind w:left="1069"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
    <w:nsid w:val="41E9532F"/>
    <w:multiLevelType w:val="hybridMultilevel"/>
    <w:tmpl w:val="111A67F2"/>
    <w:styleLink w:val="1ai1"/>
    <w:lvl w:ilvl="0" w:tplc="AB3A818C">
      <w:start w:val="1"/>
      <w:numFmt w:val="bullet"/>
      <w:lvlText w:val=""/>
      <w:lvlJc w:val="left"/>
      <w:pPr>
        <w:tabs>
          <w:tab w:val="num" w:pos="1490"/>
        </w:tabs>
        <w:ind w:left="1490" w:hanging="360"/>
      </w:pPr>
      <w:rPr>
        <w:rFonts w:ascii="Symbol" w:hAnsi="Symbol" w:hint="default"/>
      </w:rPr>
    </w:lvl>
    <w:lvl w:ilvl="1" w:tplc="04190003" w:tentative="1">
      <w:start w:val="1"/>
      <w:numFmt w:val="bullet"/>
      <w:lvlText w:val="o"/>
      <w:lvlJc w:val="left"/>
      <w:pPr>
        <w:tabs>
          <w:tab w:val="num" w:pos="2210"/>
        </w:tabs>
        <w:ind w:left="2210" w:hanging="360"/>
      </w:pPr>
      <w:rPr>
        <w:rFonts w:ascii="Courier New" w:hAnsi="Courier New" w:cs="Courier New" w:hint="default"/>
      </w:rPr>
    </w:lvl>
    <w:lvl w:ilvl="2" w:tplc="04190005" w:tentative="1">
      <w:start w:val="1"/>
      <w:numFmt w:val="bullet"/>
      <w:lvlText w:val=""/>
      <w:lvlJc w:val="left"/>
      <w:pPr>
        <w:tabs>
          <w:tab w:val="num" w:pos="2930"/>
        </w:tabs>
        <w:ind w:left="2930" w:hanging="360"/>
      </w:pPr>
      <w:rPr>
        <w:rFonts w:ascii="Wingdings" w:hAnsi="Wingdings" w:hint="default"/>
      </w:rPr>
    </w:lvl>
    <w:lvl w:ilvl="3" w:tplc="04190001" w:tentative="1">
      <w:start w:val="1"/>
      <w:numFmt w:val="bullet"/>
      <w:lvlText w:val=""/>
      <w:lvlJc w:val="left"/>
      <w:pPr>
        <w:tabs>
          <w:tab w:val="num" w:pos="3650"/>
        </w:tabs>
        <w:ind w:left="3650" w:hanging="360"/>
      </w:pPr>
      <w:rPr>
        <w:rFonts w:ascii="Symbol" w:hAnsi="Symbol" w:hint="default"/>
      </w:rPr>
    </w:lvl>
    <w:lvl w:ilvl="4" w:tplc="04190003" w:tentative="1">
      <w:start w:val="1"/>
      <w:numFmt w:val="bullet"/>
      <w:lvlText w:val="o"/>
      <w:lvlJc w:val="left"/>
      <w:pPr>
        <w:tabs>
          <w:tab w:val="num" w:pos="4370"/>
        </w:tabs>
        <w:ind w:left="4370" w:hanging="360"/>
      </w:pPr>
      <w:rPr>
        <w:rFonts w:ascii="Courier New" w:hAnsi="Courier New" w:cs="Courier New" w:hint="default"/>
      </w:rPr>
    </w:lvl>
    <w:lvl w:ilvl="5" w:tplc="04190005" w:tentative="1">
      <w:start w:val="1"/>
      <w:numFmt w:val="bullet"/>
      <w:lvlText w:val=""/>
      <w:lvlJc w:val="left"/>
      <w:pPr>
        <w:tabs>
          <w:tab w:val="num" w:pos="5090"/>
        </w:tabs>
        <w:ind w:left="5090" w:hanging="360"/>
      </w:pPr>
      <w:rPr>
        <w:rFonts w:ascii="Wingdings" w:hAnsi="Wingdings" w:hint="default"/>
      </w:rPr>
    </w:lvl>
    <w:lvl w:ilvl="6" w:tplc="04190001" w:tentative="1">
      <w:start w:val="1"/>
      <w:numFmt w:val="bullet"/>
      <w:lvlText w:val=""/>
      <w:lvlJc w:val="left"/>
      <w:pPr>
        <w:tabs>
          <w:tab w:val="num" w:pos="5810"/>
        </w:tabs>
        <w:ind w:left="5810" w:hanging="360"/>
      </w:pPr>
      <w:rPr>
        <w:rFonts w:ascii="Symbol" w:hAnsi="Symbol" w:hint="default"/>
      </w:rPr>
    </w:lvl>
    <w:lvl w:ilvl="7" w:tplc="04190003" w:tentative="1">
      <w:start w:val="1"/>
      <w:numFmt w:val="bullet"/>
      <w:lvlText w:val="o"/>
      <w:lvlJc w:val="left"/>
      <w:pPr>
        <w:tabs>
          <w:tab w:val="num" w:pos="6530"/>
        </w:tabs>
        <w:ind w:left="6530" w:hanging="360"/>
      </w:pPr>
      <w:rPr>
        <w:rFonts w:ascii="Courier New" w:hAnsi="Courier New" w:cs="Courier New" w:hint="default"/>
      </w:rPr>
    </w:lvl>
    <w:lvl w:ilvl="8" w:tplc="04190005" w:tentative="1">
      <w:start w:val="1"/>
      <w:numFmt w:val="bullet"/>
      <w:lvlText w:val=""/>
      <w:lvlJc w:val="left"/>
      <w:pPr>
        <w:tabs>
          <w:tab w:val="num" w:pos="7250"/>
        </w:tabs>
        <w:ind w:left="7250" w:hanging="360"/>
      </w:pPr>
      <w:rPr>
        <w:rFonts w:ascii="Wingdings" w:hAnsi="Wingdings" w:hint="default"/>
      </w:rPr>
    </w:lvl>
  </w:abstractNum>
  <w:abstractNum w:abstractNumId="25">
    <w:nsid w:val="4370588B"/>
    <w:multiLevelType w:val="hybridMultilevel"/>
    <w:tmpl w:val="A3326766"/>
    <w:lvl w:ilvl="0" w:tplc="04190001">
      <w:start w:val="1"/>
      <w:numFmt w:val="bullet"/>
      <w:lvlText w:val=""/>
      <w:lvlJc w:val="left"/>
      <w:pPr>
        <w:ind w:left="720" w:hanging="360"/>
      </w:pPr>
      <w:rPr>
        <w:rFonts w:ascii="Symbol" w:hAnsi="Symbol" w:hint="default"/>
        <w:sz w:val="16"/>
        <w:szCs w:val="16"/>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45EC37C6"/>
    <w:multiLevelType w:val="hybridMultilevel"/>
    <w:tmpl w:val="CC987FD0"/>
    <w:lvl w:ilvl="0" w:tplc="04190001">
      <w:start w:val="1"/>
      <w:numFmt w:val="bullet"/>
      <w:lvlText w:val=""/>
      <w:lvlJc w:val="left"/>
      <w:pPr>
        <w:tabs>
          <w:tab w:val="num" w:pos="1259"/>
        </w:tabs>
        <w:ind w:left="1259" w:hanging="360"/>
      </w:pPr>
      <w:rPr>
        <w:rFonts w:ascii="Symbol" w:hAnsi="Symbol" w:hint="default"/>
      </w:rPr>
    </w:lvl>
    <w:lvl w:ilvl="1" w:tplc="04190003" w:tentative="1">
      <w:start w:val="1"/>
      <w:numFmt w:val="bullet"/>
      <w:lvlText w:val="o"/>
      <w:lvlJc w:val="left"/>
      <w:pPr>
        <w:tabs>
          <w:tab w:val="num" w:pos="1979"/>
        </w:tabs>
        <w:ind w:left="1979" w:hanging="360"/>
      </w:pPr>
      <w:rPr>
        <w:rFonts w:ascii="Courier New" w:hAnsi="Courier New" w:cs="Courier New" w:hint="default"/>
      </w:rPr>
    </w:lvl>
    <w:lvl w:ilvl="2" w:tplc="04190005" w:tentative="1">
      <w:start w:val="1"/>
      <w:numFmt w:val="bullet"/>
      <w:lvlText w:val=""/>
      <w:lvlJc w:val="left"/>
      <w:pPr>
        <w:tabs>
          <w:tab w:val="num" w:pos="2699"/>
        </w:tabs>
        <w:ind w:left="2699" w:hanging="360"/>
      </w:pPr>
      <w:rPr>
        <w:rFonts w:ascii="Wingdings" w:hAnsi="Wingdings" w:hint="default"/>
      </w:rPr>
    </w:lvl>
    <w:lvl w:ilvl="3" w:tplc="04190001" w:tentative="1">
      <w:start w:val="1"/>
      <w:numFmt w:val="bullet"/>
      <w:lvlText w:val=""/>
      <w:lvlJc w:val="left"/>
      <w:pPr>
        <w:tabs>
          <w:tab w:val="num" w:pos="3419"/>
        </w:tabs>
        <w:ind w:left="3419" w:hanging="360"/>
      </w:pPr>
      <w:rPr>
        <w:rFonts w:ascii="Symbol" w:hAnsi="Symbol" w:hint="default"/>
      </w:rPr>
    </w:lvl>
    <w:lvl w:ilvl="4" w:tplc="04190003" w:tentative="1">
      <w:start w:val="1"/>
      <w:numFmt w:val="bullet"/>
      <w:lvlText w:val="o"/>
      <w:lvlJc w:val="left"/>
      <w:pPr>
        <w:tabs>
          <w:tab w:val="num" w:pos="4139"/>
        </w:tabs>
        <w:ind w:left="4139" w:hanging="360"/>
      </w:pPr>
      <w:rPr>
        <w:rFonts w:ascii="Courier New" w:hAnsi="Courier New" w:cs="Courier New" w:hint="default"/>
      </w:rPr>
    </w:lvl>
    <w:lvl w:ilvl="5" w:tplc="04190005" w:tentative="1">
      <w:start w:val="1"/>
      <w:numFmt w:val="bullet"/>
      <w:lvlText w:val=""/>
      <w:lvlJc w:val="left"/>
      <w:pPr>
        <w:tabs>
          <w:tab w:val="num" w:pos="4859"/>
        </w:tabs>
        <w:ind w:left="4859" w:hanging="360"/>
      </w:pPr>
      <w:rPr>
        <w:rFonts w:ascii="Wingdings" w:hAnsi="Wingdings" w:hint="default"/>
      </w:rPr>
    </w:lvl>
    <w:lvl w:ilvl="6" w:tplc="04190001" w:tentative="1">
      <w:start w:val="1"/>
      <w:numFmt w:val="bullet"/>
      <w:lvlText w:val=""/>
      <w:lvlJc w:val="left"/>
      <w:pPr>
        <w:tabs>
          <w:tab w:val="num" w:pos="5579"/>
        </w:tabs>
        <w:ind w:left="5579" w:hanging="360"/>
      </w:pPr>
      <w:rPr>
        <w:rFonts w:ascii="Symbol" w:hAnsi="Symbol" w:hint="default"/>
      </w:rPr>
    </w:lvl>
    <w:lvl w:ilvl="7" w:tplc="04190003" w:tentative="1">
      <w:start w:val="1"/>
      <w:numFmt w:val="bullet"/>
      <w:lvlText w:val="o"/>
      <w:lvlJc w:val="left"/>
      <w:pPr>
        <w:tabs>
          <w:tab w:val="num" w:pos="6299"/>
        </w:tabs>
        <w:ind w:left="6299" w:hanging="360"/>
      </w:pPr>
      <w:rPr>
        <w:rFonts w:ascii="Courier New" w:hAnsi="Courier New" w:cs="Courier New" w:hint="default"/>
      </w:rPr>
    </w:lvl>
    <w:lvl w:ilvl="8" w:tplc="04190005" w:tentative="1">
      <w:start w:val="1"/>
      <w:numFmt w:val="bullet"/>
      <w:lvlText w:val=""/>
      <w:lvlJc w:val="left"/>
      <w:pPr>
        <w:tabs>
          <w:tab w:val="num" w:pos="7019"/>
        </w:tabs>
        <w:ind w:left="7019" w:hanging="360"/>
      </w:pPr>
      <w:rPr>
        <w:rFonts w:ascii="Wingdings" w:hAnsi="Wingdings" w:hint="default"/>
      </w:rPr>
    </w:lvl>
  </w:abstractNum>
  <w:abstractNum w:abstractNumId="27">
    <w:nsid w:val="46637F35"/>
    <w:multiLevelType w:val="hybridMultilevel"/>
    <w:tmpl w:val="C838A6EA"/>
    <w:lvl w:ilvl="0" w:tplc="04190001">
      <w:start w:val="1"/>
      <w:numFmt w:val="bullet"/>
      <w:lvlText w:val=""/>
      <w:lvlJc w:val="left"/>
      <w:pPr>
        <w:ind w:left="2547" w:hanging="360"/>
      </w:pPr>
      <w:rPr>
        <w:rFonts w:ascii="Symbol" w:hAnsi="Symbol" w:hint="default"/>
      </w:rPr>
    </w:lvl>
    <w:lvl w:ilvl="1" w:tplc="04190003" w:tentative="1">
      <w:start w:val="1"/>
      <w:numFmt w:val="bullet"/>
      <w:lvlText w:val="o"/>
      <w:lvlJc w:val="left"/>
      <w:pPr>
        <w:ind w:left="3267" w:hanging="360"/>
      </w:pPr>
      <w:rPr>
        <w:rFonts w:ascii="Courier New" w:hAnsi="Courier New" w:cs="Courier New" w:hint="default"/>
      </w:rPr>
    </w:lvl>
    <w:lvl w:ilvl="2" w:tplc="04190005" w:tentative="1">
      <w:start w:val="1"/>
      <w:numFmt w:val="bullet"/>
      <w:lvlText w:val=""/>
      <w:lvlJc w:val="left"/>
      <w:pPr>
        <w:ind w:left="3987" w:hanging="360"/>
      </w:pPr>
      <w:rPr>
        <w:rFonts w:ascii="Wingdings" w:hAnsi="Wingdings" w:hint="default"/>
      </w:rPr>
    </w:lvl>
    <w:lvl w:ilvl="3" w:tplc="04190001" w:tentative="1">
      <w:start w:val="1"/>
      <w:numFmt w:val="bullet"/>
      <w:lvlText w:val=""/>
      <w:lvlJc w:val="left"/>
      <w:pPr>
        <w:ind w:left="4707" w:hanging="360"/>
      </w:pPr>
      <w:rPr>
        <w:rFonts w:ascii="Symbol" w:hAnsi="Symbol" w:hint="default"/>
      </w:rPr>
    </w:lvl>
    <w:lvl w:ilvl="4" w:tplc="04190003" w:tentative="1">
      <w:start w:val="1"/>
      <w:numFmt w:val="bullet"/>
      <w:lvlText w:val="o"/>
      <w:lvlJc w:val="left"/>
      <w:pPr>
        <w:ind w:left="5427" w:hanging="360"/>
      </w:pPr>
      <w:rPr>
        <w:rFonts w:ascii="Courier New" w:hAnsi="Courier New" w:cs="Courier New" w:hint="default"/>
      </w:rPr>
    </w:lvl>
    <w:lvl w:ilvl="5" w:tplc="04190005" w:tentative="1">
      <w:start w:val="1"/>
      <w:numFmt w:val="bullet"/>
      <w:lvlText w:val=""/>
      <w:lvlJc w:val="left"/>
      <w:pPr>
        <w:ind w:left="6147" w:hanging="360"/>
      </w:pPr>
      <w:rPr>
        <w:rFonts w:ascii="Wingdings" w:hAnsi="Wingdings" w:hint="default"/>
      </w:rPr>
    </w:lvl>
    <w:lvl w:ilvl="6" w:tplc="04190001" w:tentative="1">
      <w:start w:val="1"/>
      <w:numFmt w:val="bullet"/>
      <w:lvlText w:val=""/>
      <w:lvlJc w:val="left"/>
      <w:pPr>
        <w:ind w:left="6867" w:hanging="360"/>
      </w:pPr>
      <w:rPr>
        <w:rFonts w:ascii="Symbol" w:hAnsi="Symbol" w:hint="default"/>
      </w:rPr>
    </w:lvl>
    <w:lvl w:ilvl="7" w:tplc="04190003" w:tentative="1">
      <w:start w:val="1"/>
      <w:numFmt w:val="bullet"/>
      <w:lvlText w:val="o"/>
      <w:lvlJc w:val="left"/>
      <w:pPr>
        <w:ind w:left="7587" w:hanging="360"/>
      </w:pPr>
      <w:rPr>
        <w:rFonts w:ascii="Courier New" w:hAnsi="Courier New" w:cs="Courier New" w:hint="default"/>
      </w:rPr>
    </w:lvl>
    <w:lvl w:ilvl="8" w:tplc="04190005" w:tentative="1">
      <w:start w:val="1"/>
      <w:numFmt w:val="bullet"/>
      <w:lvlText w:val=""/>
      <w:lvlJc w:val="left"/>
      <w:pPr>
        <w:ind w:left="8307" w:hanging="360"/>
      </w:pPr>
      <w:rPr>
        <w:rFonts w:ascii="Wingdings" w:hAnsi="Wingdings" w:hint="default"/>
      </w:rPr>
    </w:lvl>
  </w:abstractNum>
  <w:abstractNum w:abstractNumId="28">
    <w:nsid w:val="49EC1C06"/>
    <w:multiLevelType w:val="hybridMultilevel"/>
    <w:tmpl w:val="901C1658"/>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9">
    <w:nsid w:val="4A2F353E"/>
    <w:multiLevelType w:val="hybridMultilevel"/>
    <w:tmpl w:val="E02EFCBC"/>
    <w:lvl w:ilvl="0" w:tplc="FFFFFFFF">
      <w:start w:val="1"/>
      <w:numFmt w:val="decimal"/>
      <w:pStyle w:val="S"/>
      <w:lvlText w:val="Рисунок %1"/>
      <w:lvlJc w:val="left"/>
      <w:pPr>
        <w:tabs>
          <w:tab w:val="num" w:pos="360"/>
        </w:tabs>
        <w:ind w:left="360" w:hanging="360"/>
      </w:pPr>
      <w:rPr>
        <w:rFonts w:hint="default"/>
      </w:rPr>
    </w:lvl>
    <w:lvl w:ilvl="1" w:tplc="FFFFFFFF" w:tentative="1">
      <w:start w:val="1"/>
      <w:numFmt w:val="lowerLetter"/>
      <w:lvlText w:val="%2."/>
      <w:lvlJc w:val="left"/>
      <w:pPr>
        <w:tabs>
          <w:tab w:val="num" w:pos="2149"/>
        </w:tabs>
        <w:ind w:left="2149" w:hanging="360"/>
      </w:pPr>
    </w:lvl>
    <w:lvl w:ilvl="2" w:tplc="FFFFFFFF" w:tentative="1">
      <w:start w:val="1"/>
      <w:numFmt w:val="lowerRoman"/>
      <w:lvlText w:val="%3."/>
      <w:lvlJc w:val="right"/>
      <w:pPr>
        <w:tabs>
          <w:tab w:val="num" w:pos="2869"/>
        </w:tabs>
        <w:ind w:left="2869" w:hanging="180"/>
      </w:pPr>
    </w:lvl>
    <w:lvl w:ilvl="3" w:tplc="FFFFFFFF" w:tentative="1">
      <w:start w:val="1"/>
      <w:numFmt w:val="decimal"/>
      <w:lvlText w:val="%4."/>
      <w:lvlJc w:val="left"/>
      <w:pPr>
        <w:tabs>
          <w:tab w:val="num" w:pos="3589"/>
        </w:tabs>
        <w:ind w:left="3589" w:hanging="360"/>
      </w:pPr>
    </w:lvl>
    <w:lvl w:ilvl="4" w:tplc="FFFFFFFF" w:tentative="1">
      <w:start w:val="1"/>
      <w:numFmt w:val="lowerLetter"/>
      <w:lvlText w:val="%5."/>
      <w:lvlJc w:val="left"/>
      <w:pPr>
        <w:tabs>
          <w:tab w:val="num" w:pos="4309"/>
        </w:tabs>
        <w:ind w:left="4309" w:hanging="360"/>
      </w:pPr>
    </w:lvl>
    <w:lvl w:ilvl="5" w:tplc="FFFFFFFF" w:tentative="1">
      <w:start w:val="1"/>
      <w:numFmt w:val="lowerRoman"/>
      <w:lvlText w:val="%6."/>
      <w:lvlJc w:val="right"/>
      <w:pPr>
        <w:tabs>
          <w:tab w:val="num" w:pos="5029"/>
        </w:tabs>
        <w:ind w:left="5029" w:hanging="180"/>
      </w:pPr>
    </w:lvl>
    <w:lvl w:ilvl="6" w:tplc="FFFFFFFF" w:tentative="1">
      <w:start w:val="1"/>
      <w:numFmt w:val="decimal"/>
      <w:lvlText w:val="%7."/>
      <w:lvlJc w:val="left"/>
      <w:pPr>
        <w:tabs>
          <w:tab w:val="num" w:pos="5749"/>
        </w:tabs>
        <w:ind w:left="5749" w:hanging="360"/>
      </w:pPr>
    </w:lvl>
    <w:lvl w:ilvl="7" w:tplc="FFFFFFFF" w:tentative="1">
      <w:start w:val="1"/>
      <w:numFmt w:val="lowerLetter"/>
      <w:lvlText w:val="%8."/>
      <w:lvlJc w:val="left"/>
      <w:pPr>
        <w:tabs>
          <w:tab w:val="num" w:pos="6469"/>
        </w:tabs>
        <w:ind w:left="6469" w:hanging="360"/>
      </w:pPr>
    </w:lvl>
    <w:lvl w:ilvl="8" w:tplc="FFFFFFFF" w:tentative="1">
      <w:start w:val="1"/>
      <w:numFmt w:val="lowerRoman"/>
      <w:lvlText w:val="%9."/>
      <w:lvlJc w:val="right"/>
      <w:pPr>
        <w:tabs>
          <w:tab w:val="num" w:pos="7189"/>
        </w:tabs>
        <w:ind w:left="7189" w:hanging="180"/>
      </w:pPr>
    </w:lvl>
  </w:abstractNum>
  <w:abstractNum w:abstractNumId="30">
    <w:nsid w:val="4BDF68B4"/>
    <w:multiLevelType w:val="multilevel"/>
    <w:tmpl w:val="0419001F"/>
    <w:styleLink w:val="1111112"/>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1">
    <w:nsid w:val="51684A70"/>
    <w:multiLevelType w:val="hybridMultilevel"/>
    <w:tmpl w:val="3C02611E"/>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32">
    <w:nsid w:val="51FB58B4"/>
    <w:multiLevelType w:val="hybridMultilevel"/>
    <w:tmpl w:val="AFEA2564"/>
    <w:lvl w:ilvl="0" w:tplc="75D84758">
      <w:start w:val="1"/>
      <w:numFmt w:val="decimal"/>
      <w:lvlText w:val="%1."/>
      <w:lvlJc w:val="left"/>
      <w:pPr>
        <w:ind w:left="927" w:hanging="360"/>
      </w:pPr>
      <w:rPr>
        <w:rFonts w:hint="default"/>
        <w:sz w:val="22"/>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3">
    <w:nsid w:val="568B5688"/>
    <w:multiLevelType w:val="hybridMultilevel"/>
    <w:tmpl w:val="B82E6292"/>
    <w:lvl w:ilvl="0" w:tplc="04190001">
      <w:start w:val="1"/>
      <w:numFmt w:val="bullet"/>
      <w:lvlText w:val=""/>
      <w:lvlJc w:val="left"/>
      <w:pPr>
        <w:tabs>
          <w:tab w:val="num" w:pos="1259"/>
        </w:tabs>
        <w:ind w:left="1259" w:hanging="360"/>
      </w:pPr>
      <w:rPr>
        <w:rFonts w:ascii="Symbol" w:hAnsi="Symbol" w:hint="default"/>
      </w:rPr>
    </w:lvl>
    <w:lvl w:ilvl="1" w:tplc="04190003" w:tentative="1">
      <w:start w:val="1"/>
      <w:numFmt w:val="bullet"/>
      <w:lvlText w:val="o"/>
      <w:lvlJc w:val="left"/>
      <w:pPr>
        <w:tabs>
          <w:tab w:val="num" w:pos="1979"/>
        </w:tabs>
        <w:ind w:left="1979" w:hanging="360"/>
      </w:pPr>
      <w:rPr>
        <w:rFonts w:ascii="Courier New" w:hAnsi="Courier New" w:cs="Courier New" w:hint="default"/>
      </w:rPr>
    </w:lvl>
    <w:lvl w:ilvl="2" w:tplc="04190005" w:tentative="1">
      <w:start w:val="1"/>
      <w:numFmt w:val="bullet"/>
      <w:lvlText w:val=""/>
      <w:lvlJc w:val="left"/>
      <w:pPr>
        <w:tabs>
          <w:tab w:val="num" w:pos="2699"/>
        </w:tabs>
        <w:ind w:left="2699" w:hanging="360"/>
      </w:pPr>
      <w:rPr>
        <w:rFonts w:ascii="Wingdings" w:hAnsi="Wingdings" w:hint="default"/>
      </w:rPr>
    </w:lvl>
    <w:lvl w:ilvl="3" w:tplc="04190001" w:tentative="1">
      <w:start w:val="1"/>
      <w:numFmt w:val="bullet"/>
      <w:lvlText w:val=""/>
      <w:lvlJc w:val="left"/>
      <w:pPr>
        <w:tabs>
          <w:tab w:val="num" w:pos="3419"/>
        </w:tabs>
        <w:ind w:left="3419" w:hanging="360"/>
      </w:pPr>
      <w:rPr>
        <w:rFonts w:ascii="Symbol" w:hAnsi="Symbol" w:hint="default"/>
      </w:rPr>
    </w:lvl>
    <w:lvl w:ilvl="4" w:tplc="04190003" w:tentative="1">
      <w:start w:val="1"/>
      <w:numFmt w:val="bullet"/>
      <w:lvlText w:val="o"/>
      <w:lvlJc w:val="left"/>
      <w:pPr>
        <w:tabs>
          <w:tab w:val="num" w:pos="4139"/>
        </w:tabs>
        <w:ind w:left="4139" w:hanging="360"/>
      </w:pPr>
      <w:rPr>
        <w:rFonts w:ascii="Courier New" w:hAnsi="Courier New" w:cs="Courier New" w:hint="default"/>
      </w:rPr>
    </w:lvl>
    <w:lvl w:ilvl="5" w:tplc="04190005" w:tentative="1">
      <w:start w:val="1"/>
      <w:numFmt w:val="bullet"/>
      <w:lvlText w:val=""/>
      <w:lvlJc w:val="left"/>
      <w:pPr>
        <w:tabs>
          <w:tab w:val="num" w:pos="4859"/>
        </w:tabs>
        <w:ind w:left="4859" w:hanging="360"/>
      </w:pPr>
      <w:rPr>
        <w:rFonts w:ascii="Wingdings" w:hAnsi="Wingdings" w:hint="default"/>
      </w:rPr>
    </w:lvl>
    <w:lvl w:ilvl="6" w:tplc="04190001" w:tentative="1">
      <w:start w:val="1"/>
      <w:numFmt w:val="bullet"/>
      <w:lvlText w:val=""/>
      <w:lvlJc w:val="left"/>
      <w:pPr>
        <w:tabs>
          <w:tab w:val="num" w:pos="5579"/>
        </w:tabs>
        <w:ind w:left="5579" w:hanging="360"/>
      </w:pPr>
      <w:rPr>
        <w:rFonts w:ascii="Symbol" w:hAnsi="Symbol" w:hint="default"/>
      </w:rPr>
    </w:lvl>
    <w:lvl w:ilvl="7" w:tplc="04190003" w:tentative="1">
      <w:start w:val="1"/>
      <w:numFmt w:val="bullet"/>
      <w:lvlText w:val="o"/>
      <w:lvlJc w:val="left"/>
      <w:pPr>
        <w:tabs>
          <w:tab w:val="num" w:pos="6299"/>
        </w:tabs>
        <w:ind w:left="6299" w:hanging="360"/>
      </w:pPr>
      <w:rPr>
        <w:rFonts w:ascii="Courier New" w:hAnsi="Courier New" w:cs="Courier New" w:hint="default"/>
      </w:rPr>
    </w:lvl>
    <w:lvl w:ilvl="8" w:tplc="04190005" w:tentative="1">
      <w:start w:val="1"/>
      <w:numFmt w:val="bullet"/>
      <w:lvlText w:val=""/>
      <w:lvlJc w:val="left"/>
      <w:pPr>
        <w:tabs>
          <w:tab w:val="num" w:pos="7019"/>
        </w:tabs>
        <w:ind w:left="7019" w:hanging="360"/>
      </w:pPr>
      <w:rPr>
        <w:rFonts w:ascii="Wingdings" w:hAnsi="Wingdings" w:hint="default"/>
      </w:rPr>
    </w:lvl>
  </w:abstractNum>
  <w:abstractNum w:abstractNumId="34">
    <w:nsid w:val="56A37192"/>
    <w:multiLevelType w:val="multilevel"/>
    <w:tmpl w:val="EECED62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sz w:val="24"/>
        <w:szCs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nsid w:val="59E60585"/>
    <w:multiLevelType w:val="hybridMultilevel"/>
    <w:tmpl w:val="E78C7934"/>
    <w:lvl w:ilvl="0" w:tplc="DD0A8B74">
      <w:start w:val="1"/>
      <w:numFmt w:val="bullet"/>
      <w:lvlText w:val=""/>
      <w:lvlJc w:val="left"/>
      <w:pPr>
        <w:tabs>
          <w:tab w:val="num" w:pos="3346"/>
        </w:tabs>
        <w:ind w:left="3346" w:hanging="360"/>
      </w:pPr>
      <w:rPr>
        <w:rFonts w:ascii="Symbol" w:hAnsi="Symbol" w:hint="default"/>
        <w:color w:val="auto"/>
      </w:rPr>
    </w:lvl>
    <w:lvl w:ilvl="1" w:tplc="338A7C1A">
      <w:start w:val="1"/>
      <w:numFmt w:val="bullet"/>
      <w:pStyle w:val="10"/>
      <w:lvlText w:val=""/>
      <w:lvlJc w:val="left"/>
      <w:pPr>
        <w:tabs>
          <w:tab w:val="num" w:pos="2149"/>
        </w:tabs>
        <w:ind w:left="2149" w:hanging="360"/>
      </w:pPr>
      <w:rPr>
        <w:rFonts w:ascii="Symbol" w:hAnsi="Symbol" w:hint="default"/>
        <w:color w:val="auto"/>
      </w:rPr>
    </w:lvl>
    <w:lvl w:ilvl="2" w:tplc="0419001B">
      <w:start w:val="1"/>
      <w:numFmt w:val="bullet"/>
      <w:lvlText w:val=""/>
      <w:lvlJc w:val="left"/>
      <w:pPr>
        <w:tabs>
          <w:tab w:val="num" w:pos="2869"/>
        </w:tabs>
        <w:ind w:left="2869" w:hanging="360"/>
      </w:pPr>
      <w:rPr>
        <w:rFonts w:ascii="Wingdings" w:hAnsi="Wingdings" w:hint="default"/>
      </w:rPr>
    </w:lvl>
    <w:lvl w:ilvl="3" w:tplc="0419000F" w:tentative="1">
      <w:start w:val="1"/>
      <w:numFmt w:val="bullet"/>
      <w:lvlText w:val=""/>
      <w:lvlJc w:val="left"/>
      <w:pPr>
        <w:tabs>
          <w:tab w:val="num" w:pos="3589"/>
        </w:tabs>
        <w:ind w:left="3589" w:hanging="360"/>
      </w:pPr>
      <w:rPr>
        <w:rFonts w:ascii="Symbol" w:hAnsi="Symbol" w:hint="default"/>
      </w:rPr>
    </w:lvl>
    <w:lvl w:ilvl="4" w:tplc="04190019" w:tentative="1">
      <w:start w:val="1"/>
      <w:numFmt w:val="bullet"/>
      <w:lvlText w:val="o"/>
      <w:lvlJc w:val="left"/>
      <w:pPr>
        <w:tabs>
          <w:tab w:val="num" w:pos="4309"/>
        </w:tabs>
        <w:ind w:left="4309" w:hanging="360"/>
      </w:pPr>
      <w:rPr>
        <w:rFonts w:ascii="Courier New" w:hAnsi="Courier New" w:cs="Courier New" w:hint="default"/>
      </w:rPr>
    </w:lvl>
    <w:lvl w:ilvl="5" w:tplc="0419001B" w:tentative="1">
      <w:start w:val="1"/>
      <w:numFmt w:val="bullet"/>
      <w:lvlText w:val=""/>
      <w:lvlJc w:val="left"/>
      <w:pPr>
        <w:tabs>
          <w:tab w:val="num" w:pos="5029"/>
        </w:tabs>
        <w:ind w:left="5029" w:hanging="360"/>
      </w:pPr>
      <w:rPr>
        <w:rFonts w:ascii="Wingdings" w:hAnsi="Wingdings" w:hint="default"/>
      </w:rPr>
    </w:lvl>
    <w:lvl w:ilvl="6" w:tplc="0419000F" w:tentative="1">
      <w:start w:val="1"/>
      <w:numFmt w:val="bullet"/>
      <w:lvlText w:val=""/>
      <w:lvlJc w:val="left"/>
      <w:pPr>
        <w:tabs>
          <w:tab w:val="num" w:pos="5749"/>
        </w:tabs>
        <w:ind w:left="5749" w:hanging="360"/>
      </w:pPr>
      <w:rPr>
        <w:rFonts w:ascii="Symbol" w:hAnsi="Symbol" w:hint="default"/>
      </w:rPr>
    </w:lvl>
    <w:lvl w:ilvl="7" w:tplc="04190019" w:tentative="1">
      <w:start w:val="1"/>
      <w:numFmt w:val="bullet"/>
      <w:lvlText w:val="o"/>
      <w:lvlJc w:val="left"/>
      <w:pPr>
        <w:tabs>
          <w:tab w:val="num" w:pos="6469"/>
        </w:tabs>
        <w:ind w:left="6469" w:hanging="360"/>
      </w:pPr>
      <w:rPr>
        <w:rFonts w:ascii="Courier New" w:hAnsi="Courier New" w:cs="Courier New" w:hint="default"/>
      </w:rPr>
    </w:lvl>
    <w:lvl w:ilvl="8" w:tplc="0419001B" w:tentative="1">
      <w:start w:val="1"/>
      <w:numFmt w:val="bullet"/>
      <w:lvlText w:val=""/>
      <w:lvlJc w:val="left"/>
      <w:pPr>
        <w:tabs>
          <w:tab w:val="num" w:pos="7189"/>
        </w:tabs>
        <w:ind w:left="7189" w:hanging="360"/>
      </w:pPr>
      <w:rPr>
        <w:rFonts w:ascii="Wingdings" w:hAnsi="Wingdings" w:hint="default"/>
      </w:rPr>
    </w:lvl>
  </w:abstractNum>
  <w:abstractNum w:abstractNumId="36">
    <w:nsid w:val="5EED6EB4"/>
    <w:multiLevelType w:val="multilevel"/>
    <w:tmpl w:val="628E7F6E"/>
    <w:lvl w:ilvl="0">
      <w:start w:val="1"/>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7">
    <w:nsid w:val="6286789A"/>
    <w:multiLevelType w:val="hybridMultilevel"/>
    <w:tmpl w:val="18C4940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62E23EF3"/>
    <w:multiLevelType w:val="hybridMultilevel"/>
    <w:tmpl w:val="635AF8A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669C318D"/>
    <w:multiLevelType w:val="hybridMultilevel"/>
    <w:tmpl w:val="428C40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6811345E"/>
    <w:multiLevelType w:val="hybridMultilevel"/>
    <w:tmpl w:val="923EE396"/>
    <w:lvl w:ilvl="0" w:tplc="0419000F">
      <w:start w:val="1"/>
      <w:numFmt w:val="decimal"/>
      <w:lvlText w:val="%1."/>
      <w:lvlJc w:val="left"/>
      <w:pPr>
        <w:tabs>
          <w:tab w:val="num" w:pos="1259"/>
        </w:tabs>
        <w:ind w:left="1259" w:hanging="360"/>
      </w:pPr>
      <w:rPr>
        <w:rFonts w:hint="default"/>
      </w:rPr>
    </w:lvl>
    <w:lvl w:ilvl="1" w:tplc="04190003" w:tentative="1">
      <w:start w:val="1"/>
      <w:numFmt w:val="bullet"/>
      <w:lvlText w:val="o"/>
      <w:lvlJc w:val="left"/>
      <w:pPr>
        <w:tabs>
          <w:tab w:val="num" w:pos="1979"/>
        </w:tabs>
        <w:ind w:left="1979" w:hanging="360"/>
      </w:pPr>
      <w:rPr>
        <w:rFonts w:ascii="Courier New" w:hAnsi="Courier New" w:cs="Courier New" w:hint="default"/>
      </w:rPr>
    </w:lvl>
    <w:lvl w:ilvl="2" w:tplc="04190005" w:tentative="1">
      <w:start w:val="1"/>
      <w:numFmt w:val="bullet"/>
      <w:lvlText w:val=""/>
      <w:lvlJc w:val="left"/>
      <w:pPr>
        <w:tabs>
          <w:tab w:val="num" w:pos="2699"/>
        </w:tabs>
        <w:ind w:left="2699" w:hanging="360"/>
      </w:pPr>
      <w:rPr>
        <w:rFonts w:ascii="Wingdings" w:hAnsi="Wingdings" w:hint="default"/>
      </w:rPr>
    </w:lvl>
    <w:lvl w:ilvl="3" w:tplc="04190001" w:tentative="1">
      <w:start w:val="1"/>
      <w:numFmt w:val="bullet"/>
      <w:lvlText w:val=""/>
      <w:lvlJc w:val="left"/>
      <w:pPr>
        <w:tabs>
          <w:tab w:val="num" w:pos="3419"/>
        </w:tabs>
        <w:ind w:left="3419" w:hanging="360"/>
      </w:pPr>
      <w:rPr>
        <w:rFonts w:ascii="Symbol" w:hAnsi="Symbol" w:hint="default"/>
      </w:rPr>
    </w:lvl>
    <w:lvl w:ilvl="4" w:tplc="04190003" w:tentative="1">
      <w:start w:val="1"/>
      <w:numFmt w:val="bullet"/>
      <w:lvlText w:val="o"/>
      <w:lvlJc w:val="left"/>
      <w:pPr>
        <w:tabs>
          <w:tab w:val="num" w:pos="4139"/>
        </w:tabs>
        <w:ind w:left="4139" w:hanging="360"/>
      </w:pPr>
      <w:rPr>
        <w:rFonts w:ascii="Courier New" w:hAnsi="Courier New" w:cs="Courier New" w:hint="default"/>
      </w:rPr>
    </w:lvl>
    <w:lvl w:ilvl="5" w:tplc="04190005" w:tentative="1">
      <w:start w:val="1"/>
      <w:numFmt w:val="bullet"/>
      <w:lvlText w:val=""/>
      <w:lvlJc w:val="left"/>
      <w:pPr>
        <w:tabs>
          <w:tab w:val="num" w:pos="4859"/>
        </w:tabs>
        <w:ind w:left="4859" w:hanging="360"/>
      </w:pPr>
      <w:rPr>
        <w:rFonts w:ascii="Wingdings" w:hAnsi="Wingdings" w:hint="default"/>
      </w:rPr>
    </w:lvl>
    <w:lvl w:ilvl="6" w:tplc="04190001" w:tentative="1">
      <w:start w:val="1"/>
      <w:numFmt w:val="bullet"/>
      <w:lvlText w:val=""/>
      <w:lvlJc w:val="left"/>
      <w:pPr>
        <w:tabs>
          <w:tab w:val="num" w:pos="5579"/>
        </w:tabs>
        <w:ind w:left="5579" w:hanging="360"/>
      </w:pPr>
      <w:rPr>
        <w:rFonts w:ascii="Symbol" w:hAnsi="Symbol" w:hint="default"/>
      </w:rPr>
    </w:lvl>
    <w:lvl w:ilvl="7" w:tplc="04190003" w:tentative="1">
      <w:start w:val="1"/>
      <w:numFmt w:val="bullet"/>
      <w:lvlText w:val="o"/>
      <w:lvlJc w:val="left"/>
      <w:pPr>
        <w:tabs>
          <w:tab w:val="num" w:pos="6299"/>
        </w:tabs>
        <w:ind w:left="6299" w:hanging="360"/>
      </w:pPr>
      <w:rPr>
        <w:rFonts w:ascii="Courier New" w:hAnsi="Courier New" w:cs="Courier New" w:hint="default"/>
      </w:rPr>
    </w:lvl>
    <w:lvl w:ilvl="8" w:tplc="04190005" w:tentative="1">
      <w:start w:val="1"/>
      <w:numFmt w:val="bullet"/>
      <w:lvlText w:val=""/>
      <w:lvlJc w:val="left"/>
      <w:pPr>
        <w:tabs>
          <w:tab w:val="num" w:pos="7019"/>
        </w:tabs>
        <w:ind w:left="7019" w:hanging="360"/>
      </w:pPr>
      <w:rPr>
        <w:rFonts w:ascii="Wingdings" w:hAnsi="Wingdings" w:hint="default"/>
      </w:rPr>
    </w:lvl>
  </w:abstractNum>
  <w:abstractNum w:abstractNumId="41">
    <w:nsid w:val="68AD0B97"/>
    <w:multiLevelType w:val="hybridMultilevel"/>
    <w:tmpl w:val="9326B036"/>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42">
    <w:nsid w:val="68F13BC0"/>
    <w:multiLevelType w:val="multilevel"/>
    <w:tmpl w:val="35CC5B78"/>
    <w:styleLink w:val="1111111"/>
    <w:lvl w:ilvl="0">
      <w:start w:val="1"/>
      <w:numFmt w:val="decimal"/>
      <w:lvlText w:val="%1."/>
      <w:lvlJc w:val="left"/>
      <w:pPr>
        <w:tabs>
          <w:tab w:val="num" w:pos="720"/>
        </w:tabs>
        <w:ind w:left="720" w:hanging="360"/>
      </w:pPr>
    </w:lvl>
    <w:lvl w:ilvl="1">
      <w:start w:val="2"/>
      <w:numFmt w:val="decimal"/>
      <w:isLgl/>
      <w:lvlText w:val="%1.%2"/>
      <w:lvlJc w:val="left"/>
      <w:pPr>
        <w:tabs>
          <w:tab w:val="num" w:pos="720"/>
        </w:tabs>
        <w:ind w:left="720" w:hanging="36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43">
    <w:nsid w:val="6A74204C"/>
    <w:multiLevelType w:val="hybridMultilevel"/>
    <w:tmpl w:val="AB06A950"/>
    <w:lvl w:ilvl="0" w:tplc="F82A0F22">
      <w:start w:val="1"/>
      <w:numFmt w:val="decimal"/>
      <w:lvlText w:val="%1)"/>
      <w:lvlJc w:val="left"/>
      <w:pPr>
        <w:ind w:left="1211" w:hanging="360"/>
      </w:pPr>
      <w:rPr>
        <w:rFonts w:ascii="Times New Roman" w:hAnsi="Times New Roman" w:cs="Times New Roman" w:hint="default"/>
        <w:sz w:val="24"/>
        <w:szCs w:val="24"/>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44">
    <w:nsid w:val="6D186E87"/>
    <w:multiLevelType w:val="hybridMultilevel"/>
    <w:tmpl w:val="F48E76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74E25883"/>
    <w:multiLevelType w:val="hybridMultilevel"/>
    <w:tmpl w:val="54C22F3A"/>
    <w:lvl w:ilvl="0" w:tplc="68A4B940">
      <w:start w:val="1"/>
      <w:numFmt w:val="decimal"/>
      <w:lvlText w:val="%1."/>
      <w:lvlJc w:val="left"/>
      <w:pPr>
        <w:tabs>
          <w:tab w:val="num" w:pos="1320"/>
        </w:tabs>
        <w:ind w:left="1320" w:hanging="780"/>
      </w:pPr>
      <w:rPr>
        <w:rFonts w:hint="default"/>
      </w:rPr>
    </w:lvl>
    <w:lvl w:ilvl="1" w:tplc="80D4DDFC" w:tentative="1">
      <w:start w:val="1"/>
      <w:numFmt w:val="lowerLetter"/>
      <w:lvlText w:val="%2."/>
      <w:lvlJc w:val="left"/>
      <w:pPr>
        <w:tabs>
          <w:tab w:val="num" w:pos="1620"/>
        </w:tabs>
        <w:ind w:left="1620" w:hanging="360"/>
      </w:pPr>
    </w:lvl>
    <w:lvl w:ilvl="2" w:tplc="CDBE929C" w:tentative="1">
      <w:start w:val="1"/>
      <w:numFmt w:val="lowerRoman"/>
      <w:lvlText w:val="%3."/>
      <w:lvlJc w:val="right"/>
      <w:pPr>
        <w:tabs>
          <w:tab w:val="num" w:pos="2340"/>
        </w:tabs>
        <w:ind w:left="2340" w:hanging="180"/>
      </w:pPr>
    </w:lvl>
    <w:lvl w:ilvl="3" w:tplc="F4EEF03A" w:tentative="1">
      <w:start w:val="1"/>
      <w:numFmt w:val="decimal"/>
      <w:lvlText w:val="%4."/>
      <w:lvlJc w:val="left"/>
      <w:pPr>
        <w:tabs>
          <w:tab w:val="num" w:pos="3060"/>
        </w:tabs>
        <w:ind w:left="3060" w:hanging="360"/>
      </w:pPr>
    </w:lvl>
    <w:lvl w:ilvl="4" w:tplc="8222D65A" w:tentative="1">
      <w:start w:val="1"/>
      <w:numFmt w:val="lowerLetter"/>
      <w:lvlText w:val="%5."/>
      <w:lvlJc w:val="left"/>
      <w:pPr>
        <w:tabs>
          <w:tab w:val="num" w:pos="3780"/>
        </w:tabs>
        <w:ind w:left="3780" w:hanging="360"/>
      </w:pPr>
    </w:lvl>
    <w:lvl w:ilvl="5" w:tplc="E48A46E8" w:tentative="1">
      <w:start w:val="1"/>
      <w:numFmt w:val="lowerRoman"/>
      <w:lvlText w:val="%6."/>
      <w:lvlJc w:val="right"/>
      <w:pPr>
        <w:tabs>
          <w:tab w:val="num" w:pos="4500"/>
        </w:tabs>
        <w:ind w:left="4500" w:hanging="180"/>
      </w:pPr>
    </w:lvl>
    <w:lvl w:ilvl="6" w:tplc="C1321D1E" w:tentative="1">
      <w:start w:val="1"/>
      <w:numFmt w:val="decimal"/>
      <w:lvlText w:val="%7."/>
      <w:lvlJc w:val="left"/>
      <w:pPr>
        <w:tabs>
          <w:tab w:val="num" w:pos="5220"/>
        </w:tabs>
        <w:ind w:left="5220" w:hanging="360"/>
      </w:pPr>
    </w:lvl>
    <w:lvl w:ilvl="7" w:tplc="7ABC0F28" w:tentative="1">
      <w:start w:val="1"/>
      <w:numFmt w:val="lowerLetter"/>
      <w:lvlText w:val="%8."/>
      <w:lvlJc w:val="left"/>
      <w:pPr>
        <w:tabs>
          <w:tab w:val="num" w:pos="5940"/>
        </w:tabs>
        <w:ind w:left="5940" w:hanging="360"/>
      </w:pPr>
    </w:lvl>
    <w:lvl w:ilvl="8" w:tplc="C8E470A6" w:tentative="1">
      <w:start w:val="1"/>
      <w:numFmt w:val="lowerRoman"/>
      <w:lvlText w:val="%9."/>
      <w:lvlJc w:val="right"/>
      <w:pPr>
        <w:tabs>
          <w:tab w:val="num" w:pos="6660"/>
        </w:tabs>
        <w:ind w:left="6660" w:hanging="180"/>
      </w:pPr>
    </w:lvl>
  </w:abstractNum>
  <w:abstractNum w:abstractNumId="46">
    <w:nsid w:val="783C5CF1"/>
    <w:multiLevelType w:val="hybridMultilevel"/>
    <w:tmpl w:val="CA802B70"/>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7">
    <w:nsid w:val="7DB264CD"/>
    <w:multiLevelType w:val="hybridMultilevel"/>
    <w:tmpl w:val="03923600"/>
    <w:lvl w:ilvl="0" w:tplc="76DE822C">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8">
    <w:nsid w:val="7F5F30A7"/>
    <w:multiLevelType w:val="hybridMultilevel"/>
    <w:tmpl w:val="7C5A0BF6"/>
    <w:lvl w:ilvl="0" w:tplc="04190001">
      <w:start w:val="1"/>
      <w:numFmt w:val="bullet"/>
      <w:lvlText w:val=""/>
      <w:lvlJc w:val="left"/>
      <w:pPr>
        <w:ind w:left="2007" w:hanging="360"/>
      </w:pPr>
      <w:rPr>
        <w:rFonts w:ascii="Symbol" w:hAnsi="Symbol" w:hint="default"/>
      </w:rPr>
    </w:lvl>
    <w:lvl w:ilvl="1" w:tplc="04190003" w:tentative="1">
      <w:start w:val="1"/>
      <w:numFmt w:val="bullet"/>
      <w:lvlText w:val="o"/>
      <w:lvlJc w:val="left"/>
      <w:pPr>
        <w:ind w:left="2727" w:hanging="360"/>
      </w:pPr>
      <w:rPr>
        <w:rFonts w:ascii="Courier New" w:hAnsi="Courier New" w:cs="Courier New" w:hint="default"/>
      </w:rPr>
    </w:lvl>
    <w:lvl w:ilvl="2" w:tplc="04190005" w:tentative="1">
      <w:start w:val="1"/>
      <w:numFmt w:val="bullet"/>
      <w:lvlText w:val=""/>
      <w:lvlJc w:val="left"/>
      <w:pPr>
        <w:ind w:left="3447" w:hanging="360"/>
      </w:pPr>
      <w:rPr>
        <w:rFonts w:ascii="Wingdings" w:hAnsi="Wingdings" w:hint="default"/>
      </w:rPr>
    </w:lvl>
    <w:lvl w:ilvl="3" w:tplc="04190001" w:tentative="1">
      <w:start w:val="1"/>
      <w:numFmt w:val="bullet"/>
      <w:lvlText w:val=""/>
      <w:lvlJc w:val="left"/>
      <w:pPr>
        <w:ind w:left="4167" w:hanging="360"/>
      </w:pPr>
      <w:rPr>
        <w:rFonts w:ascii="Symbol" w:hAnsi="Symbol" w:hint="default"/>
      </w:rPr>
    </w:lvl>
    <w:lvl w:ilvl="4" w:tplc="04190003" w:tentative="1">
      <w:start w:val="1"/>
      <w:numFmt w:val="bullet"/>
      <w:lvlText w:val="o"/>
      <w:lvlJc w:val="left"/>
      <w:pPr>
        <w:ind w:left="4887" w:hanging="360"/>
      </w:pPr>
      <w:rPr>
        <w:rFonts w:ascii="Courier New" w:hAnsi="Courier New" w:cs="Courier New" w:hint="default"/>
      </w:rPr>
    </w:lvl>
    <w:lvl w:ilvl="5" w:tplc="04190005" w:tentative="1">
      <w:start w:val="1"/>
      <w:numFmt w:val="bullet"/>
      <w:lvlText w:val=""/>
      <w:lvlJc w:val="left"/>
      <w:pPr>
        <w:ind w:left="5607" w:hanging="360"/>
      </w:pPr>
      <w:rPr>
        <w:rFonts w:ascii="Wingdings" w:hAnsi="Wingdings" w:hint="default"/>
      </w:rPr>
    </w:lvl>
    <w:lvl w:ilvl="6" w:tplc="04190001" w:tentative="1">
      <w:start w:val="1"/>
      <w:numFmt w:val="bullet"/>
      <w:lvlText w:val=""/>
      <w:lvlJc w:val="left"/>
      <w:pPr>
        <w:ind w:left="6327" w:hanging="360"/>
      </w:pPr>
      <w:rPr>
        <w:rFonts w:ascii="Symbol" w:hAnsi="Symbol" w:hint="default"/>
      </w:rPr>
    </w:lvl>
    <w:lvl w:ilvl="7" w:tplc="04190003" w:tentative="1">
      <w:start w:val="1"/>
      <w:numFmt w:val="bullet"/>
      <w:lvlText w:val="o"/>
      <w:lvlJc w:val="left"/>
      <w:pPr>
        <w:ind w:left="7047" w:hanging="360"/>
      </w:pPr>
      <w:rPr>
        <w:rFonts w:ascii="Courier New" w:hAnsi="Courier New" w:cs="Courier New" w:hint="default"/>
      </w:rPr>
    </w:lvl>
    <w:lvl w:ilvl="8" w:tplc="04190005" w:tentative="1">
      <w:start w:val="1"/>
      <w:numFmt w:val="bullet"/>
      <w:lvlText w:val=""/>
      <w:lvlJc w:val="left"/>
      <w:pPr>
        <w:ind w:left="7767" w:hanging="360"/>
      </w:pPr>
      <w:rPr>
        <w:rFonts w:ascii="Wingdings" w:hAnsi="Wingdings" w:hint="default"/>
      </w:rPr>
    </w:lvl>
  </w:abstractNum>
  <w:num w:numId="1">
    <w:abstractNumId w:val="14"/>
  </w:num>
  <w:num w:numId="2">
    <w:abstractNumId w:val="47"/>
  </w:num>
  <w:num w:numId="3">
    <w:abstractNumId w:val="2"/>
  </w:num>
  <w:num w:numId="4">
    <w:abstractNumId w:val="45"/>
  </w:num>
  <w:num w:numId="5">
    <w:abstractNumId w:val="7"/>
  </w:num>
  <w:num w:numId="6">
    <w:abstractNumId w:val="20"/>
  </w:num>
  <w:num w:numId="7">
    <w:abstractNumId w:val="35"/>
  </w:num>
  <w:num w:numId="8">
    <w:abstractNumId w:val="30"/>
  </w:num>
  <w:num w:numId="9">
    <w:abstractNumId w:val="4"/>
  </w:num>
  <w:num w:numId="10">
    <w:abstractNumId w:val="9"/>
  </w:num>
  <w:num w:numId="11">
    <w:abstractNumId w:val="24"/>
  </w:num>
  <w:num w:numId="12">
    <w:abstractNumId w:val="23"/>
  </w:num>
  <w:num w:numId="13">
    <w:abstractNumId w:val="29"/>
  </w:num>
  <w:num w:numId="14">
    <w:abstractNumId w:val="1"/>
  </w:num>
  <w:num w:numId="15">
    <w:abstractNumId w:val="8"/>
  </w:num>
  <w:num w:numId="16">
    <w:abstractNumId w:val="42"/>
  </w:num>
  <w:num w:numId="17">
    <w:abstractNumId w:val="21"/>
  </w:num>
  <w:num w:numId="18">
    <w:abstractNumId w:val="37"/>
  </w:num>
  <w:num w:numId="19">
    <w:abstractNumId w:val="36"/>
  </w:num>
  <w:num w:numId="20">
    <w:abstractNumId w:val="25"/>
  </w:num>
  <w:num w:numId="21">
    <w:abstractNumId w:val="5"/>
  </w:num>
  <w:num w:numId="22">
    <w:abstractNumId w:val="41"/>
  </w:num>
  <w:num w:numId="23">
    <w:abstractNumId w:val="11"/>
  </w:num>
  <w:num w:numId="24">
    <w:abstractNumId w:val="6"/>
  </w:num>
  <w:num w:numId="25">
    <w:abstractNumId w:val="33"/>
  </w:num>
  <w:num w:numId="26">
    <w:abstractNumId w:val="40"/>
  </w:num>
  <w:num w:numId="27">
    <w:abstractNumId w:val="26"/>
  </w:num>
  <w:num w:numId="28">
    <w:abstractNumId w:val="3"/>
  </w:num>
  <w:num w:numId="29">
    <w:abstractNumId w:val="15"/>
  </w:num>
  <w:num w:numId="30">
    <w:abstractNumId w:val="43"/>
  </w:num>
  <w:num w:numId="31">
    <w:abstractNumId w:val="17"/>
  </w:num>
  <w:num w:numId="32">
    <w:abstractNumId w:val="22"/>
  </w:num>
  <w:num w:numId="33">
    <w:abstractNumId w:val="19"/>
  </w:num>
  <w:num w:numId="34">
    <w:abstractNumId w:val="27"/>
  </w:num>
  <w:num w:numId="35">
    <w:abstractNumId w:val="48"/>
  </w:num>
  <w:num w:numId="36">
    <w:abstractNumId w:val="10"/>
  </w:num>
  <w:num w:numId="37">
    <w:abstractNumId w:val="12"/>
  </w:num>
  <w:num w:numId="38">
    <w:abstractNumId w:val="38"/>
  </w:num>
  <w:num w:numId="39">
    <w:abstractNumId w:val="34"/>
  </w:num>
  <w:num w:numId="40">
    <w:abstractNumId w:val="39"/>
  </w:num>
  <w:num w:numId="41">
    <w:abstractNumId w:val="13"/>
  </w:num>
  <w:num w:numId="42">
    <w:abstractNumId w:val="31"/>
  </w:num>
  <w:num w:numId="43">
    <w:abstractNumId w:val="18"/>
  </w:num>
  <w:num w:numId="44">
    <w:abstractNumId w:val="46"/>
  </w:num>
  <w:num w:numId="45">
    <w:abstractNumId w:val="32"/>
  </w:num>
  <w:num w:numId="46">
    <w:abstractNumId w:val="16"/>
  </w:num>
  <w:num w:numId="47">
    <w:abstractNumId w:val="44"/>
  </w:num>
  <w:num w:numId="48">
    <w:abstractNumId w:val="0"/>
  </w:num>
  <w:num w:numId="49">
    <w:abstractNumId w:val="2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6"/>
  <w:proofState w:spelling="clean" w:grammar="clean"/>
  <w:defaultTabStop w:val="709"/>
  <w:autoHyphenation/>
  <w:drawingGridHorizontalSpacing w:val="110"/>
  <w:displayHorizontalDrawingGridEvery w:val="2"/>
  <w:characterSpacingControl w:val="doNotCompress"/>
  <w:hdrShapeDefaults>
    <o:shapedefaults v:ext="edit" spidmax="208897">
      <o:colormenu v:ext="edit" strokecolor="none [2092]"/>
    </o:shapedefaults>
  </w:hdrShapeDefaults>
  <w:footnotePr>
    <w:numRestart w:val="eachPage"/>
    <w:footnote w:id="-1"/>
    <w:footnote w:id="0"/>
  </w:footnotePr>
  <w:endnotePr>
    <w:endnote w:id="-1"/>
    <w:endnote w:id="0"/>
  </w:endnotePr>
  <w:compat/>
  <w:rsids>
    <w:rsidRoot w:val="003408C6"/>
    <w:rsid w:val="0000105A"/>
    <w:rsid w:val="0000137D"/>
    <w:rsid w:val="00001CA8"/>
    <w:rsid w:val="000033B8"/>
    <w:rsid w:val="0000345B"/>
    <w:rsid w:val="0000449A"/>
    <w:rsid w:val="0000510D"/>
    <w:rsid w:val="0000524C"/>
    <w:rsid w:val="00005FD2"/>
    <w:rsid w:val="0000740C"/>
    <w:rsid w:val="00010485"/>
    <w:rsid w:val="000112D7"/>
    <w:rsid w:val="00011BD8"/>
    <w:rsid w:val="00012237"/>
    <w:rsid w:val="00013532"/>
    <w:rsid w:val="000159C5"/>
    <w:rsid w:val="000168F7"/>
    <w:rsid w:val="00020341"/>
    <w:rsid w:val="00021584"/>
    <w:rsid w:val="000228F2"/>
    <w:rsid w:val="000237D7"/>
    <w:rsid w:val="00024705"/>
    <w:rsid w:val="00024AB9"/>
    <w:rsid w:val="000250F2"/>
    <w:rsid w:val="000259FF"/>
    <w:rsid w:val="000274E2"/>
    <w:rsid w:val="00031053"/>
    <w:rsid w:val="00031198"/>
    <w:rsid w:val="000314C4"/>
    <w:rsid w:val="00033E4E"/>
    <w:rsid w:val="000343F9"/>
    <w:rsid w:val="00034707"/>
    <w:rsid w:val="00036FF6"/>
    <w:rsid w:val="00037848"/>
    <w:rsid w:val="00040114"/>
    <w:rsid w:val="000415D3"/>
    <w:rsid w:val="00042264"/>
    <w:rsid w:val="000422C1"/>
    <w:rsid w:val="0004608B"/>
    <w:rsid w:val="00047951"/>
    <w:rsid w:val="00047C09"/>
    <w:rsid w:val="00050B6B"/>
    <w:rsid w:val="000528F7"/>
    <w:rsid w:val="00052E60"/>
    <w:rsid w:val="0005468D"/>
    <w:rsid w:val="000552CC"/>
    <w:rsid w:val="0005566D"/>
    <w:rsid w:val="00060015"/>
    <w:rsid w:val="00061A08"/>
    <w:rsid w:val="00063278"/>
    <w:rsid w:val="00063311"/>
    <w:rsid w:val="00063640"/>
    <w:rsid w:val="000655E9"/>
    <w:rsid w:val="00065B45"/>
    <w:rsid w:val="00065FC1"/>
    <w:rsid w:val="00065FEC"/>
    <w:rsid w:val="000662D5"/>
    <w:rsid w:val="00066F34"/>
    <w:rsid w:val="00067048"/>
    <w:rsid w:val="000742F1"/>
    <w:rsid w:val="000748E6"/>
    <w:rsid w:val="0007524C"/>
    <w:rsid w:val="00075A46"/>
    <w:rsid w:val="00080B72"/>
    <w:rsid w:val="00081A98"/>
    <w:rsid w:val="00081FC1"/>
    <w:rsid w:val="00082C6F"/>
    <w:rsid w:val="00083DDE"/>
    <w:rsid w:val="000853DB"/>
    <w:rsid w:val="00085412"/>
    <w:rsid w:val="00087DF5"/>
    <w:rsid w:val="0009476C"/>
    <w:rsid w:val="00094826"/>
    <w:rsid w:val="000A130C"/>
    <w:rsid w:val="000A1337"/>
    <w:rsid w:val="000A292A"/>
    <w:rsid w:val="000A2EE1"/>
    <w:rsid w:val="000A416B"/>
    <w:rsid w:val="000A605F"/>
    <w:rsid w:val="000A60C3"/>
    <w:rsid w:val="000A728B"/>
    <w:rsid w:val="000A7299"/>
    <w:rsid w:val="000A7AB5"/>
    <w:rsid w:val="000B1595"/>
    <w:rsid w:val="000B1AF2"/>
    <w:rsid w:val="000B32CE"/>
    <w:rsid w:val="000B3342"/>
    <w:rsid w:val="000B338E"/>
    <w:rsid w:val="000B54A4"/>
    <w:rsid w:val="000B683B"/>
    <w:rsid w:val="000B7216"/>
    <w:rsid w:val="000C17C4"/>
    <w:rsid w:val="000C182F"/>
    <w:rsid w:val="000C1A73"/>
    <w:rsid w:val="000C2A98"/>
    <w:rsid w:val="000C4581"/>
    <w:rsid w:val="000C5521"/>
    <w:rsid w:val="000C5F10"/>
    <w:rsid w:val="000C62B0"/>
    <w:rsid w:val="000C6687"/>
    <w:rsid w:val="000D0CD2"/>
    <w:rsid w:val="000D2124"/>
    <w:rsid w:val="000D26CD"/>
    <w:rsid w:val="000D32DF"/>
    <w:rsid w:val="000D48CF"/>
    <w:rsid w:val="000D5CBA"/>
    <w:rsid w:val="000D764C"/>
    <w:rsid w:val="000D7AFE"/>
    <w:rsid w:val="000E29E9"/>
    <w:rsid w:val="000E56DF"/>
    <w:rsid w:val="000E5B59"/>
    <w:rsid w:val="000E6DBD"/>
    <w:rsid w:val="000E72F4"/>
    <w:rsid w:val="000F05EB"/>
    <w:rsid w:val="000F12D9"/>
    <w:rsid w:val="000F1B9F"/>
    <w:rsid w:val="000F5E6C"/>
    <w:rsid w:val="00100466"/>
    <w:rsid w:val="001006EB"/>
    <w:rsid w:val="00100EF4"/>
    <w:rsid w:val="0010162C"/>
    <w:rsid w:val="00104CC9"/>
    <w:rsid w:val="00104F2E"/>
    <w:rsid w:val="00107470"/>
    <w:rsid w:val="001110C5"/>
    <w:rsid w:val="00111FE8"/>
    <w:rsid w:val="00112B68"/>
    <w:rsid w:val="00114C49"/>
    <w:rsid w:val="00114DDA"/>
    <w:rsid w:val="001152B0"/>
    <w:rsid w:val="00115735"/>
    <w:rsid w:val="001165F0"/>
    <w:rsid w:val="00122336"/>
    <w:rsid w:val="0012260E"/>
    <w:rsid w:val="00123A0B"/>
    <w:rsid w:val="0012401C"/>
    <w:rsid w:val="00125127"/>
    <w:rsid w:val="00126D51"/>
    <w:rsid w:val="00130406"/>
    <w:rsid w:val="0013146A"/>
    <w:rsid w:val="00136653"/>
    <w:rsid w:val="00137E0D"/>
    <w:rsid w:val="00137FFB"/>
    <w:rsid w:val="001403AD"/>
    <w:rsid w:val="001406C1"/>
    <w:rsid w:val="001408FC"/>
    <w:rsid w:val="00142279"/>
    <w:rsid w:val="00145372"/>
    <w:rsid w:val="00147BBE"/>
    <w:rsid w:val="0015182D"/>
    <w:rsid w:val="00151D49"/>
    <w:rsid w:val="00152D0C"/>
    <w:rsid w:val="001549D7"/>
    <w:rsid w:val="00154B07"/>
    <w:rsid w:val="00155C4F"/>
    <w:rsid w:val="0015609E"/>
    <w:rsid w:val="001614A3"/>
    <w:rsid w:val="00164F09"/>
    <w:rsid w:val="0016560C"/>
    <w:rsid w:val="00165AF2"/>
    <w:rsid w:val="00167514"/>
    <w:rsid w:val="00167F83"/>
    <w:rsid w:val="00171A13"/>
    <w:rsid w:val="001742B4"/>
    <w:rsid w:val="001762C8"/>
    <w:rsid w:val="001766BB"/>
    <w:rsid w:val="00182E78"/>
    <w:rsid w:val="0018544B"/>
    <w:rsid w:val="00186787"/>
    <w:rsid w:val="001901D5"/>
    <w:rsid w:val="00191C7E"/>
    <w:rsid w:val="00192751"/>
    <w:rsid w:val="00193EA7"/>
    <w:rsid w:val="00194BF8"/>
    <w:rsid w:val="00195073"/>
    <w:rsid w:val="00197660"/>
    <w:rsid w:val="001977D0"/>
    <w:rsid w:val="001A06AE"/>
    <w:rsid w:val="001A1C08"/>
    <w:rsid w:val="001A1F4C"/>
    <w:rsid w:val="001A2FF1"/>
    <w:rsid w:val="001A32E0"/>
    <w:rsid w:val="001A42F6"/>
    <w:rsid w:val="001A44CA"/>
    <w:rsid w:val="001A48B7"/>
    <w:rsid w:val="001A6665"/>
    <w:rsid w:val="001A7961"/>
    <w:rsid w:val="001A7DDF"/>
    <w:rsid w:val="001B1D9B"/>
    <w:rsid w:val="001B2D50"/>
    <w:rsid w:val="001C31CB"/>
    <w:rsid w:val="001C4346"/>
    <w:rsid w:val="001C6473"/>
    <w:rsid w:val="001C69EA"/>
    <w:rsid w:val="001D0226"/>
    <w:rsid w:val="001D08AA"/>
    <w:rsid w:val="001D1806"/>
    <w:rsid w:val="001D1AF2"/>
    <w:rsid w:val="001D2BAB"/>
    <w:rsid w:val="001D396C"/>
    <w:rsid w:val="001D62A5"/>
    <w:rsid w:val="001D793E"/>
    <w:rsid w:val="001E0CFE"/>
    <w:rsid w:val="001E13CB"/>
    <w:rsid w:val="001E1697"/>
    <w:rsid w:val="001E353B"/>
    <w:rsid w:val="001E3F2C"/>
    <w:rsid w:val="001E4757"/>
    <w:rsid w:val="001F0501"/>
    <w:rsid w:val="001F2849"/>
    <w:rsid w:val="001F3140"/>
    <w:rsid w:val="001F5C0A"/>
    <w:rsid w:val="001F6C75"/>
    <w:rsid w:val="001F6D17"/>
    <w:rsid w:val="001F6E47"/>
    <w:rsid w:val="00200BE7"/>
    <w:rsid w:val="00201FFC"/>
    <w:rsid w:val="002030B3"/>
    <w:rsid w:val="00203F2C"/>
    <w:rsid w:val="0020476A"/>
    <w:rsid w:val="00204D0A"/>
    <w:rsid w:val="00205C5F"/>
    <w:rsid w:val="0020612F"/>
    <w:rsid w:val="00206B51"/>
    <w:rsid w:val="00206F23"/>
    <w:rsid w:val="00207AB7"/>
    <w:rsid w:val="002110C9"/>
    <w:rsid w:val="002112E2"/>
    <w:rsid w:val="00213794"/>
    <w:rsid w:val="00214A67"/>
    <w:rsid w:val="00215419"/>
    <w:rsid w:val="00215B7C"/>
    <w:rsid w:val="00216117"/>
    <w:rsid w:val="00216728"/>
    <w:rsid w:val="00216BCF"/>
    <w:rsid w:val="00223117"/>
    <w:rsid w:val="00225D2D"/>
    <w:rsid w:val="00226C84"/>
    <w:rsid w:val="00226FBC"/>
    <w:rsid w:val="0022735C"/>
    <w:rsid w:val="00227695"/>
    <w:rsid w:val="0022792E"/>
    <w:rsid w:val="002303BF"/>
    <w:rsid w:val="00230868"/>
    <w:rsid w:val="0023530B"/>
    <w:rsid w:val="00235C24"/>
    <w:rsid w:val="00240035"/>
    <w:rsid w:val="0024011D"/>
    <w:rsid w:val="0024018D"/>
    <w:rsid w:val="002401A3"/>
    <w:rsid w:val="00241F82"/>
    <w:rsid w:val="00242125"/>
    <w:rsid w:val="0024273C"/>
    <w:rsid w:val="002437F4"/>
    <w:rsid w:val="00246325"/>
    <w:rsid w:val="00246A0A"/>
    <w:rsid w:val="00247C73"/>
    <w:rsid w:val="00250970"/>
    <w:rsid w:val="002526C1"/>
    <w:rsid w:val="002538D1"/>
    <w:rsid w:val="00254496"/>
    <w:rsid w:val="00256804"/>
    <w:rsid w:val="00260493"/>
    <w:rsid w:val="00262779"/>
    <w:rsid w:val="00263E8A"/>
    <w:rsid w:val="002644AC"/>
    <w:rsid w:val="00264F5E"/>
    <w:rsid w:val="00265515"/>
    <w:rsid w:val="00265B8D"/>
    <w:rsid w:val="00267698"/>
    <w:rsid w:val="00267D3D"/>
    <w:rsid w:val="0027461A"/>
    <w:rsid w:val="00276C8E"/>
    <w:rsid w:val="00280B76"/>
    <w:rsid w:val="00282337"/>
    <w:rsid w:val="0028613F"/>
    <w:rsid w:val="002865A9"/>
    <w:rsid w:val="002872F7"/>
    <w:rsid w:val="0028738F"/>
    <w:rsid w:val="002873BD"/>
    <w:rsid w:val="002900D9"/>
    <w:rsid w:val="00292F30"/>
    <w:rsid w:val="00293498"/>
    <w:rsid w:val="00293813"/>
    <w:rsid w:val="002963E3"/>
    <w:rsid w:val="00296411"/>
    <w:rsid w:val="002976E0"/>
    <w:rsid w:val="002A02C6"/>
    <w:rsid w:val="002A0336"/>
    <w:rsid w:val="002A074E"/>
    <w:rsid w:val="002A119F"/>
    <w:rsid w:val="002A2453"/>
    <w:rsid w:val="002A36C1"/>
    <w:rsid w:val="002A3A80"/>
    <w:rsid w:val="002A505F"/>
    <w:rsid w:val="002B05C5"/>
    <w:rsid w:val="002B1359"/>
    <w:rsid w:val="002B1EFA"/>
    <w:rsid w:val="002B37C1"/>
    <w:rsid w:val="002B40E1"/>
    <w:rsid w:val="002B5080"/>
    <w:rsid w:val="002B5290"/>
    <w:rsid w:val="002B649C"/>
    <w:rsid w:val="002B775A"/>
    <w:rsid w:val="002C3A55"/>
    <w:rsid w:val="002C5D2C"/>
    <w:rsid w:val="002C684B"/>
    <w:rsid w:val="002C7423"/>
    <w:rsid w:val="002C7B0A"/>
    <w:rsid w:val="002D13E0"/>
    <w:rsid w:val="002D285C"/>
    <w:rsid w:val="002D32B6"/>
    <w:rsid w:val="002D3803"/>
    <w:rsid w:val="002D4BDA"/>
    <w:rsid w:val="002D53C8"/>
    <w:rsid w:val="002D663F"/>
    <w:rsid w:val="002D720E"/>
    <w:rsid w:val="002D7B81"/>
    <w:rsid w:val="002E69D8"/>
    <w:rsid w:val="002F0497"/>
    <w:rsid w:val="002F0643"/>
    <w:rsid w:val="002F152C"/>
    <w:rsid w:val="002F4BB6"/>
    <w:rsid w:val="002F4E29"/>
    <w:rsid w:val="002F5348"/>
    <w:rsid w:val="002F71E0"/>
    <w:rsid w:val="0030160C"/>
    <w:rsid w:val="00302FE4"/>
    <w:rsid w:val="00305EFE"/>
    <w:rsid w:val="00306387"/>
    <w:rsid w:val="00306CF4"/>
    <w:rsid w:val="00307162"/>
    <w:rsid w:val="00310246"/>
    <w:rsid w:val="00311F3E"/>
    <w:rsid w:val="003132E8"/>
    <w:rsid w:val="00315626"/>
    <w:rsid w:val="00315B34"/>
    <w:rsid w:val="00315DB7"/>
    <w:rsid w:val="00316A1E"/>
    <w:rsid w:val="00320941"/>
    <w:rsid w:val="00320E87"/>
    <w:rsid w:val="00321608"/>
    <w:rsid w:val="0032383D"/>
    <w:rsid w:val="003241EE"/>
    <w:rsid w:val="0032549B"/>
    <w:rsid w:val="0032760C"/>
    <w:rsid w:val="00330068"/>
    <w:rsid w:val="0033124B"/>
    <w:rsid w:val="00333C01"/>
    <w:rsid w:val="003342AC"/>
    <w:rsid w:val="00337B90"/>
    <w:rsid w:val="003408C6"/>
    <w:rsid w:val="003412C8"/>
    <w:rsid w:val="00341423"/>
    <w:rsid w:val="00341686"/>
    <w:rsid w:val="00342D6A"/>
    <w:rsid w:val="003450D1"/>
    <w:rsid w:val="003460AF"/>
    <w:rsid w:val="00347B7D"/>
    <w:rsid w:val="0035095C"/>
    <w:rsid w:val="00350B41"/>
    <w:rsid w:val="00352A32"/>
    <w:rsid w:val="0035352E"/>
    <w:rsid w:val="0035451C"/>
    <w:rsid w:val="00354B50"/>
    <w:rsid w:val="0035660D"/>
    <w:rsid w:val="00357AF1"/>
    <w:rsid w:val="00360C80"/>
    <w:rsid w:val="0036104D"/>
    <w:rsid w:val="00364683"/>
    <w:rsid w:val="00365A54"/>
    <w:rsid w:val="00365DB2"/>
    <w:rsid w:val="00365FED"/>
    <w:rsid w:val="0037033A"/>
    <w:rsid w:val="0037050B"/>
    <w:rsid w:val="003706B2"/>
    <w:rsid w:val="0037295E"/>
    <w:rsid w:val="003730B9"/>
    <w:rsid w:val="003743CB"/>
    <w:rsid w:val="00375356"/>
    <w:rsid w:val="003754B5"/>
    <w:rsid w:val="0037584B"/>
    <w:rsid w:val="00380FC0"/>
    <w:rsid w:val="00381E12"/>
    <w:rsid w:val="00381FE7"/>
    <w:rsid w:val="00385096"/>
    <w:rsid w:val="00385201"/>
    <w:rsid w:val="003906CD"/>
    <w:rsid w:val="003908DD"/>
    <w:rsid w:val="003918EE"/>
    <w:rsid w:val="00391DE1"/>
    <w:rsid w:val="00392E60"/>
    <w:rsid w:val="00395DFF"/>
    <w:rsid w:val="0039734E"/>
    <w:rsid w:val="003A00B3"/>
    <w:rsid w:val="003A039C"/>
    <w:rsid w:val="003A085B"/>
    <w:rsid w:val="003A0A14"/>
    <w:rsid w:val="003A1901"/>
    <w:rsid w:val="003A19A6"/>
    <w:rsid w:val="003A2C97"/>
    <w:rsid w:val="003A4444"/>
    <w:rsid w:val="003A54A0"/>
    <w:rsid w:val="003A7430"/>
    <w:rsid w:val="003A77E9"/>
    <w:rsid w:val="003A7B51"/>
    <w:rsid w:val="003B278A"/>
    <w:rsid w:val="003B3492"/>
    <w:rsid w:val="003B3CF4"/>
    <w:rsid w:val="003B3DCC"/>
    <w:rsid w:val="003B4D2F"/>
    <w:rsid w:val="003B51EF"/>
    <w:rsid w:val="003C0EC7"/>
    <w:rsid w:val="003C35FF"/>
    <w:rsid w:val="003C3715"/>
    <w:rsid w:val="003C4175"/>
    <w:rsid w:val="003C6418"/>
    <w:rsid w:val="003C67DD"/>
    <w:rsid w:val="003C71D1"/>
    <w:rsid w:val="003C7C8E"/>
    <w:rsid w:val="003D0F15"/>
    <w:rsid w:val="003D1D28"/>
    <w:rsid w:val="003D2115"/>
    <w:rsid w:val="003D22EF"/>
    <w:rsid w:val="003D2488"/>
    <w:rsid w:val="003D32A5"/>
    <w:rsid w:val="003D3C7F"/>
    <w:rsid w:val="003D65DF"/>
    <w:rsid w:val="003D6EF9"/>
    <w:rsid w:val="003E0CE0"/>
    <w:rsid w:val="003E25AA"/>
    <w:rsid w:val="003E5C57"/>
    <w:rsid w:val="003E5DB3"/>
    <w:rsid w:val="003E6773"/>
    <w:rsid w:val="003E686E"/>
    <w:rsid w:val="003E7253"/>
    <w:rsid w:val="003F0C56"/>
    <w:rsid w:val="003F17A7"/>
    <w:rsid w:val="003F2124"/>
    <w:rsid w:val="003F4DF3"/>
    <w:rsid w:val="003F65DD"/>
    <w:rsid w:val="003F7788"/>
    <w:rsid w:val="003F7AA3"/>
    <w:rsid w:val="00401881"/>
    <w:rsid w:val="00401FC3"/>
    <w:rsid w:val="00402651"/>
    <w:rsid w:val="00406706"/>
    <w:rsid w:val="00407171"/>
    <w:rsid w:val="004120BE"/>
    <w:rsid w:val="00414673"/>
    <w:rsid w:val="00414E7D"/>
    <w:rsid w:val="004161BD"/>
    <w:rsid w:val="0041673F"/>
    <w:rsid w:val="004228A6"/>
    <w:rsid w:val="004234B7"/>
    <w:rsid w:val="004236B4"/>
    <w:rsid w:val="00423FDC"/>
    <w:rsid w:val="00424347"/>
    <w:rsid w:val="004255DC"/>
    <w:rsid w:val="0042577B"/>
    <w:rsid w:val="00427072"/>
    <w:rsid w:val="00427A9D"/>
    <w:rsid w:val="00430C7D"/>
    <w:rsid w:val="00431DE8"/>
    <w:rsid w:val="00433F0B"/>
    <w:rsid w:val="00434103"/>
    <w:rsid w:val="004354E4"/>
    <w:rsid w:val="00435DAA"/>
    <w:rsid w:val="004361E1"/>
    <w:rsid w:val="004368B6"/>
    <w:rsid w:val="004374E8"/>
    <w:rsid w:val="00441D73"/>
    <w:rsid w:val="00442239"/>
    <w:rsid w:val="004447EB"/>
    <w:rsid w:val="00444E52"/>
    <w:rsid w:val="00445CF5"/>
    <w:rsid w:val="00446ED1"/>
    <w:rsid w:val="004473B5"/>
    <w:rsid w:val="004479A0"/>
    <w:rsid w:val="00454C9C"/>
    <w:rsid w:val="00457C87"/>
    <w:rsid w:val="004603C8"/>
    <w:rsid w:val="004619C3"/>
    <w:rsid w:val="00461B3C"/>
    <w:rsid w:val="00462356"/>
    <w:rsid w:val="00462CBC"/>
    <w:rsid w:val="00462CD4"/>
    <w:rsid w:val="0046312F"/>
    <w:rsid w:val="00466832"/>
    <w:rsid w:val="00466D71"/>
    <w:rsid w:val="00471518"/>
    <w:rsid w:val="00471DC3"/>
    <w:rsid w:val="00472E38"/>
    <w:rsid w:val="00482FEC"/>
    <w:rsid w:val="00483D1D"/>
    <w:rsid w:val="00483EFD"/>
    <w:rsid w:val="0048538B"/>
    <w:rsid w:val="00485540"/>
    <w:rsid w:val="00487CFB"/>
    <w:rsid w:val="00487F01"/>
    <w:rsid w:val="0049216C"/>
    <w:rsid w:val="00492536"/>
    <w:rsid w:val="00492851"/>
    <w:rsid w:val="00494091"/>
    <w:rsid w:val="00497891"/>
    <w:rsid w:val="00497D3A"/>
    <w:rsid w:val="004A2C79"/>
    <w:rsid w:val="004A4FC6"/>
    <w:rsid w:val="004A5755"/>
    <w:rsid w:val="004A5AF0"/>
    <w:rsid w:val="004A5EFF"/>
    <w:rsid w:val="004A6579"/>
    <w:rsid w:val="004B080C"/>
    <w:rsid w:val="004B0B27"/>
    <w:rsid w:val="004B35AC"/>
    <w:rsid w:val="004B3F45"/>
    <w:rsid w:val="004B4860"/>
    <w:rsid w:val="004B77F2"/>
    <w:rsid w:val="004C311D"/>
    <w:rsid w:val="004C4EDB"/>
    <w:rsid w:val="004C4FB3"/>
    <w:rsid w:val="004C5C1B"/>
    <w:rsid w:val="004C6ADF"/>
    <w:rsid w:val="004D0235"/>
    <w:rsid w:val="004D0D0C"/>
    <w:rsid w:val="004D3C69"/>
    <w:rsid w:val="004D3F06"/>
    <w:rsid w:val="004D4DE8"/>
    <w:rsid w:val="004D7B58"/>
    <w:rsid w:val="004D7BD8"/>
    <w:rsid w:val="004E10A4"/>
    <w:rsid w:val="004E215D"/>
    <w:rsid w:val="004E253D"/>
    <w:rsid w:val="004E39B1"/>
    <w:rsid w:val="004E3B86"/>
    <w:rsid w:val="004E3EE4"/>
    <w:rsid w:val="004E59B1"/>
    <w:rsid w:val="004E7004"/>
    <w:rsid w:val="004E755D"/>
    <w:rsid w:val="004F0652"/>
    <w:rsid w:val="004F15C9"/>
    <w:rsid w:val="004F2049"/>
    <w:rsid w:val="004F2860"/>
    <w:rsid w:val="004F4644"/>
    <w:rsid w:val="004F476B"/>
    <w:rsid w:val="004F4CE1"/>
    <w:rsid w:val="004F5517"/>
    <w:rsid w:val="004F6D55"/>
    <w:rsid w:val="004F7830"/>
    <w:rsid w:val="00502482"/>
    <w:rsid w:val="00502652"/>
    <w:rsid w:val="00502C52"/>
    <w:rsid w:val="00502FC6"/>
    <w:rsid w:val="0050305A"/>
    <w:rsid w:val="00503236"/>
    <w:rsid w:val="00503A2F"/>
    <w:rsid w:val="00506DA2"/>
    <w:rsid w:val="00506F79"/>
    <w:rsid w:val="0050722E"/>
    <w:rsid w:val="005074E3"/>
    <w:rsid w:val="00507654"/>
    <w:rsid w:val="00511B81"/>
    <w:rsid w:val="00514331"/>
    <w:rsid w:val="0051753C"/>
    <w:rsid w:val="00517E5A"/>
    <w:rsid w:val="00522419"/>
    <w:rsid w:val="00522764"/>
    <w:rsid w:val="00522D58"/>
    <w:rsid w:val="005239D7"/>
    <w:rsid w:val="00523CB5"/>
    <w:rsid w:val="005245E8"/>
    <w:rsid w:val="0052471B"/>
    <w:rsid w:val="00524EF1"/>
    <w:rsid w:val="005310DB"/>
    <w:rsid w:val="00531216"/>
    <w:rsid w:val="00531B75"/>
    <w:rsid w:val="0053247D"/>
    <w:rsid w:val="005332D5"/>
    <w:rsid w:val="005338A9"/>
    <w:rsid w:val="00540CC2"/>
    <w:rsid w:val="0054236E"/>
    <w:rsid w:val="00543E94"/>
    <w:rsid w:val="005455A6"/>
    <w:rsid w:val="00551A90"/>
    <w:rsid w:val="00551CC1"/>
    <w:rsid w:val="00555E41"/>
    <w:rsid w:val="00556254"/>
    <w:rsid w:val="00557B23"/>
    <w:rsid w:val="005611F3"/>
    <w:rsid w:val="00565493"/>
    <w:rsid w:val="00565500"/>
    <w:rsid w:val="005676E1"/>
    <w:rsid w:val="00570828"/>
    <w:rsid w:val="00570B23"/>
    <w:rsid w:val="005726BD"/>
    <w:rsid w:val="00574178"/>
    <w:rsid w:val="00574865"/>
    <w:rsid w:val="00574ADC"/>
    <w:rsid w:val="00574BF4"/>
    <w:rsid w:val="00577676"/>
    <w:rsid w:val="00581931"/>
    <w:rsid w:val="00583EDD"/>
    <w:rsid w:val="00586A25"/>
    <w:rsid w:val="00587A92"/>
    <w:rsid w:val="00587C21"/>
    <w:rsid w:val="00591A75"/>
    <w:rsid w:val="00592017"/>
    <w:rsid w:val="0059314C"/>
    <w:rsid w:val="0059592B"/>
    <w:rsid w:val="00597FD3"/>
    <w:rsid w:val="005A0C1D"/>
    <w:rsid w:val="005A0CBD"/>
    <w:rsid w:val="005A1876"/>
    <w:rsid w:val="005A47CD"/>
    <w:rsid w:val="005A5098"/>
    <w:rsid w:val="005A56AF"/>
    <w:rsid w:val="005A7779"/>
    <w:rsid w:val="005B1388"/>
    <w:rsid w:val="005B192A"/>
    <w:rsid w:val="005B2657"/>
    <w:rsid w:val="005B4A7A"/>
    <w:rsid w:val="005B61EC"/>
    <w:rsid w:val="005B6851"/>
    <w:rsid w:val="005C0079"/>
    <w:rsid w:val="005C16EE"/>
    <w:rsid w:val="005C29E6"/>
    <w:rsid w:val="005C3270"/>
    <w:rsid w:val="005C3C7A"/>
    <w:rsid w:val="005C478F"/>
    <w:rsid w:val="005C54F0"/>
    <w:rsid w:val="005C6E61"/>
    <w:rsid w:val="005C6F1C"/>
    <w:rsid w:val="005C76EE"/>
    <w:rsid w:val="005C7B48"/>
    <w:rsid w:val="005D0A6D"/>
    <w:rsid w:val="005D1A02"/>
    <w:rsid w:val="005D3473"/>
    <w:rsid w:val="005D406A"/>
    <w:rsid w:val="005D4236"/>
    <w:rsid w:val="005D43EC"/>
    <w:rsid w:val="005D6371"/>
    <w:rsid w:val="005D6E0C"/>
    <w:rsid w:val="005D7C86"/>
    <w:rsid w:val="005E0743"/>
    <w:rsid w:val="005E1262"/>
    <w:rsid w:val="005E1747"/>
    <w:rsid w:val="005E314E"/>
    <w:rsid w:val="005E39EF"/>
    <w:rsid w:val="005E6F4C"/>
    <w:rsid w:val="005E77BD"/>
    <w:rsid w:val="005F0346"/>
    <w:rsid w:val="005F0B14"/>
    <w:rsid w:val="005F18CE"/>
    <w:rsid w:val="005F2A2C"/>
    <w:rsid w:val="005F4166"/>
    <w:rsid w:val="005F4588"/>
    <w:rsid w:val="005F4890"/>
    <w:rsid w:val="005F5868"/>
    <w:rsid w:val="005F63FD"/>
    <w:rsid w:val="005F67E9"/>
    <w:rsid w:val="006035F6"/>
    <w:rsid w:val="00603967"/>
    <w:rsid w:val="00605441"/>
    <w:rsid w:val="00605B34"/>
    <w:rsid w:val="006068AE"/>
    <w:rsid w:val="00610BC1"/>
    <w:rsid w:val="006112A4"/>
    <w:rsid w:val="00612051"/>
    <w:rsid w:val="00612FF5"/>
    <w:rsid w:val="00614736"/>
    <w:rsid w:val="00614B1D"/>
    <w:rsid w:val="0061655A"/>
    <w:rsid w:val="00617DCC"/>
    <w:rsid w:val="0062370B"/>
    <w:rsid w:val="00623727"/>
    <w:rsid w:val="0062452F"/>
    <w:rsid w:val="00625DDF"/>
    <w:rsid w:val="0062756D"/>
    <w:rsid w:val="00632A6E"/>
    <w:rsid w:val="00633484"/>
    <w:rsid w:val="00633BBE"/>
    <w:rsid w:val="006343D2"/>
    <w:rsid w:val="006347F1"/>
    <w:rsid w:val="00634B31"/>
    <w:rsid w:val="006360CB"/>
    <w:rsid w:val="00636DEF"/>
    <w:rsid w:val="00637114"/>
    <w:rsid w:val="00640D78"/>
    <w:rsid w:val="006412AC"/>
    <w:rsid w:val="00642B84"/>
    <w:rsid w:val="006433B1"/>
    <w:rsid w:val="0064613C"/>
    <w:rsid w:val="00646250"/>
    <w:rsid w:val="0064688E"/>
    <w:rsid w:val="006473CF"/>
    <w:rsid w:val="006479BB"/>
    <w:rsid w:val="00647F71"/>
    <w:rsid w:val="00650AC0"/>
    <w:rsid w:val="00651986"/>
    <w:rsid w:val="00656540"/>
    <w:rsid w:val="00657D7F"/>
    <w:rsid w:val="00661EFE"/>
    <w:rsid w:val="00663324"/>
    <w:rsid w:val="00665A2A"/>
    <w:rsid w:val="00665B08"/>
    <w:rsid w:val="00666046"/>
    <w:rsid w:val="00666097"/>
    <w:rsid w:val="0066646F"/>
    <w:rsid w:val="00670C48"/>
    <w:rsid w:val="00672954"/>
    <w:rsid w:val="00674112"/>
    <w:rsid w:val="006810EB"/>
    <w:rsid w:val="00683367"/>
    <w:rsid w:val="00685D84"/>
    <w:rsid w:val="00685F69"/>
    <w:rsid w:val="00686CEC"/>
    <w:rsid w:val="00687EB3"/>
    <w:rsid w:val="00690AF5"/>
    <w:rsid w:val="00690F0E"/>
    <w:rsid w:val="006949BE"/>
    <w:rsid w:val="00695ABA"/>
    <w:rsid w:val="00695AC0"/>
    <w:rsid w:val="00695C3E"/>
    <w:rsid w:val="006967C9"/>
    <w:rsid w:val="0069691E"/>
    <w:rsid w:val="00697A86"/>
    <w:rsid w:val="00697D7D"/>
    <w:rsid w:val="006A0B52"/>
    <w:rsid w:val="006A11EE"/>
    <w:rsid w:val="006A2134"/>
    <w:rsid w:val="006A4B33"/>
    <w:rsid w:val="006A5732"/>
    <w:rsid w:val="006A5D76"/>
    <w:rsid w:val="006B0B21"/>
    <w:rsid w:val="006B44FC"/>
    <w:rsid w:val="006B6FCA"/>
    <w:rsid w:val="006C07E3"/>
    <w:rsid w:val="006C2B53"/>
    <w:rsid w:val="006C2F6D"/>
    <w:rsid w:val="006C4367"/>
    <w:rsid w:val="006C464E"/>
    <w:rsid w:val="006C5BF2"/>
    <w:rsid w:val="006C70A3"/>
    <w:rsid w:val="006C7E29"/>
    <w:rsid w:val="006C7FCC"/>
    <w:rsid w:val="006D103C"/>
    <w:rsid w:val="006D11CA"/>
    <w:rsid w:val="006D1413"/>
    <w:rsid w:val="006D3430"/>
    <w:rsid w:val="006D34F0"/>
    <w:rsid w:val="006D41C5"/>
    <w:rsid w:val="006D71D3"/>
    <w:rsid w:val="006D727E"/>
    <w:rsid w:val="006D770D"/>
    <w:rsid w:val="006E20F7"/>
    <w:rsid w:val="006E398A"/>
    <w:rsid w:val="006E58CB"/>
    <w:rsid w:val="006E5C1E"/>
    <w:rsid w:val="006E6720"/>
    <w:rsid w:val="006E6F54"/>
    <w:rsid w:val="006F173C"/>
    <w:rsid w:val="006F3DC0"/>
    <w:rsid w:val="006F584E"/>
    <w:rsid w:val="007002FB"/>
    <w:rsid w:val="00700443"/>
    <w:rsid w:val="00702716"/>
    <w:rsid w:val="007029CC"/>
    <w:rsid w:val="00704147"/>
    <w:rsid w:val="00710048"/>
    <w:rsid w:val="007108F8"/>
    <w:rsid w:val="00711D71"/>
    <w:rsid w:val="00712754"/>
    <w:rsid w:val="00713F0A"/>
    <w:rsid w:val="0071539A"/>
    <w:rsid w:val="00716699"/>
    <w:rsid w:val="0071671A"/>
    <w:rsid w:val="00717FF0"/>
    <w:rsid w:val="007209A3"/>
    <w:rsid w:val="007214DB"/>
    <w:rsid w:val="007214F7"/>
    <w:rsid w:val="0072167D"/>
    <w:rsid w:val="00721CB5"/>
    <w:rsid w:val="007221F4"/>
    <w:rsid w:val="00723121"/>
    <w:rsid w:val="00724388"/>
    <w:rsid w:val="00724B87"/>
    <w:rsid w:val="0072511E"/>
    <w:rsid w:val="007268F1"/>
    <w:rsid w:val="007270AC"/>
    <w:rsid w:val="00727379"/>
    <w:rsid w:val="00732A2C"/>
    <w:rsid w:val="007350C7"/>
    <w:rsid w:val="00735507"/>
    <w:rsid w:val="00735C29"/>
    <w:rsid w:val="00735F34"/>
    <w:rsid w:val="0073645E"/>
    <w:rsid w:val="00736674"/>
    <w:rsid w:val="007372D5"/>
    <w:rsid w:val="0074051D"/>
    <w:rsid w:val="00740E42"/>
    <w:rsid w:val="0074194F"/>
    <w:rsid w:val="00742817"/>
    <w:rsid w:val="00742D5B"/>
    <w:rsid w:val="007430EE"/>
    <w:rsid w:val="00743AC1"/>
    <w:rsid w:val="00744EC7"/>
    <w:rsid w:val="00744EE5"/>
    <w:rsid w:val="00744F6A"/>
    <w:rsid w:val="00746A9E"/>
    <w:rsid w:val="007472DD"/>
    <w:rsid w:val="007507AF"/>
    <w:rsid w:val="00751C89"/>
    <w:rsid w:val="00752209"/>
    <w:rsid w:val="00753AC4"/>
    <w:rsid w:val="00754101"/>
    <w:rsid w:val="0075578A"/>
    <w:rsid w:val="007566EE"/>
    <w:rsid w:val="007606EB"/>
    <w:rsid w:val="0076175D"/>
    <w:rsid w:val="007632F6"/>
    <w:rsid w:val="00765203"/>
    <w:rsid w:val="00767F46"/>
    <w:rsid w:val="00770F53"/>
    <w:rsid w:val="007710DF"/>
    <w:rsid w:val="0077211E"/>
    <w:rsid w:val="00772CB3"/>
    <w:rsid w:val="00775722"/>
    <w:rsid w:val="00775A6A"/>
    <w:rsid w:val="00777E6C"/>
    <w:rsid w:val="007816D7"/>
    <w:rsid w:val="007835D6"/>
    <w:rsid w:val="00784794"/>
    <w:rsid w:val="00784FC5"/>
    <w:rsid w:val="00785050"/>
    <w:rsid w:val="00785CDA"/>
    <w:rsid w:val="00790BF0"/>
    <w:rsid w:val="0079185B"/>
    <w:rsid w:val="00794479"/>
    <w:rsid w:val="0079623A"/>
    <w:rsid w:val="007962D2"/>
    <w:rsid w:val="007969D8"/>
    <w:rsid w:val="007A23C9"/>
    <w:rsid w:val="007A2C0C"/>
    <w:rsid w:val="007A3216"/>
    <w:rsid w:val="007A5584"/>
    <w:rsid w:val="007A600A"/>
    <w:rsid w:val="007A6385"/>
    <w:rsid w:val="007A6437"/>
    <w:rsid w:val="007A7795"/>
    <w:rsid w:val="007A7A22"/>
    <w:rsid w:val="007A7E86"/>
    <w:rsid w:val="007A7EC9"/>
    <w:rsid w:val="007B033C"/>
    <w:rsid w:val="007B0922"/>
    <w:rsid w:val="007B1875"/>
    <w:rsid w:val="007B1AAE"/>
    <w:rsid w:val="007B1DC1"/>
    <w:rsid w:val="007B2C28"/>
    <w:rsid w:val="007B56E5"/>
    <w:rsid w:val="007B61B8"/>
    <w:rsid w:val="007B681E"/>
    <w:rsid w:val="007C0035"/>
    <w:rsid w:val="007C22D1"/>
    <w:rsid w:val="007C347C"/>
    <w:rsid w:val="007C6477"/>
    <w:rsid w:val="007C6E30"/>
    <w:rsid w:val="007D05F9"/>
    <w:rsid w:val="007D1675"/>
    <w:rsid w:val="007D42DA"/>
    <w:rsid w:val="007D5347"/>
    <w:rsid w:val="007D58D5"/>
    <w:rsid w:val="007D64AF"/>
    <w:rsid w:val="007D71E3"/>
    <w:rsid w:val="007E02C3"/>
    <w:rsid w:val="007E0632"/>
    <w:rsid w:val="007E10EC"/>
    <w:rsid w:val="007E2149"/>
    <w:rsid w:val="007E502C"/>
    <w:rsid w:val="007E5B15"/>
    <w:rsid w:val="007E68CC"/>
    <w:rsid w:val="007E7CAD"/>
    <w:rsid w:val="007E7DF6"/>
    <w:rsid w:val="007F0D87"/>
    <w:rsid w:val="007F2B74"/>
    <w:rsid w:val="007F7B3B"/>
    <w:rsid w:val="00800184"/>
    <w:rsid w:val="00800D18"/>
    <w:rsid w:val="0080216B"/>
    <w:rsid w:val="008021E7"/>
    <w:rsid w:val="00802783"/>
    <w:rsid w:val="008063BD"/>
    <w:rsid w:val="008067B1"/>
    <w:rsid w:val="0081054C"/>
    <w:rsid w:val="00810FE1"/>
    <w:rsid w:val="0081263E"/>
    <w:rsid w:val="008128F1"/>
    <w:rsid w:val="00814500"/>
    <w:rsid w:val="008146DB"/>
    <w:rsid w:val="00814F42"/>
    <w:rsid w:val="0081566D"/>
    <w:rsid w:val="00815D5E"/>
    <w:rsid w:val="00815F45"/>
    <w:rsid w:val="00820480"/>
    <w:rsid w:val="008212DD"/>
    <w:rsid w:val="008213B6"/>
    <w:rsid w:val="00821797"/>
    <w:rsid w:val="00821C7F"/>
    <w:rsid w:val="0082216D"/>
    <w:rsid w:val="00822C10"/>
    <w:rsid w:val="00825866"/>
    <w:rsid w:val="00826231"/>
    <w:rsid w:val="00826E11"/>
    <w:rsid w:val="008307C2"/>
    <w:rsid w:val="008322A4"/>
    <w:rsid w:val="00832329"/>
    <w:rsid w:val="00832A7C"/>
    <w:rsid w:val="00833D17"/>
    <w:rsid w:val="00834C83"/>
    <w:rsid w:val="00836389"/>
    <w:rsid w:val="008374D2"/>
    <w:rsid w:val="008375C5"/>
    <w:rsid w:val="008379CA"/>
    <w:rsid w:val="00840716"/>
    <w:rsid w:val="008419D9"/>
    <w:rsid w:val="00841ABB"/>
    <w:rsid w:val="008423CB"/>
    <w:rsid w:val="00842D11"/>
    <w:rsid w:val="00843046"/>
    <w:rsid w:val="00843D4C"/>
    <w:rsid w:val="0084612C"/>
    <w:rsid w:val="00846ACF"/>
    <w:rsid w:val="0085198A"/>
    <w:rsid w:val="00851EC8"/>
    <w:rsid w:val="00851FE0"/>
    <w:rsid w:val="008522FA"/>
    <w:rsid w:val="0085233B"/>
    <w:rsid w:val="00855003"/>
    <w:rsid w:val="00855E7D"/>
    <w:rsid w:val="0085716A"/>
    <w:rsid w:val="008601C8"/>
    <w:rsid w:val="008610AF"/>
    <w:rsid w:val="00861104"/>
    <w:rsid w:val="0086130A"/>
    <w:rsid w:val="00863005"/>
    <w:rsid w:val="00864BC3"/>
    <w:rsid w:val="00864FDD"/>
    <w:rsid w:val="008677BB"/>
    <w:rsid w:val="008709CA"/>
    <w:rsid w:val="00870F93"/>
    <w:rsid w:val="008712FE"/>
    <w:rsid w:val="00871623"/>
    <w:rsid w:val="00874380"/>
    <w:rsid w:val="00874B79"/>
    <w:rsid w:val="008773D0"/>
    <w:rsid w:val="00881756"/>
    <w:rsid w:val="008820B4"/>
    <w:rsid w:val="00882812"/>
    <w:rsid w:val="00882E92"/>
    <w:rsid w:val="00883B2F"/>
    <w:rsid w:val="00884D16"/>
    <w:rsid w:val="008853B1"/>
    <w:rsid w:val="008861B5"/>
    <w:rsid w:val="00887F06"/>
    <w:rsid w:val="00894CAC"/>
    <w:rsid w:val="008A039B"/>
    <w:rsid w:val="008A3266"/>
    <w:rsid w:val="008A4110"/>
    <w:rsid w:val="008A603B"/>
    <w:rsid w:val="008A6838"/>
    <w:rsid w:val="008A7DC2"/>
    <w:rsid w:val="008B0D02"/>
    <w:rsid w:val="008B2286"/>
    <w:rsid w:val="008B2FE8"/>
    <w:rsid w:val="008B58A0"/>
    <w:rsid w:val="008B6580"/>
    <w:rsid w:val="008B6DA8"/>
    <w:rsid w:val="008C10C3"/>
    <w:rsid w:val="008C229C"/>
    <w:rsid w:val="008C42A0"/>
    <w:rsid w:val="008C483C"/>
    <w:rsid w:val="008C69AD"/>
    <w:rsid w:val="008C7114"/>
    <w:rsid w:val="008D17E2"/>
    <w:rsid w:val="008D209B"/>
    <w:rsid w:val="008D294E"/>
    <w:rsid w:val="008D3F04"/>
    <w:rsid w:val="008D5C3D"/>
    <w:rsid w:val="008D6226"/>
    <w:rsid w:val="008D74F6"/>
    <w:rsid w:val="008D761A"/>
    <w:rsid w:val="008E01E6"/>
    <w:rsid w:val="008E033E"/>
    <w:rsid w:val="008E1712"/>
    <w:rsid w:val="008E37F7"/>
    <w:rsid w:val="008E3E5A"/>
    <w:rsid w:val="008E547C"/>
    <w:rsid w:val="008E5CE8"/>
    <w:rsid w:val="008E6DD1"/>
    <w:rsid w:val="008E7258"/>
    <w:rsid w:val="008E734A"/>
    <w:rsid w:val="008E7EF3"/>
    <w:rsid w:val="008F0269"/>
    <w:rsid w:val="008F1BE8"/>
    <w:rsid w:val="008F1C8D"/>
    <w:rsid w:val="008F2EE2"/>
    <w:rsid w:val="008F2F59"/>
    <w:rsid w:val="008F3D4F"/>
    <w:rsid w:val="008F52EA"/>
    <w:rsid w:val="008F5A42"/>
    <w:rsid w:val="008F5BAC"/>
    <w:rsid w:val="008F64F3"/>
    <w:rsid w:val="009012AF"/>
    <w:rsid w:val="00902FE5"/>
    <w:rsid w:val="00904BD4"/>
    <w:rsid w:val="00904D8E"/>
    <w:rsid w:val="00910157"/>
    <w:rsid w:val="00910C70"/>
    <w:rsid w:val="0091306C"/>
    <w:rsid w:val="00913876"/>
    <w:rsid w:val="00913882"/>
    <w:rsid w:val="00913B62"/>
    <w:rsid w:val="00915880"/>
    <w:rsid w:val="00915928"/>
    <w:rsid w:val="00916BC6"/>
    <w:rsid w:val="00917B4D"/>
    <w:rsid w:val="009202DF"/>
    <w:rsid w:val="00920BBA"/>
    <w:rsid w:val="00922E47"/>
    <w:rsid w:val="00923FC0"/>
    <w:rsid w:val="00927612"/>
    <w:rsid w:val="0092765C"/>
    <w:rsid w:val="00932FA2"/>
    <w:rsid w:val="009360B1"/>
    <w:rsid w:val="00942CD9"/>
    <w:rsid w:val="00944D85"/>
    <w:rsid w:val="009452CD"/>
    <w:rsid w:val="009459D2"/>
    <w:rsid w:val="009474AC"/>
    <w:rsid w:val="009512BD"/>
    <w:rsid w:val="009513A2"/>
    <w:rsid w:val="009518C1"/>
    <w:rsid w:val="00955231"/>
    <w:rsid w:val="00955953"/>
    <w:rsid w:val="00955E93"/>
    <w:rsid w:val="009577E4"/>
    <w:rsid w:val="00957905"/>
    <w:rsid w:val="00962842"/>
    <w:rsid w:val="009634C8"/>
    <w:rsid w:val="009648BB"/>
    <w:rsid w:val="009666D4"/>
    <w:rsid w:val="0096702A"/>
    <w:rsid w:val="00967661"/>
    <w:rsid w:val="00967E4E"/>
    <w:rsid w:val="009717BB"/>
    <w:rsid w:val="009756A7"/>
    <w:rsid w:val="00976A6C"/>
    <w:rsid w:val="009777D7"/>
    <w:rsid w:val="00977C51"/>
    <w:rsid w:val="0098031D"/>
    <w:rsid w:val="00980761"/>
    <w:rsid w:val="0098225F"/>
    <w:rsid w:val="00984CCB"/>
    <w:rsid w:val="009857D3"/>
    <w:rsid w:val="00986A77"/>
    <w:rsid w:val="009872DC"/>
    <w:rsid w:val="009873B1"/>
    <w:rsid w:val="00991082"/>
    <w:rsid w:val="00992057"/>
    <w:rsid w:val="0099437D"/>
    <w:rsid w:val="00995A10"/>
    <w:rsid w:val="00995C89"/>
    <w:rsid w:val="00995DB5"/>
    <w:rsid w:val="0099657C"/>
    <w:rsid w:val="009971AC"/>
    <w:rsid w:val="009A0B69"/>
    <w:rsid w:val="009A0C51"/>
    <w:rsid w:val="009A1D74"/>
    <w:rsid w:val="009A3A15"/>
    <w:rsid w:val="009A3F46"/>
    <w:rsid w:val="009A5904"/>
    <w:rsid w:val="009B2FD0"/>
    <w:rsid w:val="009B4F93"/>
    <w:rsid w:val="009B539A"/>
    <w:rsid w:val="009B59C4"/>
    <w:rsid w:val="009B6B0F"/>
    <w:rsid w:val="009B6C63"/>
    <w:rsid w:val="009C008F"/>
    <w:rsid w:val="009C02AA"/>
    <w:rsid w:val="009C5029"/>
    <w:rsid w:val="009C6ED6"/>
    <w:rsid w:val="009D0DA5"/>
    <w:rsid w:val="009D1A41"/>
    <w:rsid w:val="009D3455"/>
    <w:rsid w:val="009D4686"/>
    <w:rsid w:val="009D4866"/>
    <w:rsid w:val="009D4DD2"/>
    <w:rsid w:val="009D5C10"/>
    <w:rsid w:val="009D6AAB"/>
    <w:rsid w:val="009D798F"/>
    <w:rsid w:val="009E04B5"/>
    <w:rsid w:val="009E13C1"/>
    <w:rsid w:val="009E1BFE"/>
    <w:rsid w:val="009E1EB2"/>
    <w:rsid w:val="009E21AA"/>
    <w:rsid w:val="009E44EE"/>
    <w:rsid w:val="009E4564"/>
    <w:rsid w:val="009E48D3"/>
    <w:rsid w:val="009E4AE8"/>
    <w:rsid w:val="009E5102"/>
    <w:rsid w:val="009E5DC4"/>
    <w:rsid w:val="009F073F"/>
    <w:rsid w:val="009F0A30"/>
    <w:rsid w:val="009F0D14"/>
    <w:rsid w:val="009F1225"/>
    <w:rsid w:val="009F2403"/>
    <w:rsid w:val="009F240C"/>
    <w:rsid w:val="009F2854"/>
    <w:rsid w:val="009F3343"/>
    <w:rsid w:val="009F35DF"/>
    <w:rsid w:val="009F45F3"/>
    <w:rsid w:val="009F503A"/>
    <w:rsid w:val="009F60E0"/>
    <w:rsid w:val="009F7D0C"/>
    <w:rsid w:val="00A00F63"/>
    <w:rsid w:val="00A011F1"/>
    <w:rsid w:val="00A01954"/>
    <w:rsid w:val="00A04426"/>
    <w:rsid w:val="00A04AE4"/>
    <w:rsid w:val="00A04D83"/>
    <w:rsid w:val="00A05213"/>
    <w:rsid w:val="00A0535C"/>
    <w:rsid w:val="00A11098"/>
    <w:rsid w:val="00A11319"/>
    <w:rsid w:val="00A149D7"/>
    <w:rsid w:val="00A14CBD"/>
    <w:rsid w:val="00A14E28"/>
    <w:rsid w:val="00A15B51"/>
    <w:rsid w:val="00A20043"/>
    <w:rsid w:val="00A226B0"/>
    <w:rsid w:val="00A22C17"/>
    <w:rsid w:val="00A234C5"/>
    <w:rsid w:val="00A239D5"/>
    <w:rsid w:val="00A24930"/>
    <w:rsid w:val="00A25096"/>
    <w:rsid w:val="00A25882"/>
    <w:rsid w:val="00A25C99"/>
    <w:rsid w:val="00A26537"/>
    <w:rsid w:val="00A27A3A"/>
    <w:rsid w:val="00A306CB"/>
    <w:rsid w:val="00A314BF"/>
    <w:rsid w:val="00A32670"/>
    <w:rsid w:val="00A33357"/>
    <w:rsid w:val="00A3372B"/>
    <w:rsid w:val="00A34F2C"/>
    <w:rsid w:val="00A3512E"/>
    <w:rsid w:val="00A3622C"/>
    <w:rsid w:val="00A362A3"/>
    <w:rsid w:val="00A36DED"/>
    <w:rsid w:val="00A407FB"/>
    <w:rsid w:val="00A43088"/>
    <w:rsid w:val="00A44423"/>
    <w:rsid w:val="00A44620"/>
    <w:rsid w:val="00A44748"/>
    <w:rsid w:val="00A4550F"/>
    <w:rsid w:val="00A46830"/>
    <w:rsid w:val="00A46DA8"/>
    <w:rsid w:val="00A46DCC"/>
    <w:rsid w:val="00A47BFB"/>
    <w:rsid w:val="00A47CA8"/>
    <w:rsid w:val="00A5110B"/>
    <w:rsid w:val="00A52645"/>
    <w:rsid w:val="00A52BF9"/>
    <w:rsid w:val="00A53AA8"/>
    <w:rsid w:val="00A55F8C"/>
    <w:rsid w:val="00A6067C"/>
    <w:rsid w:val="00A6072A"/>
    <w:rsid w:val="00A607C6"/>
    <w:rsid w:val="00A651B3"/>
    <w:rsid w:val="00A65684"/>
    <w:rsid w:val="00A66451"/>
    <w:rsid w:val="00A67286"/>
    <w:rsid w:val="00A679B2"/>
    <w:rsid w:val="00A67CEB"/>
    <w:rsid w:val="00A700BC"/>
    <w:rsid w:val="00A7034B"/>
    <w:rsid w:val="00A71117"/>
    <w:rsid w:val="00A714A9"/>
    <w:rsid w:val="00A7187F"/>
    <w:rsid w:val="00A72E15"/>
    <w:rsid w:val="00A72FD3"/>
    <w:rsid w:val="00A738FC"/>
    <w:rsid w:val="00A75020"/>
    <w:rsid w:val="00A75145"/>
    <w:rsid w:val="00A7694F"/>
    <w:rsid w:val="00A82248"/>
    <w:rsid w:val="00A85803"/>
    <w:rsid w:val="00A8583F"/>
    <w:rsid w:val="00A87CDE"/>
    <w:rsid w:val="00A87D1F"/>
    <w:rsid w:val="00A90580"/>
    <w:rsid w:val="00A91E56"/>
    <w:rsid w:val="00A926B0"/>
    <w:rsid w:val="00A9416F"/>
    <w:rsid w:val="00A941D9"/>
    <w:rsid w:val="00A94AB6"/>
    <w:rsid w:val="00A95F5A"/>
    <w:rsid w:val="00A96F89"/>
    <w:rsid w:val="00A9718B"/>
    <w:rsid w:val="00A97449"/>
    <w:rsid w:val="00A97EFB"/>
    <w:rsid w:val="00AA0139"/>
    <w:rsid w:val="00AA1F4C"/>
    <w:rsid w:val="00AA216C"/>
    <w:rsid w:val="00AA4E11"/>
    <w:rsid w:val="00AA5752"/>
    <w:rsid w:val="00AB1523"/>
    <w:rsid w:val="00AB2DBE"/>
    <w:rsid w:val="00AB3938"/>
    <w:rsid w:val="00AB41B3"/>
    <w:rsid w:val="00AB4B74"/>
    <w:rsid w:val="00AC0428"/>
    <w:rsid w:val="00AC20D3"/>
    <w:rsid w:val="00AC3DD4"/>
    <w:rsid w:val="00AC4173"/>
    <w:rsid w:val="00AC4425"/>
    <w:rsid w:val="00AC57FB"/>
    <w:rsid w:val="00AC6489"/>
    <w:rsid w:val="00AC713A"/>
    <w:rsid w:val="00AC74D6"/>
    <w:rsid w:val="00AC7631"/>
    <w:rsid w:val="00AC7F46"/>
    <w:rsid w:val="00AD066A"/>
    <w:rsid w:val="00AD069E"/>
    <w:rsid w:val="00AD348B"/>
    <w:rsid w:val="00AD3B84"/>
    <w:rsid w:val="00AD4829"/>
    <w:rsid w:val="00AD6C17"/>
    <w:rsid w:val="00AE1CD5"/>
    <w:rsid w:val="00AE61AB"/>
    <w:rsid w:val="00AF1424"/>
    <w:rsid w:val="00AF2064"/>
    <w:rsid w:val="00AF3ABC"/>
    <w:rsid w:val="00AF672D"/>
    <w:rsid w:val="00B059F2"/>
    <w:rsid w:val="00B05EBB"/>
    <w:rsid w:val="00B0710F"/>
    <w:rsid w:val="00B07E1C"/>
    <w:rsid w:val="00B118B9"/>
    <w:rsid w:val="00B125A0"/>
    <w:rsid w:val="00B129ED"/>
    <w:rsid w:val="00B1376A"/>
    <w:rsid w:val="00B13885"/>
    <w:rsid w:val="00B13E07"/>
    <w:rsid w:val="00B1581E"/>
    <w:rsid w:val="00B17E41"/>
    <w:rsid w:val="00B20917"/>
    <w:rsid w:val="00B22AAB"/>
    <w:rsid w:val="00B24076"/>
    <w:rsid w:val="00B26A30"/>
    <w:rsid w:val="00B3074C"/>
    <w:rsid w:val="00B30EFB"/>
    <w:rsid w:val="00B31AE6"/>
    <w:rsid w:val="00B331EA"/>
    <w:rsid w:val="00B34A18"/>
    <w:rsid w:val="00B35340"/>
    <w:rsid w:val="00B36181"/>
    <w:rsid w:val="00B36483"/>
    <w:rsid w:val="00B36806"/>
    <w:rsid w:val="00B374D7"/>
    <w:rsid w:val="00B376E1"/>
    <w:rsid w:val="00B406F4"/>
    <w:rsid w:val="00B422BB"/>
    <w:rsid w:val="00B42527"/>
    <w:rsid w:val="00B43D04"/>
    <w:rsid w:val="00B452C0"/>
    <w:rsid w:val="00B45CB5"/>
    <w:rsid w:val="00B47C67"/>
    <w:rsid w:val="00B5098F"/>
    <w:rsid w:val="00B519FD"/>
    <w:rsid w:val="00B52737"/>
    <w:rsid w:val="00B5313E"/>
    <w:rsid w:val="00B57611"/>
    <w:rsid w:val="00B57A85"/>
    <w:rsid w:val="00B608AD"/>
    <w:rsid w:val="00B615E9"/>
    <w:rsid w:val="00B61741"/>
    <w:rsid w:val="00B62EE7"/>
    <w:rsid w:val="00B637E1"/>
    <w:rsid w:val="00B63EB7"/>
    <w:rsid w:val="00B64EC2"/>
    <w:rsid w:val="00B652B8"/>
    <w:rsid w:val="00B658F1"/>
    <w:rsid w:val="00B66EAD"/>
    <w:rsid w:val="00B675DA"/>
    <w:rsid w:val="00B71848"/>
    <w:rsid w:val="00B7284D"/>
    <w:rsid w:val="00B74B24"/>
    <w:rsid w:val="00B767B5"/>
    <w:rsid w:val="00B76B12"/>
    <w:rsid w:val="00B7736C"/>
    <w:rsid w:val="00B7749B"/>
    <w:rsid w:val="00B80FE3"/>
    <w:rsid w:val="00B81452"/>
    <w:rsid w:val="00B8255A"/>
    <w:rsid w:val="00B84065"/>
    <w:rsid w:val="00B85B89"/>
    <w:rsid w:val="00B90301"/>
    <w:rsid w:val="00B905E9"/>
    <w:rsid w:val="00B90E8E"/>
    <w:rsid w:val="00B938AC"/>
    <w:rsid w:val="00B94A20"/>
    <w:rsid w:val="00B94B88"/>
    <w:rsid w:val="00B95AB1"/>
    <w:rsid w:val="00BA01AD"/>
    <w:rsid w:val="00BA0B0B"/>
    <w:rsid w:val="00BA0BB0"/>
    <w:rsid w:val="00BA4C40"/>
    <w:rsid w:val="00BA54F8"/>
    <w:rsid w:val="00BA59C1"/>
    <w:rsid w:val="00BA6F95"/>
    <w:rsid w:val="00BA7328"/>
    <w:rsid w:val="00BB0280"/>
    <w:rsid w:val="00BB10A1"/>
    <w:rsid w:val="00BB3191"/>
    <w:rsid w:val="00BB5302"/>
    <w:rsid w:val="00BB7063"/>
    <w:rsid w:val="00BB78E9"/>
    <w:rsid w:val="00BC1B77"/>
    <w:rsid w:val="00BC32D5"/>
    <w:rsid w:val="00BC4403"/>
    <w:rsid w:val="00BD0786"/>
    <w:rsid w:val="00BD0863"/>
    <w:rsid w:val="00BD197C"/>
    <w:rsid w:val="00BD31F8"/>
    <w:rsid w:val="00BD3355"/>
    <w:rsid w:val="00BD389E"/>
    <w:rsid w:val="00BD3AAE"/>
    <w:rsid w:val="00BD3EFC"/>
    <w:rsid w:val="00BD4057"/>
    <w:rsid w:val="00BD5743"/>
    <w:rsid w:val="00BD57AA"/>
    <w:rsid w:val="00BD5D9E"/>
    <w:rsid w:val="00BD6822"/>
    <w:rsid w:val="00BE0517"/>
    <w:rsid w:val="00BE080C"/>
    <w:rsid w:val="00BE0DA4"/>
    <w:rsid w:val="00BE1941"/>
    <w:rsid w:val="00BE2344"/>
    <w:rsid w:val="00BE2A6B"/>
    <w:rsid w:val="00BE2C42"/>
    <w:rsid w:val="00BE4671"/>
    <w:rsid w:val="00BE51AE"/>
    <w:rsid w:val="00BE6CF0"/>
    <w:rsid w:val="00BE764F"/>
    <w:rsid w:val="00BE7E51"/>
    <w:rsid w:val="00BF028F"/>
    <w:rsid w:val="00BF12A2"/>
    <w:rsid w:val="00BF43E8"/>
    <w:rsid w:val="00BF4F58"/>
    <w:rsid w:val="00BF52FC"/>
    <w:rsid w:val="00BF5608"/>
    <w:rsid w:val="00BF65CD"/>
    <w:rsid w:val="00BF711A"/>
    <w:rsid w:val="00BF7BAD"/>
    <w:rsid w:val="00C002A6"/>
    <w:rsid w:val="00C03C49"/>
    <w:rsid w:val="00C050BB"/>
    <w:rsid w:val="00C06CFF"/>
    <w:rsid w:val="00C0741D"/>
    <w:rsid w:val="00C10A2F"/>
    <w:rsid w:val="00C127C3"/>
    <w:rsid w:val="00C13385"/>
    <w:rsid w:val="00C174CD"/>
    <w:rsid w:val="00C174F4"/>
    <w:rsid w:val="00C20339"/>
    <w:rsid w:val="00C210C2"/>
    <w:rsid w:val="00C225C5"/>
    <w:rsid w:val="00C24EEC"/>
    <w:rsid w:val="00C25AA2"/>
    <w:rsid w:val="00C274AB"/>
    <w:rsid w:val="00C30264"/>
    <w:rsid w:val="00C30B5F"/>
    <w:rsid w:val="00C30F49"/>
    <w:rsid w:val="00C319C8"/>
    <w:rsid w:val="00C325D3"/>
    <w:rsid w:val="00C33AAC"/>
    <w:rsid w:val="00C34001"/>
    <w:rsid w:val="00C36777"/>
    <w:rsid w:val="00C402C5"/>
    <w:rsid w:val="00C40C2D"/>
    <w:rsid w:val="00C40CFD"/>
    <w:rsid w:val="00C40D8D"/>
    <w:rsid w:val="00C410F4"/>
    <w:rsid w:val="00C4247B"/>
    <w:rsid w:val="00C42CC0"/>
    <w:rsid w:val="00C4676B"/>
    <w:rsid w:val="00C469DE"/>
    <w:rsid w:val="00C47907"/>
    <w:rsid w:val="00C503D7"/>
    <w:rsid w:val="00C52948"/>
    <w:rsid w:val="00C53578"/>
    <w:rsid w:val="00C53EB0"/>
    <w:rsid w:val="00C55C24"/>
    <w:rsid w:val="00C6081E"/>
    <w:rsid w:val="00C60CE5"/>
    <w:rsid w:val="00C62A29"/>
    <w:rsid w:val="00C63FA4"/>
    <w:rsid w:val="00C6449C"/>
    <w:rsid w:val="00C64833"/>
    <w:rsid w:val="00C64A21"/>
    <w:rsid w:val="00C66A7A"/>
    <w:rsid w:val="00C6787E"/>
    <w:rsid w:val="00C679E6"/>
    <w:rsid w:val="00C708C9"/>
    <w:rsid w:val="00C737BB"/>
    <w:rsid w:val="00C767FF"/>
    <w:rsid w:val="00C7746D"/>
    <w:rsid w:val="00C77853"/>
    <w:rsid w:val="00C80FFF"/>
    <w:rsid w:val="00C814AD"/>
    <w:rsid w:val="00C81C92"/>
    <w:rsid w:val="00C81D5C"/>
    <w:rsid w:val="00C82169"/>
    <w:rsid w:val="00C828A8"/>
    <w:rsid w:val="00C85A1E"/>
    <w:rsid w:val="00C85CF8"/>
    <w:rsid w:val="00C8635A"/>
    <w:rsid w:val="00C8638B"/>
    <w:rsid w:val="00C91935"/>
    <w:rsid w:val="00C923E7"/>
    <w:rsid w:val="00C94140"/>
    <w:rsid w:val="00C966AD"/>
    <w:rsid w:val="00CA2925"/>
    <w:rsid w:val="00CA364E"/>
    <w:rsid w:val="00CA37F7"/>
    <w:rsid w:val="00CA3AC8"/>
    <w:rsid w:val="00CA50E9"/>
    <w:rsid w:val="00CA71D8"/>
    <w:rsid w:val="00CB063B"/>
    <w:rsid w:val="00CB1343"/>
    <w:rsid w:val="00CB60E6"/>
    <w:rsid w:val="00CB6CB5"/>
    <w:rsid w:val="00CB6F92"/>
    <w:rsid w:val="00CB72CC"/>
    <w:rsid w:val="00CC2353"/>
    <w:rsid w:val="00CC26AE"/>
    <w:rsid w:val="00CC271B"/>
    <w:rsid w:val="00CC39FC"/>
    <w:rsid w:val="00CC3E83"/>
    <w:rsid w:val="00CC40BA"/>
    <w:rsid w:val="00CC46D2"/>
    <w:rsid w:val="00CC4CE2"/>
    <w:rsid w:val="00CC53C2"/>
    <w:rsid w:val="00CC62AA"/>
    <w:rsid w:val="00CD019C"/>
    <w:rsid w:val="00CD0E8D"/>
    <w:rsid w:val="00CD17AA"/>
    <w:rsid w:val="00CD3B22"/>
    <w:rsid w:val="00CD43DD"/>
    <w:rsid w:val="00CD54CD"/>
    <w:rsid w:val="00CD6460"/>
    <w:rsid w:val="00CD6AFC"/>
    <w:rsid w:val="00CD75D2"/>
    <w:rsid w:val="00CE07A0"/>
    <w:rsid w:val="00CE0B4C"/>
    <w:rsid w:val="00CE1B1C"/>
    <w:rsid w:val="00CE2277"/>
    <w:rsid w:val="00CE3ABD"/>
    <w:rsid w:val="00CE48EA"/>
    <w:rsid w:val="00CE4C98"/>
    <w:rsid w:val="00CE5673"/>
    <w:rsid w:val="00CE6496"/>
    <w:rsid w:val="00CE67DF"/>
    <w:rsid w:val="00CE6FB5"/>
    <w:rsid w:val="00CF182D"/>
    <w:rsid w:val="00CF26EC"/>
    <w:rsid w:val="00CF41B2"/>
    <w:rsid w:val="00CF54C9"/>
    <w:rsid w:val="00CF6057"/>
    <w:rsid w:val="00D011D6"/>
    <w:rsid w:val="00D01622"/>
    <w:rsid w:val="00D037F5"/>
    <w:rsid w:val="00D04135"/>
    <w:rsid w:val="00D07788"/>
    <w:rsid w:val="00D11BAE"/>
    <w:rsid w:val="00D12E22"/>
    <w:rsid w:val="00D15134"/>
    <w:rsid w:val="00D15558"/>
    <w:rsid w:val="00D1600A"/>
    <w:rsid w:val="00D176A0"/>
    <w:rsid w:val="00D212BB"/>
    <w:rsid w:val="00D2164C"/>
    <w:rsid w:val="00D220B8"/>
    <w:rsid w:val="00D2251E"/>
    <w:rsid w:val="00D244CE"/>
    <w:rsid w:val="00D24D57"/>
    <w:rsid w:val="00D25CA2"/>
    <w:rsid w:val="00D275FC"/>
    <w:rsid w:val="00D27699"/>
    <w:rsid w:val="00D27A94"/>
    <w:rsid w:val="00D30616"/>
    <w:rsid w:val="00D33112"/>
    <w:rsid w:val="00D335C5"/>
    <w:rsid w:val="00D34005"/>
    <w:rsid w:val="00D3435E"/>
    <w:rsid w:val="00D34396"/>
    <w:rsid w:val="00D40B20"/>
    <w:rsid w:val="00D4193A"/>
    <w:rsid w:val="00D4396F"/>
    <w:rsid w:val="00D44D08"/>
    <w:rsid w:val="00D45C63"/>
    <w:rsid w:val="00D469CB"/>
    <w:rsid w:val="00D503F7"/>
    <w:rsid w:val="00D5046A"/>
    <w:rsid w:val="00D51B26"/>
    <w:rsid w:val="00D52797"/>
    <w:rsid w:val="00D55F45"/>
    <w:rsid w:val="00D570AE"/>
    <w:rsid w:val="00D61406"/>
    <w:rsid w:val="00D61885"/>
    <w:rsid w:val="00D62CFD"/>
    <w:rsid w:val="00D671FC"/>
    <w:rsid w:val="00D67D8A"/>
    <w:rsid w:val="00D7040A"/>
    <w:rsid w:val="00D71615"/>
    <w:rsid w:val="00D723E3"/>
    <w:rsid w:val="00D7515D"/>
    <w:rsid w:val="00D810F0"/>
    <w:rsid w:val="00D82786"/>
    <w:rsid w:val="00D8442D"/>
    <w:rsid w:val="00D84EA4"/>
    <w:rsid w:val="00D85554"/>
    <w:rsid w:val="00D858F0"/>
    <w:rsid w:val="00D86A2C"/>
    <w:rsid w:val="00D90F00"/>
    <w:rsid w:val="00D912F0"/>
    <w:rsid w:val="00D92131"/>
    <w:rsid w:val="00D92581"/>
    <w:rsid w:val="00D9520A"/>
    <w:rsid w:val="00D9557F"/>
    <w:rsid w:val="00D9591D"/>
    <w:rsid w:val="00D95C92"/>
    <w:rsid w:val="00D96C7E"/>
    <w:rsid w:val="00DA1B49"/>
    <w:rsid w:val="00DA2F85"/>
    <w:rsid w:val="00DA4B3B"/>
    <w:rsid w:val="00DA6D75"/>
    <w:rsid w:val="00DA7E7F"/>
    <w:rsid w:val="00DB039B"/>
    <w:rsid w:val="00DB0FE6"/>
    <w:rsid w:val="00DB2CDD"/>
    <w:rsid w:val="00DB2F3E"/>
    <w:rsid w:val="00DB35A8"/>
    <w:rsid w:val="00DB3977"/>
    <w:rsid w:val="00DB4F6A"/>
    <w:rsid w:val="00DB550D"/>
    <w:rsid w:val="00DB7D95"/>
    <w:rsid w:val="00DC0EC7"/>
    <w:rsid w:val="00DC2963"/>
    <w:rsid w:val="00DC308A"/>
    <w:rsid w:val="00DC43A5"/>
    <w:rsid w:val="00DC543E"/>
    <w:rsid w:val="00DD0D76"/>
    <w:rsid w:val="00DD1EA1"/>
    <w:rsid w:val="00DD4504"/>
    <w:rsid w:val="00DD52EA"/>
    <w:rsid w:val="00DD5E96"/>
    <w:rsid w:val="00DD6B2C"/>
    <w:rsid w:val="00DE10C3"/>
    <w:rsid w:val="00DE1306"/>
    <w:rsid w:val="00DE1698"/>
    <w:rsid w:val="00DE2AED"/>
    <w:rsid w:val="00DE434E"/>
    <w:rsid w:val="00DE443F"/>
    <w:rsid w:val="00DE4DBF"/>
    <w:rsid w:val="00DE5668"/>
    <w:rsid w:val="00DE5AF8"/>
    <w:rsid w:val="00DE6ADE"/>
    <w:rsid w:val="00DE7837"/>
    <w:rsid w:val="00DF08BD"/>
    <w:rsid w:val="00DF1D7F"/>
    <w:rsid w:val="00DF3893"/>
    <w:rsid w:val="00DF3CEF"/>
    <w:rsid w:val="00DF3D06"/>
    <w:rsid w:val="00DF76FF"/>
    <w:rsid w:val="00DF7A62"/>
    <w:rsid w:val="00E0478D"/>
    <w:rsid w:val="00E05ABC"/>
    <w:rsid w:val="00E100C4"/>
    <w:rsid w:val="00E12D87"/>
    <w:rsid w:val="00E1682B"/>
    <w:rsid w:val="00E16D55"/>
    <w:rsid w:val="00E16FB5"/>
    <w:rsid w:val="00E17175"/>
    <w:rsid w:val="00E17C44"/>
    <w:rsid w:val="00E207F0"/>
    <w:rsid w:val="00E2105C"/>
    <w:rsid w:val="00E2212B"/>
    <w:rsid w:val="00E2313A"/>
    <w:rsid w:val="00E25F72"/>
    <w:rsid w:val="00E27315"/>
    <w:rsid w:val="00E27F2C"/>
    <w:rsid w:val="00E31D29"/>
    <w:rsid w:val="00E320AB"/>
    <w:rsid w:val="00E32BDC"/>
    <w:rsid w:val="00E359E6"/>
    <w:rsid w:val="00E37A33"/>
    <w:rsid w:val="00E4013A"/>
    <w:rsid w:val="00E40230"/>
    <w:rsid w:val="00E40A22"/>
    <w:rsid w:val="00E41F5A"/>
    <w:rsid w:val="00E42FDF"/>
    <w:rsid w:val="00E430C4"/>
    <w:rsid w:val="00E4473F"/>
    <w:rsid w:val="00E453CB"/>
    <w:rsid w:val="00E4569B"/>
    <w:rsid w:val="00E4615E"/>
    <w:rsid w:val="00E464D1"/>
    <w:rsid w:val="00E46B86"/>
    <w:rsid w:val="00E5133F"/>
    <w:rsid w:val="00E51AC1"/>
    <w:rsid w:val="00E54C29"/>
    <w:rsid w:val="00E5500E"/>
    <w:rsid w:val="00E55303"/>
    <w:rsid w:val="00E62608"/>
    <w:rsid w:val="00E63C4C"/>
    <w:rsid w:val="00E65061"/>
    <w:rsid w:val="00E659B1"/>
    <w:rsid w:val="00E664CB"/>
    <w:rsid w:val="00E674FD"/>
    <w:rsid w:val="00E67924"/>
    <w:rsid w:val="00E703D8"/>
    <w:rsid w:val="00E70D42"/>
    <w:rsid w:val="00E73236"/>
    <w:rsid w:val="00E73D45"/>
    <w:rsid w:val="00E73ED4"/>
    <w:rsid w:val="00E7476F"/>
    <w:rsid w:val="00E75489"/>
    <w:rsid w:val="00E75972"/>
    <w:rsid w:val="00E774C7"/>
    <w:rsid w:val="00E774E1"/>
    <w:rsid w:val="00E77A3E"/>
    <w:rsid w:val="00E81253"/>
    <w:rsid w:val="00E81919"/>
    <w:rsid w:val="00E81E75"/>
    <w:rsid w:val="00E823C1"/>
    <w:rsid w:val="00E84825"/>
    <w:rsid w:val="00E8579B"/>
    <w:rsid w:val="00E87E77"/>
    <w:rsid w:val="00E902D5"/>
    <w:rsid w:val="00E90842"/>
    <w:rsid w:val="00E914B4"/>
    <w:rsid w:val="00E91AC4"/>
    <w:rsid w:val="00E936F0"/>
    <w:rsid w:val="00E9373C"/>
    <w:rsid w:val="00E93988"/>
    <w:rsid w:val="00E9447D"/>
    <w:rsid w:val="00E96A74"/>
    <w:rsid w:val="00E96B8E"/>
    <w:rsid w:val="00E973FB"/>
    <w:rsid w:val="00E9764E"/>
    <w:rsid w:val="00EA003E"/>
    <w:rsid w:val="00EA098D"/>
    <w:rsid w:val="00EA0D0E"/>
    <w:rsid w:val="00EA1318"/>
    <w:rsid w:val="00EA392B"/>
    <w:rsid w:val="00EA6781"/>
    <w:rsid w:val="00EB0F9E"/>
    <w:rsid w:val="00EB349B"/>
    <w:rsid w:val="00EB61BC"/>
    <w:rsid w:val="00EB73CF"/>
    <w:rsid w:val="00EC0259"/>
    <w:rsid w:val="00EC15D2"/>
    <w:rsid w:val="00EC28A7"/>
    <w:rsid w:val="00EC2C7F"/>
    <w:rsid w:val="00EC5BB0"/>
    <w:rsid w:val="00ED14F2"/>
    <w:rsid w:val="00ED2CAD"/>
    <w:rsid w:val="00ED30E4"/>
    <w:rsid w:val="00ED4509"/>
    <w:rsid w:val="00ED6ABB"/>
    <w:rsid w:val="00ED6CBB"/>
    <w:rsid w:val="00EE09D7"/>
    <w:rsid w:val="00EE2078"/>
    <w:rsid w:val="00EE2E8C"/>
    <w:rsid w:val="00EE3D2F"/>
    <w:rsid w:val="00EE60B4"/>
    <w:rsid w:val="00EE7EDA"/>
    <w:rsid w:val="00EF02A3"/>
    <w:rsid w:val="00EF0321"/>
    <w:rsid w:val="00EF14FF"/>
    <w:rsid w:val="00EF26FB"/>
    <w:rsid w:val="00EF2D0A"/>
    <w:rsid w:val="00EF3F2C"/>
    <w:rsid w:val="00EF4DC5"/>
    <w:rsid w:val="00EF4F90"/>
    <w:rsid w:val="00EF5C81"/>
    <w:rsid w:val="00EF78FC"/>
    <w:rsid w:val="00F05539"/>
    <w:rsid w:val="00F06AC5"/>
    <w:rsid w:val="00F06B67"/>
    <w:rsid w:val="00F14AA5"/>
    <w:rsid w:val="00F1564A"/>
    <w:rsid w:val="00F16085"/>
    <w:rsid w:val="00F177C3"/>
    <w:rsid w:val="00F17F19"/>
    <w:rsid w:val="00F205BF"/>
    <w:rsid w:val="00F2587D"/>
    <w:rsid w:val="00F313A2"/>
    <w:rsid w:val="00F31631"/>
    <w:rsid w:val="00F32650"/>
    <w:rsid w:val="00F35327"/>
    <w:rsid w:val="00F40B5D"/>
    <w:rsid w:val="00F45A3E"/>
    <w:rsid w:val="00F45B1E"/>
    <w:rsid w:val="00F465C7"/>
    <w:rsid w:val="00F4743C"/>
    <w:rsid w:val="00F475B4"/>
    <w:rsid w:val="00F52A3D"/>
    <w:rsid w:val="00F5322C"/>
    <w:rsid w:val="00F5548C"/>
    <w:rsid w:val="00F558B0"/>
    <w:rsid w:val="00F56210"/>
    <w:rsid w:val="00F56C91"/>
    <w:rsid w:val="00F56DF1"/>
    <w:rsid w:val="00F57B98"/>
    <w:rsid w:val="00F61A85"/>
    <w:rsid w:val="00F628AA"/>
    <w:rsid w:val="00F62D9E"/>
    <w:rsid w:val="00F6333B"/>
    <w:rsid w:val="00F644FF"/>
    <w:rsid w:val="00F64B21"/>
    <w:rsid w:val="00F64C51"/>
    <w:rsid w:val="00F65C56"/>
    <w:rsid w:val="00F675E8"/>
    <w:rsid w:val="00F70137"/>
    <w:rsid w:val="00F749E3"/>
    <w:rsid w:val="00F76D65"/>
    <w:rsid w:val="00F776C1"/>
    <w:rsid w:val="00F80B89"/>
    <w:rsid w:val="00F832C4"/>
    <w:rsid w:val="00F84743"/>
    <w:rsid w:val="00F84A50"/>
    <w:rsid w:val="00F84E61"/>
    <w:rsid w:val="00F85918"/>
    <w:rsid w:val="00F907B5"/>
    <w:rsid w:val="00F94106"/>
    <w:rsid w:val="00F9446A"/>
    <w:rsid w:val="00F95367"/>
    <w:rsid w:val="00F96245"/>
    <w:rsid w:val="00FA0294"/>
    <w:rsid w:val="00FA113A"/>
    <w:rsid w:val="00FA4880"/>
    <w:rsid w:val="00FA59A0"/>
    <w:rsid w:val="00FA59C6"/>
    <w:rsid w:val="00FA6542"/>
    <w:rsid w:val="00FA726F"/>
    <w:rsid w:val="00FB10B1"/>
    <w:rsid w:val="00FB1B63"/>
    <w:rsid w:val="00FB4C61"/>
    <w:rsid w:val="00FB5774"/>
    <w:rsid w:val="00FB5BEB"/>
    <w:rsid w:val="00FB645E"/>
    <w:rsid w:val="00FB7FB4"/>
    <w:rsid w:val="00FC03E3"/>
    <w:rsid w:val="00FC071C"/>
    <w:rsid w:val="00FC184A"/>
    <w:rsid w:val="00FC380A"/>
    <w:rsid w:val="00FC3B99"/>
    <w:rsid w:val="00FD02DA"/>
    <w:rsid w:val="00FD0F0B"/>
    <w:rsid w:val="00FD31EB"/>
    <w:rsid w:val="00FD4ABD"/>
    <w:rsid w:val="00FD4AEA"/>
    <w:rsid w:val="00FD7C50"/>
    <w:rsid w:val="00FE1F60"/>
    <w:rsid w:val="00FE1F81"/>
    <w:rsid w:val="00FE334A"/>
    <w:rsid w:val="00FE4688"/>
    <w:rsid w:val="00FE598B"/>
    <w:rsid w:val="00FE66FE"/>
    <w:rsid w:val="00FE77F5"/>
    <w:rsid w:val="00FE7A5E"/>
    <w:rsid w:val="00FE7B25"/>
    <w:rsid w:val="00FF2310"/>
    <w:rsid w:val="00FF36DD"/>
    <w:rsid w:val="00FF5BB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8897">
      <o:colormenu v:ext="edit" strokecolor="none [209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0" w:defSemiHidden="1" w:defUnhideWhenUsed="1" w:defQFormat="0" w:count="267">
    <w:lsdException w:name="Normal" w:semiHidden="0" w:unhideWhenUsed="0"/>
    <w:lsdException w:name="heading 1" w:semiHidden="0" w:uiPriority="9"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footnote text" w:uiPriority="99"/>
    <w:lsdException w:name="index heading" w:uiPriority="99"/>
    <w:lsdException w:name="caption" w:qFormat="1"/>
    <w:lsdException w:name="table of figures" w:uiPriority="99"/>
    <w:lsdException w:name="footnote reference" w:uiPriority="99"/>
    <w:lsdException w:name="endnote reference" w:uiPriority="99"/>
    <w:lsdException w:name="endnote text" w:uiPriority="99"/>
    <w:lsdException w:name="table of authorities" w:uiPriority="99"/>
    <w:lsdException w:name="macro" w:uiPriority="99"/>
    <w:lsdException w:name="toa heading" w:uiPriority="99"/>
    <w:lsdException w:name="Title" w:semiHidden="0" w:unhideWhenUsed="0" w:qFormat="1"/>
    <w:lsdException w:name="Default Paragraph Font" w:uiPriority="1"/>
    <w:lsdException w:name="Subtitle" w:semiHidden="0" w:unhideWhenUsed="0" w:qFormat="1"/>
    <w:lsdException w:name="Hyperlink" w:uiPriority="99"/>
    <w:lsdException w:name="FollowedHyperlink" w:uiPriority="99"/>
    <w:lsdException w:name="Strong" w:semiHidden="0" w:unhideWhenUsed="0" w:qFormat="1"/>
    <w:lsdException w:name="Emphasis" w:semiHidden="0" w:unhideWhenUsed="0" w:qFormat="1"/>
    <w:lsdException w:name="HTML Top of Form" w:uiPriority="99"/>
    <w:lsdException w:name="HTML Bottom of Form" w:uiPriority="99"/>
    <w:lsdException w:name="Normal Table"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rsid w:val="00D61406"/>
    <w:pPr>
      <w:spacing w:after="200" w:line="276" w:lineRule="auto"/>
    </w:pPr>
    <w:rPr>
      <w:sz w:val="22"/>
      <w:szCs w:val="22"/>
      <w:lang w:eastAsia="en-US"/>
    </w:rPr>
  </w:style>
  <w:style w:type="paragraph" w:styleId="11">
    <w:name w:val="heading 1"/>
    <w:aliases w:val="Таблица - текст"/>
    <w:basedOn w:val="a0"/>
    <w:next w:val="a0"/>
    <w:link w:val="12"/>
    <w:uiPriority w:val="9"/>
    <w:qFormat/>
    <w:rsid w:val="005A0C1D"/>
    <w:pPr>
      <w:spacing w:before="40" w:after="40" w:line="240" w:lineRule="auto"/>
      <w:outlineLvl w:val="0"/>
    </w:pPr>
  </w:style>
  <w:style w:type="paragraph" w:styleId="20">
    <w:name w:val="heading 2"/>
    <w:aliases w:val=" Знак2"/>
    <w:basedOn w:val="a0"/>
    <w:next w:val="a0"/>
    <w:link w:val="21"/>
    <w:qFormat/>
    <w:rsid w:val="0081566D"/>
    <w:pPr>
      <w:keepNext/>
      <w:spacing w:before="240" w:after="60" w:line="240" w:lineRule="auto"/>
      <w:outlineLvl w:val="1"/>
    </w:pPr>
    <w:rPr>
      <w:rFonts w:ascii="Arial" w:eastAsia="Times New Roman" w:hAnsi="Arial" w:cs="Arial"/>
      <w:b/>
      <w:bCs/>
      <w:i/>
      <w:iCs/>
      <w:sz w:val="28"/>
      <w:szCs w:val="28"/>
      <w:lang w:eastAsia="ru-RU"/>
    </w:rPr>
  </w:style>
  <w:style w:type="paragraph" w:styleId="3">
    <w:name w:val="heading 3"/>
    <w:aliases w:val=" Знак, Знак3"/>
    <w:basedOn w:val="a0"/>
    <w:next w:val="a0"/>
    <w:link w:val="30"/>
    <w:qFormat/>
    <w:rsid w:val="0081566D"/>
    <w:pPr>
      <w:keepNext/>
      <w:spacing w:before="240" w:after="60" w:line="240" w:lineRule="auto"/>
      <w:outlineLvl w:val="2"/>
    </w:pPr>
    <w:rPr>
      <w:rFonts w:ascii="Arial" w:eastAsia="Times New Roman" w:hAnsi="Arial" w:cs="Arial"/>
      <w:b/>
      <w:bCs/>
      <w:sz w:val="26"/>
      <w:szCs w:val="26"/>
      <w:lang w:eastAsia="ru-RU"/>
    </w:rPr>
  </w:style>
  <w:style w:type="paragraph" w:styleId="4">
    <w:name w:val="heading 4"/>
    <w:basedOn w:val="a0"/>
    <w:next w:val="a0"/>
    <w:link w:val="40"/>
    <w:qFormat/>
    <w:rsid w:val="0081566D"/>
    <w:pPr>
      <w:keepNext/>
      <w:spacing w:before="240" w:after="60" w:line="240" w:lineRule="auto"/>
      <w:outlineLvl w:val="3"/>
    </w:pPr>
    <w:rPr>
      <w:rFonts w:ascii="Times New Roman" w:eastAsia="Times New Roman" w:hAnsi="Times New Roman"/>
      <w:b/>
      <w:bCs/>
      <w:sz w:val="28"/>
      <w:szCs w:val="28"/>
      <w:lang w:eastAsia="ru-RU"/>
    </w:rPr>
  </w:style>
  <w:style w:type="paragraph" w:styleId="5">
    <w:name w:val="heading 5"/>
    <w:basedOn w:val="a0"/>
    <w:next w:val="a0"/>
    <w:link w:val="50"/>
    <w:qFormat/>
    <w:rsid w:val="0081566D"/>
    <w:pPr>
      <w:tabs>
        <w:tab w:val="num" w:pos="1008"/>
      </w:tabs>
      <w:spacing w:before="240" w:after="60" w:line="360" w:lineRule="auto"/>
      <w:ind w:left="1008" w:hanging="432"/>
      <w:jc w:val="both"/>
      <w:outlineLvl w:val="4"/>
    </w:pPr>
    <w:rPr>
      <w:rFonts w:ascii="Times New Roman" w:eastAsia="Times New Roman" w:hAnsi="Times New Roman"/>
      <w:b/>
      <w:bCs/>
      <w:i/>
      <w:iCs/>
      <w:sz w:val="26"/>
      <w:szCs w:val="26"/>
      <w:lang w:eastAsia="ru-RU"/>
    </w:rPr>
  </w:style>
  <w:style w:type="paragraph" w:styleId="6">
    <w:name w:val="heading 6"/>
    <w:basedOn w:val="a0"/>
    <w:next w:val="a0"/>
    <w:link w:val="60"/>
    <w:qFormat/>
    <w:rsid w:val="00AC0428"/>
    <w:pPr>
      <w:keepNext/>
      <w:pageBreakBefore/>
      <w:spacing w:before="240" w:after="0" w:line="360" w:lineRule="auto"/>
      <w:jc w:val="center"/>
      <w:outlineLvl w:val="5"/>
    </w:pPr>
    <w:rPr>
      <w:b/>
      <w:caps/>
      <w:sz w:val="28"/>
      <w:szCs w:val="28"/>
      <w:u w:val="single"/>
    </w:rPr>
  </w:style>
  <w:style w:type="paragraph" w:styleId="7">
    <w:name w:val="heading 7"/>
    <w:basedOn w:val="a0"/>
    <w:next w:val="a1"/>
    <w:link w:val="70"/>
    <w:qFormat/>
    <w:rsid w:val="00494091"/>
    <w:pPr>
      <w:keepNext/>
      <w:spacing w:after="240"/>
      <w:jc w:val="center"/>
      <w:outlineLvl w:val="6"/>
    </w:pPr>
    <w:rPr>
      <w:b/>
      <w:sz w:val="28"/>
      <w:szCs w:val="24"/>
    </w:rPr>
  </w:style>
  <w:style w:type="paragraph" w:styleId="8">
    <w:name w:val="heading 8"/>
    <w:basedOn w:val="a0"/>
    <w:next w:val="a0"/>
    <w:link w:val="80"/>
    <w:qFormat/>
    <w:rsid w:val="00DE7837"/>
    <w:pPr>
      <w:keepNext/>
      <w:jc w:val="center"/>
      <w:outlineLvl w:val="7"/>
    </w:pPr>
    <w:rPr>
      <w:b/>
      <w:sz w:val="26"/>
      <w:szCs w:val="26"/>
    </w:rPr>
  </w:style>
  <w:style w:type="paragraph" w:styleId="9">
    <w:name w:val="heading 9"/>
    <w:basedOn w:val="a0"/>
    <w:next w:val="a1"/>
    <w:link w:val="90"/>
    <w:qFormat/>
    <w:rsid w:val="004D7B58"/>
    <w:pPr>
      <w:keepNext/>
      <w:spacing w:after="0" w:line="360" w:lineRule="auto"/>
      <w:ind w:firstLine="567"/>
      <w:outlineLvl w:val="8"/>
    </w:pPr>
    <w:rPr>
      <w:b/>
      <w:kern w:val="32"/>
      <w:sz w:val="24"/>
      <w:szCs w:val="24"/>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customStyle="1" w:styleId="13">
    <w:name w:val="1"/>
    <w:basedOn w:val="a0"/>
    <w:rsid w:val="008A039B"/>
    <w:pPr>
      <w:spacing w:before="100" w:beforeAutospacing="1" w:after="100" w:afterAutospacing="1" w:line="240" w:lineRule="auto"/>
    </w:pPr>
    <w:rPr>
      <w:rFonts w:ascii="Tahoma" w:eastAsia="Times New Roman" w:hAnsi="Tahoma"/>
      <w:sz w:val="20"/>
      <w:szCs w:val="20"/>
      <w:lang w:val="en-US"/>
    </w:rPr>
  </w:style>
  <w:style w:type="character" w:customStyle="1" w:styleId="12">
    <w:name w:val="Заголовок 1 Знак"/>
    <w:aliases w:val="Таблица - текст Знак"/>
    <w:basedOn w:val="a2"/>
    <w:link w:val="11"/>
    <w:uiPriority w:val="9"/>
    <w:rsid w:val="005A0C1D"/>
    <w:rPr>
      <w:sz w:val="22"/>
      <w:szCs w:val="22"/>
      <w:lang w:eastAsia="en-US"/>
    </w:rPr>
  </w:style>
  <w:style w:type="character" w:customStyle="1" w:styleId="21">
    <w:name w:val="Заголовок 2 Знак"/>
    <w:aliases w:val=" Знак2 Знак"/>
    <w:basedOn w:val="a2"/>
    <w:link w:val="20"/>
    <w:rsid w:val="0081566D"/>
    <w:rPr>
      <w:rFonts w:ascii="Arial" w:eastAsia="Times New Roman" w:hAnsi="Arial" w:cs="Arial"/>
      <w:b/>
      <w:bCs/>
      <w:i/>
      <w:iCs/>
      <w:sz w:val="28"/>
      <w:szCs w:val="28"/>
    </w:rPr>
  </w:style>
  <w:style w:type="character" w:customStyle="1" w:styleId="30">
    <w:name w:val="Заголовок 3 Знак"/>
    <w:aliases w:val=" Знак Знак, Знак3 Знак"/>
    <w:basedOn w:val="a2"/>
    <w:link w:val="3"/>
    <w:rsid w:val="0081566D"/>
    <w:rPr>
      <w:rFonts w:ascii="Arial" w:eastAsia="Times New Roman" w:hAnsi="Arial" w:cs="Arial"/>
      <w:b/>
      <w:bCs/>
      <w:sz w:val="26"/>
      <w:szCs w:val="26"/>
    </w:rPr>
  </w:style>
  <w:style w:type="character" w:customStyle="1" w:styleId="40">
    <w:name w:val="Заголовок 4 Знак"/>
    <w:basedOn w:val="a2"/>
    <w:link w:val="4"/>
    <w:rsid w:val="0081566D"/>
    <w:rPr>
      <w:rFonts w:ascii="Times New Roman" w:eastAsia="Times New Roman" w:hAnsi="Times New Roman"/>
      <w:b/>
      <w:bCs/>
      <w:sz w:val="28"/>
      <w:szCs w:val="28"/>
    </w:rPr>
  </w:style>
  <w:style w:type="character" w:customStyle="1" w:styleId="50">
    <w:name w:val="Заголовок 5 Знак"/>
    <w:basedOn w:val="a2"/>
    <w:link w:val="5"/>
    <w:rsid w:val="0081566D"/>
    <w:rPr>
      <w:rFonts w:ascii="Times New Roman" w:eastAsia="Times New Roman" w:hAnsi="Times New Roman"/>
      <w:b/>
      <w:bCs/>
      <w:i/>
      <w:iCs/>
      <w:sz w:val="26"/>
      <w:szCs w:val="26"/>
    </w:rPr>
  </w:style>
  <w:style w:type="character" w:customStyle="1" w:styleId="60">
    <w:name w:val="Заголовок 6 Знак"/>
    <w:basedOn w:val="a2"/>
    <w:link w:val="6"/>
    <w:rsid w:val="00AC0428"/>
    <w:rPr>
      <w:b/>
      <w:caps/>
      <w:sz w:val="28"/>
      <w:szCs w:val="28"/>
      <w:u w:val="single"/>
      <w:lang w:eastAsia="en-US"/>
    </w:rPr>
  </w:style>
  <w:style w:type="character" w:customStyle="1" w:styleId="70">
    <w:name w:val="Заголовок 7 Знак"/>
    <w:basedOn w:val="a2"/>
    <w:link w:val="7"/>
    <w:rsid w:val="00494091"/>
    <w:rPr>
      <w:b/>
      <w:sz w:val="28"/>
      <w:szCs w:val="24"/>
      <w:lang w:eastAsia="en-US"/>
    </w:rPr>
  </w:style>
  <w:style w:type="character" w:customStyle="1" w:styleId="80">
    <w:name w:val="Заголовок 8 Знак"/>
    <w:basedOn w:val="a2"/>
    <w:link w:val="8"/>
    <w:rsid w:val="00DE7837"/>
    <w:rPr>
      <w:b/>
      <w:sz w:val="26"/>
      <w:szCs w:val="26"/>
      <w:lang w:eastAsia="en-US"/>
    </w:rPr>
  </w:style>
  <w:style w:type="character" w:customStyle="1" w:styleId="90">
    <w:name w:val="Заголовок 9 Знак"/>
    <w:basedOn w:val="a2"/>
    <w:link w:val="9"/>
    <w:rsid w:val="004D7B58"/>
    <w:rPr>
      <w:b/>
      <w:kern w:val="32"/>
      <w:sz w:val="24"/>
      <w:szCs w:val="24"/>
      <w:lang w:eastAsia="en-US"/>
    </w:rPr>
  </w:style>
  <w:style w:type="numbering" w:customStyle="1" w:styleId="14">
    <w:name w:val="Нет списка1"/>
    <w:next w:val="a4"/>
    <w:semiHidden/>
    <w:rsid w:val="0081566D"/>
  </w:style>
  <w:style w:type="paragraph" w:customStyle="1" w:styleId="Heading">
    <w:name w:val="Heading"/>
    <w:rsid w:val="0081566D"/>
    <w:pPr>
      <w:widowControl w:val="0"/>
      <w:autoSpaceDE w:val="0"/>
      <w:autoSpaceDN w:val="0"/>
      <w:adjustRightInd w:val="0"/>
    </w:pPr>
    <w:rPr>
      <w:rFonts w:ascii="Arial" w:eastAsia="Times New Roman" w:hAnsi="Arial" w:cs="Arial"/>
      <w:b/>
      <w:bCs/>
      <w:sz w:val="22"/>
      <w:szCs w:val="22"/>
    </w:rPr>
  </w:style>
  <w:style w:type="table" w:styleId="a5">
    <w:name w:val="Table Grid"/>
    <w:basedOn w:val="a3"/>
    <w:uiPriority w:val="59"/>
    <w:rsid w:val="0081566D"/>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2">
    <w:name w:val="Body Text Indent 2"/>
    <w:basedOn w:val="a0"/>
    <w:link w:val="23"/>
    <w:rsid w:val="0081566D"/>
    <w:pPr>
      <w:spacing w:after="0" w:line="240" w:lineRule="auto"/>
      <w:ind w:firstLine="709"/>
      <w:jc w:val="both"/>
    </w:pPr>
    <w:rPr>
      <w:rFonts w:ascii="Times New Roman" w:eastAsia="Times New Roman" w:hAnsi="Times New Roman"/>
      <w:sz w:val="24"/>
      <w:szCs w:val="24"/>
      <w:lang w:eastAsia="ru-RU"/>
    </w:rPr>
  </w:style>
  <w:style w:type="character" w:customStyle="1" w:styleId="23">
    <w:name w:val="Основной текст с отступом 2 Знак"/>
    <w:basedOn w:val="a2"/>
    <w:link w:val="22"/>
    <w:rsid w:val="0081566D"/>
    <w:rPr>
      <w:rFonts w:ascii="Times New Roman" w:eastAsia="Times New Roman" w:hAnsi="Times New Roman"/>
      <w:sz w:val="24"/>
      <w:szCs w:val="24"/>
    </w:rPr>
  </w:style>
  <w:style w:type="paragraph" w:styleId="a6">
    <w:name w:val="Normal (Web)"/>
    <w:basedOn w:val="a0"/>
    <w:rsid w:val="0081566D"/>
    <w:pPr>
      <w:spacing w:before="100" w:beforeAutospacing="1" w:after="119" w:line="240" w:lineRule="auto"/>
    </w:pPr>
    <w:rPr>
      <w:rFonts w:ascii="Times New Roman" w:eastAsia="Times New Roman" w:hAnsi="Times New Roman"/>
      <w:sz w:val="24"/>
      <w:szCs w:val="24"/>
      <w:lang w:eastAsia="ru-RU"/>
    </w:rPr>
  </w:style>
  <w:style w:type="paragraph" w:styleId="a7">
    <w:name w:val="footer"/>
    <w:basedOn w:val="a0"/>
    <w:link w:val="a8"/>
    <w:rsid w:val="0081566D"/>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8">
    <w:name w:val="Нижний колонтитул Знак"/>
    <w:basedOn w:val="a2"/>
    <w:link w:val="a7"/>
    <w:rsid w:val="0081566D"/>
    <w:rPr>
      <w:rFonts w:ascii="Times New Roman" w:eastAsia="Times New Roman" w:hAnsi="Times New Roman"/>
      <w:sz w:val="24"/>
      <w:szCs w:val="24"/>
    </w:rPr>
  </w:style>
  <w:style w:type="character" w:styleId="a9">
    <w:name w:val="page number"/>
    <w:basedOn w:val="a2"/>
    <w:rsid w:val="0081566D"/>
  </w:style>
  <w:style w:type="paragraph" w:customStyle="1" w:styleId="S0">
    <w:name w:val="S_Обычный"/>
    <w:basedOn w:val="a0"/>
    <w:link w:val="S5"/>
    <w:rsid w:val="0081566D"/>
    <w:pPr>
      <w:spacing w:after="0" w:line="360" w:lineRule="auto"/>
      <w:ind w:firstLine="709"/>
      <w:jc w:val="both"/>
    </w:pPr>
    <w:rPr>
      <w:rFonts w:ascii="Times New Roman" w:eastAsia="Times New Roman" w:hAnsi="Times New Roman"/>
      <w:sz w:val="24"/>
      <w:szCs w:val="24"/>
      <w:lang w:eastAsia="ru-RU"/>
    </w:rPr>
  </w:style>
  <w:style w:type="character" w:customStyle="1" w:styleId="S5">
    <w:name w:val="S_Обычный Знак"/>
    <w:basedOn w:val="a2"/>
    <w:link w:val="S0"/>
    <w:rsid w:val="0081566D"/>
    <w:rPr>
      <w:rFonts w:ascii="Times New Roman" w:eastAsia="Times New Roman" w:hAnsi="Times New Roman"/>
      <w:sz w:val="24"/>
      <w:szCs w:val="24"/>
    </w:rPr>
  </w:style>
  <w:style w:type="paragraph" w:customStyle="1" w:styleId="S6">
    <w:name w:val="S_Обычный в таблице"/>
    <w:basedOn w:val="a0"/>
    <w:link w:val="S7"/>
    <w:rsid w:val="0081566D"/>
    <w:pPr>
      <w:spacing w:after="0" w:line="360" w:lineRule="auto"/>
      <w:jc w:val="center"/>
    </w:pPr>
    <w:rPr>
      <w:rFonts w:ascii="Times New Roman" w:eastAsia="Times New Roman" w:hAnsi="Times New Roman"/>
      <w:sz w:val="24"/>
      <w:szCs w:val="24"/>
      <w:lang w:eastAsia="ru-RU"/>
    </w:rPr>
  </w:style>
  <w:style w:type="character" w:customStyle="1" w:styleId="S7">
    <w:name w:val="S_Обычный в таблице Знак"/>
    <w:basedOn w:val="a2"/>
    <w:link w:val="S6"/>
    <w:rsid w:val="0081566D"/>
    <w:rPr>
      <w:rFonts w:ascii="Times New Roman" w:eastAsia="Times New Roman" w:hAnsi="Times New Roman"/>
      <w:sz w:val="24"/>
      <w:szCs w:val="24"/>
    </w:rPr>
  </w:style>
  <w:style w:type="paragraph" w:styleId="aa">
    <w:name w:val="header"/>
    <w:basedOn w:val="a0"/>
    <w:link w:val="ab"/>
    <w:rsid w:val="0081566D"/>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b">
    <w:name w:val="Верхний колонтитул Знак"/>
    <w:basedOn w:val="a2"/>
    <w:link w:val="aa"/>
    <w:uiPriority w:val="99"/>
    <w:rsid w:val="0081566D"/>
    <w:rPr>
      <w:rFonts w:ascii="Times New Roman" w:eastAsia="Times New Roman" w:hAnsi="Times New Roman"/>
      <w:sz w:val="24"/>
      <w:szCs w:val="24"/>
    </w:rPr>
  </w:style>
  <w:style w:type="paragraph" w:customStyle="1" w:styleId="S1">
    <w:name w:val="S_Заголовок 1"/>
    <w:basedOn w:val="a0"/>
    <w:rsid w:val="0081566D"/>
    <w:pPr>
      <w:numPr>
        <w:numId w:val="6"/>
      </w:numPr>
      <w:spacing w:after="0" w:line="240" w:lineRule="auto"/>
      <w:jc w:val="center"/>
    </w:pPr>
    <w:rPr>
      <w:rFonts w:ascii="Times New Roman" w:eastAsia="Times New Roman" w:hAnsi="Times New Roman"/>
      <w:b/>
      <w:caps/>
      <w:sz w:val="24"/>
      <w:szCs w:val="24"/>
      <w:lang w:eastAsia="ru-RU"/>
    </w:rPr>
  </w:style>
  <w:style w:type="paragraph" w:customStyle="1" w:styleId="S2">
    <w:name w:val="S_Заголовок 2"/>
    <w:basedOn w:val="20"/>
    <w:link w:val="S20"/>
    <w:autoRedefine/>
    <w:rsid w:val="0081566D"/>
    <w:pPr>
      <w:keepNext w:val="0"/>
      <w:numPr>
        <w:ilvl w:val="1"/>
        <w:numId w:val="6"/>
      </w:numPr>
      <w:spacing w:before="0" w:after="0" w:line="360" w:lineRule="auto"/>
      <w:ind w:left="0" w:firstLine="709"/>
      <w:jc w:val="both"/>
    </w:pPr>
    <w:rPr>
      <w:rFonts w:ascii="Times New Roman" w:hAnsi="Times New Roman" w:cs="Times New Roman"/>
      <w:bCs w:val="0"/>
      <w:i w:val="0"/>
      <w:iCs w:val="0"/>
      <w:sz w:val="24"/>
      <w:szCs w:val="24"/>
    </w:rPr>
  </w:style>
  <w:style w:type="paragraph" w:customStyle="1" w:styleId="S3">
    <w:name w:val="S_Заголовок 3"/>
    <w:basedOn w:val="3"/>
    <w:link w:val="S30"/>
    <w:rsid w:val="0081566D"/>
    <w:pPr>
      <w:keepNext w:val="0"/>
      <w:numPr>
        <w:ilvl w:val="2"/>
        <w:numId w:val="6"/>
      </w:numPr>
      <w:spacing w:before="0" w:after="0" w:line="360" w:lineRule="auto"/>
    </w:pPr>
    <w:rPr>
      <w:rFonts w:ascii="Times New Roman" w:hAnsi="Times New Roman" w:cs="Times New Roman"/>
      <w:b w:val="0"/>
      <w:bCs w:val="0"/>
      <w:sz w:val="24"/>
      <w:szCs w:val="24"/>
      <w:u w:val="single"/>
    </w:rPr>
  </w:style>
  <w:style w:type="paragraph" w:customStyle="1" w:styleId="S4">
    <w:name w:val="S_Заголовок 4"/>
    <w:basedOn w:val="4"/>
    <w:link w:val="S40"/>
    <w:rsid w:val="0081566D"/>
    <w:pPr>
      <w:keepNext w:val="0"/>
      <w:numPr>
        <w:ilvl w:val="3"/>
        <w:numId w:val="6"/>
      </w:numPr>
      <w:spacing w:before="0" w:after="0"/>
    </w:pPr>
    <w:rPr>
      <w:b w:val="0"/>
      <w:bCs w:val="0"/>
      <w:i/>
      <w:sz w:val="24"/>
      <w:szCs w:val="24"/>
    </w:rPr>
  </w:style>
  <w:style w:type="paragraph" w:customStyle="1" w:styleId="S8">
    <w:name w:val="S_Маркированный"/>
    <w:basedOn w:val="ac"/>
    <w:link w:val="S9"/>
    <w:autoRedefine/>
    <w:rsid w:val="0081566D"/>
    <w:pPr>
      <w:tabs>
        <w:tab w:val="clear" w:pos="360"/>
        <w:tab w:val="left" w:pos="0"/>
      </w:tabs>
      <w:spacing w:line="360" w:lineRule="auto"/>
      <w:ind w:left="0" w:firstLine="360"/>
    </w:pPr>
  </w:style>
  <w:style w:type="character" w:customStyle="1" w:styleId="S9">
    <w:name w:val="S_Маркированный Знак Знак"/>
    <w:basedOn w:val="a2"/>
    <w:link w:val="S8"/>
    <w:rsid w:val="0081566D"/>
    <w:rPr>
      <w:rFonts w:ascii="Times New Roman" w:eastAsia="Times New Roman" w:hAnsi="Times New Roman"/>
      <w:sz w:val="24"/>
      <w:szCs w:val="24"/>
    </w:rPr>
  </w:style>
  <w:style w:type="character" w:customStyle="1" w:styleId="S30">
    <w:name w:val="S_Заголовок 3 Знак"/>
    <w:basedOn w:val="a2"/>
    <w:link w:val="S3"/>
    <w:rsid w:val="0081566D"/>
    <w:rPr>
      <w:rFonts w:ascii="Times New Roman" w:eastAsia="Times New Roman" w:hAnsi="Times New Roman"/>
      <w:sz w:val="24"/>
      <w:szCs w:val="24"/>
      <w:u w:val="single"/>
    </w:rPr>
  </w:style>
  <w:style w:type="paragraph" w:styleId="ac">
    <w:name w:val="List Bullet"/>
    <w:basedOn w:val="a0"/>
    <w:link w:val="ad"/>
    <w:rsid w:val="0081566D"/>
    <w:pPr>
      <w:tabs>
        <w:tab w:val="num" w:pos="360"/>
      </w:tabs>
      <w:spacing w:after="0" w:line="240" w:lineRule="auto"/>
      <w:ind w:left="360" w:hanging="360"/>
    </w:pPr>
    <w:rPr>
      <w:rFonts w:ascii="Times New Roman" w:eastAsia="Times New Roman" w:hAnsi="Times New Roman"/>
      <w:sz w:val="24"/>
      <w:szCs w:val="24"/>
      <w:lang w:eastAsia="ru-RU"/>
    </w:rPr>
  </w:style>
  <w:style w:type="paragraph" w:styleId="a1">
    <w:name w:val="Body Text"/>
    <w:basedOn w:val="a0"/>
    <w:link w:val="15"/>
    <w:rsid w:val="0081566D"/>
    <w:pPr>
      <w:spacing w:after="120" w:line="240" w:lineRule="auto"/>
    </w:pPr>
    <w:rPr>
      <w:rFonts w:ascii="Times New Roman" w:eastAsia="Times New Roman" w:hAnsi="Times New Roman"/>
      <w:sz w:val="24"/>
      <w:szCs w:val="24"/>
      <w:lang w:eastAsia="ru-RU"/>
    </w:rPr>
  </w:style>
  <w:style w:type="character" w:customStyle="1" w:styleId="ae">
    <w:name w:val="Основной текст Знак"/>
    <w:basedOn w:val="a2"/>
    <w:link w:val="a1"/>
    <w:uiPriority w:val="99"/>
    <w:semiHidden/>
    <w:rsid w:val="0081566D"/>
    <w:rPr>
      <w:sz w:val="22"/>
      <w:szCs w:val="22"/>
      <w:lang w:eastAsia="en-US"/>
    </w:rPr>
  </w:style>
  <w:style w:type="paragraph" w:styleId="af">
    <w:name w:val="Body Text Indent"/>
    <w:basedOn w:val="a0"/>
    <w:link w:val="af0"/>
    <w:rsid w:val="0081566D"/>
    <w:pPr>
      <w:spacing w:after="0" w:line="360" w:lineRule="auto"/>
      <w:ind w:firstLine="708"/>
      <w:jc w:val="both"/>
    </w:pPr>
    <w:rPr>
      <w:rFonts w:ascii="Times New Roman" w:eastAsia="Times New Roman" w:hAnsi="Times New Roman"/>
      <w:sz w:val="24"/>
      <w:szCs w:val="24"/>
      <w:lang w:eastAsia="ru-RU"/>
    </w:rPr>
  </w:style>
  <w:style w:type="character" w:customStyle="1" w:styleId="af0">
    <w:name w:val="Основной текст с отступом Знак"/>
    <w:basedOn w:val="a2"/>
    <w:link w:val="af"/>
    <w:rsid w:val="0081566D"/>
    <w:rPr>
      <w:rFonts w:ascii="Times New Roman" w:eastAsia="Times New Roman" w:hAnsi="Times New Roman"/>
      <w:sz w:val="24"/>
      <w:szCs w:val="24"/>
    </w:rPr>
  </w:style>
  <w:style w:type="paragraph" w:customStyle="1" w:styleId="xl22">
    <w:name w:val="xl22"/>
    <w:basedOn w:val="a0"/>
    <w:semiHidden/>
    <w:rsid w:val="0081566D"/>
    <w:pPr>
      <w:spacing w:before="100" w:beforeAutospacing="1" w:after="100" w:afterAutospacing="1" w:line="360" w:lineRule="auto"/>
      <w:ind w:firstLine="709"/>
      <w:jc w:val="center"/>
    </w:pPr>
    <w:rPr>
      <w:rFonts w:ascii="Times New Roman CYR" w:eastAsia="Times New Roman" w:hAnsi="Times New Roman CYR" w:cs="Times New Roman CYR"/>
      <w:sz w:val="24"/>
      <w:szCs w:val="24"/>
      <w:lang w:eastAsia="ru-RU"/>
    </w:rPr>
  </w:style>
  <w:style w:type="character" w:customStyle="1" w:styleId="16">
    <w:name w:val="Заголовок 1 Знак Знак Знак Знак"/>
    <w:basedOn w:val="a2"/>
    <w:semiHidden/>
    <w:rsid w:val="0081566D"/>
    <w:rPr>
      <w:bCs/>
      <w:sz w:val="28"/>
      <w:szCs w:val="28"/>
      <w:lang w:val="ru-RU" w:eastAsia="ru-RU" w:bidi="ar-SA"/>
    </w:rPr>
  </w:style>
  <w:style w:type="paragraph" w:styleId="af1">
    <w:name w:val="Block Text"/>
    <w:basedOn w:val="a0"/>
    <w:semiHidden/>
    <w:rsid w:val="0081566D"/>
    <w:pPr>
      <w:spacing w:after="0" w:line="360" w:lineRule="auto"/>
      <w:ind w:left="360" w:right="-8" w:firstLine="709"/>
      <w:jc w:val="both"/>
    </w:pPr>
    <w:rPr>
      <w:rFonts w:ascii="Times New Roman" w:eastAsia="Times New Roman" w:hAnsi="Times New Roman"/>
      <w:bCs/>
      <w:sz w:val="28"/>
      <w:szCs w:val="28"/>
      <w:lang w:eastAsia="ru-RU"/>
    </w:rPr>
  </w:style>
  <w:style w:type="paragraph" w:styleId="24">
    <w:name w:val="Body Text 2"/>
    <w:basedOn w:val="a0"/>
    <w:link w:val="25"/>
    <w:rsid w:val="0081566D"/>
    <w:pPr>
      <w:spacing w:after="0" w:line="360" w:lineRule="auto"/>
      <w:ind w:firstLine="709"/>
      <w:jc w:val="center"/>
    </w:pPr>
    <w:rPr>
      <w:rFonts w:ascii="Times New Roman" w:eastAsia="Times New Roman" w:hAnsi="Times New Roman"/>
      <w:b/>
      <w:bCs/>
      <w:caps/>
      <w:sz w:val="24"/>
      <w:szCs w:val="24"/>
      <w:lang w:eastAsia="ru-RU"/>
    </w:rPr>
  </w:style>
  <w:style w:type="character" w:customStyle="1" w:styleId="25">
    <w:name w:val="Основной текст 2 Знак"/>
    <w:basedOn w:val="a2"/>
    <w:link w:val="24"/>
    <w:rsid w:val="0081566D"/>
    <w:rPr>
      <w:rFonts w:ascii="Times New Roman" w:eastAsia="Times New Roman" w:hAnsi="Times New Roman"/>
      <w:b/>
      <w:bCs/>
      <w:caps/>
      <w:sz w:val="24"/>
      <w:szCs w:val="24"/>
    </w:rPr>
  </w:style>
  <w:style w:type="paragraph" w:styleId="31">
    <w:name w:val="Body Text Indent 3"/>
    <w:basedOn w:val="a0"/>
    <w:link w:val="32"/>
    <w:semiHidden/>
    <w:rsid w:val="0081566D"/>
    <w:pPr>
      <w:spacing w:after="0" w:line="360" w:lineRule="auto"/>
      <w:ind w:firstLine="540"/>
      <w:jc w:val="both"/>
    </w:pPr>
    <w:rPr>
      <w:rFonts w:ascii="Times New Roman" w:eastAsia="Times New Roman" w:hAnsi="Times New Roman"/>
      <w:sz w:val="28"/>
      <w:szCs w:val="28"/>
      <w:lang w:eastAsia="ru-RU"/>
    </w:rPr>
  </w:style>
  <w:style w:type="character" w:customStyle="1" w:styleId="32">
    <w:name w:val="Основной текст с отступом 3 Знак"/>
    <w:basedOn w:val="a2"/>
    <w:link w:val="31"/>
    <w:semiHidden/>
    <w:rsid w:val="0081566D"/>
    <w:rPr>
      <w:rFonts w:ascii="Times New Roman" w:eastAsia="Times New Roman" w:hAnsi="Times New Roman"/>
      <w:sz w:val="28"/>
      <w:szCs w:val="28"/>
    </w:rPr>
  </w:style>
  <w:style w:type="paragraph" w:customStyle="1" w:styleId="ConsNormal">
    <w:name w:val="ConsNormal"/>
    <w:semiHidden/>
    <w:rsid w:val="0081566D"/>
    <w:pPr>
      <w:widowControl w:val="0"/>
      <w:autoSpaceDE w:val="0"/>
      <w:autoSpaceDN w:val="0"/>
      <w:adjustRightInd w:val="0"/>
      <w:ind w:firstLine="720"/>
    </w:pPr>
    <w:rPr>
      <w:rFonts w:ascii="Arial" w:eastAsia="Times New Roman" w:hAnsi="Arial" w:cs="Arial"/>
    </w:rPr>
  </w:style>
  <w:style w:type="paragraph" w:customStyle="1" w:styleId="af2">
    <w:name w:val="Îáû÷íûé"/>
    <w:semiHidden/>
    <w:rsid w:val="0081566D"/>
    <w:rPr>
      <w:rFonts w:ascii="Times New Roman" w:eastAsia="Times New Roman" w:hAnsi="Times New Roman"/>
      <w:lang w:val="en-US"/>
    </w:rPr>
  </w:style>
  <w:style w:type="paragraph" w:customStyle="1" w:styleId="ConsNonformat">
    <w:name w:val="ConsNonformat"/>
    <w:semiHidden/>
    <w:rsid w:val="0081566D"/>
    <w:pPr>
      <w:widowControl w:val="0"/>
      <w:autoSpaceDE w:val="0"/>
      <w:autoSpaceDN w:val="0"/>
      <w:adjustRightInd w:val="0"/>
    </w:pPr>
    <w:rPr>
      <w:rFonts w:ascii="Courier New" w:eastAsia="Times New Roman" w:hAnsi="Courier New" w:cs="Courier New"/>
    </w:rPr>
  </w:style>
  <w:style w:type="paragraph" w:customStyle="1" w:styleId="af3">
    <w:name w:val="Заглавие раздела"/>
    <w:basedOn w:val="20"/>
    <w:semiHidden/>
    <w:rsid w:val="0081566D"/>
    <w:pPr>
      <w:keepNext w:val="0"/>
      <w:tabs>
        <w:tab w:val="num" w:pos="555"/>
        <w:tab w:val="num" w:pos="1789"/>
      </w:tabs>
      <w:spacing w:before="0" w:after="240" w:line="360" w:lineRule="auto"/>
      <w:ind w:left="1789" w:hanging="360"/>
      <w:jc w:val="center"/>
    </w:pPr>
    <w:rPr>
      <w:rFonts w:ascii="Times New Roman" w:hAnsi="Times New Roman" w:cs="Times New Roman"/>
      <w:bCs w:val="0"/>
      <w:sz w:val="24"/>
      <w:szCs w:val="24"/>
    </w:rPr>
  </w:style>
  <w:style w:type="paragraph" w:styleId="33">
    <w:name w:val="Body Text 3"/>
    <w:basedOn w:val="a0"/>
    <w:link w:val="34"/>
    <w:semiHidden/>
    <w:rsid w:val="0081566D"/>
    <w:pPr>
      <w:spacing w:after="120" w:line="360" w:lineRule="auto"/>
      <w:ind w:firstLine="709"/>
      <w:jc w:val="both"/>
    </w:pPr>
    <w:rPr>
      <w:rFonts w:ascii="Times New Roman" w:eastAsia="Times New Roman" w:hAnsi="Times New Roman"/>
      <w:sz w:val="16"/>
      <w:szCs w:val="16"/>
      <w:lang w:eastAsia="ru-RU"/>
    </w:rPr>
  </w:style>
  <w:style w:type="character" w:customStyle="1" w:styleId="34">
    <w:name w:val="Основной текст 3 Знак"/>
    <w:basedOn w:val="a2"/>
    <w:link w:val="33"/>
    <w:semiHidden/>
    <w:rsid w:val="0081566D"/>
    <w:rPr>
      <w:rFonts w:ascii="Times New Roman" w:eastAsia="Times New Roman" w:hAnsi="Times New Roman"/>
      <w:sz w:val="16"/>
      <w:szCs w:val="16"/>
    </w:rPr>
  </w:style>
  <w:style w:type="character" w:styleId="af4">
    <w:name w:val="Hyperlink"/>
    <w:basedOn w:val="a2"/>
    <w:uiPriority w:val="99"/>
    <w:rsid w:val="0081566D"/>
    <w:rPr>
      <w:color w:val="0000FF"/>
      <w:u w:val="single"/>
    </w:rPr>
  </w:style>
  <w:style w:type="paragraph" w:customStyle="1" w:styleId="17">
    <w:name w:val="Заголовок_1 Знак"/>
    <w:basedOn w:val="a0"/>
    <w:link w:val="18"/>
    <w:semiHidden/>
    <w:rsid w:val="0081566D"/>
    <w:pPr>
      <w:spacing w:after="0" w:line="360" w:lineRule="auto"/>
      <w:ind w:firstLine="709"/>
      <w:jc w:val="center"/>
    </w:pPr>
    <w:rPr>
      <w:rFonts w:ascii="Times New Roman" w:eastAsia="Times New Roman" w:hAnsi="Times New Roman"/>
      <w:b/>
      <w:caps/>
      <w:sz w:val="24"/>
      <w:szCs w:val="24"/>
      <w:lang w:eastAsia="ru-RU"/>
    </w:rPr>
  </w:style>
  <w:style w:type="character" w:customStyle="1" w:styleId="18">
    <w:name w:val="Заголовок_1 Знак Знак"/>
    <w:basedOn w:val="a2"/>
    <w:link w:val="17"/>
    <w:semiHidden/>
    <w:rsid w:val="0081566D"/>
    <w:rPr>
      <w:rFonts w:ascii="Times New Roman" w:eastAsia="Times New Roman" w:hAnsi="Times New Roman"/>
      <w:b/>
      <w:caps/>
      <w:sz w:val="24"/>
      <w:szCs w:val="24"/>
    </w:rPr>
  </w:style>
  <w:style w:type="paragraph" w:styleId="26">
    <w:name w:val="toc 2"/>
    <w:basedOn w:val="a0"/>
    <w:next w:val="a0"/>
    <w:autoRedefine/>
    <w:rsid w:val="0081566D"/>
    <w:pPr>
      <w:tabs>
        <w:tab w:val="left" w:pos="720"/>
        <w:tab w:val="right" w:leader="dot" w:pos="9360"/>
      </w:tabs>
      <w:spacing w:after="0" w:line="240" w:lineRule="auto"/>
      <w:ind w:left="360" w:right="922"/>
      <w:jc w:val="both"/>
    </w:pPr>
    <w:rPr>
      <w:rFonts w:ascii="Times New Roman" w:eastAsia="Times New Roman" w:hAnsi="Times New Roman"/>
      <w:noProof/>
      <w:sz w:val="24"/>
      <w:szCs w:val="24"/>
      <w:lang w:eastAsia="ru-RU"/>
    </w:rPr>
  </w:style>
  <w:style w:type="character" w:styleId="af5">
    <w:name w:val="FollowedHyperlink"/>
    <w:basedOn w:val="a2"/>
    <w:uiPriority w:val="99"/>
    <w:semiHidden/>
    <w:rsid w:val="0081566D"/>
    <w:rPr>
      <w:color w:val="800080"/>
      <w:u w:val="single"/>
    </w:rPr>
  </w:style>
  <w:style w:type="paragraph" w:styleId="af6">
    <w:name w:val="Title"/>
    <w:aliases w:val="Таблица №"/>
    <w:basedOn w:val="a0"/>
    <w:link w:val="af7"/>
    <w:qFormat/>
    <w:rsid w:val="00C737BB"/>
    <w:pPr>
      <w:keepNext/>
      <w:spacing w:after="0" w:line="360" w:lineRule="auto"/>
      <w:ind w:firstLine="567"/>
      <w:jc w:val="right"/>
    </w:pPr>
  </w:style>
  <w:style w:type="character" w:customStyle="1" w:styleId="af7">
    <w:name w:val="Название Знак"/>
    <w:aliases w:val="Таблица № Знак"/>
    <w:basedOn w:val="a2"/>
    <w:link w:val="af6"/>
    <w:rsid w:val="00C737BB"/>
    <w:rPr>
      <w:sz w:val="22"/>
      <w:szCs w:val="22"/>
      <w:lang w:eastAsia="en-US"/>
    </w:rPr>
  </w:style>
  <w:style w:type="paragraph" w:customStyle="1" w:styleId="af8">
    <w:name w:val="Неразрывный основной текст"/>
    <w:basedOn w:val="a1"/>
    <w:semiHidden/>
    <w:rsid w:val="0081566D"/>
    <w:pPr>
      <w:keepNext/>
      <w:spacing w:after="240" w:line="240" w:lineRule="atLeast"/>
      <w:ind w:left="1080" w:firstLine="709"/>
      <w:jc w:val="both"/>
    </w:pPr>
    <w:rPr>
      <w:rFonts w:ascii="Arial" w:hAnsi="Arial" w:cs="Arial"/>
      <w:spacing w:val="-5"/>
      <w:sz w:val="20"/>
      <w:szCs w:val="20"/>
      <w:lang w:eastAsia="en-US"/>
    </w:rPr>
  </w:style>
  <w:style w:type="paragraph" w:customStyle="1" w:styleId="af9">
    <w:name w:val="Рисунок"/>
    <w:basedOn w:val="a0"/>
    <w:next w:val="afa"/>
    <w:semiHidden/>
    <w:rsid w:val="0081566D"/>
    <w:pPr>
      <w:keepNext/>
      <w:spacing w:after="0" w:line="360" w:lineRule="auto"/>
      <w:ind w:left="1080" w:firstLine="709"/>
      <w:jc w:val="both"/>
    </w:pPr>
    <w:rPr>
      <w:rFonts w:ascii="Arial" w:eastAsia="Times New Roman" w:hAnsi="Arial" w:cs="Arial"/>
      <w:spacing w:val="-5"/>
      <w:sz w:val="20"/>
      <w:szCs w:val="20"/>
    </w:rPr>
  </w:style>
  <w:style w:type="paragraph" w:styleId="afa">
    <w:name w:val="caption"/>
    <w:aliases w:val="Таблица - название"/>
    <w:basedOn w:val="a0"/>
    <w:next w:val="a0"/>
    <w:qFormat/>
    <w:rsid w:val="00151D49"/>
    <w:pPr>
      <w:keepNext/>
      <w:spacing w:after="60" w:line="240" w:lineRule="auto"/>
      <w:jc w:val="center"/>
    </w:pPr>
    <w:rPr>
      <w:rFonts w:asciiTheme="minorHAnsi" w:eastAsia="Times New Roman" w:hAnsiTheme="minorHAnsi"/>
      <w:b/>
      <w:bCs/>
      <w:sz w:val="24"/>
      <w:lang w:eastAsia="ru-RU"/>
    </w:rPr>
  </w:style>
  <w:style w:type="paragraph" w:customStyle="1" w:styleId="afb">
    <w:name w:val="Название части"/>
    <w:basedOn w:val="a0"/>
    <w:semiHidden/>
    <w:rsid w:val="0081566D"/>
    <w:pPr>
      <w:shd w:val="solid" w:color="auto" w:fill="auto"/>
      <w:spacing w:after="0" w:line="360" w:lineRule="exact"/>
      <w:ind w:firstLine="709"/>
      <w:jc w:val="center"/>
    </w:pPr>
    <w:rPr>
      <w:rFonts w:ascii="Arial" w:eastAsia="Times New Roman" w:hAnsi="Arial" w:cs="Arial"/>
      <w:color w:val="FFFFFF"/>
      <w:spacing w:val="-16"/>
      <w:sz w:val="26"/>
      <w:szCs w:val="26"/>
    </w:rPr>
  </w:style>
  <w:style w:type="paragraph" w:styleId="afc">
    <w:name w:val="Subtitle"/>
    <w:aliases w:val="Рис."/>
    <w:basedOn w:val="a0"/>
    <w:next w:val="a1"/>
    <w:link w:val="afd"/>
    <w:qFormat/>
    <w:rsid w:val="00991082"/>
    <w:pPr>
      <w:spacing w:before="120"/>
      <w:ind w:firstLine="567"/>
      <w:jc w:val="center"/>
    </w:pPr>
  </w:style>
  <w:style w:type="character" w:customStyle="1" w:styleId="afd">
    <w:name w:val="Подзаголовок Знак"/>
    <w:aliases w:val="Рис. Знак"/>
    <w:basedOn w:val="a2"/>
    <w:link w:val="afc"/>
    <w:rsid w:val="00991082"/>
    <w:rPr>
      <w:sz w:val="22"/>
      <w:szCs w:val="22"/>
      <w:lang w:eastAsia="en-US"/>
    </w:rPr>
  </w:style>
  <w:style w:type="paragraph" w:customStyle="1" w:styleId="afe">
    <w:name w:val="Подзаголовок главы"/>
    <w:basedOn w:val="afc"/>
    <w:semiHidden/>
    <w:rsid w:val="0081566D"/>
  </w:style>
  <w:style w:type="paragraph" w:customStyle="1" w:styleId="aff">
    <w:name w:val="Название предприятия"/>
    <w:basedOn w:val="a0"/>
    <w:semiHidden/>
    <w:rsid w:val="0081566D"/>
    <w:pPr>
      <w:keepNext/>
      <w:keepLines/>
      <w:spacing w:after="0" w:line="220" w:lineRule="atLeast"/>
      <w:ind w:firstLine="709"/>
      <w:jc w:val="both"/>
    </w:pPr>
    <w:rPr>
      <w:rFonts w:ascii="Arial Black" w:eastAsia="Times New Roman" w:hAnsi="Arial Black" w:cs="Arial Black"/>
      <w:spacing w:val="-25"/>
      <w:kern w:val="28"/>
      <w:sz w:val="32"/>
      <w:szCs w:val="32"/>
    </w:rPr>
  </w:style>
  <w:style w:type="paragraph" w:customStyle="1" w:styleId="10">
    <w:name w:val="Маркированный_1"/>
    <w:basedOn w:val="a0"/>
    <w:link w:val="19"/>
    <w:semiHidden/>
    <w:rsid w:val="0081566D"/>
    <w:pPr>
      <w:numPr>
        <w:ilvl w:val="1"/>
        <w:numId w:val="7"/>
      </w:numPr>
      <w:tabs>
        <w:tab w:val="clear" w:pos="2149"/>
        <w:tab w:val="left" w:pos="900"/>
      </w:tabs>
      <w:spacing w:after="0" w:line="360" w:lineRule="auto"/>
      <w:ind w:left="0" w:firstLine="720"/>
      <w:jc w:val="both"/>
    </w:pPr>
    <w:rPr>
      <w:rFonts w:ascii="Times New Roman" w:eastAsia="Times New Roman" w:hAnsi="Times New Roman"/>
      <w:sz w:val="24"/>
      <w:szCs w:val="24"/>
      <w:lang w:eastAsia="ru-RU"/>
    </w:rPr>
  </w:style>
  <w:style w:type="character" w:customStyle="1" w:styleId="19">
    <w:name w:val="Маркированный_1 Знак"/>
    <w:basedOn w:val="a2"/>
    <w:link w:val="10"/>
    <w:semiHidden/>
    <w:rsid w:val="0081566D"/>
    <w:rPr>
      <w:rFonts w:ascii="Times New Roman" w:eastAsia="Times New Roman" w:hAnsi="Times New Roman"/>
      <w:sz w:val="24"/>
      <w:szCs w:val="24"/>
    </w:rPr>
  </w:style>
  <w:style w:type="paragraph" w:customStyle="1" w:styleId="aff0">
    <w:name w:val="Текст таблицы"/>
    <w:basedOn w:val="a0"/>
    <w:semiHidden/>
    <w:rsid w:val="0081566D"/>
    <w:pPr>
      <w:spacing w:before="60" w:after="0" w:line="360" w:lineRule="auto"/>
      <w:ind w:firstLine="709"/>
      <w:jc w:val="both"/>
    </w:pPr>
    <w:rPr>
      <w:rFonts w:ascii="Arial" w:eastAsia="Times New Roman" w:hAnsi="Arial" w:cs="Arial"/>
      <w:spacing w:val="-5"/>
      <w:sz w:val="16"/>
      <w:szCs w:val="16"/>
    </w:rPr>
  </w:style>
  <w:style w:type="paragraph" w:customStyle="1" w:styleId="aff1">
    <w:name w:val="Подчеркнутый"/>
    <w:basedOn w:val="a0"/>
    <w:link w:val="aff2"/>
    <w:semiHidden/>
    <w:rsid w:val="0081566D"/>
    <w:pPr>
      <w:spacing w:after="0" w:line="360" w:lineRule="auto"/>
      <w:ind w:firstLine="709"/>
      <w:jc w:val="both"/>
    </w:pPr>
    <w:rPr>
      <w:rFonts w:ascii="Times New Roman" w:eastAsia="Times New Roman" w:hAnsi="Times New Roman"/>
      <w:sz w:val="24"/>
      <w:szCs w:val="24"/>
      <w:u w:val="single"/>
      <w:lang w:eastAsia="ru-RU"/>
    </w:rPr>
  </w:style>
  <w:style w:type="character" w:customStyle="1" w:styleId="aff2">
    <w:name w:val="Подчеркнутый Знак"/>
    <w:basedOn w:val="a2"/>
    <w:link w:val="aff1"/>
    <w:semiHidden/>
    <w:rsid w:val="0081566D"/>
    <w:rPr>
      <w:rFonts w:ascii="Times New Roman" w:eastAsia="Times New Roman" w:hAnsi="Times New Roman"/>
      <w:sz w:val="24"/>
      <w:szCs w:val="24"/>
      <w:u w:val="single"/>
    </w:rPr>
  </w:style>
  <w:style w:type="paragraph" w:customStyle="1" w:styleId="aff3">
    <w:name w:val="Название документа"/>
    <w:basedOn w:val="a0"/>
    <w:semiHidden/>
    <w:rsid w:val="0081566D"/>
    <w:pPr>
      <w:keepNext/>
      <w:keepLines/>
      <w:pBdr>
        <w:top w:val="single" w:sz="48" w:space="31" w:color="auto"/>
      </w:pBdr>
      <w:tabs>
        <w:tab w:val="left" w:pos="0"/>
      </w:tabs>
      <w:spacing w:before="240" w:after="500" w:line="640" w:lineRule="exact"/>
      <w:ind w:firstLine="709"/>
      <w:jc w:val="both"/>
    </w:pPr>
    <w:rPr>
      <w:rFonts w:ascii="Arial Black" w:eastAsia="Times New Roman" w:hAnsi="Arial Black" w:cs="Arial Black"/>
      <w:b/>
      <w:bCs/>
      <w:spacing w:val="-48"/>
      <w:kern w:val="28"/>
      <w:sz w:val="64"/>
      <w:szCs w:val="64"/>
    </w:rPr>
  </w:style>
  <w:style w:type="paragraph" w:customStyle="1" w:styleId="aff4">
    <w:name w:val="Нижний колонтитул (четный)"/>
    <w:basedOn w:val="a7"/>
    <w:semiHidden/>
    <w:rsid w:val="0081566D"/>
    <w:pPr>
      <w:keepLines/>
      <w:pBdr>
        <w:top w:val="single" w:sz="6" w:space="2" w:color="auto"/>
      </w:pBdr>
      <w:tabs>
        <w:tab w:val="clear" w:pos="4677"/>
        <w:tab w:val="clear" w:pos="9355"/>
        <w:tab w:val="center" w:pos="4320"/>
        <w:tab w:val="right" w:pos="8640"/>
      </w:tabs>
      <w:spacing w:before="600" w:line="190" w:lineRule="atLeast"/>
      <w:ind w:left="1080" w:firstLine="709"/>
      <w:jc w:val="both"/>
    </w:pPr>
    <w:rPr>
      <w:rFonts w:ascii="Arial" w:hAnsi="Arial" w:cs="Arial"/>
      <w:caps/>
      <w:spacing w:val="-5"/>
      <w:sz w:val="15"/>
      <w:szCs w:val="15"/>
      <w:lang w:eastAsia="en-US"/>
    </w:rPr>
  </w:style>
  <w:style w:type="paragraph" w:customStyle="1" w:styleId="aff5">
    <w:name w:val="Нижний колонтитул (первый)"/>
    <w:basedOn w:val="a7"/>
    <w:semiHidden/>
    <w:rsid w:val="0081566D"/>
    <w:pPr>
      <w:keepLines/>
      <w:pBdr>
        <w:top w:val="single" w:sz="6" w:space="2" w:color="auto"/>
      </w:pBdr>
      <w:tabs>
        <w:tab w:val="clear" w:pos="4677"/>
        <w:tab w:val="clear" w:pos="9355"/>
        <w:tab w:val="center" w:pos="4320"/>
        <w:tab w:val="right" w:pos="8640"/>
      </w:tabs>
      <w:spacing w:before="600" w:line="190" w:lineRule="atLeast"/>
      <w:ind w:left="1080" w:firstLine="709"/>
      <w:jc w:val="both"/>
    </w:pPr>
    <w:rPr>
      <w:rFonts w:ascii="Arial" w:hAnsi="Arial" w:cs="Arial"/>
      <w:caps/>
      <w:spacing w:val="-5"/>
      <w:sz w:val="15"/>
      <w:szCs w:val="15"/>
      <w:lang w:eastAsia="en-US"/>
    </w:rPr>
  </w:style>
  <w:style w:type="paragraph" w:customStyle="1" w:styleId="aff6">
    <w:name w:val="Нижний колонтитул (нечетный)"/>
    <w:basedOn w:val="a7"/>
    <w:semiHidden/>
    <w:rsid w:val="0081566D"/>
    <w:pPr>
      <w:keepLines/>
      <w:pBdr>
        <w:top w:val="single" w:sz="6" w:space="2" w:color="auto"/>
      </w:pBdr>
      <w:tabs>
        <w:tab w:val="clear" w:pos="4677"/>
        <w:tab w:val="clear" w:pos="9355"/>
        <w:tab w:val="center" w:pos="4320"/>
        <w:tab w:val="right" w:pos="8640"/>
      </w:tabs>
      <w:spacing w:before="600" w:line="190" w:lineRule="atLeast"/>
      <w:ind w:left="1080" w:firstLine="709"/>
      <w:jc w:val="both"/>
    </w:pPr>
    <w:rPr>
      <w:rFonts w:ascii="Arial" w:hAnsi="Arial" w:cs="Arial"/>
      <w:caps/>
      <w:spacing w:val="-5"/>
      <w:sz w:val="15"/>
      <w:szCs w:val="15"/>
      <w:lang w:eastAsia="en-US"/>
    </w:rPr>
  </w:style>
  <w:style w:type="character" w:styleId="aff7">
    <w:name w:val="line number"/>
    <w:basedOn w:val="a2"/>
    <w:semiHidden/>
    <w:rsid w:val="0081566D"/>
    <w:rPr>
      <w:sz w:val="18"/>
      <w:szCs w:val="18"/>
    </w:rPr>
  </w:style>
  <w:style w:type="paragraph" w:styleId="aff8">
    <w:name w:val="List"/>
    <w:basedOn w:val="a1"/>
    <w:semiHidden/>
    <w:rsid w:val="0081566D"/>
    <w:pPr>
      <w:spacing w:after="240" w:line="240" w:lineRule="atLeast"/>
      <w:ind w:left="1440" w:hanging="360"/>
      <w:jc w:val="both"/>
    </w:pPr>
    <w:rPr>
      <w:rFonts w:ascii="Arial" w:hAnsi="Arial" w:cs="Arial"/>
      <w:spacing w:val="-5"/>
      <w:sz w:val="20"/>
      <w:szCs w:val="20"/>
      <w:lang w:eastAsia="en-US"/>
    </w:rPr>
  </w:style>
  <w:style w:type="paragraph" w:styleId="27">
    <w:name w:val="List 2"/>
    <w:basedOn w:val="aff8"/>
    <w:semiHidden/>
    <w:rsid w:val="0081566D"/>
    <w:pPr>
      <w:ind w:left="1800"/>
    </w:pPr>
  </w:style>
  <w:style w:type="paragraph" w:styleId="35">
    <w:name w:val="List 3"/>
    <w:basedOn w:val="aff8"/>
    <w:semiHidden/>
    <w:rsid w:val="0081566D"/>
    <w:pPr>
      <w:ind w:left="2160"/>
    </w:pPr>
  </w:style>
  <w:style w:type="paragraph" w:styleId="41">
    <w:name w:val="List 4"/>
    <w:basedOn w:val="aff8"/>
    <w:semiHidden/>
    <w:rsid w:val="0081566D"/>
    <w:pPr>
      <w:ind w:left="2520"/>
    </w:pPr>
  </w:style>
  <w:style w:type="paragraph" w:styleId="51">
    <w:name w:val="List 5"/>
    <w:basedOn w:val="aff8"/>
    <w:semiHidden/>
    <w:rsid w:val="0081566D"/>
    <w:pPr>
      <w:ind w:left="2880"/>
    </w:pPr>
  </w:style>
  <w:style w:type="paragraph" w:styleId="28">
    <w:name w:val="List Bullet 2"/>
    <w:basedOn w:val="a0"/>
    <w:autoRedefine/>
    <w:semiHidden/>
    <w:rsid w:val="0081566D"/>
    <w:pPr>
      <w:tabs>
        <w:tab w:val="num" w:pos="552"/>
      </w:tabs>
      <w:spacing w:after="240" w:line="240" w:lineRule="atLeast"/>
      <w:ind w:left="1800" w:hanging="552"/>
      <w:jc w:val="both"/>
    </w:pPr>
    <w:rPr>
      <w:rFonts w:ascii="Arial" w:eastAsia="Times New Roman" w:hAnsi="Arial" w:cs="Arial"/>
      <w:spacing w:val="-5"/>
      <w:sz w:val="20"/>
      <w:szCs w:val="20"/>
    </w:rPr>
  </w:style>
  <w:style w:type="paragraph" w:styleId="36">
    <w:name w:val="List Bullet 3"/>
    <w:basedOn w:val="a0"/>
    <w:autoRedefine/>
    <w:semiHidden/>
    <w:rsid w:val="0081566D"/>
    <w:pPr>
      <w:tabs>
        <w:tab w:val="num" w:pos="552"/>
      </w:tabs>
      <w:spacing w:after="240" w:line="240" w:lineRule="atLeast"/>
      <w:ind w:left="2160" w:hanging="552"/>
      <w:jc w:val="both"/>
    </w:pPr>
    <w:rPr>
      <w:rFonts w:ascii="Arial" w:eastAsia="Times New Roman" w:hAnsi="Arial" w:cs="Arial"/>
      <w:spacing w:val="-5"/>
      <w:sz w:val="20"/>
      <w:szCs w:val="20"/>
    </w:rPr>
  </w:style>
  <w:style w:type="paragraph" w:styleId="42">
    <w:name w:val="List Bullet 4"/>
    <w:basedOn w:val="a0"/>
    <w:autoRedefine/>
    <w:semiHidden/>
    <w:rsid w:val="0081566D"/>
    <w:pPr>
      <w:tabs>
        <w:tab w:val="num" w:pos="552"/>
      </w:tabs>
      <w:spacing w:after="240" w:line="240" w:lineRule="atLeast"/>
      <w:ind w:left="2520" w:hanging="552"/>
      <w:jc w:val="both"/>
    </w:pPr>
    <w:rPr>
      <w:rFonts w:ascii="Arial" w:eastAsia="Times New Roman" w:hAnsi="Arial" w:cs="Arial"/>
      <w:spacing w:val="-5"/>
      <w:sz w:val="20"/>
      <w:szCs w:val="20"/>
    </w:rPr>
  </w:style>
  <w:style w:type="paragraph" w:styleId="52">
    <w:name w:val="List Bullet 5"/>
    <w:basedOn w:val="a0"/>
    <w:autoRedefine/>
    <w:semiHidden/>
    <w:rsid w:val="0081566D"/>
    <w:pPr>
      <w:tabs>
        <w:tab w:val="num" w:pos="552"/>
      </w:tabs>
      <w:spacing w:after="240" w:line="240" w:lineRule="atLeast"/>
      <w:ind w:left="2880" w:hanging="552"/>
      <w:jc w:val="both"/>
    </w:pPr>
    <w:rPr>
      <w:rFonts w:ascii="Arial" w:eastAsia="Times New Roman" w:hAnsi="Arial" w:cs="Arial"/>
      <w:spacing w:val="-5"/>
      <w:sz w:val="20"/>
      <w:szCs w:val="20"/>
    </w:rPr>
  </w:style>
  <w:style w:type="paragraph" w:styleId="aff9">
    <w:name w:val="List Continue"/>
    <w:basedOn w:val="aff8"/>
    <w:semiHidden/>
    <w:rsid w:val="0081566D"/>
    <w:pPr>
      <w:ind w:firstLine="0"/>
    </w:pPr>
  </w:style>
  <w:style w:type="paragraph" w:styleId="29">
    <w:name w:val="List Continue 2"/>
    <w:basedOn w:val="aff9"/>
    <w:semiHidden/>
    <w:rsid w:val="0081566D"/>
    <w:pPr>
      <w:ind w:left="2160"/>
    </w:pPr>
  </w:style>
  <w:style w:type="paragraph" w:styleId="37">
    <w:name w:val="List Continue 3"/>
    <w:basedOn w:val="aff9"/>
    <w:semiHidden/>
    <w:rsid w:val="0081566D"/>
    <w:pPr>
      <w:ind w:left="2520"/>
    </w:pPr>
  </w:style>
  <w:style w:type="paragraph" w:styleId="43">
    <w:name w:val="List Continue 4"/>
    <w:basedOn w:val="aff9"/>
    <w:semiHidden/>
    <w:rsid w:val="0081566D"/>
    <w:pPr>
      <w:ind w:left="2880"/>
    </w:pPr>
  </w:style>
  <w:style w:type="paragraph" w:styleId="53">
    <w:name w:val="List Continue 5"/>
    <w:basedOn w:val="aff9"/>
    <w:semiHidden/>
    <w:rsid w:val="0081566D"/>
    <w:pPr>
      <w:ind w:left="3240"/>
    </w:pPr>
  </w:style>
  <w:style w:type="paragraph" w:styleId="affa">
    <w:name w:val="List Number"/>
    <w:basedOn w:val="a0"/>
    <w:semiHidden/>
    <w:rsid w:val="0081566D"/>
    <w:pPr>
      <w:spacing w:before="100" w:beforeAutospacing="1" w:after="100" w:afterAutospacing="1" w:line="360" w:lineRule="auto"/>
      <w:ind w:firstLine="709"/>
      <w:jc w:val="both"/>
    </w:pPr>
    <w:rPr>
      <w:rFonts w:ascii="Times New Roman" w:eastAsia="Times New Roman" w:hAnsi="Times New Roman"/>
      <w:sz w:val="28"/>
      <w:szCs w:val="28"/>
      <w:lang w:eastAsia="ru-RU"/>
    </w:rPr>
  </w:style>
  <w:style w:type="paragraph" w:styleId="2a">
    <w:name w:val="List Number 2"/>
    <w:basedOn w:val="affa"/>
    <w:semiHidden/>
    <w:rsid w:val="0081566D"/>
    <w:pPr>
      <w:spacing w:before="0" w:beforeAutospacing="0" w:after="240" w:afterAutospacing="0" w:line="240" w:lineRule="atLeast"/>
      <w:ind w:left="1800" w:hanging="360"/>
    </w:pPr>
    <w:rPr>
      <w:rFonts w:ascii="Arial" w:hAnsi="Arial" w:cs="Arial"/>
      <w:spacing w:val="-5"/>
      <w:sz w:val="20"/>
      <w:szCs w:val="20"/>
      <w:lang w:eastAsia="en-US"/>
    </w:rPr>
  </w:style>
  <w:style w:type="paragraph" w:styleId="38">
    <w:name w:val="List Number 3"/>
    <w:basedOn w:val="affa"/>
    <w:semiHidden/>
    <w:rsid w:val="0081566D"/>
    <w:pPr>
      <w:tabs>
        <w:tab w:val="num" w:pos="720"/>
      </w:tabs>
      <w:spacing w:before="0" w:beforeAutospacing="0" w:after="240" w:afterAutospacing="0" w:line="240" w:lineRule="atLeast"/>
      <w:ind w:left="2160" w:hanging="360"/>
    </w:pPr>
    <w:rPr>
      <w:rFonts w:ascii="Arial" w:hAnsi="Arial" w:cs="Arial"/>
      <w:spacing w:val="-5"/>
      <w:sz w:val="20"/>
      <w:szCs w:val="20"/>
      <w:lang w:eastAsia="en-US"/>
    </w:rPr>
  </w:style>
  <w:style w:type="paragraph" w:styleId="44">
    <w:name w:val="List Number 4"/>
    <w:basedOn w:val="affa"/>
    <w:semiHidden/>
    <w:rsid w:val="0081566D"/>
    <w:pPr>
      <w:spacing w:before="0" w:beforeAutospacing="0" w:after="240" w:afterAutospacing="0" w:line="240" w:lineRule="atLeast"/>
      <w:ind w:left="2520" w:hanging="360"/>
    </w:pPr>
    <w:rPr>
      <w:rFonts w:ascii="Arial" w:hAnsi="Arial" w:cs="Arial"/>
      <w:spacing w:val="-5"/>
      <w:sz w:val="20"/>
      <w:szCs w:val="20"/>
      <w:lang w:eastAsia="en-US"/>
    </w:rPr>
  </w:style>
  <w:style w:type="paragraph" w:styleId="54">
    <w:name w:val="List Number 5"/>
    <w:basedOn w:val="affa"/>
    <w:semiHidden/>
    <w:rsid w:val="0081566D"/>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b">
    <w:name w:val="Normal Indent"/>
    <w:basedOn w:val="a0"/>
    <w:semiHidden/>
    <w:rsid w:val="0081566D"/>
    <w:pPr>
      <w:spacing w:after="0" w:line="360" w:lineRule="auto"/>
      <w:ind w:left="1440" w:firstLine="709"/>
      <w:jc w:val="both"/>
    </w:pPr>
    <w:rPr>
      <w:rFonts w:ascii="Arial" w:eastAsia="Times New Roman" w:hAnsi="Arial" w:cs="Arial"/>
      <w:spacing w:val="-5"/>
      <w:sz w:val="20"/>
      <w:szCs w:val="20"/>
    </w:rPr>
  </w:style>
  <w:style w:type="paragraph" w:customStyle="1" w:styleId="affc">
    <w:name w:val="Подзаголовок части"/>
    <w:basedOn w:val="a0"/>
    <w:next w:val="a1"/>
    <w:semiHidden/>
    <w:rsid w:val="0081566D"/>
    <w:pPr>
      <w:keepNext/>
      <w:spacing w:before="360" w:after="120" w:line="360" w:lineRule="auto"/>
      <w:ind w:left="1080" w:firstLine="709"/>
      <w:jc w:val="both"/>
    </w:pPr>
    <w:rPr>
      <w:rFonts w:ascii="Arial" w:eastAsia="Times New Roman" w:hAnsi="Arial" w:cs="Arial"/>
      <w:i/>
      <w:iCs/>
      <w:spacing w:val="-5"/>
      <w:kern w:val="28"/>
      <w:sz w:val="26"/>
      <w:szCs w:val="26"/>
    </w:rPr>
  </w:style>
  <w:style w:type="paragraph" w:customStyle="1" w:styleId="affd">
    <w:name w:val="Обратный адрес"/>
    <w:basedOn w:val="a0"/>
    <w:semiHidden/>
    <w:rsid w:val="0081566D"/>
    <w:pPr>
      <w:keepLines/>
      <w:framePr w:w="5160" w:h="840" w:wrap="notBeside" w:vAnchor="page" w:hAnchor="page" w:x="6121" w:y="915" w:anchorLock="1"/>
      <w:tabs>
        <w:tab w:val="left" w:pos="2160"/>
      </w:tabs>
      <w:spacing w:after="0" w:line="160" w:lineRule="atLeast"/>
      <w:ind w:firstLine="709"/>
      <w:jc w:val="both"/>
    </w:pPr>
    <w:rPr>
      <w:rFonts w:ascii="Arial" w:eastAsia="Times New Roman" w:hAnsi="Arial" w:cs="Arial"/>
      <w:sz w:val="14"/>
      <w:szCs w:val="14"/>
    </w:rPr>
  </w:style>
  <w:style w:type="paragraph" w:customStyle="1" w:styleId="affe">
    <w:name w:val="Название раздела"/>
    <w:basedOn w:val="a0"/>
    <w:next w:val="a1"/>
    <w:semiHidden/>
    <w:rsid w:val="0081566D"/>
    <w:pPr>
      <w:pBdr>
        <w:bottom w:val="single" w:sz="6" w:space="2" w:color="auto"/>
      </w:pBdr>
      <w:spacing w:before="360" w:after="960" w:line="360" w:lineRule="auto"/>
      <w:ind w:firstLine="709"/>
      <w:jc w:val="both"/>
    </w:pPr>
    <w:rPr>
      <w:rFonts w:ascii="Arial Black" w:eastAsia="Times New Roman" w:hAnsi="Arial Black" w:cs="Arial Black"/>
      <w:spacing w:val="-35"/>
      <w:sz w:val="54"/>
      <w:szCs w:val="54"/>
      <w:lang w:eastAsia="ru-RU"/>
    </w:rPr>
  </w:style>
  <w:style w:type="paragraph" w:customStyle="1" w:styleId="afff">
    <w:name w:val="Подзаголовок титульного листа"/>
    <w:basedOn w:val="a0"/>
    <w:next w:val="a1"/>
    <w:semiHidden/>
    <w:rsid w:val="0081566D"/>
    <w:pPr>
      <w:pBdr>
        <w:top w:val="single" w:sz="6" w:space="24" w:color="auto"/>
      </w:pBdr>
      <w:spacing w:after="0" w:line="480" w:lineRule="atLeast"/>
      <w:ind w:left="835" w:right="835" w:firstLine="709"/>
      <w:jc w:val="both"/>
    </w:pPr>
    <w:rPr>
      <w:rFonts w:ascii="Arial" w:eastAsia="Times New Roman" w:hAnsi="Arial" w:cs="Arial"/>
      <w:b/>
      <w:bCs/>
      <w:spacing w:val="-30"/>
      <w:sz w:val="48"/>
      <w:szCs w:val="48"/>
      <w:lang w:eastAsia="ru-RU"/>
    </w:rPr>
  </w:style>
  <w:style w:type="character" w:customStyle="1" w:styleId="afff0">
    <w:name w:val="Надстрочный"/>
    <w:semiHidden/>
    <w:rsid w:val="0081566D"/>
    <w:rPr>
      <w:b/>
      <w:bCs/>
      <w:vertAlign w:val="superscript"/>
    </w:rPr>
  </w:style>
  <w:style w:type="paragraph" w:styleId="1a">
    <w:name w:val="toc 1"/>
    <w:basedOn w:val="a0"/>
    <w:next w:val="a0"/>
    <w:autoRedefine/>
    <w:rsid w:val="0081566D"/>
    <w:pPr>
      <w:tabs>
        <w:tab w:val="left" w:pos="360"/>
        <w:tab w:val="left" w:pos="720"/>
        <w:tab w:val="right" w:leader="dot" w:pos="9360"/>
      </w:tabs>
      <w:spacing w:after="0" w:line="360" w:lineRule="auto"/>
      <w:jc w:val="both"/>
    </w:pPr>
    <w:rPr>
      <w:rFonts w:ascii="Times New Roman" w:eastAsia="Times New Roman" w:hAnsi="Times New Roman"/>
      <w:b/>
      <w:noProof/>
      <w:sz w:val="24"/>
      <w:szCs w:val="24"/>
      <w:lang w:eastAsia="ru-RU"/>
    </w:rPr>
  </w:style>
  <w:style w:type="paragraph" w:styleId="39">
    <w:name w:val="toc 3"/>
    <w:basedOn w:val="a0"/>
    <w:next w:val="a0"/>
    <w:autoRedefine/>
    <w:rsid w:val="0081566D"/>
    <w:pPr>
      <w:tabs>
        <w:tab w:val="left" w:pos="1260"/>
        <w:tab w:val="right" w:leader="dot" w:pos="9360"/>
      </w:tabs>
      <w:spacing w:after="0" w:line="240" w:lineRule="auto"/>
      <w:ind w:left="720" w:right="202"/>
      <w:jc w:val="both"/>
    </w:pPr>
    <w:rPr>
      <w:rFonts w:ascii="Times New Roman" w:eastAsia="Times New Roman" w:hAnsi="Times New Roman"/>
      <w:noProof/>
      <w:sz w:val="24"/>
      <w:szCs w:val="24"/>
      <w:lang w:eastAsia="ru-RU"/>
    </w:rPr>
  </w:style>
  <w:style w:type="character" w:styleId="HTML">
    <w:name w:val="HTML Sample"/>
    <w:basedOn w:val="a2"/>
    <w:semiHidden/>
    <w:rsid w:val="0081566D"/>
    <w:rPr>
      <w:rFonts w:ascii="Courier New" w:hAnsi="Courier New" w:cs="Courier New"/>
      <w:lang w:val="ru-RU"/>
    </w:rPr>
  </w:style>
  <w:style w:type="paragraph" w:styleId="2b">
    <w:name w:val="envelope return"/>
    <w:basedOn w:val="a0"/>
    <w:semiHidden/>
    <w:rsid w:val="0081566D"/>
    <w:pPr>
      <w:spacing w:after="0" w:line="360" w:lineRule="auto"/>
      <w:ind w:left="1080" w:firstLine="709"/>
      <w:jc w:val="both"/>
    </w:pPr>
    <w:rPr>
      <w:rFonts w:ascii="Arial" w:eastAsia="Times New Roman" w:hAnsi="Arial" w:cs="Arial"/>
      <w:spacing w:val="-5"/>
      <w:sz w:val="20"/>
      <w:szCs w:val="20"/>
    </w:rPr>
  </w:style>
  <w:style w:type="character" w:styleId="HTML0">
    <w:name w:val="HTML Definition"/>
    <w:basedOn w:val="a2"/>
    <w:semiHidden/>
    <w:rsid w:val="0081566D"/>
    <w:rPr>
      <w:i/>
      <w:iCs/>
      <w:lang w:val="ru-RU"/>
    </w:rPr>
  </w:style>
  <w:style w:type="character" w:styleId="HTML1">
    <w:name w:val="HTML Variable"/>
    <w:basedOn w:val="a2"/>
    <w:semiHidden/>
    <w:rsid w:val="0081566D"/>
    <w:rPr>
      <w:i/>
      <w:iCs/>
      <w:lang w:val="ru-RU"/>
    </w:rPr>
  </w:style>
  <w:style w:type="character" w:styleId="HTML2">
    <w:name w:val="HTML Typewriter"/>
    <w:basedOn w:val="a2"/>
    <w:semiHidden/>
    <w:rsid w:val="0081566D"/>
    <w:rPr>
      <w:rFonts w:ascii="Courier New" w:hAnsi="Courier New" w:cs="Courier New"/>
      <w:sz w:val="20"/>
      <w:szCs w:val="20"/>
      <w:lang w:val="ru-RU"/>
    </w:rPr>
  </w:style>
  <w:style w:type="paragraph" w:styleId="afff1">
    <w:name w:val="Signature"/>
    <w:basedOn w:val="a0"/>
    <w:link w:val="afff2"/>
    <w:semiHidden/>
    <w:rsid w:val="0081566D"/>
    <w:pPr>
      <w:spacing w:after="0" w:line="360" w:lineRule="auto"/>
      <w:ind w:left="4252" w:firstLine="709"/>
      <w:jc w:val="both"/>
    </w:pPr>
    <w:rPr>
      <w:rFonts w:ascii="Arial" w:eastAsia="Times New Roman" w:hAnsi="Arial" w:cs="Arial"/>
      <w:spacing w:val="-5"/>
      <w:sz w:val="20"/>
      <w:szCs w:val="20"/>
    </w:rPr>
  </w:style>
  <w:style w:type="character" w:customStyle="1" w:styleId="afff2">
    <w:name w:val="Подпись Знак"/>
    <w:basedOn w:val="a2"/>
    <w:link w:val="afff1"/>
    <w:semiHidden/>
    <w:rsid w:val="0081566D"/>
    <w:rPr>
      <w:rFonts w:ascii="Arial" w:eastAsia="Times New Roman" w:hAnsi="Arial" w:cs="Arial"/>
      <w:spacing w:val="-5"/>
      <w:lang w:eastAsia="en-US"/>
    </w:rPr>
  </w:style>
  <w:style w:type="paragraph" w:styleId="afff3">
    <w:name w:val="Salutation"/>
    <w:basedOn w:val="a0"/>
    <w:next w:val="a0"/>
    <w:link w:val="afff4"/>
    <w:semiHidden/>
    <w:rsid w:val="0081566D"/>
    <w:pPr>
      <w:spacing w:after="0" w:line="360" w:lineRule="auto"/>
      <w:ind w:left="1080" w:firstLine="709"/>
      <w:jc w:val="both"/>
    </w:pPr>
    <w:rPr>
      <w:rFonts w:ascii="Arial" w:eastAsia="Times New Roman" w:hAnsi="Arial" w:cs="Arial"/>
      <w:spacing w:val="-5"/>
      <w:sz w:val="20"/>
      <w:szCs w:val="20"/>
    </w:rPr>
  </w:style>
  <w:style w:type="character" w:customStyle="1" w:styleId="afff4">
    <w:name w:val="Приветствие Знак"/>
    <w:basedOn w:val="a2"/>
    <w:link w:val="afff3"/>
    <w:semiHidden/>
    <w:rsid w:val="0081566D"/>
    <w:rPr>
      <w:rFonts w:ascii="Arial" w:eastAsia="Times New Roman" w:hAnsi="Arial" w:cs="Arial"/>
      <w:spacing w:val="-5"/>
      <w:lang w:eastAsia="en-US"/>
    </w:rPr>
  </w:style>
  <w:style w:type="paragraph" w:styleId="afff5">
    <w:name w:val="Closing"/>
    <w:basedOn w:val="a0"/>
    <w:link w:val="afff6"/>
    <w:semiHidden/>
    <w:rsid w:val="0081566D"/>
    <w:pPr>
      <w:spacing w:after="0" w:line="360" w:lineRule="auto"/>
      <w:ind w:left="4252" w:firstLine="709"/>
      <w:jc w:val="both"/>
    </w:pPr>
    <w:rPr>
      <w:rFonts w:ascii="Arial" w:eastAsia="Times New Roman" w:hAnsi="Arial" w:cs="Arial"/>
      <w:spacing w:val="-5"/>
      <w:sz w:val="20"/>
      <w:szCs w:val="20"/>
    </w:rPr>
  </w:style>
  <w:style w:type="character" w:customStyle="1" w:styleId="afff6">
    <w:name w:val="Прощание Знак"/>
    <w:basedOn w:val="a2"/>
    <w:link w:val="afff5"/>
    <w:semiHidden/>
    <w:rsid w:val="0081566D"/>
    <w:rPr>
      <w:rFonts w:ascii="Arial" w:eastAsia="Times New Roman" w:hAnsi="Arial" w:cs="Arial"/>
      <w:spacing w:val="-5"/>
      <w:lang w:eastAsia="en-US"/>
    </w:rPr>
  </w:style>
  <w:style w:type="paragraph" w:styleId="HTML3">
    <w:name w:val="HTML Preformatted"/>
    <w:basedOn w:val="a0"/>
    <w:link w:val="HTML4"/>
    <w:semiHidden/>
    <w:rsid w:val="0081566D"/>
    <w:pPr>
      <w:spacing w:after="0" w:line="360" w:lineRule="auto"/>
      <w:ind w:left="1080" w:firstLine="709"/>
      <w:jc w:val="both"/>
    </w:pPr>
    <w:rPr>
      <w:rFonts w:ascii="Courier New" w:eastAsia="Times New Roman" w:hAnsi="Courier New" w:cs="Courier New"/>
      <w:spacing w:val="-5"/>
      <w:sz w:val="20"/>
      <w:szCs w:val="20"/>
    </w:rPr>
  </w:style>
  <w:style w:type="character" w:customStyle="1" w:styleId="HTML4">
    <w:name w:val="Стандартный HTML Знак"/>
    <w:basedOn w:val="a2"/>
    <w:link w:val="HTML3"/>
    <w:semiHidden/>
    <w:rsid w:val="0081566D"/>
    <w:rPr>
      <w:rFonts w:ascii="Courier New" w:eastAsia="Times New Roman" w:hAnsi="Courier New" w:cs="Courier New"/>
      <w:spacing w:val="-5"/>
      <w:lang w:eastAsia="en-US"/>
    </w:rPr>
  </w:style>
  <w:style w:type="character" w:styleId="afff7">
    <w:name w:val="Strong"/>
    <w:aliases w:val="Обычный1"/>
    <w:qFormat/>
    <w:rsid w:val="00E320AB"/>
    <w:rPr>
      <w:sz w:val="24"/>
      <w:lang w:eastAsia="ru-RU"/>
    </w:rPr>
  </w:style>
  <w:style w:type="paragraph" w:styleId="afff8">
    <w:name w:val="Plain Text"/>
    <w:basedOn w:val="a0"/>
    <w:link w:val="afff9"/>
    <w:semiHidden/>
    <w:rsid w:val="0081566D"/>
    <w:pPr>
      <w:spacing w:after="0" w:line="360" w:lineRule="auto"/>
      <w:ind w:left="1080" w:firstLine="709"/>
      <w:jc w:val="both"/>
    </w:pPr>
    <w:rPr>
      <w:rFonts w:ascii="Courier New" w:eastAsia="Times New Roman" w:hAnsi="Courier New" w:cs="Courier New"/>
      <w:spacing w:val="-5"/>
      <w:sz w:val="20"/>
      <w:szCs w:val="20"/>
    </w:rPr>
  </w:style>
  <w:style w:type="character" w:customStyle="1" w:styleId="afff9">
    <w:name w:val="Текст Знак"/>
    <w:basedOn w:val="a2"/>
    <w:link w:val="afff8"/>
    <w:semiHidden/>
    <w:rsid w:val="0081566D"/>
    <w:rPr>
      <w:rFonts w:ascii="Courier New" w:eastAsia="Times New Roman" w:hAnsi="Courier New" w:cs="Courier New"/>
      <w:spacing w:val="-5"/>
      <w:lang w:eastAsia="en-US"/>
    </w:rPr>
  </w:style>
  <w:style w:type="paragraph" w:styleId="afffa">
    <w:name w:val="E-mail Signature"/>
    <w:basedOn w:val="a0"/>
    <w:link w:val="afffb"/>
    <w:semiHidden/>
    <w:rsid w:val="0081566D"/>
    <w:pPr>
      <w:spacing w:after="0" w:line="360" w:lineRule="auto"/>
      <w:ind w:left="1080" w:firstLine="709"/>
      <w:jc w:val="both"/>
    </w:pPr>
    <w:rPr>
      <w:rFonts w:ascii="Arial" w:eastAsia="Times New Roman" w:hAnsi="Arial" w:cs="Arial"/>
      <w:spacing w:val="-5"/>
      <w:sz w:val="20"/>
      <w:szCs w:val="20"/>
    </w:rPr>
  </w:style>
  <w:style w:type="character" w:customStyle="1" w:styleId="afffb">
    <w:name w:val="Электронная подпись Знак"/>
    <w:basedOn w:val="a2"/>
    <w:link w:val="afffa"/>
    <w:semiHidden/>
    <w:rsid w:val="0081566D"/>
    <w:rPr>
      <w:rFonts w:ascii="Arial" w:eastAsia="Times New Roman" w:hAnsi="Arial" w:cs="Arial"/>
      <w:spacing w:val="-5"/>
      <w:lang w:eastAsia="en-US"/>
    </w:rPr>
  </w:style>
  <w:style w:type="paragraph" w:customStyle="1" w:styleId="afffc">
    <w:name w:val="Обычный в таблице"/>
    <w:basedOn w:val="a0"/>
    <w:link w:val="afffd"/>
    <w:rsid w:val="0081566D"/>
    <w:pPr>
      <w:spacing w:after="0" w:line="360" w:lineRule="auto"/>
      <w:ind w:firstLine="709"/>
      <w:jc w:val="both"/>
    </w:pPr>
    <w:rPr>
      <w:rFonts w:ascii="Times New Roman" w:eastAsia="Times New Roman" w:hAnsi="Times New Roman"/>
      <w:sz w:val="28"/>
      <w:szCs w:val="28"/>
      <w:lang w:eastAsia="ru-RU"/>
    </w:rPr>
  </w:style>
  <w:style w:type="character" w:customStyle="1" w:styleId="1b">
    <w:name w:val="Заголовок_1 Знак Знак Знак"/>
    <w:basedOn w:val="a2"/>
    <w:semiHidden/>
    <w:rsid w:val="0081566D"/>
    <w:rPr>
      <w:b/>
      <w:caps/>
      <w:sz w:val="24"/>
      <w:szCs w:val="24"/>
      <w:lang w:val="ru-RU" w:eastAsia="ru-RU" w:bidi="ar-SA"/>
    </w:rPr>
  </w:style>
  <w:style w:type="paragraph" w:customStyle="1" w:styleId="ConsTitle">
    <w:name w:val="ConsTitle"/>
    <w:semiHidden/>
    <w:rsid w:val="0081566D"/>
    <w:pPr>
      <w:widowControl w:val="0"/>
      <w:autoSpaceDE w:val="0"/>
      <w:autoSpaceDN w:val="0"/>
      <w:adjustRightInd w:val="0"/>
      <w:ind w:right="19772"/>
    </w:pPr>
    <w:rPr>
      <w:rFonts w:ascii="Arial" w:eastAsia="Times New Roman" w:hAnsi="Arial" w:cs="Arial"/>
      <w:b/>
      <w:bCs/>
      <w:sz w:val="16"/>
      <w:szCs w:val="16"/>
    </w:rPr>
  </w:style>
  <w:style w:type="paragraph" w:customStyle="1" w:styleId="1c">
    <w:name w:val="Стиль1"/>
    <w:basedOn w:val="a0"/>
    <w:semiHidden/>
    <w:rsid w:val="0081566D"/>
    <w:pPr>
      <w:spacing w:after="0" w:line="360" w:lineRule="auto"/>
      <w:ind w:firstLine="540"/>
      <w:jc w:val="center"/>
    </w:pPr>
    <w:rPr>
      <w:rFonts w:ascii="Times New Roman" w:eastAsia="Times New Roman" w:hAnsi="Times New Roman"/>
      <w:b/>
      <w:sz w:val="24"/>
      <w:szCs w:val="24"/>
      <w:lang w:eastAsia="ru-RU"/>
    </w:rPr>
  </w:style>
  <w:style w:type="paragraph" w:customStyle="1" w:styleId="2c">
    <w:name w:val="Стиль2"/>
    <w:basedOn w:val="a0"/>
    <w:next w:val="1c"/>
    <w:semiHidden/>
    <w:rsid w:val="0081566D"/>
    <w:pPr>
      <w:spacing w:after="0" w:line="360" w:lineRule="auto"/>
      <w:ind w:right="-8" w:firstLine="720"/>
      <w:jc w:val="center"/>
    </w:pPr>
    <w:rPr>
      <w:rFonts w:ascii="Times New Roman" w:eastAsia="Times New Roman" w:hAnsi="Times New Roman"/>
      <w:b/>
      <w:caps/>
      <w:sz w:val="24"/>
      <w:szCs w:val="24"/>
      <w:lang w:eastAsia="ru-RU"/>
    </w:rPr>
  </w:style>
  <w:style w:type="numbering" w:styleId="111111">
    <w:name w:val="Outline List 2"/>
    <w:basedOn w:val="a4"/>
    <w:semiHidden/>
    <w:rsid w:val="0081566D"/>
    <w:pPr>
      <w:numPr>
        <w:numId w:val="14"/>
      </w:numPr>
    </w:pPr>
  </w:style>
  <w:style w:type="numbering" w:styleId="1ai">
    <w:name w:val="Outline List 1"/>
    <w:basedOn w:val="a4"/>
    <w:semiHidden/>
    <w:rsid w:val="0081566D"/>
    <w:pPr>
      <w:numPr>
        <w:numId w:val="15"/>
      </w:numPr>
    </w:pPr>
  </w:style>
  <w:style w:type="character" w:styleId="afffe">
    <w:name w:val="annotation reference"/>
    <w:basedOn w:val="a2"/>
    <w:semiHidden/>
    <w:rsid w:val="0081566D"/>
    <w:rPr>
      <w:sz w:val="16"/>
      <w:szCs w:val="16"/>
    </w:rPr>
  </w:style>
  <w:style w:type="paragraph" w:styleId="affff">
    <w:name w:val="annotation text"/>
    <w:basedOn w:val="a0"/>
    <w:link w:val="affff0"/>
    <w:semiHidden/>
    <w:rsid w:val="0081566D"/>
    <w:pPr>
      <w:spacing w:after="0" w:line="360" w:lineRule="auto"/>
      <w:ind w:firstLine="680"/>
      <w:jc w:val="both"/>
    </w:pPr>
    <w:rPr>
      <w:rFonts w:ascii="Times New Roman" w:eastAsia="Times New Roman" w:hAnsi="Times New Roman"/>
      <w:sz w:val="20"/>
      <w:szCs w:val="20"/>
      <w:lang w:eastAsia="ru-RU"/>
    </w:rPr>
  </w:style>
  <w:style w:type="character" w:customStyle="1" w:styleId="affff0">
    <w:name w:val="Текст примечания Знак"/>
    <w:basedOn w:val="a2"/>
    <w:link w:val="affff"/>
    <w:semiHidden/>
    <w:rsid w:val="0081566D"/>
    <w:rPr>
      <w:rFonts w:ascii="Times New Roman" w:eastAsia="Times New Roman" w:hAnsi="Times New Roman"/>
    </w:rPr>
  </w:style>
  <w:style w:type="paragraph" w:styleId="affff1">
    <w:name w:val="annotation subject"/>
    <w:basedOn w:val="affff"/>
    <w:next w:val="affff"/>
    <w:link w:val="affff2"/>
    <w:semiHidden/>
    <w:rsid w:val="0081566D"/>
    <w:rPr>
      <w:b/>
      <w:bCs/>
    </w:rPr>
  </w:style>
  <w:style w:type="character" w:customStyle="1" w:styleId="affff2">
    <w:name w:val="Тема примечания Знак"/>
    <w:basedOn w:val="affff0"/>
    <w:link w:val="affff1"/>
    <w:semiHidden/>
    <w:rsid w:val="0081566D"/>
    <w:rPr>
      <w:b/>
      <w:bCs/>
    </w:rPr>
  </w:style>
  <w:style w:type="paragraph" w:styleId="affff3">
    <w:name w:val="Balloon Text"/>
    <w:basedOn w:val="a0"/>
    <w:link w:val="affff4"/>
    <w:semiHidden/>
    <w:rsid w:val="0081566D"/>
    <w:pPr>
      <w:spacing w:after="0" w:line="360" w:lineRule="auto"/>
      <w:ind w:firstLine="680"/>
      <w:jc w:val="both"/>
    </w:pPr>
    <w:rPr>
      <w:rFonts w:ascii="Tahoma" w:eastAsia="Times New Roman" w:hAnsi="Tahoma" w:cs="Tahoma"/>
      <w:sz w:val="16"/>
      <w:szCs w:val="16"/>
      <w:lang w:eastAsia="ru-RU"/>
    </w:rPr>
  </w:style>
  <w:style w:type="character" w:customStyle="1" w:styleId="affff4">
    <w:name w:val="Текст выноски Знак"/>
    <w:basedOn w:val="a2"/>
    <w:link w:val="affff3"/>
    <w:semiHidden/>
    <w:rsid w:val="0081566D"/>
    <w:rPr>
      <w:rFonts w:ascii="Tahoma" w:eastAsia="Times New Roman" w:hAnsi="Tahoma" w:cs="Tahoma"/>
      <w:sz w:val="16"/>
      <w:szCs w:val="16"/>
    </w:rPr>
  </w:style>
  <w:style w:type="paragraph" w:customStyle="1" w:styleId="1d">
    <w:name w:val="Заголовок1"/>
    <w:basedOn w:val="a0"/>
    <w:semiHidden/>
    <w:rsid w:val="0081566D"/>
    <w:pPr>
      <w:tabs>
        <w:tab w:val="left" w:pos="8460"/>
      </w:tabs>
      <w:spacing w:after="0" w:line="360" w:lineRule="auto"/>
      <w:ind w:firstLine="540"/>
      <w:jc w:val="center"/>
    </w:pPr>
    <w:rPr>
      <w:rFonts w:ascii="Times New Roman" w:eastAsia="Times New Roman" w:hAnsi="Times New Roman"/>
      <w:caps/>
      <w:sz w:val="24"/>
      <w:szCs w:val="24"/>
      <w:lang w:eastAsia="ru-RU"/>
    </w:rPr>
  </w:style>
  <w:style w:type="paragraph" w:styleId="affff5">
    <w:name w:val="Document Map"/>
    <w:basedOn w:val="a0"/>
    <w:link w:val="affff6"/>
    <w:semiHidden/>
    <w:rsid w:val="0081566D"/>
    <w:pPr>
      <w:shd w:val="clear" w:color="auto" w:fill="000080"/>
      <w:spacing w:after="0" w:line="360" w:lineRule="auto"/>
      <w:ind w:firstLine="709"/>
      <w:jc w:val="both"/>
    </w:pPr>
    <w:rPr>
      <w:rFonts w:ascii="Tahoma" w:eastAsia="Times New Roman" w:hAnsi="Tahoma" w:cs="Tahoma"/>
      <w:sz w:val="28"/>
      <w:szCs w:val="28"/>
      <w:lang w:eastAsia="ru-RU"/>
    </w:rPr>
  </w:style>
  <w:style w:type="character" w:customStyle="1" w:styleId="affff6">
    <w:name w:val="Схема документа Знак"/>
    <w:basedOn w:val="a2"/>
    <w:link w:val="affff5"/>
    <w:semiHidden/>
    <w:rsid w:val="0081566D"/>
    <w:rPr>
      <w:rFonts w:ascii="Tahoma" w:eastAsia="Times New Roman" w:hAnsi="Tahoma" w:cs="Tahoma"/>
      <w:sz w:val="28"/>
      <w:szCs w:val="28"/>
      <w:shd w:val="clear" w:color="auto" w:fill="000080"/>
    </w:rPr>
  </w:style>
  <w:style w:type="paragraph" w:customStyle="1" w:styleId="affff7">
    <w:name w:val="База заголовка"/>
    <w:basedOn w:val="a0"/>
    <w:next w:val="a1"/>
    <w:semiHidden/>
    <w:rsid w:val="0081566D"/>
    <w:pPr>
      <w:keepNext/>
      <w:keepLines/>
      <w:spacing w:before="140" w:after="0" w:line="220" w:lineRule="atLeast"/>
      <w:ind w:left="1080" w:firstLine="709"/>
      <w:jc w:val="both"/>
    </w:pPr>
    <w:rPr>
      <w:rFonts w:ascii="Arial" w:eastAsia="Times New Roman" w:hAnsi="Arial" w:cs="Arial"/>
      <w:spacing w:val="-4"/>
      <w:kern w:val="28"/>
    </w:rPr>
  </w:style>
  <w:style w:type="paragraph" w:customStyle="1" w:styleId="affff8">
    <w:name w:val="Цитаты"/>
    <w:basedOn w:val="a0"/>
    <w:semiHidden/>
    <w:rsid w:val="0081566D"/>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firstLine="709"/>
      <w:jc w:val="both"/>
    </w:pPr>
    <w:rPr>
      <w:rFonts w:ascii="Arial Narrow" w:eastAsia="Times New Roman" w:hAnsi="Arial Narrow" w:cs="Arial Narrow"/>
      <w:spacing w:val="-5"/>
      <w:sz w:val="20"/>
      <w:szCs w:val="20"/>
    </w:rPr>
  </w:style>
  <w:style w:type="paragraph" w:customStyle="1" w:styleId="affff9">
    <w:name w:val="Заголовок части"/>
    <w:basedOn w:val="a0"/>
    <w:semiHidden/>
    <w:rsid w:val="0081566D"/>
    <w:pPr>
      <w:shd w:val="solid" w:color="auto" w:fill="auto"/>
      <w:spacing w:after="0" w:line="660" w:lineRule="exact"/>
      <w:ind w:firstLine="709"/>
      <w:jc w:val="center"/>
    </w:pPr>
    <w:rPr>
      <w:rFonts w:ascii="Arial Black" w:eastAsia="Times New Roman" w:hAnsi="Arial Black" w:cs="Arial Black"/>
      <w:color w:val="FFFFFF"/>
      <w:spacing w:val="-40"/>
      <w:sz w:val="84"/>
      <w:szCs w:val="84"/>
    </w:rPr>
  </w:style>
  <w:style w:type="paragraph" w:customStyle="1" w:styleId="affffa">
    <w:name w:val="Заголовок главы"/>
    <w:basedOn w:val="a0"/>
    <w:semiHidden/>
    <w:rsid w:val="0081566D"/>
    <w:pPr>
      <w:spacing w:after="0" w:line="360" w:lineRule="auto"/>
      <w:ind w:firstLine="709"/>
      <w:jc w:val="center"/>
    </w:pPr>
    <w:rPr>
      <w:rFonts w:ascii="Times New Roman" w:eastAsia="Times New Roman" w:hAnsi="Times New Roman"/>
      <w:caps/>
      <w:sz w:val="24"/>
      <w:szCs w:val="24"/>
      <w:lang w:eastAsia="ru-RU"/>
    </w:rPr>
  </w:style>
  <w:style w:type="paragraph" w:customStyle="1" w:styleId="affffb">
    <w:name w:val="База сноски"/>
    <w:basedOn w:val="a0"/>
    <w:semiHidden/>
    <w:rsid w:val="0081566D"/>
    <w:pPr>
      <w:keepLines/>
      <w:spacing w:after="0" w:line="200" w:lineRule="atLeast"/>
      <w:ind w:left="1080" w:firstLine="709"/>
      <w:jc w:val="both"/>
    </w:pPr>
    <w:rPr>
      <w:rFonts w:ascii="Arial" w:eastAsia="Times New Roman" w:hAnsi="Arial" w:cs="Arial"/>
      <w:spacing w:val="-5"/>
      <w:sz w:val="16"/>
      <w:szCs w:val="16"/>
    </w:rPr>
  </w:style>
  <w:style w:type="paragraph" w:customStyle="1" w:styleId="affffc">
    <w:name w:val="Заголовок титульного листа"/>
    <w:basedOn w:val="affff7"/>
    <w:next w:val="a0"/>
    <w:semiHidden/>
    <w:rsid w:val="0081566D"/>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character" w:styleId="affffd">
    <w:name w:val="Emphasis"/>
    <w:basedOn w:val="a2"/>
    <w:qFormat/>
    <w:rsid w:val="0081566D"/>
    <w:rPr>
      <w:rFonts w:ascii="Arial Black" w:hAnsi="Arial Black" w:cs="Arial Black"/>
      <w:spacing w:val="-4"/>
      <w:sz w:val="18"/>
      <w:szCs w:val="18"/>
    </w:rPr>
  </w:style>
  <w:style w:type="paragraph" w:customStyle="1" w:styleId="affffe">
    <w:name w:val="База верхнего колонтитула"/>
    <w:basedOn w:val="a0"/>
    <w:semiHidden/>
    <w:rsid w:val="0081566D"/>
    <w:pPr>
      <w:keepLines/>
      <w:tabs>
        <w:tab w:val="center" w:pos="4320"/>
        <w:tab w:val="right" w:pos="8640"/>
      </w:tabs>
      <w:spacing w:after="0" w:line="190" w:lineRule="atLeast"/>
      <w:ind w:left="1080" w:firstLine="709"/>
      <w:jc w:val="both"/>
    </w:pPr>
    <w:rPr>
      <w:rFonts w:ascii="Arial" w:eastAsia="Times New Roman" w:hAnsi="Arial" w:cs="Arial"/>
      <w:caps/>
      <w:spacing w:val="-5"/>
      <w:sz w:val="15"/>
      <w:szCs w:val="15"/>
    </w:rPr>
  </w:style>
  <w:style w:type="paragraph" w:customStyle="1" w:styleId="afffff">
    <w:name w:val="Верхний колонтитул (четный)"/>
    <w:basedOn w:val="aa"/>
    <w:semiHidden/>
    <w:rsid w:val="0081566D"/>
    <w:pPr>
      <w:keepLines/>
      <w:pBdr>
        <w:bottom w:val="single" w:sz="6" w:space="1" w:color="auto"/>
      </w:pBdr>
      <w:tabs>
        <w:tab w:val="clear" w:pos="4677"/>
        <w:tab w:val="clear" w:pos="9355"/>
        <w:tab w:val="center" w:pos="4320"/>
        <w:tab w:val="right" w:pos="8640"/>
      </w:tabs>
      <w:spacing w:after="600" w:line="190" w:lineRule="atLeast"/>
      <w:ind w:left="1080" w:firstLine="709"/>
      <w:jc w:val="both"/>
    </w:pPr>
    <w:rPr>
      <w:rFonts w:ascii="Arial" w:hAnsi="Arial" w:cs="Arial"/>
      <w:caps/>
      <w:spacing w:val="-5"/>
      <w:sz w:val="15"/>
      <w:szCs w:val="15"/>
      <w:lang w:eastAsia="en-US"/>
    </w:rPr>
  </w:style>
  <w:style w:type="paragraph" w:customStyle="1" w:styleId="afffff0">
    <w:name w:val="Верхний колонтитул (первый)"/>
    <w:basedOn w:val="aa"/>
    <w:semiHidden/>
    <w:rsid w:val="0081566D"/>
    <w:pPr>
      <w:keepLines/>
      <w:pBdr>
        <w:top w:val="single" w:sz="6" w:space="2" w:color="auto"/>
      </w:pBdr>
      <w:tabs>
        <w:tab w:val="clear" w:pos="4677"/>
        <w:tab w:val="clear" w:pos="9355"/>
        <w:tab w:val="center" w:pos="4320"/>
        <w:tab w:val="right" w:pos="8640"/>
      </w:tabs>
      <w:spacing w:line="190" w:lineRule="atLeast"/>
      <w:ind w:left="1080" w:firstLine="709"/>
      <w:jc w:val="right"/>
    </w:pPr>
    <w:rPr>
      <w:rFonts w:ascii="Arial" w:hAnsi="Arial" w:cs="Arial"/>
      <w:caps/>
      <w:spacing w:val="-5"/>
      <w:sz w:val="15"/>
      <w:szCs w:val="15"/>
      <w:lang w:eastAsia="en-US"/>
    </w:rPr>
  </w:style>
  <w:style w:type="paragraph" w:customStyle="1" w:styleId="afffff1">
    <w:name w:val="Верхний колонтитул (нечетный)"/>
    <w:basedOn w:val="aa"/>
    <w:semiHidden/>
    <w:rsid w:val="0081566D"/>
    <w:pPr>
      <w:keepLines/>
      <w:pBdr>
        <w:bottom w:val="single" w:sz="6" w:space="1" w:color="auto"/>
      </w:pBdr>
      <w:tabs>
        <w:tab w:val="clear" w:pos="4677"/>
        <w:tab w:val="clear" w:pos="9355"/>
        <w:tab w:val="center" w:pos="4320"/>
        <w:tab w:val="right" w:pos="8640"/>
      </w:tabs>
      <w:spacing w:after="600" w:line="190" w:lineRule="atLeast"/>
      <w:ind w:left="1080" w:firstLine="709"/>
      <w:jc w:val="both"/>
    </w:pPr>
    <w:rPr>
      <w:rFonts w:ascii="Arial" w:hAnsi="Arial" w:cs="Arial"/>
      <w:caps/>
      <w:spacing w:val="-5"/>
      <w:sz w:val="15"/>
      <w:szCs w:val="15"/>
      <w:lang w:eastAsia="en-US"/>
    </w:rPr>
  </w:style>
  <w:style w:type="paragraph" w:customStyle="1" w:styleId="afffff2">
    <w:name w:val="База указателя"/>
    <w:basedOn w:val="a0"/>
    <w:semiHidden/>
    <w:rsid w:val="0081566D"/>
    <w:pPr>
      <w:spacing w:after="0" w:line="240" w:lineRule="atLeast"/>
      <w:ind w:left="360" w:hanging="360"/>
      <w:jc w:val="both"/>
    </w:pPr>
    <w:rPr>
      <w:rFonts w:ascii="Arial" w:eastAsia="Times New Roman" w:hAnsi="Arial" w:cs="Arial"/>
      <w:spacing w:val="-5"/>
      <w:sz w:val="18"/>
      <w:szCs w:val="18"/>
    </w:rPr>
  </w:style>
  <w:style w:type="character" w:customStyle="1" w:styleId="afffff3">
    <w:name w:val="Вступление"/>
    <w:semiHidden/>
    <w:rsid w:val="0081566D"/>
    <w:rPr>
      <w:rFonts w:ascii="Arial Black" w:hAnsi="Arial Black" w:cs="Arial Black"/>
      <w:spacing w:val="-4"/>
      <w:sz w:val="18"/>
      <w:szCs w:val="18"/>
    </w:rPr>
  </w:style>
  <w:style w:type="paragraph" w:customStyle="1" w:styleId="afffff4">
    <w:name w:val="Заголовок таблицы"/>
    <w:basedOn w:val="a0"/>
    <w:semiHidden/>
    <w:rsid w:val="0081566D"/>
    <w:pPr>
      <w:spacing w:before="60" w:after="0" w:line="360" w:lineRule="auto"/>
      <w:ind w:firstLine="709"/>
      <w:jc w:val="center"/>
    </w:pPr>
    <w:rPr>
      <w:rFonts w:ascii="Arial Black" w:eastAsia="Times New Roman" w:hAnsi="Arial Black" w:cs="Arial Black"/>
      <w:spacing w:val="-5"/>
      <w:sz w:val="16"/>
      <w:szCs w:val="16"/>
    </w:rPr>
  </w:style>
  <w:style w:type="paragraph" w:styleId="afffff5">
    <w:name w:val="Message Header"/>
    <w:basedOn w:val="a1"/>
    <w:link w:val="afffff6"/>
    <w:semiHidden/>
    <w:rsid w:val="0081566D"/>
    <w:pPr>
      <w:keepLines/>
      <w:tabs>
        <w:tab w:val="left" w:pos="3600"/>
        <w:tab w:val="left" w:pos="4680"/>
      </w:tabs>
      <w:spacing w:line="280" w:lineRule="exact"/>
      <w:ind w:left="1080" w:right="2160" w:hanging="1080"/>
      <w:jc w:val="both"/>
    </w:pPr>
    <w:rPr>
      <w:rFonts w:ascii="Arial" w:hAnsi="Arial" w:cs="Arial"/>
      <w:sz w:val="22"/>
      <w:szCs w:val="22"/>
      <w:lang w:eastAsia="en-US"/>
    </w:rPr>
  </w:style>
  <w:style w:type="character" w:customStyle="1" w:styleId="afffff6">
    <w:name w:val="Шапка Знак"/>
    <w:basedOn w:val="a2"/>
    <w:link w:val="afffff5"/>
    <w:semiHidden/>
    <w:rsid w:val="0081566D"/>
    <w:rPr>
      <w:rFonts w:ascii="Arial" w:eastAsia="Times New Roman" w:hAnsi="Arial" w:cs="Arial"/>
      <w:sz w:val="22"/>
      <w:szCs w:val="22"/>
      <w:lang w:eastAsia="en-US"/>
    </w:rPr>
  </w:style>
  <w:style w:type="character" w:customStyle="1" w:styleId="afffff7">
    <w:name w:val="Девиз"/>
    <w:basedOn w:val="a2"/>
    <w:semiHidden/>
    <w:rsid w:val="0081566D"/>
    <w:rPr>
      <w:i/>
      <w:iCs/>
      <w:spacing w:val="-6"/>
      <w:sz w:val="24"/>
      <w:szCs w:val="24"/>
      <w:lang w:val="ru-RU"/>
    </w:rPr>
  </w:style>
  <w:style w:type="paragraph" w:customStyle="1" w:styleId="afffff8">
    <w:name w:val="База оглавления"/>
    <w:basedOn w:val="a0"/>
    <w:semiHidden/>
    <w:rsid w:val="0081566D"/>
    <w:pPr>
      <w:tabs>
        <w:tab w:val="right" w:leader="dot" w:pos="6480"/>
      </w:tabs>
      <w:spacing w:after="240" w:line="240" w:lineRule="atLeast"/>
      <w:ind w:firstLine="709"/>
      <w:jc w:val="both"/>
    </w:pPr>
    <w:rPr>
      <w:rFonts w:ascii="Arial" w:eastAsia="Times New Roman" w:hAnsi="Arial" w:cs="Arial"/>
      <w:spacing w:val="-5"/>
      <w:sz w:val="20"/>
      <w:szCs w:val="20"/>
    </w:rPr>
  </w:style>
  <w:style w:type="paragraph" w:styleId="HTML5">
    <w:name w:val="HTML Address"/>
    <w:basedOn w:val="a0"/>
    <w:link w:val="HTML6"/>
    <w:semiHidden/>
    <w:rsid w:val="0081566D"/>
    <w:pPr>
      <w:spacing w:after="0" w:line="360" w:lineRule="auto"/>
      <w:ind w:left="1080" w:firstLine="709"/>
      <w:jc w:val="both"/>
    </w:pPr>
    <w:rPr>
      <w:rFonts w:ascii="Arial" w:eastAsia="Times New Roman" w:hAnsi="Arial" w:cs="Arial"/>
      <w:i/>
      <w:iCs/>
      <w:spacing w:val="-5"/>
      <w:sz w:val="20"/>
      <w:szCs w:val="20"/>
    </w:rPr>
  </w:style>
  <w:style w:type="character" w:customStyle="1" w:styleId="HTML6">
    <w:name w:val="Адрес HTML Знак"/>
    <w:basedOn w:val="a2"/>
    <w:link w:val="HTML5"/>
    <w:semiHidden/>
    <w:rsid w:val="0081566D"/>
    <w:rPr>
      <w:rFonts w:ascii="Arial" w:eastAsia="Times New Roman" w:hAnsi="Arial" w:cs="Arial"/>
      <w:i/>
      <w:iCs/>
      <w:spacing w:val="-5"/>
      <w:lang w:eastAsia="en-US"/>
    </w:rPr>
  </w:style>
  <w:style w:type="paragraph" w:styleId="afffff9">
    <w:name w:val="envelope address"/>
    <w:basedOn w:val="a0"/>
    <w:semiHidden/>
    <w:rsid w:val="0081566D"/>
    <w:pPr>
      <w:framePr w:w="7920" w:h="1980" w:hRule="exact" w:hSpace="180" w:wrap="auto" w:hAnchor="page" w:xAlign="center" w:yAlign="bottom"/>
      <w:spacing w:after="0" w:line="360" w:lineRule="auto"/>
      <w:ind w:left="2880" w:firstLine="709"/>
      <w:jc w:val="both"/>
    </w:pPr>
    <w:rPr>
      <w:rFonts w:ascii="Arial" w:eastAsia="Times New Roman" w:hAnsi="Arial" w:cs="Arial"/>
      <w:spacing w:val="-5"/>
      <w:sz w:val="28"/>
      <w:szCs w:val="28"/>
    </w:rPr>
  </w:style>
  <w:style w:type="character" w:styleId="HTML7">
    <w:name w:val="HTML Acronym"/>
    <w:basedOn w:val="a2"/>
    <w:semiHidden/>
    <w:rsid w:val="0081566D"/>
    <w:rPr>
      <w:lang w:val="ru-RU"/>
    </w:rPr>
  </w:style>
  <w:style w:type="paragraph" w:styleId="afffffa">
    <w:name w:val="Date"/>
    <w:basedOn w:val="a0"/>
    <w:next w:val="a0"/>
    <w:link w:val="afffffb"/>
    <w:semiHidden/>
    <w:rsid w:val="0081566D"/>
    <w:pPr>
      <w:spacing w:after="0" w:line="360" w:lineRule="auto"/>
      <w:ind w:left="1080" w:firstLine="709"/>
      <w:jc w:val="both"/>
    </w:pPr>
    <w:rPr>
      <w:rFonts w:ascii="Arial" w:eastAsia="Times New Roman" w:hAnsi="Arial" w:cs="Arial"/>
      <w:spacing w:val="-5"/>
      <w:sz w:val="20"/>
      <w:szCs w:val="20"/>
    </w:rPr>
  </w:style>
  <w:style w:type="character" w:customStyle="1" w:styleId="afffffb">
    <w:name w:val="Дата Знак"/>
    <w:basedOn w:val="a2"/>
    <w:link w:val="afffffa"/>
    <w:semiHidden/>
    <w:rsid w:val="0081566D"/>
    <w:rPr>
      <w:rFonts w:ascii="Arial" w:eastAsia="Times New Roman" w:hAnsi="Arial" w:cs="Arial"/>
      <w:spacing w:val="-5"/>
      <w:lang w:eastAsia="en-US"/>
    </w:rPr>
  </w:style>
  <w:style w:type="paragraph" w:styleId="afffffc">
    <w:name w:val="Note Heading"/>
    <w:basedOn w:val="a0"/>
    <w:next w:val="a0"/>
    <w:link w:val="afffffd"/>
    <w:semiHidden/>
    <w:rsid w:val="0081566D"/>
    <w:pPr>
      <w:spacing w:after="0" w:line="360" w:lineRule="auto"/>
      <w:ind w:left="1080" w:firstLine="709"/>
      <w:jc w:val="both"/>
    </w:pPr>
    <w:rPr>
      <w:rFonts w:ascii="Arial" w:eastAsia="Times New Roman" w:hAnsi="Arial" w:cs="Arial"/>
      <w:spacing w:val="-5"/>
      <w:sz w:val="20"/>
      <w:szCs w:val="20"/>
    </w:rPr>
  </w:style>
  <w:style w:type="character" w:customStyle="1" w:styleId="afffffd">
    <w:name w:val="Заголовок записки Знак"/>
    <w:basedOn w:val="a2"/>
    <w:link w:val="afffffc"/>
    <w:semiHidden/>
    <w:rsid w:val="0081566D"/>
    <w:rPr>
      <w:rFonts w:ascii="Arial" w:eastAsia="Times New Roman" w:hAnsi="Arial" w:cs="Arial"/>
      <w:spacing w:val="-5"/>
      <w:lang w:eastAsia="en-US"/>
    </w:rPr>
  </w:style>
  <w:style w:type="character" w:styleId="HTML8">
    <w:name w:val="HTML Keyboard"/>
    <w:basedOn w:val="a2"/>
    <w:semiHidden/>
    <w:rsid w:val="0081566D"/>
    <w:rPr>
      <w:rFonts w:ascii="Courier New" w:hAnsi="Courier New" w:cs="Courier New"/>
      <w:sz w:val="20"/>
      <w:szCs w:val="20"/>
      <w:lang w:val="ru-RU"/>
    </w:rPr>
  </w:style>
  <w:style w:type="character" w:styleId="HTML9">
    <w:name w:val="HTML Code"/>
    <w:basedOn w:val="a2"/>
    <w:semiHidden/>
    <w:rsid w:val="0081566D"/>
    <w:rPr>
      <w:rFonts w:ascii="Courier New" w:hAnsi="Courier New" w:cs="Courier New"/>
      <w:sz w:val="20"/>
      <w:szCs w:val="20"/>
      <w:lang w:val="ru-RU"/>
    </w:rPr>
  </w:style>
  <w:style w:type="paragraph" w:styleId="afffffe">
    <w:name w:val="Body Text First Indent"/>
    <w:basedOn w:val="a1"/>
    <w:link w:val="affffff"/>
    <w:semiHidden/>
    <w:rsid w:val="0081566D"/>
    <w:pPr>
      <w:spacing w:line="360" w:lineRule="auto"/>
      <w:ind w:left="1080" w:firstLine="210"/>
      <w:jc w:val="both"/>
    </w:pPr>
    <w:rPr>
      <w:rFonts w:ascii="Arial" w:hAnsi="Arial" w:cs="Arial"/>
      <w:spacing w:val="-5"/>
      <w:sz w:val="20"/>
      <w:szCs w:val="20"/>
      <w:lang w:eastAsia="en-US"/>
    </w:rPr>
  </w:style>
  <w:style w:type="character" w:customStyle="1" w:styleId="affffff">
    <w:name w:val="Красная строка Знак"/>
    <w:basedOn w:val="ae"/>
    <w:link w:val="afffffe"/>
    <w:semiHidden/>
    <w:rsid w:val="0081566D"/>
    <w:rPr>
      <w:rFonts w:ascii="Arial" w:eastAsia="Times New Roman" w:hAnsi="Arial" w:cs="Arial"/>
      <w:spacing w:val="-5"/>
    </w:rPr>
  </w:style>
  <w:style w:type="paragraph" w:styleId="2d">
    <w:name w:val="Body Text First Indent 2"/>
    <w:basedOn w:val="af"/>
    <w:link w:val="2e"/>
    <w:semiHidden/>
    <w:rsid w:val="0081566D"/>
    <w:pPr>
      <w:spacing w:after="120"/>
      <w:ind w:left="283" w:firstLine="210"/>
      <w:jc w:val="left"/>
    </w:pPr>
    <w:rPr>
      <w:rFonts w:ascii="Arial" w:hAnsi="Arial" w:cs="Arial"/>
      <w:spacing w:val="-5"/>
      <w:sz w:val="20"/>
      <w:szCs w:val="20"/>
      <w:lang w:eastAsia="en-US"/>
    </w:rPr>
  </w:style>
  <w:style w:type="character" w:customStyle="1" w:styleId="2e">
    <w:name w:val="Красная строка 2 Знак"/>
    <w:basedOn w:val="af0"/>
    <w:link w:val="2d"/>
    <w:semiHidden/>
    <w:rsid w:val="0081566D"/>
    <w:rPr>
      <w:rFonts w:ascii="Arial" w:hAnsi="Arial" w:cs="Arial"/>
      <w:spacing w:val="-5"/>
      <w:lang w:eastAsia="en-US"/>
    </w:rPr>
  </w:style>
  <w:style w:type="character" w:styleId="HTMLa">
    <w:name w:val="HTML Cite"/>
    <w:basedOn w:val="a2"/>
    <w:semiHidden/>
    <w:rsid w:val="0081566D"/>
    <w:rPr>
      <w:i/>
      <w:iCs/>
      <w:lang w:val="ru-RU"/>
    </w:rPr>
  </w:style>
  <w:style w:type="paragraph" w:customStyle="1" w:styleId="Caption">
    <w:name w:val="Caption"/>
    <w:basedOn w:val="a0"/>
    <w:semiHidden/>
    <w:rsid w:val="0081566D"/>
    <w:pPr>
      <w:spacing w:after="0" w:line="360" w:lineRule="auto"/>
      <w:ind w:left="1080" w:firstLine="709"/>
      <w:jc w:val="both"/>
    </w:pPr>
    <w:rPr>
      <w:rFonts w:ascii="Arial" w:eastAsia="Times New Roman" w:hAnsi="Arial" w:cs="Arial"/>
      <w:spacing w:val="-5"/>
      <w:sz w:val="20"/>
      <w:szCs w:val="20"/>
      <w:lang w:eastAsia="ru-RU"/>
    </w:rPr>
  </w:style>
  <w:style w:type="character" w:customStyle="1" w:styleId="1e">
    <w:name w:val="Знак1"/>
    <w:basedOn w:val="a2"/>
    <w:semiHidden/>
    <w:rsid w:val="0081566D"/>
    <w:rPr>
      <w:rFonts w:ascii="Arial" w:hAnsi="Arial" w:cs="Arial"/>
      <w:b/>
      <w:bCs/>
      <w:i/>
      <w:iCs/>
      <w:sz w:val="28"/>
      <w:szCs w:val="28"/>
      <w:lang w:val="ru-RU" w:eastAsia="ru-RU" w:bidi="ar-SA"/>
    </w:rPr>
  </w:style>
  <w:style w:type="paragraph" w:styleId="45">
    <w:name w:val="toc 4"/>
    <w:basedOn w:val="a0"/>
    <w:next w:val="a0"/>
    <w:autoRedefine/>
    <w:semiHidden/>
    <w:rsid w:val="0081566D"/>
    <w:pPr>
      <w:spacing w:after="0" w:line="360" w:lineRule="auto"/>
      <w:ind w:left="840" w:firstLine="709"/>
      <w:jc w:val="both"/>
    </w:pPr>
    <w:rPr>
      <w:rFonts w:ascii="Times New Roman" w:eastAsia="Times New Roman" w:hAnsi="Times New Roman"/>
      <w:sz w:val="18"/>
      <w:szCs w:val="18"/>
      <w:lang w:eastAsia="ru-RU"/>
    </w:rPr>
  </w:style>
  <w:style w:type="paragraph" w:styleId="55">
    <w:name w:val="toc 5"/>
    <w:basedOn w:val="a0"/>
    <w:next w:val="a0"/>
    <w:autoRedefine/>
    <w:semiHidden/>
    <w:rsid w:val="0081566D"/>
    <w:pPr>
      <w:spacing w:after="0" w:line="360" w:lineRule="auto"/>
      <w:ind w:left="1120" w:firstLine="709"/>
      <w:jc w:val="both"/>
    </w:pPr>
    <w:rPr>
      <w:rFonts w:ascii="Times New Roman" w:eastAsia="Times New Roman" w:hAnsi="Times New Roman"/>
      <w:sz w:val="18"/>
      <w:szCs w:val="18"/>
      <w:lang w:eastAsia="ru-RU"/>
    </w:rPr>
  </w:style>
  <w:style w:type="paragraph" w:styleId="61">
    <w:name w:val="toc 6"/>
    <w:basedOn w:val="a0"/>
    <w:next w:val="a0"/>
    <w:autoRedefine/>
    <w:semiHidden/>
    <w:rsid w:val="0081566D"/>
    <w:pPr>
      <w:spacing w:after="0" w:line="360" w:lineRule="auto"/>
      <w:ind w:left="1400" w:firstLine="709"/>
      <w:jc w:val="both"/>
    </w:pPr>
    <w:rPr>
      <w:rFonts w:ascii="Times New Roman" w:eastAsia="Times New Roman" w:hAnsi="Times New Roman"/>
      <w:sz w:val="18"/>
      <w:szCs w:val="18"/>
      <w:lang w:eastAsia="ru-RU"/>
    </w:rPr>
  </w:style>
  <w:style w:type="paragraph" w:styleId="71">
    <w:name w:val="toc 7"/>
    <w:basedOn w:val="a0"/>
    <w:next w:val="a0"/>
    <w:autoRedefine/>
    <w:semiHidden/>
    <w:rsid w:val="0081566D"/>
    <w:pPr>
      <w:spacing w:after="0" w:line="360" w:lineRule="auto"/>
      <w:ind w:left="1680" w:firstLine="709"/>
      <w:jc w:val="both"/>
    </w:pPr>
    <w:rPr>
      <w:rFonts w:ascii="Times New Roman" w:eastAsia="Times New Roman" w:hAnsi="Times New Roman"/>
      <w:sz w:val="18"/>
      <w:szCs w:val="18"/>
      <w:lang w:eastAsia="ru-RU"/>
    </w:rPr>
  </w:style>
  <w:style w:type="paragraph" w:styleId="81">
    <w:name w:val="toc 8"/>
    <w:basedOn w:val="a0"/>
    <w:next w:val="a0"/>
    <w:autoRedefine/>
    <w:semiHidden/>
    <w:rsid w:val="0081566D"/>
    <w:pPr>
      <w:spacing w:after="0" w:line="360" w:lineRule="auto"/>
      <w:ind w:left="1960" w:firstLine="709"/>
      <w:jc w:val="both"/>
    </w:pPr>
    <w:rPr>
      <w:rFonts w:ascii="Times New Roman" w:eastAsia="Times New Roman" w:hAnsi="Times New Roman"/>
      <w:sz w:val="18"/>
      <w:szCs w:val="18"/>
      <w:lang w:eastAsia="ru-RU"/>
    </w:rPr>
  </w:style>
  <w:style w:type="paragraph" w:styleId="91">
    <w:name w:val="toc 9"/>
    <w:basedOn w:val="a0"/>
    <w:next w:val="a0"/>
    <w:autoRedefine/>
    <w:semiHidden/>
    <w:rsid w:val="0081566D"/>
    <w:pPr>
      <w:spacing w:after="0" w:line="360" w:lineRule="auto"/>
      <w:ind w:left="2240" w:firstLine="709"/>
      <w:jc w:val="both"/>
    </w:pPr>
    <w:rPr>
      <w:rFonts w:ascii="Times New Roman" w:eastAsia="Times New Roman" w:hAnsi="Times New Roman"/>
      <w:sz w:val="18"/>
      <w:szCs w:val="18"/>
      <w:lang w:eastAsia="ru-RU"/>
    </w:rPr>
  </w:style>
  <w:style w:type="paragraph" w:customStyle="1" w:styleId="210">
    <w:name w:val="Основной текст 21"/>
    <w:basedOn w:val="a0"/>
    <w:semiHidden/>
    <w:rsid w:val="0081566D"/>
    <w:pPr>
      <w:spacing w:after="0" w:line="360" w:lineRule="auto"/>
      <w:ind w:left="426" w:hanging="426"/>
      <w:jc w:val="both"/>
    </w:pPr>
    <w:rPr>
      <w:rFonts w:ascii="Times New Roman" w:eastAsia="Times New Roman" w:hAnsi="Times New Roman"/>
      <w:b/>
      <w:sz w:val="28"/>
      <w:szCs w:val="20"/>
      <w:lang w:eastAsia="ru-RU"/>
    </w:rPr>
  </w:style>
  <w:style w:type="paragraph" w:customStyle="1" w:styleId="1f">
    <w:name w:val="Цитата1"/>
    <w:basedOn w:val="a0"/>
    <w:semiHidden/>
    <w:rsid w:val="0081566D"/>
    <w:pPr>
      <w:spacing w:after="0" w:line="360" w:lineRule="auto"/>
      <w:ind w:left="526" w:right="43" w:firstLine="709"/>
      <w:jc w:val="both"/>
    </w:pPr>
    <w:rPr>
      <w:rFonts w:ascii="Times New Roman" w:eastAsia="Times New Roman" w:hAnsi="Times New Roman"/>
      <w:sz w:val="28"/>
      <w:szCs w:val="20"/>
      <w:lang w:eastAsia="ru-RU"/>
    </w:rPr>
  </w:style>
  <w:style w:type="paragraph" w:customStyle="1" w:styleId="1f0">
    <w:name w:val="Маркированный список1"/>
    <w:basedOn w:val="a0"/>
    <w:semiHidden/>
    <w:rsid w:val="0081566D"/>
    <w:pPr>
      <w:spacing w:before="100" w:beforeAutospacing="1" w:after="100" w:afterAutospacing="1" w:line="360" w:lineRule="auto"/>
      <w:ind w:firstLine="709"/>
      <w:jc w:val="both"/>
    </w:pPr>
    <w:rPr>
      <w:rFonts w:ascii="Times New Roman" w:eastAsia="Times New Roman" w:hAnsi="Times New Roman"/>
      <w:sz w:val="28"/>
      <w:szCs w:val="24"/>
      <w:lang w:eastAsia="ru-RU"/>
    </w:rPr>
  </w:style>
  <w:style w:type="paragraph" w:customStyle="1" w:styleId="1f1">
    <w:name w:val="Нумерованный список1"/>
    <w:basedOn w:val="a0"/>
    <w:semiHidden/>
    <w:rsid w:val="0081566D"/>
    <w:pPr>
      <w:spacing w:before="100" w:beforeAutospacing="1" w:after="100" w:afterAutospacing="1" w:line="360" w:lineRule="auto"/>
      <w:ind w:firstLine="709"/>
      <w:jc w:val="both"/>
    </w:pPr>
    <w:rPr>
      <w:rFonts w:ascii="Times New Roman" w:eastAsia="Times New Roman" w:hAnsi="Times New Roman"/>
      <w:sz w:val="28"/>
      <w:szCs w:val="24"/>
      <w:lang w:eastAsia="ru-RU"/>
    </w:rPr>
  </w:style>
  <w:style w:type="table" w:styleId="-1">
    <w:name w:val="Table Web 1"/>
    <w:basedOn w:val="a3"/>
    <w:semiHidden/>
    <w:rsid w:val="0081566D"/>
    <w:rPr>
      <w:rFonts w:ascii="Times New Roman" w:eastAsia="Times New Roman" w:hAnsi="Times New Roman"/>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3"/>
    <w:semiHidden/>
    <w:rsid w:val="0081566D"/>
    <w:rPr>
      <w:rFonts w:ascii="Times New Roman" w:eastAsia="Times New Roman" w:hAnsi="Times New Roman"/>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3"/>
    <w:semiHidden/>
    <w:rsid w:val="0081566D"/>
    <w:rPr>
      <w:rFonts w:ascii="Times New Roman" w:eastAsia="Times New Roman" w:hAnsi="Times New Roman"/>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f0">
    <w:name w:val="Table Elegant"/>
    <w:basedOn w:val="a3"/>
    <w:semiHidden/>
    <w:rsid w:val="0081566D"/>
    <w:rPr>
      <w:rFonts w:ascii="Times New Roman" w:eastAsia="Times New Roman" w:hAnsi="Times New Roman"/>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2">
    <w:name w:val="Table Subtle 1"/>
    <w:basedOn w:val="a3"/>
    <w:semiHidden/>
    <w:rsid w:val="0081566D"/>
    <w:rPr>
      <w:rFonts w:ascii="Times New Roman" w:eastAsia="Times New Roman" w:hAnsi="Times New Roman"/>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
    <w:name w:val="Table Subtle 2"/>
    <w:basedOn w:val="a3"/>
    <w:semiHidden/>
    <w:rsid w:val="0081566D"/>
    <w:rPr>
      <w:rFonts w:ascii="Times New Roman" w:eastAsia="Times New Roman" w:hAnsi="Times New Roman"/>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3">
    <w:name w:val="Table Classic 1"/>
    <w:basedOn w:val="a3"/>
    <w:semiHidden/>
    <w:rsid w:val="0081566D"/>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Classic 2"/>
    <w:basedOn w:val="a3"/>
    <w:semiHidden/>
    <w:rsid w:val="0081566D"/>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3"/>
    <w:semiHidden/>
    <w:rsid w:val="0081566D"/>
    <w:rPr>
      <w:rFonts w:ascii="Times New Roman" w:eastAsia="Times New Roman" w:hAnsi="Times New Roman"/>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3"/>
    <w:semiHidden/>
    <w:rsid w:val="0081566D"/>
    <w:rPr>
      <w:rFonts w:ascii="Times New Roman" w:eastAsia="Times New Roman" w:hAnsi="Times New Roman"/>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4">
    <w:name w:val="Table 3D effects 1"/>
    <w:basedOn w:val="a3"/>
    <w:semiHidden/>
    <w:rsid w:val="0081566D"/>
    <w:rPr>
      <w:rFonts w:ascii="Times New Roman" w:eastAsia="Times New Roman" w:hAnsi="Times New Roman"/>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1">
    <w:name w:val="Table 3D effects 2"/>
    <w:basedOn w:val="a3"/>
    <w:semiHidden/>
    <w:rsid w:val="0081566D"/>
    <w:rPr>
      <w:rFonts w:ascii="Times New Roman" w:eastAsia="Times New Roman" w:hAnsi="Times New Roman"/>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3"/>
    <w:semiHidden/>
    <w:rsid w:val="0081566D"/>
    <w:rPr>
      <w:rFonts w:ascii="Times New Roman" w:eastAsia="Times New Roman" w:hAnsi="Times New Roman"/>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5">
    <w:name w:val="Table Simple 1"/>
    <w:basedOn w:val="a3"/>
    <w:semiHidden/>
    <w:rsid w:val="0081566D"/>
    <w:rPr>
      <w:rFonts w:ascii="Times New Roman" w:eastAsia="Times New Roman" w:hAnsi="Times New Roman"/>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2">
    <w:name w:val="Table Simple 2"/>
    <w:basedOn w:val="a3"/>
    <w:semiHidden/>
    <w:rsid w:val="0081566D"/>
    <w:rPr>
      <w:rFonts w:ascii="Times New Roman" w:eastAsia="Times New Roman" w:hAnsi="Times New Roman"/>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3"/>
    <w:semiHidden/>
    <w:rsid w:val="0081566D"/>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6">
    <w:name w:val="Table Grid 1"/>
    <w:basedOn w:val="a3"/>
    <w:semiHidden/>
    <w:rsid w:val="0081566D"/>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3">
    <w:name w:val="Table Grid 2"/>
    <w:basedOn w:val="a3"/>
    <w:semiHidden/>
    <w:rsid w:val="0081566D"/>
    <w:rPr>
      <w:rFonts w:ascii="Times New Roman" w:eastAsia="Times New Roman" w:hAnsi="Times New Roman"/>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3"/>
    <w:semiHidden/>
    <w:rsid w:val="0081566D"/>
    <w:rPr>
      <w:rFonts w:ascii="Times New Roman" w:eastAsia="Times New Roman" w:hAnsi="Times New Roman"/>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3"/>
    <w:semiHidden/>
    <w:rsid w:val="0081566D"/>
    <w:rPr>
      <w:rFonts w:ascii="Times New Roman" w:eastAsia="Times New Roman" w:hAnsi="Times New Roman"/>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3"/>
    <w:semiHidden/>
    <w:rsid w:val="0081566D"/>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3"/>
    <w:semiHidden/>
    <w:rsid w:val="0081566D"/>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3"/>
    <w:semiHidden/>
    <w:rsid w:val="0081566D"/>
    <w:rPr>
      <w:rFonts w:ascii="Times New Roman" w:eastAsia="Times New Roman" w:hAnsi="Times New Roman"/>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3"/>
    <w:semiHidden/>
    <w:rsid w:val="0081566D"/>
    <w:rPr>
      <w:rFonts w:ascii="Times New Roman" w:eastAsia="Times New Roman" w:hAnsi="Times New Roman"/>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f1">
    <w:name w:val="Table Contemporary"/>
    <w:basedOn w:val="a3"/>
    <w:semiHidden/>
    <w:rsid w:val="0081566D"/>
    <w:rPr>
      <w:rFonts w:ascii="Times New Roman" w:eastAsia="Times New Roman" w:hAnsi="Times New Roma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2">
    <w:name w:val="Table Professional"/>
    <w:basedOn w:val="a3"/>
    <w:semiHidden/>
    <w:rsid w:val="0081566D"/>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
    <w:name w:val="Outline List 3"/>
    <w:basedOn w:val="a4"/>
    <w:semiHidden/>
    <w:rsid w:val="0081566D"/>
    <w:pPr>
      <w:numPr>
        <w:numId w:val="1"/>
      </w:numPr>
    </w:pPr>
  </w:style>
  <w:style w:type="table" w:styleId="1f7">
    <w:name w:val="Table Columns 1"/>
    <w:basedOn w:val="a3"/>
    <w:semiHidden/>
    <w:rsid w:val="0081566D"/>
    <w:rPr>
      <w:rFonts w:ascii="Times New Roman" w:eastAsia="Times New Roman" w:hAnsi="Times New Roman"/>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4">
    <w:name w:val="Table Columns 2"/>
    <w:basedOn w:val="a3"/>
    <w:semiHidden/>
    <w:rsid w:val="0081566D"/>
    <w:rPr>
      <w:rFonts w:ascii="Times New Roman" w:eastAsia="Times New Roman" w:hAnsi="Times New Roman"/>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3"/>
    <w:semiHidden/>
    <w:rsid w:val="0081566D"/>
    <w:rPr>
      <w:rFonts w:ascii="Times New Roman" w:eastAsia="Times New Roman" w:hAnsi="Times New Roman"/>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3"/>
    <w:semiHidden/>
    <w:rsid w:val="0081566D"/>
    <w:rPr>
      <w:rFonts w:ascii="Times New Roman" w:eastAsia="Times New Roman" w:hAnsi="Times New Roman"/>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3"/>
    <w:semiHidden/>
    <w:rsid w:val="0081566D"/>
    <w:rPr>
      <w:rFonts w:ascii="Times New Roman" w:eastAsia="Times New Roman" w:hAnsi="Times New Roman"/>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3"/>
    <w:semiHidden/>
    <w:rsid w:val="0081566D"/>
    <w:rPr>
      <w:rFonts w:ascii="Times New Roman" w:eastAsia="Times New Roman" w:hAnsi="Times New Roman"/>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3"/>
    <w:semiHidden/>
    <w:rsid w:val="0081566D"/>
    <w:rPr>
      <w:rFonts w:ascii="Times New Roman" w:eastAsia="Times New Roman" w:hAnsi="Times New Roman"/>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3"/>
    <w:semiHidden/>
    <w:rsid w:val="0081566D"/>
    <w:rPr>
      <w:rFonts w:ascii="Times New Roman" w:eastAsia="Times New Roman" w:hAnsi="Times New Roman"/>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3"/>
    <w:semiHidden/>
    <w:rsid w:val="0081566D"/>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3"/>
    <w:semiHidden/>
    <w:rsid w:val="0081566D"/>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3"/>
    <w:semiHidden/>
    <w:rsid w:val="0081566D"/>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3"/>
    <w:semiHidden/>
    <w:rsid w:val="0081566D"/>
    <w:rPr>
      <w:rFonts w:ascii="Times New Roman" w:eastAsia="Times New Roman" w:hAnsi="Times New Roman"/>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3"/>
    <w:semiHidden/>
    <w:rsid w:val="0081566D"/>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3">
    <w:name w:val="Table Theme"/>
    <w:basedOn w:val="a3"/>
    <w:semiHidden/>
    <w:rsid w:val="0081566D"/>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f8">
    <w:name w:val="Table Colorful 1"/>
    <w:basedOn w:val="a3"/>
    <w:semiHidden/>
    <w:rsid w:val="0081566D"/>
    <w:rPr>
      <w:rFonts w:ascii="Times New Roman" w:eastAsia="Times New Roman" w:hAnsi="Times New Roman"/>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5">
    <w:name w:val="Table Colorful 2"/>
    <w:basedOn w:val="a3"/>
    <w:semiHidden/>
    <w:rsid w:val="0081566D"/>
    <w:rPr>
      <w:rFonts w:ascii="Times New Roman" w:eastAsia="Times New Roman" w:hAnsi="Times New Roman"/>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3"/>
    <w:semiHidden/>
    <w:rsid w:val="0081566D"/>
    <w:rPr>
      <w:rFonts w:ascii="Times New Roman" w:eastAsia="Times New Roman" w:hAnsi="Times New Roman"/>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customStyle="1" w:styleId="affffff4">
    <w:name w:val="Таблица"/>
    <w:basedOn w:val="a0"/>
    <w:semiHidden/>
    <w:rsid w:val="0081566D"/>
    <w:pPr>
      <w:spacing w:after="0" w:line="240" w:lineRule="auto"/>
      <w:jc w:val="both"/>
    </w:pPr>
    <w:rPr>
      <w:rFonts w:ascii="Times New Roman" w:eastAsia="Times New Roman" w:hAnsi="Times New Roman"/>
      <w:sz w:val="24"/>
      <w:szCs w:val="24"/>
      <w:lang w:eastAsia="ru-RU"/>
    </w:rPr>
  </w:style>
  <w:style w:type="character" w:customStyle="1" w:styleId="1f9">
    <w:name w:val="Заголовок_1"/>
    <w:semiHidden/>
    <w:rsid w:val="0081566D"/>
    <w:rPr>
      <w:caps/>
    </w:rPr>
  </w:style>
  <w:style w:type="character" w:customStyle="1" w:styleId="1fa">
    <w:name w:val="Маркированный_1 Знак Знак"/>
    <w:basedOn w:val="a2"/>
    <w:semiHidden/>
    <w:rsid w:val="0081566D"/>
    <w:rPr>
      <w:sz w:val="24"/>
      <w:szCs w:val="24"/>
      <w:lang w:val="ru-RU" w:eastAsia="ru-RU" w:bidi="ar-SA"/>
    </w:rPr>
  </w:style>
  <w:style w:type="character" w:customStyle="1" w:styleId="affffff5">
    <w:name w:val="Подчеркнутый Знак Знак"/>
    <w:basedOn w:val="a2"/>
    <w:semiHidden/>
    <w:rsid w:val="0081566D"/>
    <w:rPr>
      <w:sz w:val="24"/>
      <w:szCs w:val="24"/>
      <w:u w:val="single"/>
      <w:lang w:val="ru-RU" w:eastAsia="ru-RU" w:bidi="ar-SA"/>
    </w:rPr>
  </w:style>
  <w:style w:type="paragraph" w:customStyle="1" w:styleId="affffff6">
    <w:name w:val="Статья"/>
    <w:basedOn w:val="a0"/>
    <w:semiHidden/>
    <w:rsid w:val="0081566D"/>
    <w:pPr>
      <w:spacing w:after="0" w:line="240" w:lineRule="auto"/>
      <w:jc w:val="both"/>
    </w:pPr>
    <w:rPr>
      <w:rFonts w:ascii="Times New Roman" w:eastAsia="Times New Roman" w:hAnsi="Times New Roman"/>
      <w:sz w:val="24"/>
      <w:szCs w:val="24"/>
      <w:lang w:eastAsia="ru-RU"/>
    </w:rPr>
  </w:style>
  <w:style w:type="paragraph" w:customStyle="1" w:styleId="1fb">
    <w:name w:val="текст 1"/>
    <w:basedOn w:val="a0"/>
    <w:next w:val="a0"/>
    <w:semiHidden/>
    <w:rsid w:val="0081566D"/>
    <w:pPr>
      <w:spacing w:after="0" w:line="240" w:lineRule="auto"/>
      <w:ind w:firstLine="540"/>
      <w:jc w:val="both"/>
    </w:pPr>
    <w:rPr>
      <w:rFonts w:ascii="Times New Roman" w:eastAsia="Times New Roman" w:hAnsi="Times New Roman"/>
      <w:sz w:val="20"/>
      <w:szCs w:val="24"/>
      <w:lang w:eastAsia="ru-RU"/>
    </w:rPr>
  </w:style>
  <w:style w:type="paragraph" w:customStyle="1" w:styleId="affffff7">
    <w:name w:val="Заголовок таблици"/>
    <w:basedOn w:val="1fb"/>
    <w:semiHidden/>
    <w:rsid w:val="0081566D"/>
    <w:rPr>
      <w:sz w:val="22"/>
    </w:rPr>
  </w:style>
  <w:style w:type="paragraph" w:customStyle="1" w:styleId="affffff8">
    <w:name w:val="Номер таблици"/>
    <w:basedOn w:val="a0"/>
    <w:next w:val="a0"/>
    <w:semiHidden/>
    <w:rsid w:val="0081566D"/>
    <w:pPr>
      <w:spacing w:after="0" w:line="240" w:lineRule="auto"/>
      <w:jc w:val="right"/>
    </w:pPr>
    <w:rPr>
      <w:rFonts w:ascii="Times New Roman" w:eastAsia="Times New Roman" w:hAnsi="Times New Roman"/>
      <w:b/>
      <w:sz w:val="20"/>
      <w:szCs w:val="24"/>
      <w:lang w:eastAsia="ru-RU"/>
    </w:rPr>
  </w:style>
  <w:style w:type="paragraph" w:customStyle="1" w:styleId="affffff9">
    <w:name w:val="Приложение"/>
    <w:basedOn w:val="a0"/>
    <w:next w:val="a0"/>
    <w:semiHidden/>
    <w:rsid w:val="0081566D"/>
    <w:pPr>
      <w:spacing w:after="0" w:line="240" w:lineRule="auto"/>
      <w:jc w:val="right"/>
    </w:pPr>
    <w:rPr>
      <w:rFonts w:ascii="Times New Roman" w:eastAsia="Times New Roman" w:hAnsi="Times New Roman"/>
      <w:sz w:val="20"/>
      <w:szCs w:val="24"/>
      <w:lang w:eastAsia="ru-RU"/>
    </w:rPr>
  </w:style>
  <w:style w:type="paragraph" w:customStyle="1" w:styleId="affffffa">
    <w:name w:val="Обычный по таблице"/>
    <w:basedOn w:val="a0"/>
    <w:semiHidden/>
    <w:rsid w:val="0081566D"/>
    <w:pPr>
      <w:spacing w:after="0" w:line="240" w:lineRule="auto"/>
    </w:pPr>
    <w:rPr>
      <w:rFonts w:ascii="Times New Roman" w:eastAsia="Times New Roman" w:hAnsi="Times New Roman"/>
      <w:sz w:val="24"/>
      <w:szCs w:val="24"/>
      <w:lang w:eastAsia="ru-RU"/>
    </w:rPr>
  </w:style>
  <w:style w:type="character" w:customStyle="1" w:styleId="afffd">
    <w:name w:val="Обычный в таблице Знак"/>
    <w:basedOn w:val="a2"/>
    <w:link w:val="afffc"/>
    <w:rsid w:val="0081566D"/>
    <w:rPr>
      <w:rFonts w:ascii="Times New Roman" w:eastAsia="Times New Roman" w:hAnsi="Times New Roman"/>
      <w:sz w:val="28"/>
      <w:szCs w:val="28"/>
    </w:rPr>
  </w:style>
  <w:style w:type="paragraph" w:customStyle="1" w:styleId="font5">
    <w:name w:val="font5"/>
    <w:basedOn w:val="a0"/>
    <w:rsid w:val="0081566D"/>
    <w:pP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font6">
    <w:name w:val="font6"/>
    <w:basedOn w:val="a0"/>
    <w:rsid w:val="0081566D"/>
    <w:pPr>
      <w:spacing w:before="100" w:beforeAutospacing="1" w:after="100" w:afterAutospacing="1" w:line="240" w:lineRule="auto"/>
    </w:pPr>
    <w:rPr>
      <w:rFonts w:ascii="Times New Roman" w:eastAsia="Times New Roman" w:hAnsi="Times New Roman"/>
      <w:b/>
      <w:bCs/>
      <w:lang w:eastAsia="ru-RU"/>
    </w:rPr>
  </w:style>
  <w:style w:type="paragraph" w:customStyle="1" w:styleId="xl24">
    <w:name w:val="xl24"/>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lang w:eastAsia="ru-RU"/>
    </w:rPr>
  </w:style>
  <w:style w:type="paragraph" w:customStyle="1" w:styleId="xl25">
    <w:name w:val="xl25"/>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lang w:eastAsia="ru-RU"/>
    </w:rPr>
  </w:style>
  <w:style w:type="paragraph" w:customStyle="1" w:styleId="xl26">
    <w:name w:val="xl26"/>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27">
    <w:name w:val="xl27"/>
    <w:basedOn w:val="a0"/>
    <w:semiHidden/>
    <w:rsid w:val="0081566D"/>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jc w:val="center"/>
    </w:pPr>
    <w:rPr>
      <w:rFonts w:ascii="Times New Roman" w:eastAsia="Times New Roman" w:hAnsi="Times New Roman"/>
      <w:b/>
      <w:bCs/>
      <w:lang w:eastAsia="ru-RU"/>
    </w:rPr>
  </w:style>
  <w:style w:type="paragraph" w:customStyle="1" w:styleId="xl28">
    <w:name w:val="xl28"/>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lang w:eastAsia="ru-RU"/>
    </w:rPr>
  </w:style>
  <w:style w:type="paragraph" w:customStyle="1" w:styleId="xl29">
    <w:name w:val="xl29"/>
    <w:basedOn w:val="a0"/>
    <w:semiHidden/>
    <w:rsid w:val="0081566D"/>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jc w:val="center"/>
    </w:pPr>
    <w:rPr>
      <w:rFonts w:ascii="Times New Roman" w:eastAsia="Times New Roman" w:hAnsi="Times New Roman"/>
      <w:lang w:eastAsia="ru-RU"/>
    </w:rPr>
  </w:style>
  <w:style w:type="paragraph" w:customStyle="1" w:styleId="xl30">
    <w:name w:val="xl30"/>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lang w:eastAsia="ru-RU"/>
    </w:rPr>
  </w:style>
  <w:style w:type="paragraph" w:customStyle="1" w:styleId="xl31">
    <w:name w:val="xl31"/>
    <w:basedOn w:val="a0"/>
    <w:semiHidden/>
    <w:rsid w:val="0081566D"/>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jc w:val="center"/>
    </w:pPr>
    <w:rPr>
      <w:rFonts w:ascii="Times New Roman" w:eastAsia="Times New Roman" w:hAnsi="Times New Roman"/>
      <w:b/>
      <w:bCs/>
      <w:lang w:eastAsia="ru-RU"/>
    </w:rPr>
  </w:style>
  <w:style w:type="paragraph" w:customStyle="1" w:styleId="xl32">
    <w:name w:val="xl32"/>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lang w:eastAsia="ru-RU"/>
    </w:rPr>
  </w:style>
  <w:style w:type="paragraph" w:customStyle="1" w:styleId="xl33">
    <w:name w:val="xl33"/>
    <w:basedOn w:val="a0"/>
    <w:semiHidden/>
    <w:rsid w:val="0081566D"/>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jc w:val="center"/>
    </w:pPr>
    <w:rPr>
      <w:rFonts w:ascii="Times New Roman" w:eastAsia="Times New Roman" w:hAnsi="Times New Roman"/>
      <w:b/>
      <w:bCs/>
      <w:lang w:eastAsia="ru-RU"/>
    </w:rPr>
  </w:style>
  <w:style w:type="paragraph" w:customStyle="1" w:styleId="xl34">
    <w:name w:val="xl34"/>
    <w:basedOn w:val="a0"/>
    <w:semiHidden/>
    <w:rsid w:val="0081566D"/>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jc w:val="center"/>
    </w:pPr>
    <w:rPr>
      <w:rFonts w:ascii="Times New Roman" w:eastAsia="Times New Roman" w:hAnsi="Times New Roman"/>
      <w:b/>
      <w:bCs/>
      <w:lang w:eastAsia="ru-RU"/>
    </w:rPr>
  </w:style>
  <w:style w:type="paragraph" w:customStyle="1" w:styleId="xl35">
    <w:name w:val="xl35"/>
    <w:basedOn w:val="a0"/>
    <w:semiHidden/>
    <w:rsid w:val="0081566D"/>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jc w:val="center"/>
    </w:pPr>
    <w:rPr>
      <w:rFonts w:ascii="Times New Roman" w:eastAsia="Times New Roman" w:hAnsi="Times New Roman"/>
      <w:lang w:eastAsia="ru-RU"/>
    </w:rPr>
  </w:style>
  <w:style w:type="paragraph" w:customStyle="1" w:styleId="xl36">
    <w:name w:val="xl36"/>
    <w:basedOn w:val="a0"/>
    <w:semiHidden/>
    <w:rsid w:val="0081566D"/>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jc w:val="center"/>
    </w:pPr>
    <w:rPr>
      <w:rFonts w:ascii="Times New Roman" w:eastAsia="Times New Roman" w:hAnsi="Times New Roman"/>
      <w:lang w:eastAsia="ru-RU"/>
    </w:rPr>
  </w:style>
  <w:style w:type="paragraph" w:customStyle="1" w:styleId="xl37">
    <w:name w:val="xl37"/>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numbering" w:customStyle="1" w:styleId="110">
    <w:name w:val="Нет списка11"/>
    <w:next w:val="a4"/>
    <w:semiHidden/>
    <w:rsid w:val="0081566D"/>
  </w:style>
  <w:style w:type="character" w:customStyle="1" w:styleId="1fc">
    <w:name w:val="Знак Знак1"/>
    <w:basedOn w:val="a2"/>
    <w:semiHidden/>
    <w:rsid w:val="0081566D"/>
    <w:rPr>
      <w:sz w:val="24"/>
      <w:szCs w:val="24"/>
      <w:u w:val="single"/>
      <w:lang w:val="ru-RU" w:eastAsia="ru-RU" w:bidi="ar-SA"/>
    </w:rPr>
  </w:style>
  <w:style w:type="character" w:customStyle="1" w:styleId="1fd">
    <w:name w:val="Маркированный_1 Знак Знак Знак"/>
    <w:basedOn w:val="a2"/>
    <w:semiHidden/>
    <w:rsid w:val="0081566D"/>
    <w:rPr>
      <w:sz w:val="24"/>
      <w:szCs w:val="24"/>
      <w:lang w:val="ru-RU" w:eastAsia="ru-RU" w:bidi="ar-SA"/>
    </w:rPr>
  </w:style>
  <w:style w:type="character" w:customStyle="1" w:styleId="15">
    <w:name w:val="Основной текст Знак1"/>
    <w:basedOn w:val="a2"/>
    <w:link w:val="a1"/>
    <w:rsid w:val="0081566D"/>
    <w:rPr>
      <w:rFonts w:ascii="Times New Roman" w:eastAsia="Times New Roman" w:hAnsi="Times New Roman"/>
      <w:sz w:val="24"/>
      <w:szCs w:val="24"/>
    </w:rPr>
  </w:style>
  <w:style w:type="paragraph" w:customStyle="1" w:styleId="xl38">
    <w:name w:val="xl38"/>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39">
    <w:name w:val="xl39"/>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40">
    <w:name w:val="xl40"/>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1">
    <w:name w:val="xl41"/>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42">
    <w:name w:val="xl42"/>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3">
    <w:name w:val="xl43"/>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4">
    <w:name w:val="xl44"/>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5">
    <w:name w:val="xl45"/>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46">
    <w:name w:val="xl46"/>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7">
    <w:name w:val="xl47"/>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48">
    <w:name w:val="xl48"/>
    <w:basedOn w:val="a0"/>
    <w:semiHidden/>
    <w:rsid w:val="0081566D"/>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49">
    <w:name w:val="xl49"/>
    <w:basedOn w:val="a0"/>
    <w:semiHidden/>
    <w:rsid w:val="0081566D"/>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50">
    <w:name w:val="xl50"/>
    <w:basedOn w:val="a0"/>
    <w:semiHidden/>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51">
    <w:name w:val="xl51"/>
    <w:basedOn w:val="a0"/>
    <w:semiHidden/>
    <w:rsid w:val="0081566D"/>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52">
    <w:name w:val="xl52"/>
    <w:basedOn w:val="a0"/>
    <w:semiHidden/>
    <w:rsid w:val="0081566D"/>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53">
    <w:name w:val="xl53"/>
    <w:basedOn w:val="a0"/>
    <w:semiHidden/>
    <w:rsid w:val="0081566D"/>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color w:val="FF0000"/>
      <w:sz w:val="24"/>
      <w:szCs w:val="24"/>
      <w:lang w:eastAsia="ru-RU"/>
    </w:rPr>
  </w:style>
  <w:style w:type="paragraph" w:customStyle="1" w:styleId="xl54">
    <w:name w:val="xl54"/>
    <w:basedOn w:val="a0"/>
    <w:semiHidden/>
    <w:rsid w:val="0081566D"/>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color w:val="FF0000"/>
      <w:sz w:val="24"/>
      <w:szCs w:val="24"/>
      <w:lang w:eastAsia="ru-RU"/>
    </w:rPr>
  </w:style>
  <w:style w:type="paragraph" w:customStyle="1" w:styleId="xl55">
    <w:name w:val="xl55"/>
    <w:basedOn w:val="a0"/>
    <w:semiHidden/>
    <w:rsid w:val="0081566D"/>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character" w:customStyle="1" w:styleId="affffffb">
    <w:name w:val="Знак Знак Знак Знак"/>
    <w:basedOn w:val="a2"/>
    <w:semiHidden/>
    <w:rsid w:val="0081566D"/>
    <w:rPr>
      <w:sz w:val="24"/>
      <w:szCs w:val="24"/>
      <w:lang w:val="ru-RU" w:eastAsia="ru-RU" w:bidi="ar-SA"/>
    </w:rPr>
  </w:style>
  <w:style w:type="character" w:customStyle="1" w:styleId="affffffc">
    <w:name w:val="Знак"/>
    <w:basedOn w:val="a2"/>
    <w:semiHidden/>
    <w:rsid w:val="0081566D"/>
    <w:rPr>
      <w:sz w:val="24"/>
      <w:szCs w:val="24"/>
      <w:lang w:val="ru-RU" w:eastAsia="ru-RU" w:bidi="ar-SA"/>
    </w:rPr>
  </w:style>
  <w:style w:type="paragraph" w:customStyle="1" w:styleId="xl23">
    <w:name w:val="xl23"/>
    <w:basedOn w:val="a0"/>
    <w:semiHidden/>
    <w:rsid w:val="0081566D"/>
    <w:pPr>
      <w:pBdr>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numbering" w:customStyle="1" w:styleId="1111111">
    <w:name w:val="1 / 1.1 / 1.1.11"/>
    <w:basedOn w:val="a4"/>
    <w:next w:val="111111"/>
    <w:semiHidden/>
    <w:rsid w:val="0081566D"/>
    <w:pPr>
      <w:numPr>
        <w:numId w:val="16"/>
      </w:numPr>
    </w:pPr>
  </w:style>
  <w:style w:type="numbering" w:customStyle="1" w:styleId="1ai1">
    <w:name w:val="1 / a / i1"/>
    <w:basedOn w:val="a4"/>
    <w:next w:val="1ai"/>
    <w:semiHidden/>
    <w:rsid w:val="0081566D"/>
    <w:pPr>
      <w:numPr>
        <w:numId w:val="11"/>
      </w:numPr>
    </w:pPr>
  </w:style>
  <w:style w:type="numbering" w:customStyle="1" w:styleId="1">
    <w:name w:val="Статья / Раздел1"/>
    <w:basedOn w:val="a4"/>
    <w:next w:val="a"/>
    <w:rsid w:val="0081566D"/>
    <w:pPr>
      <w:numPr>
        <w:numId w:val="12"/>
      </w:numPr>
    </w:pPr>
  </w:style>
  <w:style w:type="character" w:customStyle="1" w:styleId="3f0">
    <w:name w:val="Знак3 Знак Знак"/>
    <w:basedOn w:val="a2"/>
    <w:semiHidden/>
    <w:rsid w:val="0081566D"/>
    <w:rPr>
      <w:b/>
      <w:sz w:val="24"/>
      <w:szCs w:val="24"/>
      <w:u w:val="single"/>
      <w:lang w:val="ru-RU" w:eastAsia="ru-RU" w:bidi="ar-SA"/>
    </w:rPr>
  </w:style>
  <w:style w:type="character" w:customStyle="1" w:styleId="affffffd">
    <w:name w:val="Подчеркнутый Знак Знак Знак"/>
    <w:basedOn w:val="a2"/>
    <w:semiHidden/>
    <w:rsid w:val="0081566D"/>
    <w:rPr>
      <w:sz w:val="24"/>
      <w:szCs w:val="24"/>
      <w:u w:val="single"/>
      <w:lang w:val="ru-RU" w:eastAsia="ru-RU" w:bidi="ar-SA"/>
    </w:rPr>
  </w:style>
  <w:style w:type="character" w:customStyle="1" w:styleId="1fe">
    <w:name w:val="Маркированный_1 Знак Знак Знак Знак"/>
    <w:basedOn w:val="a2"/>
    <w:semiHidden/>
    <w:rsid w:val="0081566D"/>
    <w:rPr>
      <w:sz w:val="24"/>
      <w:szCs w:val="24"/>
      <w:lang w:val="ru-RU" w:eastAsia="ru-RU" w:bidi="ar-SA"/>
    </w:rPr>
  </w:style>
  <w:style w:type="character" w:customStyle="1" w:styleId="2f6">
    <w:name w:val="Знак2 Знак Знак"/>
    <w:basedOn w:val="a2"/>
    <w:semiHidden/>
    <w:rsid w:val="0081566D"/>
    <w:rPr>
      <w:b/>
      <w:bCs/>
      <w:sz w:val="24"/>
      <w:szCs w:val="24"/>
      <w:lang w:val="ru-RU" w:eastAsia="ru-RU" w:bidi="ar-SA"/>
    </w:rPr>
  </w:style>
  <w:style w:type="character" w:customStyle="1" w:styleId="1ff">
    <w:name w:val="Подчеркнутый Знак Знак1"/>
    <w:basedOn w:val="a2"/>
    <w:semiHidden/>
    <w:rsid w:val="0081566D"/>
    <w:rPr>
      <w:sz w:val="24"/>
      <w:szCs w:val="24"/>
      <w:u w:val="single"/>
      <w:lang w:val="ru-RU" w:eastAsia="ru-RU" w:bidi="ar-SA"/>
    </w:rPr>
  </w:style>
  <w:style w:type="character" w:customStyle="1" w:styleId="1ff0">
    <w:name w:val="Знак1 Знак Знак"/>
    <w:basedOn w:val="a2"/>
    <w:semiHidden/>
    <w:rsid w:val="0081566D"/>
    <w:rPr>
      <w:sz w:val="24"/>
      <w:szCs w:val="24"/>
      <w:lang w:val="ru-RU" w:eastAsia="ru-RU" w:bidi="ar-SA"/>
    </w:rPr>
  </w:style>
  <w:style w:type="character" w:customStyle="1" w:styleId="2f7">
    <w:name w:val="Знак2"/>
    <w:basedOn w:val="a2"/>
    <w:semiHidden/>
    <w:rsid w:val="0081566D"/>
    <w:rPr>
      <w:b/>
      <w:bCs/>
      <w:sz w:val="24"/>
      <w:szCs w:val="24"/>
      <w:lang w:val="ru-RU" w:eastAsia="ru-RU" w:bidi="ar-SA"/>
    </w:rPr>
  </w:style>
  <w:style w:type="numbering" w:customStyle="1" w:styleId="2f8">
    <w:name w:val="Нет списка2"/>
    <w:next w:val="a4"/>
    <w:semiHidden/>
    <w:rsid w:val="0081566D"/>
  </w:style>
  <w:style w:type="numbering" w:customStyle="1" w:styleId="1111112">
    <w:name w:val="1 / 1.1 / 1.1.12"/>
    <w:basedOn w:val="a4"/>
    <w:next w:val="111111"/>
    <w:semiHidden/>
    <w:rsid w:val="0081566D"/>
    <w:pPr>
      <w:numPr>
        <w:numId w:val="8"/>
      </w:numPr>
    </w:pPr>
  </w:style>
  <w:style w:type="numbering" w:customStyle="1" w:styleId="1ai2">
    <w:name w:val="1 / a / i2"/>
    <w:basedOn w:val="a4"/>
    <w:next w:val="1ai"/>
    <w:semiHidden/>
    <w:rsid w:val="0081566D"/>
    <w:pPr>
      <w:numPr>
        <w:numId w:val="9"/>
      </w:numPr>
    </w:pPr>
  </w:style>
  <w:style w:type="numbering" w:customStyle="1" w:styleId="2">
    <w:name w:val="Статья / Раздел2"/>
    <w:basedOn w:val="a4"/>
    <w:next w:val="a"/>
    <w:semiHidden/>
    <w:rsid w:val="0081566D"/>
    <w:pPr>
      <w:numPr>
        <w:numId w:val="10"/>
      </w:numPr>
    </w:pPr>
  </w:style>
  <w:style w:type="character" w:customStyle="1" w:styleId="S40">
    <w:name w:val="S_Заголовок 4 Знак"/>
    <w:basedOn w:val="a2"/>
    <w:link w:val="S4"/>
    <w:rsid w:val="0081566D"/>
    <w:rPr>
      <w:rFonts w:ascii="Times New Roman" w:eastAsia="Times New Roman" w:hAnsi="Times New Roman"/>
      <w:i/>
      <w:sz w:val="24"/>
      <w:szCs w:val="24"/>
    </w:rPr>
  </w:style>
  <w:style w:type="paragraph" w:customStyle="1" w:styleId="Sa">
    <w:name w:val="S_Титульный"/>
    <w:basedOn w:val="S0"/>
    <w:rsid w:val="0081566D"/>
    <w:pPr>
      <w:ind w:left="3240" w:firstLine="0"/>
      <w:jc w:val="right"/>
    </w:pPr>
    <w:rPr>
      <w:b/>
      <w:sz w:val="32"/>
      <w:szCs w:val="32"/>
    </w:rPr>
  </w:style>
  <w:style w:type="character" w:customStyle="1" w:styleId="ad">
    <w:name w:val="Маркированный список Знак"/>
    <w:basedOn w:val="19"/>
    <w:link w:val="ac"/>
    <w:rsid w:val="0081566D"/>
    <w:rPr>
      <w:rFonts w:ascii="Times New Roman" w:eastAsia="Times New Roman" w:hAnsi="Times New Roman"/>
    </w:rPr>
  </w:style>
  <w:style w:type="paragraph" w:customStyle="1" w:styleId="Sb">
    <w:name w:val="S_Заголовок таблицы"/>
    <w:basedOn w:val="a0"/>
    <w:rsid w:val="0081566D"/>
    <w:pPr>
      <w:spacing w:after="0" w:line="360" w:lineRule="auto"/>
      <w:ind w:firstLine="709"/>
      <w:jc w:val="center"/>
    </w:pPr>
    <w:rPr>
      <w:rFonts w:ascii="Times New Roman" w:eastAsia="Times New Roman" w:hAnsi="Times New Roman"/>
      <w:sz w:val="24"/>
      <w:szCs w:val="24"/>
      <w:u w:val="single"/>
      <w:lang w:eastAsia="ru-RU"/>
    </w:rPr>
  </w:style>
  <w:style w:type="paragraph" w:customStyle="1" w:styleId="S">
    <w:name w:val="S_рисунок"/>
    <w:basedOn w:val="a0"/>
    <w:autoRedefine/>
    <w:rsid w:val="0081566D"/>
    <w:pPr>
      <w:numPr>
        <w:numId w:val="13"/>
      </w:numPr>
      <w:spacing w:after="0" w:line="360" w:lineRule="auto"/>
      <w:jc w:val="right"/>
    </w:pPr>
    <w:rPr>
      <w:rFonts w:ascii="Times New Roman" w:eastAsia="Times New Roman" w:hAnsi="Times New Roman"/>
      <w:sz w:val="24"/>
      <w:szCs w:val="24"/>
      <w:lang w:eastAsia="ru-RU"/>
    </w:rPr>
  </w:style>
  <w:style w:type="paragraph" w:customStyle="1" w:styleId="Sc">
    <w:name w:val="S_Таблица"/>
    <w:basedOn w:val="a0"/>
    <w:link w:val="Sd"/>
    <w:autoRedefine/>
    <w:rsid w:val="0081566D"/>
    <w:pPr>
      <w:spacing w:after="0" w:line="360" w:lineRule="auto"/>
      <w:ind w:left="720" w:right="-158"/>
      <w:jc w:val="right"/>
    </w:pPr>
    <w:rPr>
      <w:rFonts w:ascii="Times New Roman" w:eastAsia="Times New Roman" w:hAnsi="Times New Roman"/>
      <w:sz w:val="24"/>
      <w:szCs w:val="24"/>
      <w:lang w:eastAsia="ru-RU"/>
    </w:rPr>
  </w:style>
  <w:style w:type="character" w:customStyle="1" w:styleId="Sd">
    <w:name w:val="S_Таблица Знак Знак"/>
    <w:basedOn w:val="a2"/>
    <w:link w:val="Sc"/>
    <w:rsid w:val="0081566D"/>
    <w:rPr>
      <w:rFonts w:ascii="Times New Roman" w:eastAsia="Times New Roman" w:hAnsi="Times New Roman"/>
      <w:sz w:val="24"/>
      <w:szCs w:val="24"/>
    </w:rPr>
  </w:style>
  <w:style w:type="paragraph" w:customStyle="1" w:styleId="affffffe">
    <w:name w:val="Т"/>
    <w:basedOn w:val="a0"/>
    <w:autoRedefine/>
    <w:rsid w:val="0081566D"/>
    <w:pPr>
      <w:tabs>
        <w:tab w:val="num" w:pos="834"/>
      </w:tabs>
      <w:spacing w:after="0" w:line="360" w:lineRule="auto"/>
      <w:ind w:left="834" w:right="-158" w:hanging="114"/>
      <w:jc w:val="right"/>
    </w:pPr>
    <w:rPr>
      <w:rFonts w:ascii="Times New Roman" w:eastAsia="Times New Roman" w:hAnsi="Times New Roman"/>
      <w:sz w:val="24"/>
      <w:szCs w:val="24"/>
      <w:lang w:eastAsia="ru-RU"/>
    </w:rPr>
  </w:style>
  <w:style w:type="paragraph" w:styleId="afffffff">
    <w:name w:val="List Paragraph"/>
    <w:basedOn w:val="a0"/>
    <w:uiPriority w:val="34"/>
    <w:qFormat/>
    <w:rsid w:val="0081566D"/>
    <w:pPr>
      <w:ind w:left="708"/>
    </w:pPr>
  </w:style>
  <w:style w:type="paragraph" w:customStyle="1" w:styleId="afffffff0">
    <w:name w:val="Осн_текст"/>
    <w:basedOn w:val="a0"/>
    <w:rsid w:val="0081566D"/>
    <w:pPr>
      <w:spacing w:before="120" w:after="120" w:line="360" w:lineRule="auto"/>
      <w:ind w:firstLine="709"/>
      <w:jc w:val="both"/>
    </w:pPr>
    <w:rPr>
      <w:rFonts w:ascii="Times New Roman" w:eastAsia="Times New Roman" w:hAnsi="Times New Roman"/>
      <w:sz w:val="26"/>
      <w:szCs w:val="26"/>
      <w:lang w:eastAsia="ru-RU"/>
    </w:rPr>
  </w:style>
  <w:style w:type="character" w:customStyle="1" w:styleId="Se">
    <w:name w:val="S_Маркированный Знак"/>
    <w:basedOn w:val="a2"/>
    <w:rsid w:val="0081566D"/>
    <w:rPr>
      <w:color w:val="000000"/>
      <w:sz w:val="24"/>
      <w:szCs w:val="24"/>
    </w:rPr>
  </w:style>
  <w:style w:type="paragraph" w:customStyle="1" w:styleId="Style1">
    <w:name w:val="Style1"/>
    <w:basedOn w:val="a0"/>
    <w:rsid w:val="0081566D"/>
    <w:pPr>
      <w:widowControl w:val="0"/>
      <w:autoSpaceDE w:val="0"/>
      <w:autoSpaceDN w:val="0"/>
      <w:adjustRightInd w:val="0"/>
      <w:spacing w:after="0" w:line="274" w:lineRule="exact"/>
      <w:jc w:val="center"/>
    </w:pPr>
    <w:rPr>
      <w:rFonts w:ascii="Times New Roman" w:eastAsia="Times New Roman" w:hAnsi="Times New Roman"/>
      <w:sz w:val="24"/>
      <w:szCs w:val="24"/>
      <w:lang w:eastAsia="ru-RU"/>
    </w:rPr>
  </w:style>
  <w:style w:type="character" w:customStyle="1" w:styleId="FontStyle11">
    <w:name w:val="Font Style11"/>
    <w:basedOn w:val="a2"/>
    <w:rsid w:val="0081566D"/>
    <w:rPr>
      <w:rFonts w:ascii="Times New Roman" w:hAnsi="Times New Roman" w:cs="Times New Roman"/>
      <w:sz w:val="22"/>
      <w:szCs w:val="22"/>
    </w:rPr>
  </w:style>
  <w:style w:type="paragraph" w:customStyle="1" w:styleId="Sf">
    <w:name w:val="S_Обычный Знак Знак"/>
    <w:basedOn w:val="a0"/>
    <w:rsid w:val="0081566D"/>
    <w:pPr>
      <w:suppressAutoHyphens/>
      <w:spacing w:after="0" w:line="360" w:lineRule="auto"/>
      <w:ind w:firstLine="709"/>
      <w:jc w:val="both"/>
    </w:pPr>
    <w:rPr>
      <w:rFonts w:ascii="Times New Roman" w:eastAsia="Times New Roman" w:hAnsi="Times New Roman"/>
      <w:sz w:val="24"/>
      <w:szCs w:val="24"/>
      <w:lang w:eastAsia="ar-SA"/>
    </w:rPr>
  </w:style>
  <w:style w:type="paragraph" w:customStyle="1" w:styleId="afffffff1">
    <w:name w:val="Содержимое таблицы"/>
    <w:basedOn w:val="a0"/>
    <w:rsid w:val="0081566D"/>
    <w:pPr>
      <w:widowControl w:val="0"/>
      <w:suppressLineNumbers/>
      <w:suppressAutoHyphens/>
      <w:spacing w:after="0" w:line="240" w:lineRule="auto"/>
    </w:pPr>
    <w:rPr>
      <w:rFonts w:ascii="Arial" w:eastAsia="Arial Unicode MS" w:hAnsi="Arial"/>
      <w:kern w:val="1"/>
      <w:sz w:val="20"/>
      <w:szCs w:val="24"/>
      <w:lang w:eastAsia="ar-SA"/>
    </w:rPr>
  </w:style>
  <w:style w:type="paragraph" w:customStyle="1" w:styleId="ConsPlusNormal">
    <w:name w:val="ConsPlusNormal"/>
    <w:rsid w:val="0081566D"/>
    <w:pPr>
      <w:widowControl w:val="0"/>
      <w:autoSpaceDE w:val="0"/>
      <w:autoSpaceDN w:val="0"/>
      <w:adjustRightInd w:val="0"/>
      <w:ind w:firstLine="720"/>
    </w:pPr>
    <w:rPr>
      <w:rFonts w:ascii="Arial" w:eastAsia="Times New Roman" w:hAnsi="Arial" w:cs="Arial"/>
    </w:rPr>
  </w:style>
  <w:style w:type="paragraph" w:customStyle="1" w:styleId="-21">
    <w:name w:val="УГТП-Заголовок 2"/>
    <w:basedOn w:val="a0"/>
    <w:semiHidden/>
    <w:rsid w:val="0081566D"/>
    <w:pPr>
      <w:spacing w:before="240" w:after="0" w:line="240" w:lineRule="auto"/>
      <w:ind w:left="284" w:right="284" w:firstLine="851"/>
      <w:jc w:val="both"/>
    </w:pPr>
    <w:rPr>
      <w:rFonts w:ascii="Arial" w:eastAsia="Times New Roman" w:hAnsi="Arial" w:cs="Arial"/>
      <w:b/>
      <w:sz w:val="28"/>
      <w:szCs w:val="28"/>
      <w:lang w:eastAsia="ru-RU"/>
    </w:rPr>
  </w:style>
  <w:style w:type="paragraph" w:customStyle="1" w:styleId="Sf0">
    <w:name w:val="S_Обычный с подчеркиванием"/>
    <w:basedOn w:val="a0"/>
    <w:link w:val="Sf1"/>
    <w:rsid w:val="0081566D"/>
    <w:pPr>
      <w:spacing w:after="0" w:line="360" w:lineRule="auto"/>
      <w:ind w:firstLine="709"/>
      <w:jc w:val="both"/>
    </w:pPr>
    <w:rPr>
      <w:rFonts w:ascii="Times New Roman" w:eastAsia="Times New Roman" w:hAnsi="Times New Roman"/>
      <w:sz w:val="24"/>
      <w:szCs w:val="24"/>
      <w:u w:val="single"/>
      <w:lang w:eastAsia="ru-RU"/>
    </w:rPr>
  </w:style>
  <w:style w:type="character" w:customStyle="1" w:styleId="Sf1">
    <w:name w:val="S_Обычный с подчеркиванием Знак"/>
    <w:basedOn w:val="a2"/>
    <w:link w:val="Sf0"/>
    <w:rsid w:val="0081566D"/>
    <w:rPr>
      <w:rFonts w:ascii="Times New Roman" w:eastAsia="Times New Roman" w:hAnsi="Times New Roman"/>
      <w:sz w:val="24"/>
      <w:szCs w:val="24"/>
      <w:u w:val="single"/>
    </w:rPr>
  </w:style>
  <w:style w:type="paragraph" w:customStyle="1" w:styleId="xl93">
    <w:name w:val="xl93"/>
    <w:basedOn w:val="a0"/>
    <w:rsid w:val="0081566D"/>
    <w:pP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94">
    <w:name w:val="xl94"/>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olor w:val="0000FF"/>
      <w:sz w:val="24"/>
      <w:szCs w:val="24"/>
      <w:lang w:eastAsia="ru-RU"/>
    </w:rPr>
  </w:style>
  <w:style w:type="paragraph" w:customStyle="1" w:styleId="xl95">
    <w:name w:val="xl95"/>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color w:val="FF0000"/>
      <w:sz w:val="24"/>
      <w:szCs w:val="24"/>
      <w:lang w:eastAsia="ru-RU"/>
    </w:rPr>
  </w:style>
  <w:style w:type="paragraph" w:customStyle="1" w:styleId="xl96">
    <w:name w:val="xl96"/>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color w:val="FF0000"/>
      <w:sz w:val="24"/>
      <w:szCs w:val="24"/>
      <w:lang w:eastAsia="ru-RU"/>
    </w:rPr>
  </w:style>
  <w:style w:type="paragraph" w:customStyle="1" w:styleId="xl97">
    <w:name w:val="xl97"/>
    <w:basedOn w:val="a0"/>
    <w:rsid w:val="0081566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98">
    <w:name w:val="xl98"/>
    <w:basedOn w:val="a0"/>
    <w:rsid w:val="0081566D"/>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24"/>
      <w:szCs w:val="24"/>
      <w:lang w:eastAsia="ru-RU"/>
    </w:rPr>
  </w:style>
  <w:style w:type="paragraph" w:customStyle="1" w:styleId="xl99">
    <w:name w:val="xl99"/>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0">
    <w:name w:val="xl100"/>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01">
    <w:name w:val="xl101"/>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02">
    <w:name w:val="xl102"/>
    <w:basedOn w:val="a0"/>
    <w:rsid w:val="0081566D"/>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03">
    <w:name w:val="xl103"/>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olor w:val="000000"/>
      <w:lang w:eastAsia="ru-RU"/>
    </w:rPr>
  </w:style>
  <w:style w:type="paragraph" w:customStyle="1" w:styleId="xl104">
    <w:name w:val="xl104"/>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olor w:val="000000"/>
      <w:lang w:eastAsia="ru-RU"/>
    </w:rPr>
  </w:style>
  <w:style w:type="paragraph" w:customStyle="1" w:styleId="xl105">
    <w:name w:val="xl105"/>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olor w:val="000000"/>
      <w:lang w:eastAsia="ru-RU"/>
    </w:rPr>
  </w:style>
  <w:style w:type="paragraph" w:customStyle="1" w:styleId="xl106">
    <w:name w:val="xl106"/>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olor w:val="000000"/>
      <w:lang w:eastAsia="ru-RU"/>
    </w:rPr>
  </w:style>
  <w:style w:type="paragraph" w:customStyle="1" w:styleId="xl107">
    <w:name w:val="xl107"/>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olor w:val="000000"/>
      <w:lang w:eastAsia="ru-RU"/>
    </w:rPr>
  </w:style>
  <w:style w:type="paragraph" w:customStyle="1" w:styleId="xl108">
    <w:name w:val="xl108"/>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olor w:val="000000"/>
      <w:lang w:eastAsia="ru-RU"/>
    </w:rPr>
  </w:style>
  <w:style w:type="paragraph" w:customStyle="1" w:styleId="xl109">
    <w:name w:val="xl109"/>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olor w:val="000000"/>
      <w:lang w:eastAsia="ru-RU"/>
    </w:rPr>
  </w:style>
  <w:style w:type="paragraph" w:customStyle="1" w:styleId="xl110">
    <w:name w:val="xl110"/>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olor w:val="000000"/>
      <w:lang w:eastAsia="ru-RU"/>
    </w:rPr>
  </w:style>
  <w:style w:type="paragraph" w:customStyle="1" w:styleId="xl111">
    <w:name w:val="xl111"/>
    <w:basedOn w:val="a0"/>
    <w:rsid w:val="0081566D"/>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2">
    <w:name w:val="xl112"/>
    <w:basedOn w:val="a0"/>
    <w:rsid w:val="0081566D"/>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3">
    <w:name w:val="xl113"/>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24"/>
      <w:szCs w:val="24"/>
      <w:lang w:eastAsia="ru-RU"/>
    </w:rPr>
  </w:style>
  <w:style w:type="paragraph" w:customStyle="1" w:styleId="xl114">
    <w:name w:val="xl114"/>
    <w:basedOn w:val="a0"/>
    <w:rsid w:val="0081566D"/>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5">
    <w:name w:val="xl115"/>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lang w:eastAsia="ru-RU"/>
    </w:rPr>
  </w:style>
  <w:style w:type="paragraph" w:customStyle="1" w:styleId="xl116">
    <w:name w:val="xl116"/>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lang w:eastAsia="ru-RU"/>
    </w:rPr>
  </w:style>
  <w:style w:type="paragraph" w:customStyle="1" w:styleId="xl117">
    <w:name w:val="xl117"/>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olor w:val="000000"/>
      <w:lang w:eastAsia="ru-RU"/>
    </w:rPr>
  </w:style>
  <w:style w:type="paragraph" w:customStyle="1" w:styleId="-S">
    <w:name w:val="- S_Маркированный"/>
    <w:basedOn w:val="a0"/>
    <w:autoRedefine/>
    <w:rsid w:val="0081566D"/>
    <w:pPr>
      <w:numPr>
        <w:numId w:val="17"/>
      </w:numPr>
      <w:spacing w:after="0" w:line="360" w:lineRule="auto"/>
      <w:jc w:val="both"/>
    </w:pPr>
    <w:rPr>
      <w:rFonts w:ascii="Times New Roman" w:eastAsia="Times New Roman" w:hAnsi="Times New Roman"/>
      <w:sz w:val="24"/>
      <w:szCs w:val="24"/>
      <w:lang w:eastAsia="ru-RU"/>
    </w:rPr>
  </w:style>
  <w:style w:type="paragraph" w:customStyle="1" w:styleId="afffffff2">
    <w:name w:val="Заголовок таблицы + Обычный"/>
    <w:basedOn w:val="a0"/>
    <w:autoRedefine/>
    <w:rsid w:val="0081566D"/>
    <w:pPr>
      <w:shd w:val="clear" w:color="auto" w:fill="FFFFFF"/>
      <w:spacing w:after="0" w:line="360" w:lineRule="auto"/>
      <w:ind w:right="76" w:firstLine="570"/>
      <w:jc w:val="right"/>
    </w:pPr>
    <w:rPr>
      <w:rFonts w:ascii="Times New Roman" w:eastAsia="Times New Roman" w:hAnsi="Times New Roman"/>
      <w:color w:val="9BBB59"/>
      <w:spacing w:val="2"/>
      <w:sz w:val="24"/>
      <w:szCs w:val="24"/>
      <w:lang w:eastAsia="ru-RU"/>
    </w:rPr>
  </w:style>
  <w:style w:type="character" w:customStyle="1" w:styleId="S20">
    <w:name w:val="S_Заголовок 2 Знак"/>
    <w:basedOn w:val="a2"/>
    <w:link w:val="S2"/>
    <w:rsid w:val="0081566D"/>
    <w:rPr>
      <w:rFonts w:ascii="Times New Roman" w:eastAsia="Times New Roman" w:hAnsi="Times New Roman"/>
      <w:b/>
      <w:sz w:val="24"/>
      <w:szCs w:val="24"/>
    </w:rPr>
  </w:style>
  <w:style w:type="paragraph" w:customStyle="1" w:styleId="font0">
    <w:name w:val="font0"/>
    <w:basedOn w:val="a0"/>
    <w:rsid w:val="0081566D"/>
    <w:pPr>
      <w:spacing w:before="100" w:beforeAutospacing="1" w:after="100" w:afterAutospacing="1" w:line="240" w:lineRule="auto"/>
    </w:pPr>
    <w:rPr>
      <w:rFonts w:ascii="Arial CYR" w:eastAsia="Times New Roman" w:hAnsi="Arial CYR" w:cs="Arial CYR"/>
      <w:sz w:val="20"/>
      <w:szCs w:val="20"/>
      <w:lang w:eastAsia="ru-RU"/>
    </w:rPr>
  </w:style>
  <w:style w:type="paragraph" w:customStyle="1" w:styleId="font1">
    <w:name w:val="font1"/>
    <w:basedOn w:val="a0"/>
    <w:rsid w:val="0081566D"/>
    <w:pPr>
      <w:spacing w:before="100" w:beforeAutospacing="1" w:after="100" w:afterAutospacing="1" w:line="240" w:lineRule="auto"/>
    </w:pPr>
    <w:rPr>
      <w:rFonts w:ascii="Arial CYR" w:eastAsia="Times New Roman" w:hAnsi="Arial CYR" w:cs="Arial CYR"/>
      <w:sz w:val="20"/>
      <w:szCs w:val="20"/>
      <w:lang w:eastAsia="ru-RU"/>
    </w:rPr>
  </w:style>
  <w:style w:type="paragraph" w:customStyle="1" w:styleId="font7">
    <w:name w:val="font7"/>
    <w:basedOn w:val="a0"/>
    <w:rsid w:val="0081566D"/>
    <w:pPr>
      <w:spacing w:before="100" w:beforeAutospacing="1" w:after="100" w:afterAutospacing="1" w:line="240" w:lineRule="auto"/>
    </w:pPr>
    <w:rPr>
      <w:rFonts w:ascii="Arial CYR" w:eastAsia="Times New Roman" w:hAnsi="Arial CYR" w:cs="Arial CYR"/>
      <w:sz w:val="20"/>
      <w:szCs w:val="20"/>
      <w:lang w:eastAsia="ru-RU"/>
    </w:rPr>
  </w:style>
  <w:style w:type="paragraph" w:customStyle="1" w:styleId="xl56">
    <w:name w:val="xl56"/>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57">
    <w:name w:val="xl57"/>
    <w:basedOn w:val="a0"/>
    <w:rsid w:val="0081566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58">
    <w:name w:val="xl58"/>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59">
    <w:name w:val="xl59"/>
    <w:basedOn w:val="a0"/>
    <w:rsid w:val="0081566D"/>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0">
    <w:name w:val="xl60"/>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1">
    <w:name w:val="xl61"/>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2">
    <w:name w:val="xl62"/>
    <w:basedOn w:val="a0"/>
    <w:rsid w:val="0081566D"/>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3">
    <w:name w:val="xl63"/>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u w:val="single"/>
      <w:lang w:eastAsia="ru-RU"/>
    </w:rPr>
  </w:style>
  <w:style w:type="paragraph" w:customStyle="1" w:styleId="xl64">
    <w:name w:val="xl64"/>
    <w:basedOn w:val="a0"/>
    <w:rsid w:val="0081566D"/>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5">
    <w:name w:val="xl65"/>
    <w:basedOn w:val="a0"/>
    <w:rsid w:val="0081566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6">
    <w:name w:val="xl66"/>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7">
    <w:name w:val="xl67"/>
    <w:basedOn w:val="a0"/>
    <w:rsid w:val="0081566D"/>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8">
    <w:name w:val="xl68"/>
    <w:basedOn w:val="a0"/>
    <w:rsid w:val="0081566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9">
    <w:name w:val="xl69"/>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0">
    <w:name w:val="xl70"/>
    <w:basedOn w:val="a0"/>
    <w:rsid w:val="0081566D"/>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olor w:val="0000FF"/>
      <w:sz w:val="24"/>
      <w:szCs w:val="24"/>
      <w:lang w:eastAsia="ru-RU"/>
    </w:rPr>
  </w:style>
  <w:style w:type="paragraph" w:customStyle="1" w:styleId="xl71">
    <w:name w:val="xl71"/>
    <w:basedOn w:val="a0"/>
    <w:rsid w:val="0081566D"/>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olor w:val="0000FF"/>
      <w:sz w:val="24"/>
      <w:szCs w:val="24"/>
      <w:lang w:eastAsia="ru-RU"/>
    </w:rPr>
  </w:style>
  <w:style w:type="paragraph" w:customStyle="1" w:styleId="xl72">
    <w:name w:val="xl72"/>
    <w:basedOn w:val="a0"/>
    <w:rsid w:val="0081566D"/>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olor w:val="0000FF"/>
      <w:sz w:val="24"/>
      <w:szCs w:val="24"/>
      <w:lang w:eastAsia="ru-RU"/>
    </w:rPr>
  </w:style>
  <w:style w:type="paragraph" w:customStyle="1" w:styleId="xl73">
    <w:name w:val="xl73"/>
    <w:basedOn w:val="a0"/>
    <w:rsid w:val="0081566D"/>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color w:val="0000FF"/>
      <w:sz w:val="24"/>
      <w:szCs w:val="24"/>
      <w:lang w:eastAsia="ru-RU"/>
    </w:rPr>
  </w:style>
  <w:style w:type="paragraph" w:customStyle="1" w:styleId="xl74">
    <w:name w:val="xl74"/>
    <w:basedOn w:val="a0"/>
    <w:rsid w:val="0081566D"/>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FF"/>
      <w:sz w:val="24"/>
      <w:szCs w:val="24"/>
      <w:lang w:eastAsia="ru-RU"/>
    </w:rPr>
  </w:style>
  <w:style w:type="paragraph" w:customStyle="1" w:styleId="xl75">
    <w:name w:val="xl75"/>
    <w:basedOn w:val="a0"/>
    <w:rsid w:val="0081566D"/>
    <w:pPr>
      <w:pBdr>
        <w:bottom w:val="single" w:sz="8"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6">
    <w:name w:val="xl76"/>
    <w:basedOn w:val="a0"/>
    <w:rsid w:val="0081566D"/>
    <w:pPr>
      <w:pBdr>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7">
    <w:name w:val="xl77"/>
    <w:basedOn w:val="a0"/>
    <w:rsid w:val="0081566D"/>
    <w:pPr>
      <w:pBdr>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8">
    <w:name w:val="xl78"/>
    <w:basedOn w:val="a0"/>
    <w:rsid w:val="0081566D"/>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79">
    <w:name w:val="xl79"/>
    <w:basedOn w:val="a0"/>
    <w:rsid w:val="0081566D"/>
    <w:pPr>
      <w:pBdr>
        <w:bottom w:val="single" w:sz="8" w:space="0" w:color="auto"/>
      </w:pBdr>
      <w:spacing w:before="100" w:beforeAutospacing="1" w:after="100" w:afterAutospacing="1" w:line="240" w:lineRule="auto"/>
      <w:jc w:val="center"/>
      <w:textAlignment w:val="center"/>
    </w:pPr>
    <w:rPr>
      <w:rFonts w:ascii="Times New Roman" w:eastAsia="Times New Roman" w:hAnsi="Times New Roman"/>
      <w:color w:val="0000FF"/>
      <w:sz w:val="24"/>
      <w:szCs w:val="24"/>
      <w:lang w:eastAsia="ru-RU"/>
    </w:rPr>
  </w:style>
  <w:style w:type="paragraph" w:customStyle="1" w:styleId="xl80">
    <w:name w:val="xl80"/>
    <w:basedOn w:val="a0"/>
    <w:rsid w:val="0081566D"/>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FF"/>
      <w:sz w:val="24"/>
      <w:szCs w:val="24"/>
      <w:lang w:eastAsia="ru-RU"/>
    </w:rPr>
  </w:style>
  <w:style w:type="paragraph" w:customStyle="1" w:styleId="xl81">
    <w:name w:val="xl81"/>
    <w:basedOn w:val="a0"/>
    <w:rsid w:val="0081566D"/>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FF"/>
      <w:sz w:val="24"/>
      <w:szCs w:val="24"/>
      <w:lang w:eastAsia="ru-RU"/>
    </w:rPr>
  </w:style>
  <w:style w:type="paragraph" w:customStyle="1" w:styleId="xl82">
    <w:name w:val="xl82"/>
    <w:basedOn w:val="a0"/>
    <w:rsid w:val="0081566D"/>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3">
    <w:name w:val="xl83"/>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4">
    <w:name w:val="xl84"/>
    <w:basedOn w:val="a0"/>
    <w:rsid w:val="0081566D"/>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5">
    <w:name w:val="xl85"/>
    <w:basedOn w:val="a0"/>
    <w:rsid w:val="0081566D"/>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olor w:val="FFFF00"/>
      <w:sz w:val="24"/>
      <w:szCs w:val="24"/>
      <w:lang w:eastAsia="ru-RU"/>
    </w:rPr>
  </w:style>
  <w:style w:type="paragraph" w:customStyle="1" w:styleId="xl86">
    <w:name w:val="xl86"/>
    <w:basedOn w:val="a0"/>
    <w:rsid w:val="0081566D"/>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87">
    <w:name w:val="xl87"/>
    <w:basedOn w:val="a0"/>
    <w:rsid w:val="0081566D"/>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8">
    <w:name w:val="xl88"/>
    <w:basedOn w:val="a0"/>
    <w:rsid w:val="0081566D"/>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89">
    <w:name w:val="xl89"/>
    <w:basedOn w:val="a0"/>
    <w:rsid w:val="0081566D"/>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0">
    <w:name w:val="xl90"/>
    <w:basedOn w:val="a0"/>
    <w:rsid w:val="0081566D"/>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1">
    <w:name w:val="xl91"/>
    <w:basedOn w:val="a0"/>
    <w:rsid w:val="0081566D"/>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2">
    <w:name w:val="xl92"/>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8">
    <w:name w:val="xl118"/>
    <w:basedOn w:val="a0"/>
    <w:rsid w:val="0081566D"/>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19">
    <w:name w:val="xl119"/>
    <w:basedOn w:val="a0"/>
    <w:rsid w:val="0081566D"/>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0">
    <w:name w:val="xl120"/>
    <w:basedOn w:val="a0"/>
    <w:rsid w:val="0081566D"/>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1">
    <w:name w:val="xl121"/>
    <w:basedOn w:val="a0"/>
    <w:rsid w:val="0081566D"/>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122">
    <w:name w:val="xl122"/>
    <w:basedOn w:val="a0"/>
    <w:rsid w:val="0081566D"/>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123">
    <w:name w:val="xl123"/>
    <w:basedOn w:val="a0"/>
    <w:rsid w:val="0081566D"/>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124">
    <w:name w:val="xl124"/>
    <w:basedOn w:val="a0"/>
    <w:rsid w:val="0081566D"/>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sz w:val="16"/>
      <w:szCs w:val="16"/>
      <w:lang w:eastAsia="ru-RU"/>
    </w:rPr>
  </w:style>
  <w:style w:type="paragraph" w:customStyle="1" w:styleId="xl125">
    <w:name w:val="xl125"/>
    <w:basedOn w:val="a0"/>
    <w:rsid w:val="0081566D"/>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126">
    <w:name w:val="xl126"/>
    <w:basedOn w:val="a0"/>
    <w:rsid w:val="0081566D"/>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127">
    <w:name w:val="xl127"/>
    <w:basedOn w:val="a0"/>
    <w:rsid w:val="0081566D"/>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128">
    <w:name w:val="xl128"/>
    <w:basedOn w:val="a0"/>
    <w:rsid w:val="0081566D"/>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129">
    <w:name w:val="xl129"/>
    <w:basedOn w:val="a0"/>
    <w:rsid w:val="0081566D"/>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30">
    <w:name w:val="xl130"/>
    <w:basedOn w:val="a0"/>
    <w:rsid w:val="0081566D"/>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31">
    <w:name w:val="xl131"/>
    <w:basedOn w:val="a0"/>
    <w:rsid w:val="0081566D"/>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32">
    <w:name w:val="xl132"/>
    <w:basedOn w:val="a0"/>
    <w:rsid w:val="0081566D"/>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33">
    <w:name w:val="xl133"/>
    <w:basedOn w:val="a0"/>
    <w:rsid w:val="0081566D"/>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34">
    <w:name w:val="xl134"/>
    <w:basedOn w:val="a0"/>
    <w:rsid w:val="0081566D"/>
    <w:pPr>
      <w:pBdr>
        <w:top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35">
    <w:name w:val="xl135"/>
    <w:basedOn w:val="a0"/>
    <w:rsid w:val="0081566D"/>
    <w:pPr>
      <w:pBdr>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136">
    <w:name w:val="xl136"/>
    <w:basedOn w:val="a0"/>
    <w:rsid w:val="0081566D"/>
    <w:pPr>
      <w:pBdr>
        <w:bottom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37">
    <w:name w:val="xl137"/>
    <w:basedOn w:val="a0"/>
    <w:rsid w:val="0081566D"/>
    <w:pPr>
      <w:pBdr>
        <w:bottom w:val="single" w:sz="4" w:space="0" w:color="auto"/>
      </w:pBdr>
      <w:spacing w:before="100" w:beforeAutospacing="1" w:after="100" w:afterAutospacing="1" w:line="240" w:lineRule="auto"/>
    </w:pPr>
    <w:rPr>
      <w:rFonts w:ascii="Times New Roman" w:eastAsia="Times New Roman" w:hAnsi="Times New Roman"/>
      <w:color w:val="FF0000"/>
      <w:sz w:val="24"/>
      <w:szCs w:val="24"/>
      <w:lang w:eastAsia="ru-RU"/>
    </w:rPr>
  </w:style>
  <w:style w:type="paragraph" w:customStyle="1" w:styleId="xl138">
    <w:name w:val="xl138"/>
    <w:basedOn w:val="a0"/>
    <w:rsid w:val="0081566D"/>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39">
    <w:name w:val="xl139"/>
    <w:basedOn w:val="a0"/>
    <w:rsid w:val="0081566D"/>
    <w:pPr>
      <w:pBdr>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0">
    <w:name w:val="xl140"/>
    <w:basedOn w:val="a0"/>
    <w:rsid w:val="0081566D"/>
    <w:pPr>
      <w:pBdr>
        <w:top w:val="single" w:sz="4" w:space="0" w:color="auto"/>
        <w:bottom w:val="single" w:sz="8"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41">
    <w:name w:val="xl141"/>
    <w:basedOn w:val="a0"/>
    <w:rsid w:val="0081566D"/>
    <w:pPr>
      <w:pBdr>
        <w:top w:val="single" w:sz="4" w:space="0" w:color="auto"/>
        <w:bottom w:val="single" w:sz="8"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142">
    <w:name w:val="xl142"/>
    <w:basedOn w:val="a0"/>
    <w:rsid w:val="0081566D"/>
    <w:pPr>
      <w:pBdr>
        <w:top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b/>
      <w:bCs/>
      <w:color w:val="FF0000"/>
      <w:sz w:val="24"/>
      <w:szCs w:val="24"/>
      <w:lang w:eastAsia="ru-RU"/>
    </w:rPr>
  </w:style>
  <w:style w:type="paragraph" w:customStyle="1" w:styleId="xl143">
    <w:name w:val="xl143"/>
    <w:basedOn w:val="a0"/>
    <w:rsid w:val="0081566D"/>
    <w:pPr>
      <w:pBdr>
        <w:top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44">
    <w:name w:val="xl144"/>
    <w:basedOn w:val="a0"/>
    <w:rsid w:val="0081566D"/>
    <w:pPr>
      <w:pBdr>
        <w:top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b/>
      <w:bCs/>
      <w:color w:val="0000FF"/>
      <w:sz w:val="24"/>
      <w:szCs w:val="24"/>
      <w:lang w:eastAsia="ru-RU"/>
    </w:rPr>
  </w:style>
  <w:style w:type="paragraph" w:customStyle="1" w:styleId="xl145">
    <w:name w:val="xl145"/>
    <w:basedOn w:val="a0"/>
    <w:rsid w:val="0081566D"/>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46">
    <w:name w:val="xl146"/>
    <w:basedOn w:val="a0"/>
    <w:rsid w:val="0081566D"/>
    <w:pPr>
      <w:pBdr>
        <w:top w:val="single" w:sz="4"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b/>
      <w:bCs/>
      <w:lang w:eastAsia="ru-RU"/>
    </w:rPr>
  </w:style>
  <w:style w:type="paragraph" w:customStyle="1" w:styleId="xl147">
    <w:name w:val="xl147"/>
    <w:basedOn w:val="a0"/>
    <w:rsid w:val="0081566D"/>
    <w:pPr>
      <w:pBdr>
        <w:top w:val="single" w:sz="4" w:space="0" w:color="auto"/>
        <w:bottom w:val="single" w:sz="8" w:space="0" w:color="auto"/>
      </w:pBdr>
      <w:spacing w:before="100" w:beforeAutospacing="1" w:after="100" w:afterAutospacing="1" w:line="240" w:lineRule="auto"/>
    </w:pPr>
    <w:rPr>
      <w:rFonts w:ascii="Times New Roman" w:eastAsia="Times New Roman" w:hAnsi="Times New Roman"/>
      <w:lang w:eastAsia="ru-RU"/>
    </w:rPr>
  </w:style>
  <w:style w:type="paragraph" w:customStyle="1" w:styleId="xl148">
    <w:name w:val="xl148"/>
    <w:basedOn w:val="a0"/>
    <w:rsid w:val="0081566D"/>
    <w:pPr>
      <w:pBdr>
        <w:top w:val="single" w:sz="4" w:space="0" w:color="auto"/>
        <w:bottom w:val="single" w:sz="8" w:space="0" w:color="auto"/>
      </w:pBdr>
      <w:spacing w:before="100" w:beforeAutospacing="1" w:after="100" w:afterAutospacing="1" w:line="240" w:lineRule="auto"/>
    </w:pPr>
    <w:rPr>
      <w:rFonts w:ascii="Times New Roman" w:eastAsia="Times New Roman" w:hAnsi="Times New Roman"/>
      <w:lang w:eastAsia="ru-RU"/>
    </w:rPr>
  </w:style>
  <w:style w:type="paragraph" w:customStyle="1" w:styleId="xl149">
    <w:name w:val="xl149"/>
    <w:basedOn w:val="a0"/>
    <w:rsid w:val="0081566D"/>
    <w:pPr>
      <w:pBdr>
        <w:top w:val="single" w:sz="4" w:space="0" w:color="auto"/>
        <w:bottom w:val="single" w:sz="8" w:space="0" w:color="auto"/>
      </w:pBdr>
      <w:spacing w:before="100" w:beforeAutospacing="1" w:after="100" w:afterAutospacing="1" w:line="240" w:lineRule="auto"/>
    </w:pPr>
    <w:rPr>
      <w:rFonts w:ascii="Times New Roman" w:eastAsia="Times New Roman" w:hAnsi="Times New Roman"/>
      <w:color w:val="FF0000"/>
      <w:lang w:eastAsia="ru-RU"/>
    </w:rPr>
  </w:style>
  <w:style w:type="paragraph" w:customStyle="1" w:styleId="xl150">
    <w:name w:val="xl150"/>
    <w:basedOn w:val="a0"/>
    <w:rsid w:val="0081566D"/>
    <w:pPr>
      <w:pBdr>
        <w:top w:val="single" w:sz="4" w:space="0" w:color="auto"/>
        <w:bottom w:val="single" w:sz="8" w:space="0" w:color="auto"/>
      </w:pBdr>
      <w:spacing w:before="100" w:beforeAutospacing="1" w:after="100" w:afterAutospacing="1" w:line="240" w:lineRule="auto"/>
    </w:pPr>
    <w:rPr>
      <w:rFonts w:ascii="Times New Roman" w:eastAsia="Times New Roman" w:hAnsi="Times New Roman"/>
      <w:lang w:eastAsia="ru-RU"/>
    </w:rPr>
  </w:style>
  <w:style w:type="paragraph" w:customStyle="1" w:styleId="xl151">
    <w:name w:val="xl151"/>
    <w:basedOn w:val="a0"/>
    <w:rsid w:val="0081566D"/>
    <w:pPr>
      <w:pBdr>
        <w:top w:val="single" w:sz="4" w:space="0" w:color="auto"/>
        <w:bottom w:val="single" w:sz="8" w:space="0" w:color="auto"/>
      </w:pBdr>
      <w:spacing w:before="100" w:beforeAutospacing="1" w:after="100" w:afterAutospacing="1" w:line="240" w:lineRule="auto"/>
    </w:pPr>
    <w:rPr>
      <w:rFonts w:ascii="Times New Roman" w:eastAsia="Times New Roman" w:hAnsi="Times New Roman"/>
      <w:color w:val="0000FF"/>
      <w:lang w:eastAsia="ru-RU"/>
    </w:rPr>
  </w:style>
  <w:style w:type="paragraph" w:customStyle="1" w:styleId="xl152">
    <w:name w:val="xl152"/>
    <w:basedOn w:val="a0"/>
    <w:rsid w:val="0081566D"/>
    <w:pPr>
      <w:pBdr>
        <w:top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lang w:eastAsia="ru-RU"/>
    </w:rPr>
  </w:style>
  <w:style w:type="paragraph" w:customStyle="1" w:styleId="xl153">
    <w:name w:val="xl153"/>
    <w:basedOn w:val="a0"/>
    <w:rsid w:val="0081566D"/>
    <w:pPr>
      <w:pBdr>
        <w:top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54">
    <w:name w:val="xl154"/>
    <w:basedOn w:val="a0"/>
    <w:rsid w:val="0081566D"/>
    <w:pPr>
      <w:pBdr>
        <w:left w:val="single" w:sz="4" w:space="0" w:color="auto"/>
        <w:bottom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55">
    <w:name w:val="xl155"/>
    <w:basedOn w:val="a0"/>
    <w:rsid w:val="0081566D"/>
    <w:pPr>
      <w:pBdr>
        <w:bottom w:val="single" w:sz="4" w:space="0" w:color="auto"/>
        <w:right w:val="single" w:sz="8"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56">
    <w:name w:val="xl156"/>
    <w:basedOn w:val="a0"/>
    <w:rsid w:val="0081566D"/>
    <w:pPr>
      <w:pBdr>
        <w:top w:val="single" w:sz="4" w:space="0" w:color="auto"/>
        <w:left w:val="single" w:sz="4" w:space="0" w:color="auto"/>
        <w:bottom w:val="single" w:sz="8"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57">
    <w:name w:val="xl157"/>
    <w:basedOn w:val="a0"/>
    <w:rsid w:val="0081566D"/>
    <w:pPr>
      <w:pBdr>
        <w:top w:val="single" w:sz="4" w:space="0" w:color="auto"/>
        <w:bottom w:val="single" w:sz="8"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58">
    <w:name w:val="xl158"/>
    <w:basedOn w:val="a0"/>
    <w:rsid w:val="0081566D"/>
    <w:pPr>
      <w:pBdr>
        <w:top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59">
    <w:name w:val="xl159"/>
    <w:basedOn w:val="a0"/>
    <w:rsid w:val="0081566D"/>
    <w:pPr>
      <w:pBdr>
        <w:bottom w:val="single" w:sz="8"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60">
    <w:name w:val="xl160"/>
    <w:basedOn w:val="a0"/>
    <w:rsid w:val="0081566D"/>
    <w:pPr>
      <w:pBdr>
        <w:top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61">
    <w:name w:val="xl161"/>
    <w:basedOn w:val="a0"/>
    <w:rsid w:val="0081566D"/>
    <w:pPr>
      <w:pBdr>
        <w:top w:val="single" w:sz="4" w:space="0" w:color="auto"/>
        <w:lef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62">
    <w:name w:val="xl162"/>
    <w:basedOn w:val="a0"/>
    <w:rsid w:val="0081566D"/>
    <w:pPr>
      <w:pBdr>
        <w:top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63">
    <w:name w:val="xl163"/>
    <w:basedOn w:val="a0"/>
    <w:rsid w:val="0081566D"/>
    <w:pPr>
      <w:pBdr>
        <w:top w:val="single" w:sz="4" w:space="0" w:color="auto"/>
        <w:right w:val="single" w:sz="8"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64">
    <w:name w:val="xl164"/>
    <w:basedOn w:val="a0"/>
    <w:rsid w:val="0081566D"/>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65">
    <w:name w:val="xl165"/>
    <w:basedOn w:val="a0"/>
    <w:rsid w:val="0081566D"/>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66">
    <w:name w:val="xl166"/>
    <w:basedOn w:val="a0"/>
    <w:rsid w:val="0081566D"/>
    <w:pPr>
      <w:pBdr>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67">
    <w:name w:val="xl167"/>
    <w:basedOn w:val="a0"/>
    <w:rsid w:val="0081566D"/>
    <w:pPr>
      <w:pBdr>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68">
    <w:name w:val="xl168"/>
    <w:basedOn w:val="a0"/>
    <w:rsid w:val="0081566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69">
    <w:name w:val="xl169"/>
    <w:basedOn w:val="a0"/>
    <w:rsid w:val="0081566D"/>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70">
    <w:name w:val="xl170"/>
    <w:basedOn w:val="a0"/>
    <w:rsid w:val="0081566D"/>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71">
    <w:name w:val="xl171"/>
    <w:basedOn w:val="a0"/>
    <w:rsid w:val="0081566D"/>
    <w:pPr>
      <w:pBdr>
        <w:top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72">
    <w:name w:val="xl172"/>
    <w:basedOn w:val="a0"/>
    <w:rsid w:val="0081566D"/>
    <w:pPr>
      <w:pBdr>
        <w:top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73">
    <w:name w:val="xl173"/>
    <w:basedOn w:val="a0"/>
    <w:rsid w:val="0081566D"/>
    <w:pPr>
      <w:pBdr>
        <w:top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74">
    <w:name w:val="xl174"/>
    <w:basedOn w:val="a0"/>
    <w:rsid w:val="0081566D"/>
    <w:pPr>
      <w:pBdr>
        <w:top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75">
    <w:name w:val="xl175"/>
    <w:basedOn w:val="a0"/>
    <w:rsid w:val="0081566D"/>
    <w:pPr>
      <w:pBdr>
        <w:top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76">
    <w:name w:val="xl176"/>
    <w:basedOn w:val="a0"/>
    <w:rsid w:val="0081566D"/>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77">
    <w:name w:val="xl177"/>
    <w:basedOn w:val="a0"/>
    <w:rsid w:val="0081566D"/>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78">
    <w:name w:val="xl178"/>
    <w:basedOn w:val="a0"/>
    <w:rsid w:val="0081566D"/>
    <w:pPr>
      <w:pBdr>
        <w:top w:val="single" w:sz="4" w:space="0" w:color="auto"/>
        <w:left w:val="single" w:sz="4" w:space="31" w:color="auto"/>
        <w:bottom w:val="single" w:sz="4" w:space="0" w:color="auto"/>
        <w:right w:val="single" w:sz="4" w:space="0" w:color="auto"/>
      </w:pBdr>
      <w:shd w:val="clear" w:color="auto" w:fill="FFFFFF"/>
      <w:spacing w:before="100" w:beforeAutospacing="1" w:after="100" w:afterAutospacing="1" w:line="240" w:lineRule="auto"/>
      <w:ind w:firstLineChars="300" w:firstLine="300"/>
    </w:pPr>
    <w:rPr>
      <w:rFonts w:ascii="Times New Roman" w:eastAsia="Times New Roman" w:hAnsi="Times New Roman"/>
      <w:sz w:val="24"/>
      <w:szCs w:val="24"/>
      <w:lang w:eastAsia="ru-RU"/>
    </w:rPr>
  </w:style>
  <w:style w:type="paragraph" w:customStyle="1" w:styleId="xl179">
    <w:name w:val="xl179"/>
    <w:basedOn w:val="a0"/>
    <w:rsid w:val="0081566D"/>
    <w:pPr>
      <w:pBdr>
        <w:top w:val="single" w:sz="4" w:space="0" w:color="auto"/>
        <w:left w:val="single" w:sz="4" w:space="31" w:color="auto"/>
        <w:bottom w:val="single" w:sz="4" w:space="0" w:color="auto"/>
        <w:right w:val="single" w:sz="4" w:space="0" w:color="auto"/>
      </w:pBdr>
      <w:shd w:val="clear" w:color="auto" w:fill="FFFFFF"/>
      <w:spacing w:before="100" w:beforeAutospacing="1" w:after="100" w:afterAutospacing="1" w:line="240" w:lineRule="auto"/>
      <w:ind w:firstLineChars="200" w:firstLine="200"/>
    </w:pPr>
    <w:rPr>
      <w:rFonts w:ascii="Times New Roman" w:eastAsia="Times New Roman" w:hAnsi="Times New Roman"/>
      <w:sz w:val="24"/>
      <w:szCs w:val="24"/>
      <w:lang w:eastAsia="ru-RU"/>
    </w:rPr>
  </w:style>
  <w:style w:type="paragraph" w:customStyle="1" w:styleId="xl180">
    <w:name w:val="xl180"/>
    <w:basedOn w:val="a0"/>
    <w:rsid w:val="0081566D"/>
    <w:pPr>
      <w:pBdr>
        <w:left w:val="single" w:sz="4" w:space="31" w:color="auto"/>
        <w:right w:val="single" w:sz="4" w:space="0" w:color="auto"/>
      </w:pBdr>
      <w:shd w:val="clear" w:color="auto" w:fill="FFFFFF"/>
      <w:spacing w:before="100" w:beforeAutospacing="1" w:after="100" w:afterAutospacing="1" w:line="240" w:lineRule="auto"/>
      <w:ind w:firstLineChars="200" w:firstLine="200"/>
    </w:pPr>
    <w:rPr>
      <w:rFonts w:ascii="Times New Roman" w:eastAsia="Times New Roman" w:hAnsi="Times New Roman"/>
      <w:sz w:val="24"/>
      <w:szCs w:val="24"/>
      <w:lang w:eastAsia="ru-RU"/>
    </w:rPr>
  </w:style>
  <w:style w:type="paragraph" w:customStyle="1" w:styleId="xl181">
    <w:name w:val="xl181"/>
    <w:basedOn w:val="a0"/>
    <w:rsid w:val="0081566D"/>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2">
    <w:name w:val="xl182"/>
    <w:basedOn w:val="a0"/>
    <w:rsid w:val="0081566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3">
    <w:name w:val="xl183"/>
    <w:basedOn w:val="a0"/>
    <w:rsid w:val="0081566D"/>
    <w:pPr>
      <w:pBdr>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4">
    <w:name w:val="xl184"/>
    <w:basedOn w:val="a0"/>
    <w:rsid w:val="0081566D"/>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5">
    <w:name w:val="xl185"/>
    <w:basedOn w:val="a0"/>
    <w:rsid w:val="0081566D"/>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6">
    <w:name w:val="xl186"/>
    <w:basedOn w:val="a0"/>
    <w:rsid w:val="0081566D"/>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7">
    <w:name w:val="xl187"/>
    <w:basedOn w:val="a0"/>
    <w:rsid w:val="0081566D"/>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188">
    <w:name w:val="xl188"/>
    <w:basedOn w:val="a0"/>
    <w:rsid w:val="0081566D"/>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189">
    <w:name w:val="xl189"/>
    <w:basedOn w:val="a0"/>
    <w:rsid w:val="0081566D"/>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6"/>
      <w:szCs w:val="16"/>
      <w:lang w:eastAsia="ru-RU"/>
    </w:rPr>
  </w:style>
  <w:style w:type="paragraph" w:customStyle="1" w:styleId="xl190">
    <w:name w:val="xl190"/>
    <w:basedOn w:val="a0"/>
    <w:rsid w:val="0081566D"/>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1">
    <w:name w:val="xl191"/>
    <w:basedOn w:val="a0"/>
    <w:rsid w:val="0081566D"/>
    <w:pPr>
      <w:pBdr>
        <w:top w:val="single" w:sz="8"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18"/>
      <w:szCs w:val="18"/>
      <w:lang w:eastAsia="ru-RU"/>
    </w:rPr>
  </w:style>
  <w:style w:type="paragraph" w:customStyle="1" w:styleId="xl192">
    <w:name w:val="xl192"/>
    <w:basedOn w:val="a0"/>
    <w:rsid w:val="0081566D"/>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93">
    <w:name w:val="xl193"/>
    <w:basedOn w:val="a0"/>
    <w:rsid w:val="0081566D"/>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0000FF"/>
      <w:sz w:val="18"/>
      <w:szCs w:val="18"/>
      <w:lang w:eastAsia="ru-RU"/>
    </w:rPr>
  </w:style>
  <w:style w:type="paragraph" w:customStyle="1" w:styleId="xl194">
    <w:name w:val="xl194"/>
    <w:basedOn w:val="a0"/>
    <w:rsid w:val="0081566D"/>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95">
    <w:name w:val="xl195"/>
    <w:basedOn w:val="a0"/>
    <w:rsid w:val="0081566D"/>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6">
    <w:name w:val="xl196"/>
    <w:basedOn w:val="a0"/>
    <w:rsid w:val="0081566D"/>
    <w:pPr>
      <w:pBdr>
        <w:top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sz w:val="16"/>
      <w:szCs w:val="16"/>
      <w:lang w:eastAsia="ru-RU"/>
    </w:rPr>
  </w:style>
  <w:style w:type="paragraph" w:customStyle="1" w:styleId="xl197">
    <w:name w:val="xl197"/>
    <w:basedOn w:val="a0"/>
    <w:rsid w:val="0081566D"/>
    <w:pPr>
      <w:pBdr>
        <w:top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18"/>
      <w:szCs w:val="18"/>
      <w:lang w:eastAsia="ru-RU"/>
    </w:rPr>
  </w:style>
  <w:style w:type="paragraph" w:customStyle="1" w:styleId="xl198">
    <w:name w:val="xl198"/>
    <w:basedOn w:val="a0"/>
    <w:rsid w:val="0081566D"/>
    <w:pPr>
      <w:pBdr>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199">
    <w:name w:val="xl199"/>
    <w:basedOn w:val="a0"/>
    <w:rsid w:val="0081566D"/>
    <w:pPr>
      <w:pBdr>
        <w:top w:val="single" w:sz="4" w:space="0" w:color="auto"/>
        <w:left w:val="single" w:sz="4" w:space="0" w:color="auto"/>
        <w:bottom w:val="single" w:sz="4"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b/>
      <w:bCs/>
      <w:i/>
      <w:iCs/>
      <w:lang w:eastAsia="ru-RU"/>
    </w:rPr>
  </w:style>
  <w:style w:type="paragraph" w:customStyle="1" w:styleId="xl200">
    <w:name w:val="xl200"/>
    <w:basedOn w:val="a0"/>
    <w:rsid w:val="0081566D"/>
    <w:pPr>
      <w:pBdr>
        <w:top w:val="single" w:sz="4" w:space="0" w:color="auto"/>
        <w:left w:val="single" w:sz="4" w:space="0" w:color="auto"/>
        <w:bottom w:val="single" w:sz="8" w:space="0" w:color="auto"/>
      </w:pBdr>
      <w:shd w:val="clear" w:color="auto" w:fill="FFCC99"/>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01">
    <w:name w:val="xl201"/>
    <w:basedOn w:val="a0"/>
    <w:rsid w:val="0081566D"/>
    <w:pPr>
      <w:pBdr>
        <w:top w:val="single" w:sz="8"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02">
    <w:name w:val="xl202"/>
    <w:basedOn w:val="a0"/>
    <w:rsid w:val="0081566D"/>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03">
    <w:name w:val="xl203"/>
    <w:basedOn w:val="a0"/>
    <w:rsid w:val="0081566D"/>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04">
    <w:name w:val="xl204"/>
    <w:basedOn w:val="a0"/>
    <w:rsid w:val="0081566D"/>
    <w:pPr>
      <w:pBdr>
        <w:top w:val="single" w:sz="4"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05">
    <w:name w:val="xl205"/>
    <w:basedOn w:val="a0"/>
    <w:rsid w:val="0081566D"/>
    <w:pPr>
      <w:pBdr>
        <w:left w:val="single" w:sz="8"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06">
    <w:name w:val="xl206"/>
    <w:basedOn w:val="a0"/>
    <w:rsid w:val="0081566D"/>
    <w:pPr>
      <w:pBdr>
        <w:top w:val="single" w:sz="4" w:space="0" w:color="auto"/>
        <w:left w:val="single" w:sz="8" w:space="0" w:color="auto"/>
        <w:bottom w:val="single" w:sz="4" w:space="0" w:color="auto"/>
      </w:pBdr>
      <w:shd w:val="clear" w:color="auto" w:fill="FFFF99"/>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07">
    <w:name w:val="xl207"/>
    <w:basedOn w:val="a0"/>
    <w:rsid w:val="0081566D"/>
    <w:pPr>
      <w:pBdr>
        <w:top w:val="single" w:sz="4" w:space="0" w:color="auto"/>
        <w:left w:val="single" w:sz="8" w:space="0" w:color="auto"/>
        <w:bottom w:val="single" w:sz="8" w:space="0" w:color="auto"/>
      </w:pBdr>
      <w:shd w:val="clear" w:color="auto" w:fill="FFCC99"/>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208">
    <w:name w:val="xl208"/>
    <w:basedOn w:val="a0"/>
    <w:rsid w:val="0081566D"/>
    <w:pPr>
      <w:pBdr>
        <w:top w:val="single" w:sz="4" w:space="0" w:color="auto"/>
        <w:bottom w:val="single" w:sz="4" w:space="0" w:color="auto"/>
        <w:right w:val="single" w:sz="8" w:space="0" w:color="auto"/>
      </w:pBdr>
      <w:shd w:val="clear" w:color="auto" w:fill="FFFF99"/>
      <w:spacing w:before="100" w:beforeAutospacing="1" w:after="100" w:afterAutospacing="1" w:line="240" w:lineRule="auto"/>
      <w:textAlignment w:val="center"/>
    </w:pPr>
    <w:rPr>
      <w:rFonts w:ascii="Times New Roman" w:eastAsia="Times New Roman" w:hAnsi="Times New Roman"/>
      <w:b/>
      <w:bCs/>
      <w:i/>
      <w:iCs/>
      <w:lang w:eastAsia="ru-RU"/>
    </w:rPr>
  </w:style>
  <w:style w:type="paragraph" w:customStyle="1" w:styleId="xl209">
    <w:name w:val="xl209"/>
    <w:basedOn w:val="a0"/>
    <w:rsid w:val="0081566D"/>
    <w:pPr>
      <w:pBdr>
        <w:right w:val="single" w:sz="8" w:space="0" w:color="auto"/>
      </w:pBdr>
      <w:shd w:val="clear" w:color="auto" w:fill="FFFF99"/>
      <w:spacing w:before="100" w:beforeAutospacing="1" w:after="100" w:afterAutospacing="1" w:line="240" w:lineRule="auto"/>
      <w:textAlignment w:val="center"/>
    </w:pPr>
    <w:rPr>
      <w:rFonts w:ascii="Times New Roman" w:eastAsia="Times New Roman" w:hAnsi="Times New Roman"/>
      <w:b/>
      <w:bCs/>
      <w:i/>
      <w:iCs/>
      <w:lang w:eastAsia="ru-RU"/>
    </w:rPr>
  </w:style>
  <w:style w:type="paragraph" w:customStyle="1" w:styleId="xl210">
    <w:name w:val="xl210"/>
    <w:basedOn w:val="a0"/>
    <w:rsid w:val="0081566D"/>
    <w:pPr>
      <w:pBdr>
        <w:bottom w:val="single" w:sz="8" w:space="0" w:color="auto"/>
        <w:right w:val="single" w:sz="8" w:space="0" w:color="auto"/>
      </w:pBdr>
      <w:shd w:val="clear" w:color="auto" w:fill="FFCC99"/>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1ff1">
    <w:name w:val="Знак Знак Знак1"/>
    <w:basedOn w:val="a0"/>
    <w:rsid w:val="0081566D"/>
    <w:pPr>
      <w:tabs>
        <w:tab w:val="num" w:pos="360"/>
      </w:tabs>
      <w:spacing w:after="160" w:line="240" w:lineRule="exact"/>
    </w:pPr>
    <w:rPr>
      <w:rFonts w:ascii="Verdana" w:eastAsia="Times New Roman" w:hAnsi="Verdana" w:cs="Verdana"/>
      <w:sz w:val="20"/>
      <w:szCs w:val="20"/>
      <w:lang w:val="en-US"/>
    </w:rPr>
  </w:style>
  <w:style w:type="paragraph" w:customStyle="1" w:styleId="2f9">
    <w:name w:val="Обычный2"/>
    <w:rsid w:val="0081566D"/>
    <w:pPr>
      <w:suppressAutoHyphens/>
    </w:pPr>
    <w:rPr>
      <w:rFonts w:ascii="Times New Roman" w:eastAsia="Arial" w:hAnsi="Times New Roman"/>
      <w:lang w:eastAsia="ar-SA"/>
    </w:rPr>
  </w:style>
  <w:style w:type="paragraph" w:styleId="afffffff3">
    <w:name w:val="footnote text"/>
    <w:basedOn w:val="a0"/>
    <w:link w:val="afffffff4"/>
    <w:uiPriority w:val="99"/>
    <w:semiHidden/>
    <w:rsid w:val="009A3F46"/>
    <w:pPr>
      <w:spacing w:after="0" w:line="240" w:lineRule="auto"/>
    </w:pPr>
    <w:rPr>
      <w:rFonts w:eastAsia="Times New Roman"/>
      <w:sz w:val="20"/>
      <w:szCs w:val="20"/>
      <w:lang w:eastAsia="ru-RU"/>
    </w:rPr>
  </w:style>
  <w:style w:type="character" w:customStyle="1" w:styleId="afffffff4">
    <w:name w:val="Текст сноски Знак"/>
    <w:basedOn w:val="a2"/>
    <w:link w:val="afffffff3"/>
    <w:uiPriority w:val="99"/>
    <w:semiHidden/>
    <w:rsid w:val="009A3F46"/>
    <w:rPr>
      <w:rFonts w:ascii="Calibri" w:eastAsia="Times New Roman" w:hAnsi="Calibri"/>
    </w:rPr>
  </w:style>
  <w:style w:type="character" w:styleId="afffffff5">
    <w:name w:val="footnote reference"/>
    <w:basedOn w:val="a2"/>
    <w:uiPriority w:val="99"/>
    <w:semiHidden/>
    <w:rsid w:val="0081566D"/>
    <w:rPr>
      <w:vertAlign w:val="superscript"/>
    </w:rPr>
  </w:style>
  <w:style w:type="paragraph" w:customStyle="1" w:styleId="Default">
    <w:name w:val="Default"/>
    <w:rsid w:val="005B192A"/>
    <w:pPr>
      <w:autoSpaceDE w:val="0"/>
      <w:autoSpaceDN w:val="0"/>
      <w:adjustRightInd w:val="0"/>
    </w:pPr>
    <w:rPr>
      <w:rFonts w:ascii="Times New Roman" w:hAnsi="Times New Roman"/>
      <w:color w:val="000000"/>
      <w:sz w:val="24"/>
      <w:szCs w:val="24"/>
      <w:lang w:eastAsia="en-US"/>
    </w:rPr>
  </w:style>
  <w:style w:type="paragraph" w:styleId="afffffff6">
    <w:name w:val="No Spacing"/>
    <w:aliases w:val="Таблица - шапка"/>
    <w:basedOn w:val="a0"/>
    <w:uiPriority w:val="1"/>
    <w:qFormat/>
    <w:rsid w:val="00151D49"/>
    <w:pPr>
      <w:keepNext/>
      <w:spacing w:after="0" w:line="240" w:lineRule="auto"/>
      <w:jc w:val="center"/>
    </w:pPr>
    <w:rPr>
      <w:rFonts w:asciiTheme="minorHAnsi" w:eastAsia="Times New Roman" w:hAnsiTheme="minorHAnsi"/>
    </w:rPr>
  </w:style>
  <w:style w:type="character" w:styleId="afffffff7">
    <w:name w:val="Subtle Emphasis"/>
    <w:aliases w:val="Таблица - колонки"/>
    <w:uiPriority w:val="19"/>
    <w:qFormat/>
    <w:rsid w:val="006433B1"/>
    <w:rPr>
      <w:b/>
      <w:sz w:val="18"/>
      <w:szCs w:val="20"/>
    </w:rPr>
  </w:style>
  <w:style w:type="character" w:styleId="afffffff8">
    <w:name w:val="Intense Emphasis"/>
    <w:aliases w:val="Сноска"/>
    <w:basedOn w:val="afffffff5"/>
    <w:uiPriority w:val="21"/>
    <w:qFormat/>
    <w:rsid w:val="00FA0294"/>
    <w:rPr>
      <w:rFonts w:ascii="Calibri" w:hAnsi="Calibri"/>
    </w:rPr>
  </w:style>
  <w:style w:type="paragraph" w:styleId="2fa">
    <w:name w:val="Quote"/>
    <w:aliases w:val="Примечание"/>
    <w:basedOn w:val="afffffff3"/>
    <w:next w:val="a0"/>
    <w:link w:val="2fb"/>
    <w:uiPriority w:val="29"/>
    <w:qFormat/>
    <w:rsid w:val="00FA0294"/>
  </w:style>
  <w:style w:type="character" w:customStyle="1" w:styleId="2fb">
    <w:name w:val="Цитата 2 Знак"/>
    <w:aliases w:val="Примечание Знак"/>
    <w:basedOn w:val="a2"/>
    <w:link w:val="2fa"/>
    <w:uiPriority w:val="29"/>
    <w:rsid w:val="00FA0294"/>
    <w:rPr>
      <w:rFonts w:ascii="Times New Roman" w:eastAsia="Times New Roman" w:hAnsi="Times New Roman"/>
    </w:rPr>
  </w:style>
  <w:style w:type="table" w:customStyle="1" w:styleId="1ff2">
    <w:name w:val="Сетка таблицы1"/>
    <w:basedOn w:val="a3"/>
    <w:next w:val="a5"/>
    <w:uiPriority w:val="59"/>
    <w:rsid w:val="00111FE8"/>
    <w:rPr>
      <w:rFonts w:ascii="Times New Roman" w:hAnsi="Times New Roman"/>
      <w:sz w:val="24"/>
      <w:szCs w:val="24"/>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c">
    <w:name w:val="Сетка таблицы2"/>
    <w:basedOn w:val="a3"/>
    <w:next w:val="a5"/>
    <w:uiPriority w:val="59"/>
    <w:rsid w:val="005A0CBD"/>
    <w:rPr>
      <w:rFonts w:ascii="Times New Roman" w:hAnsi="Times New Roman"/>
      <w:sz w:val="24"/>
      <w:szCs w:val="24"/>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406">
    <w:name w:val="1406"/>
    <w:basedOn w:val="a0"/>
    <w:rsid w:val="00591A75"/>
    <w:pPr>
      <w:autoSpaceDE w:val="0"/>
      <w:autoSpaceDN w:val="0"/>
      <w:spacing w:after="120" w:line="240" w:lineRule="auto"/>
      <w:jc w:val="center"/>
    </w:pPr>
    <w:rPr>
      <w:rFonts w:ascii="Times New Roman" w:eastAsia="Times New Roman" w:hAnsi="Times New Roman"/>
      <w:b/>
      <w:bCs/>
      <w:color w:val="000000"/>
      <w:sz w:val="28"/>
      <w:szCs w:val="28"/>
      <w:lang w:eastAsia="ru-RU"/>
    </w:rPr>
  </w:style>
  <w:style w:type="paragraph" w:customStyle="1" w:styleId="1460">
    <w:name w:val="1460"/>
    <w:basedOn w:val="a0"/>
    <w:rsid w:val="00591A75"/>
    <w:pPr>
      <w:autoSpaceDE w:val="0"/>
      <w:autoSpaceDN w:val="0"/>
      <w:spacing w:before="120" w:after="0" w:line="240" w:lineRule="auto"/>
      <w:jc w:val="center"/>
    </w:pPr>
    <w:rPr>
      <w:rFonts w:ascii="Times New Roman" w:eastAsia="Times New Roman" w:hAnsi="Times New Roman"/>
      <w:b/>
      <w:bCs/>
      <w:color w:val="000000"/>
      <w:sz w:val="28"/>
      <w:szCs w:val="28"/>
      <w:lang w:eastAsia="ru-RU"/>
    </w:rPr>
  </w:style>
  <w:style w:type="paragraph" w:customStyle="1" w:styleId="3f1">
    <w:name w:val="Обычный3"/>
    <w:rsid w:val="000F1B9F"/>
    <w:pPr>
      <w:snapToGrid w:val="0"/>
    </w:pPr>
    <w:rPr>
      <w:rFonts w:ascii="Times New Roman" w:eastAsia="Times New Roman" w:hAnsi="Times New Roman"/>
      <w:sz w:val="28"/>
    </w:rPr>
  </w:style>
  <w:style w:type="paragraph" w:customStyle="1" w:styleId="ConsPlusTitle">
    <w:name w:val="ConsPlusTitle"/>
    <w:uiPriority w:val="99"/>
    <w:rsid w:val="00BD3EFC"/>
    <w:pPr>
      <w:widowControl w:val="0"/>
      <w:autoSpaceDE w:val="0"/>
      <w:autoSpaceDN w:val="0"/>
      <w:adjustRightInd w:val="0"/>
    </w:pPr>
    <w:rPr>
      <w:rFonts w:ascii="Arial" w:eastAsia="Times New Roman" w:hAnsi="Arial" w:cs="Arial"/>
      <w:b/>
      <w:bCs/>
    </w:rPr>
  </w:style>
  <w:style w:type="paragraph" w:customStyle="1" w:styleId="49">
    <w:name w:val="Обычный4"/>
    <w:rsid w:val="00A6067C"/>
    <w:pPr>
      <w:snapToGrid w:val="0"/>
    </w:pPr>
    <w:rPr>
      <w:rFonts w:ascii="Times New Roman" w:eastAsia="Times New Roman" w:hAnsi="Times New Roman"/>
      <w:sz w:val="28"/>
    </w:rPr>
  </w:style>
</w:styles>
</file>

<file path=word/webSettings.xml><?xml version="1.0" encoding="utf-8"?>
<w:webSettings xmlns:r="http://schemas.openxmlformats.org/officeDocument/2006/relationships" xmlns:w="http://schemas.openxmlformats.org/wordprocessingml/2006/main">
  <w:divs>
    <w:div w:id="101650094">
      <w:bodyDiv w:val="1"/>
      <w:marLeft w:val="0"/>
      <w:marRight w:val="0"/>
      <w:marTop w:val="0"/>
      <w:marBottom w:val="0"/>
      <w:divBdr>
        <w:top w:val="none" w:sz="0" w:space="0" w:color="auto"/>
        <w:left w:val="none" w:sz="0" w:space="0" w:color="auto"/>
        <w:bottom w:val="none" w:sz="0" w:space="0" w:color="auto"/>
        <w:right w:val="none" w:sz="0" w:space="0" w:color="auto"/>
      </w:divBdr>
    </w:div>
    <w:div w:id="253250003">
      <w:bodyDiv w:val="1"/>
      <w:marLeft w:val="0"/>
      <w:marRight w:val="0"/>
      <w:marTop w:val="0"/>
      <w:marBottom w:val="0"/>
      <w:divBdr>
        <w:top w:val="none" w:sz="0" w:space="0" w:color="auto"/>
        <w:left w:val="none" w:sz="0" w:space="0" w:color="auto"/>
        <w:bottom w:val="none" w:sz="0" w:space="0" w:color="auto"/>
        <w:right w:val="none" w:sz="0" w:space="0" w:color="auto"/>
      </w:divBdr>
    </w:div>
    <w:div w:id="256789948">
      <w:bodyDiv w:val="1"/>
      <w:marLeft w:val="0"/>
      <w:marRight w:val="0"/>
      <w:marTop w:val="0"/>
      <w:marBottom w:val="0"/>
      <w:divBdr>
        <w:top w:val="none" w:sz="0" w:space="0" w:color="auto"/>
        <w:left w:val="none" w:sz="0" w:space="0" w:color="auto"/>
        <w:bottom w:val="none" w:sz="0" w:space="0" w:color="auto"/>
        <w:right w:val="none" w:sz="0" w:space="0" w:color="auto"/>
      </w:divBdr>
    </w:div>
    <w:div w:id="444161094">
      <w:bodyDiv w:val="1"/>
      <w:marLeft w:val="0"/>
      <w:marRight w:val="0"/>
      <w:marTop w:val="0"/>
      <w:marBottom w:val="0"/>
      <w:divBdr>
        <w:top w:val="none" w:sz="0" w:space="0" w:color="auto"/>
        <w:left w:val="none" w:sz="0" w:space="0" w:color="auto"/>
        <w:bottom w:val="none" w:sz="0" w:space="0" w:color="auto"/>
        <w:right w:val="none" w:sz="0" w:space="0" w:color="auto"/>
      </w:divBdr>
    </w:div>
    <w:div w:id="519899859">
      <w:bodyDiv w:val="1"/>
      <w:marLeft w:val="0"/>
      <w:marRight w:val="0"/>
      <w:marTop w:val="0"/>
      <w:marBottom w:val="0"/>
      <w:divBdr>
        <w:top w:val="none" w:sz="0" w:space="0" w:color="auto"/>
        <w:left w:val="none" w:sz="0" w:space="0" w:color="auto"/>
        <w:bottom w:val="none" w:sz="0" w:space="0" w:color="auto"/>
        <w:right w:val="none" w:sz="0" w:space="0" w:color="auto"/>
      </w:divBdr>
    </w:div>
    <w:div w:id="578564400">
      <w:bodyDiv w:val="1"/>
      <w:marLeft w:val="0"/>
      <w:marRight w:val="0"/>
      <w:marTop w:val="0"/>
      <w:marBottom w:val="0"/>
      <w:divBdr>
        <w:top w:val="none" w:sz="0" w:space="0" w:color="auto"/>
        <w:left w:val="none" w:sz="0" w:space="0" w:color="auto"/>
        <w:bottom w:val="none" w:sz="0" w:space="0" w:color="auto"/>
        <w:right w:val="none" w:sz="0" w:space="0" w:color="auto"/>
      </w:divBdr>
    </w:div>
    <w:div w:id="655916076">
      <w:bodyDiv w:val="1"/>
      <w:marLeft w:val="0"/>
      <w:marRight w:val="0"/>
      <w:marTop w:val="0"/>
      <w:marBottom w:val="0"/>
      <w:divBdr>
        <w:top w:val="none" w:sz="0" w:space="0" w:color="auto"/>
        <w:left w:val="none" w:sz="0" w:space="0" w:color="auto"/>
        <w:bottom w:val="none" w:sz="0" w:space="0" w:color="auto"/>
        <w:right w:val="none" w:sz="0" w:space="0" w:color="auto"/>
      </w:divBdr>
    </w:div>
    <w:div w:id="997270892">
      <w:bodyDiv w:val="1"/>
      <w:marLeft w:val="0"/>
      <w:marRight w:val="0"/>
      <w:marTop w:val="0"/>
      <w:marBottom w:val="0"/>
      <w:divBdr>
        <w:top w:val="none" w:sz="0" w:space="0" w:color="auto"/>
        <w:left w:val="none" w:sz="0" w:space="0" w:color="auto"/>
        <w:bottom w:val="none" w:sz="0" w:space="0" w:color="auto"/>
        <w:right w:val="none" w:sz="0" w:space="0" w:color="auto"/>
      </w:divBdr>
    </w:div>
    <w:div w:id="1019090702">
      <w:bodyDiv w:val="1"/>
      <w:marLeft w:val="0"/>
      <w:marRight w:val="0"/>
      <w:marTop w:val="0"/>
      <w:marBottom w:val="0"/>
      <w:divBdr>
        <w:top w:val="none" w:sz="0" w:space="0" w:color="auto"/>
        <w:left w:val="none" w:sz="0" w:space="0" w:color="auto"/>
        <w:bottom w:val="none" w:sz="0" w:space="0" w:color="auto"/>
        <w:right w:val="none" w:sz="0" w:space="0" w:color="auto"/>
      </w:divBdr>
    </w:div>
    <w:div w:id="1373192020">
      <w:bodyDiv w:val="1"/>
      <w:marLeft w:val="0"/>
      <w:marRight w:val="0"/>
      <w:marTop w:val="0"/>
      <w:marBottom w:val="0"/>
      <w:divBdr>
        <w:top w:val="none" w:sz="0" w:space="0" w:color="auto"/>
        <w:left w:val="none" w:sz="0" w:space="0" w:color="auto"/>
        <w:bottom w:val="none" w:sz="0" w:space="0" w:color="auto"/>
        <w:right w:val="none" w:sz="0" w:space="0" w:color="auto"/>
      </w:divBdr>
    </w:div>
    <w:div w:id="17143039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header" Target="header3.xml"/><Relationship Id="rId26" Type="http://schemas.openxmlformats.org/officeDocument/2006/relationships/chart" Target="charts/chart2.xml"/><Relationship Id="rId39" Type="http://schemas.openxmlformats.org/officeDocument/2006/relationships/oleObject" Target="embeddings/oleObject7.bin"/><Relationship Id="rId3" Type="http://schemas.openxmlformats.org/officeDocument/2006/relationships/styles" Target="styles.xml"/><Relationship Id="rId21" Type="http://schemas.openxmlformats.org/officeDocument/2006/relationships/chart" Target="charts/chart1.xml"/><Relationship Id="rId34" Type="http://schemas.openxmlformats.org/officeDocument/2006/relationships/image" Target="media/image13.wmf"/><Relationship Id="rId42" Type="http://schemas.openxmlformats.org/officeDocument/2006/relationships/image" Target="media/image17.wmf"/><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eader" Target="header2.xml"/><Relationship Id="rId25" Type="http://schemas.openxmlformats.org/officeDocument/2006/relationships/hyperlink" Target="http://maps.rosreestr.ru/PortalOnline/" TargetMode="External"/><Relationship Id="rId33" Type="http://schemas.openxmlformats.org/officeDocument/2006/relationships/oleObject" Target="embeddings/oleObject4.bin"/><Relationship Id="rId38" Type="http://schemas.openxmlformats.org/officeDocument/2006/relationships/image" Target="media/image15.wmf"/><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image" Target="media/image7.jpeg"/><Relationship Id="rId29" Type="http://schemas.openxmlformats.org/officeDocument/2006/relationships/oleObject" Target="embeddings/oleObject2.bin"/><Relationship Id="rId41" Type="http://schemas.openxmlformats.org/officeDocument/2006/relationships/oleObject" Target="embeddings/oleObject8.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hyperlink" Target="http://maps.google.ru/" TargetMode="External"/><Relationship Id="rId32" Type="http://schemas.openxmlformats.org/officeDocument/2006/relationships/image" Target="media/image12.wmf"/><Relationship Id="rId37" Type="http://schemas.openxmlformats.org/officeDocument/2006/relationships/oleObject" Target="embeddings/oleObject6.bin"/><Relationship Id="rId40" Type="http://schemas.openxmlformats.org/officeDocument/2006/relationships/image" Target="media/image16.wmf"/><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oleObject1.bin"/><Relationship Id="rId23" Type="http://schemas.openxmlformats.org/officeDocument/2006/relationships/hyperlink" Target="http://maps.yandex.ru" TargetMode="External"/><Relationship Id="rId28" Type="http://schemas.openxmlformats.org/officeDocument/2006/relationships/image" Target="media/image10.wmf"/><Relationship Id="rId36" Type="http://schemas.openxmlformats.org/officeDocument/2006/relationships/image" Target="media/image14.wmf"/><Relationship Id="rId10" Type="http://schemas.openxmlformats.org/officeDocument/2006/relationships/image" Target="media/image2.jpeg"/><Relationship Id="rId19" Type="http://schemas.openxmlformats.org/officeDocument/2006/relationships/header" Target="header4.xml"/><Relationship Id="rId31" Type="http://schemas.openxmlformats.org/officeDocument/2006/relationships/oleObject" Target="embeddings/oleObject3.bin"/><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wmf"/><Relationship Id="rId22" Type="http://schemas.openxmlformats.org/officeDocument/2006/relationships/image" Target="media/image8.jpeg"/><Relationship Id="rId27" Type="http://schemas.openxmlformats.org/officeDocument/2006/relationships/image" Target="media/image9.jpeg"/><Relationship Id="rId30" Type="http://schemas.openxmlformats.org/officeDocument/2006/relationships/image" Target="media/image11.wmf"/><Relationship Id="rId35" Type="http://schemas.openxmlformats.org/officeDocument/2006/relationships/oleObject" Target="embeddings/oleObject5.bin"/><Relationship Id="rId43" Type="http://schemas.openxmlformats.org/officeDocument/2006/relationships/oleObject" Target="embeddings/oleObject9.bin"/></Relationships>
</file>

<file path=word/charts/_rels/chart1.xml.rels><?xml version="1.0" encoding="UTF-8" standalone="yes"?>
<Relationships xmlns="http://schemas.openxmlformats.org/package/2006/relationships"><Relationship Id="rId1" Type="http://schemas.openxmlformats.org/officeDocument/2006/relationships/oleObject" Target="file:///C:\Documents%20and%20Settings\Admin\&#1052;&#1086;&#1080;%20&#1076;&#1086;&#1082;&#1091;&#1084;&#1077;&#1085;&#1090;&#1099;\&#1043;&#1088;&#1072;&#1092;&#1080;&#1082;&#1080;%20&#1087;&#1086;%20&#1074;&#1086;&#1079;&#1088;&#1072;&#1089;&#1090;&#1072;&#1084;.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Documents%20and%20Settings\Admin\&#1052;&#1086;&#1080;%20&#1076;&#1086;&#1082;&#1091;&#1084;&#1077;&#1085;&#1090;&#1099;\&#1044;&#1080;&#1085;&#1072;&#1084;&#1080;&#1082;&#1072;%20&#1095;&#1080;&#1089;&#1083;&#1077;&#1085;&#1085;&#1086;&#1089;&#1090;&#1080;%20&#1059;&#1073;&#1080;&#1085;&#1089;&#1082;&#1086;&#1077;.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title>
      <c:layout/>
    </c:title>
    <c:plotArea>
      <c:layout/>
      <c:pieChart>
        <c:varyColors val="1"/>
        <c:ser>
          <c:idx val="0"/>
          <c:order val="0"/>
          <c:tx>
            <c:strRef>
              <c:f>Sheet1!$F$1</c:f>
              <c:strCache>
                <c:ptCount val="1"/>
                <c:pt idx="0">
                  <c:v>Ермолаевский сельсовет</c:v>
                </c:pt>
              </c:strCache>
            </c:strRef>
          </c:tx>
          <c:explosion val="1"/>
          <c:dPt>
            <c:idx val="0"/>
            <c:spPr>
              <a:solidFill>
                <a:srgbClr val="92D050"/>
              </a:solidFill>
            </c:spPr>
          </c:dPt>
          <c:dPt>
            <c:idx val="1"/>
            <c:spPr>
              <a:solidFill>
                <a:schemeClr val="accent6">
                  <a:lumMod val="60000"/>
                  <a:lumOff val="40000"/>
                </a:schemeClr>
              </a:solidFill>
              <a:ln>
                <a:solidFill>
                  <a:srgbClr val="FFFF00"/>
                </a:solidFill>
              </a:ln>
            </c:spPr>
          </c:dPt>
          <c:dPt>
            <c:idx val="2"/>
            <c:spPr>
              <a:solidFill>
                <a:srgbClr val="C00000"/>
              </a:solidFill>
            </c:spPr>
          </c:dPt>
          <c:dLbls>
            <c:dLbl>
              <c:idx val="0"/>
              <c:layout>
                <c:manualLayout>
                  <c:x val="9.0092153002933467E-2"/>
                  <c:y val="3.182083300193541E-2"/>
                </c:manualLayout>
              </c:layout>
              <c:showCatName val="1"/>
              <c:showPercent val="1"/>
            </c:dLbl>
            <c:dLbl>
              <c:idx val="1"/>
              <c:layout>
                <c:manualLayout>
                  <c:x val="0.15467500385981164"/>
                  <c:y val="-4.2693602693602714E-2"/>
                </c:manualLayout>
              </c:layout>
              <c:showCatName val="1"/>
              <c:showPercent val="1"/>
            </c:dLbl>
            <c:dLbl>
              <c:idx val="2"/>
              <c:layout>
                <c:manualLayout>
                  <c:x val="-2.5125733364211832E-2"/>
                  <c:y val="-8.6110448315174031E-4"/>
                </c:manualLayout>
              </c:layout>
              <c:showCatName val="1"/>
              <c:showPercent val="1"/>
            </c:dLbl>
            <c:showCatName val="1"/>
            <c:showPercent val="1"/>
            <c:showLeaderLines val="1"/>
          </c:dLbls>
          <c:cat>
            <c:strRef>
              <c:f>Sheet1!$A$2:$A$4</c:f>
              <c:strCache>
                <c:ptCount val="3"/>
                <c:pt idx="0">
                  <c:v>Моложе трудоспособного возраста</c:v>
                </c:pt>
                <c:pt idx="1">
                  <c:v>В трудоспособном возрасте</c:v>
                </c:pt>
                <c:pt idx="2">
                  <c:v>Старше трудоспособного возраста</c:v>
                </c:pt>
              </c:strCache>
            </c:strRef>
          </c:cat>
          <c:val>
            <c:numRef>
              <c:f>Sheet1!$F$2:$F$4</c:f>
              <c:numCache>
                <c:formatCode>General</c:formatCode>
                <c:ptCount val="3"/>
                <c:pt idx="0">
                  <c:v>15.9</c:v>
                </c:pt>
                <c:pt idx="1">
                  <c:v>60</c:v>
                </c:pt>
                <c:pt idx="2">
                  <c:v>24.1</c:v>
                </c:pt>
              </c:numCache>
            </c:numRef>
          </c:val>
        </c:ser>
        <c:dLbls>
          <c:showCatName val="1"/>
          <c:showPercent val="1"/>
        </c:dLbls>
        <c:firstSliceAng val="0"/>
      </c:pieChart>
    </c:plotArea>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a:pPr>
            <a:r>
              <a:rPr lang="ru-RU" sz="1800" b="0" i="0" u="none" strike="noStrike" baseline="0"/>
              <a:t>Ермолаевский сельсовет</a:t>
            </a:r>
            <a:r>
              <a:rPr lang="ru-RU" sz="1800" b="1" i="0" u="none" strike="noStrike" baseline="0"/>
              <a:t> </a:t>
            </a:r>
            <a:endParaRPr lang="en-US"/>
          </a:p>
        </c:rich>
      </c:tx>
      <c:layout/>
    </c:title>
    <c:plotArea>
      <c:layout/>
      <c:lineChart>
        <c:grouping val="standard"/>
        <c:ser>
          <c:idx val="1"/>
          <c:order val="0"/>
          <c:tx>
            <c:strRef>
              <c:f>Sheet1!$P$10</c:f>
              <c:strCache>
                <c:ptCount val="1"/>
                <c:pt idx="0">
                  <c:v>Интенсивное развитие</c:v>
                </c:pt>
              </c:strCache>
            </c:strRef>
          </c:tx>
          <c:marker>
            <c:symbol val="none"/>
          </c:marker>
          <c:cat>
            <c:numRef>
              <c:f>Sheet1!$A$11:$A$36</c:f>
              <c:numCache>
                <c:formatCode>General</c:formatCode>
                <c:ptCount val="26"/>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pt idx="16">
                  <c:v>2023</c:v>
                </c:pt>
                <c:pt idx="17">
                  <c:v>2024</c:v>
                </c:pt>
                <c:pt idx="18">
                  <c:v>2025</c:v>
                </c:pt>
                <c:pt idx="19">
                  <c:v>2026</c:v>
                </c:pt>
                <c:pt idx="20">
                  <c:v>2027</c:v>
                </c:pt>
                <c:pt idx="21">
                  <c:v>2028</c:v>
                </c:pt>
                <c:pt idx="22">
                  <c:v>2029</c:v>
                </c:pt>
                <c:pt idx="23">
                  <c:v>2030</c:v>
                </c:pt>
                <c:pt idx="24">
                  <c:v>2031</c:v>
                </c:pt>
                <c:pt idx="25">
                  <c:v>2032</c:v>
                </c:pt>
              </c:numCache>
            </c:numRef>
          </c:cat>
          <c:val>
            <c:numRef>
              <c:f>Sheet1!$T$11:$T$36</c:f>
              <c:numCache>
                <c:formatCode>General</c:formatCode>
                <c:ptCount val="26"/>
                <c:pt idx="0">
                  <c:v>528</c:v>
                </c:pt>
                <c:pt idx="1">
                  <c:v>531</c:v>
                </c:pt>
                <c:pt idx="2">
                  <c:v>520</c:v>
                </c:pt>
                <c:pt idx="3">
                  <c:v>526</c:v>
                </c:pt>
                <c:pt idx="4">
                  <c:v>517</c:v>
                </c:pt>
                <c:pt idx="5">
                  <c:v>511</c:v>
                </c:pt>
                <c:pt idx="6">
                  <c:v>509.4</c:v>
                </c:pt>
                <c:pt idx="7">
                  <c:v>507.8</c:v>
                </c:pt>
                <c:pt idx="8">
                  <c:v>506.2</c:v>
                </c:pt>
                <c:pt idx="9">
                  <c:v>504.6</c:v>
                </c:pt>
                <c:pt idx="10">
                  <c:v>503</c:v>
                </c:pt>
                <c:pt idx="11">
                  <c:v>501.4</c:v>
                </c:pt>
                <c:pt idx="12">
                  <c:v>499.8</c:v>
                </c:pt>
                <c:pt idx="13">
                  <c:v>498.2</c:v>
                </c:pt>
                <c:pt idx="14">
                  <c:v>496.6</c:v>
                </c:pt>
                <c:pt idx="15">
                  <c:v>495</c:v>
                </c:pt>
                <c:pt idx="16">
                  <c:v>494.5</c:v>
                </c:pt>
                <c:pt idx="17">
                  <c:v>494</c:v>
                </c:pt>
                <c:pt idx="18">
                  <c:v>493.5</c:v>
                </c:pt>
                <c:pt idx="19">
                  <c:v>493</c:v>
                </c:pt>
                <c:pt idx="20">
                  <c:v>492.5</c:v>
                </c:pt>
                <c:pt idx="21">
                  <c:v>492</c:v>
                </c:pt>
                <c:pt idx="22">
                  <c:v>491.5</c:v>
                </c:pt>
                <c:pt idx="23">
                  <c:v>491</c:v>
                </c:pt>
                <c:pt idx="24">
                  <c:v>490.5</c:v>
                </c:pt>
                <c:pt idx="25">
                  <c:v>490</c:v>
                </c:pt>
              </c:numCache>
            </c:numRef>
          </c:val>
        </c:ser>
        <c:ser>
          <c:idx val="0"/>
          <c:order val="1"/>
          <c:tx>
            <c:strRef>
              <c:f>Sheet1!$B$10</c:f>
              <c:strCache>
                <c:ptCount val="1"/>
                <c:pt idx="0">
                  <c:v>Инерционное развитие</c:v>
                </c:pt>
              </c:strCache>
            </c:strRef>
          </c:tx>
          <c:spPr>
            <a:ln>
              <a:solidFill>
                <a:srgbClr val="00B050"/>
              </a:solidFill>
            </a:ln>
          </c:spPr>
          <c:marker>
            <c:symbol val="none"/>
          </c:marker>
          <c:cat>
            <c:numRef>
              <c:f>Sheet1!$A$11:$A$36</c:f>
              <c:numCache>
                <c:formatCode>General</c:formatCode>
                <c:ptCount val="26"/>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pt idx="16">
                  <c:v>2023</c:v>
                </c:pt>
                <c:pt idx="17">
                  <c:v>2024</c:v>
                </c:pt>
                <c:pt idx="18">
                  <c:v>2025</c:v>
                </c:pt>
                <c:pt idx="19">
                  <c:v>2026</c:v>
                </c:pt>
                <c:pt idx="20">
                  <c:v>2027</c:v>
                </c:pt>
                <c:pt idx="21">
                  <c:v>2028</c:v>
                </c:pt>
                <c:pt idx="22">
                  <c:v>2029</c:v>
                </c:pt>
                <c:pt idx="23">
                  <c:v>2030</c:v>
                </c:pt>
                <c:pt idx="24">
                  <c:v>2031</c:v>
                </c:pt>
                <c:pt idx="25">
                  <c:v>2032</c:v>
                </c:pt>
              </c:numCache>
            </c:numRef>
          </c:cat>
          <c:val>
            <c:numRef>
              <c:f>Sheet1!$F$11:$F$36</c:f>
              <c:numCache>
                <c:formatCode>General</c:formatCode>
                <c:ptCount val="26"/>
                <c:pt idx="0">
                  <c:v>528</c:v>
                </c:pt>
                <c:pt idx="1">
                  <c:v>531</c:v>
                </c:pt>
                <c:pt idx="2">
                  <c:v>520</c:v>
                </c:pt>
                <c:pt idx="3">
                  <c:v>526</c:v>
                </c:pt>
                <c:pt idx="4">
                  <c:v>517</c:v>
                </c:pt>
                <c:pt idx="5">
                  <c:v>511</c:v>
                </c:pt>
                <c:pt idx="6">
                  <c:v>504.9</c:v>
                </c:pt>
                <c:pt idx="7">
                  <c:v>498.8</c:v>
                </c:pt>
                <c:pt idx="8">
                  <c:v>492.7</c:v>
                </c:pt>
                <c:pt idx="9">
                  <c:v>486.6</c:v>
                </c:pt>
                <c:pt idx="10">
                  <c:v>480.5</c:v>
                </c:pt>
                <c:pt idx="11">
                  <c:v>474.4</c:v>
                </c:pt>
                <c:pt idx="12">
                  <c:v>468.3</c:v>
                </c:pt>
                <c:pt idx="13">
                  <c:v>462.2</c:v>
                </c:pt>
                <c:pt idx="14">
                  <c:v>456.1</c:v>
                </c:pt>
                <c:pt idx="15">
                  <c:v>450</c:v>
                </c:pt>
                <c:pt idx="16">
                  <c:v>447.5</c:v>
                </c:pt>
                <c:pt idx="17">
                  <c:v>445</c:v>
                </c:pt>
                <c:pt idx="18">
                  <c:v>442.5</c:v>
                </c:pt>
                <c:pt idx="19">
                  <c:v>440</c:v>
                </c:pt>
                <c:pt idx="20">
                  <c:v>437.5</c:v>
                </c:pt>
                <c:pt idx="21">
                  <c:v>435</c:v>
                </c:pt>
                <c:pt idx="22">
                  <c:v>432.5</c:v>
                </c:pt>
                <c:pt idx="23">
                  <c:v>430</c:v>
                </c:pt>
                <c:pt idx="24">
                  <c:v>427.5</c:v>
                </c:pt>
                <c:pt idx="25">
                  <c:v>425</c:v>
                </c:pt>
              </c:numCache>
            </c:numRef>
          </c:val>
        </c:ser>
        <c:marker val="1"/>
        <c:axId val="72820992"/>
        <c:axId val="72830976"/>
      </c:lineChart>
      <c:catAx>
        <c:axId val="72820992"/>
        <c:scaling>
          <c:orientation val="minMax"/>
        </c:scaling>
        <c:axPos val="b"/>
        <c:numFmt formatCode="General" sourceLinked="1"/>
        <c:majorTickMark val="none"/>
        <c:tickLblPos val="nextTo"/>
        <c:txPr>
          <a:bodyPr rot="-5400000" vert="horz"/>
          <a:lstStyle/>
          <a:p>
            <a:pPr>
              <a:defRPr/>
            </a:pPr>
            <a:endParaRPr lang="ru-RU"/>
          </a:p>
        </c:txPr>
        <c:crossAx val="72830976"/>
        <c:crosses val="autoZero"/>
        <c:auto val="1"/>
        <c:lblAlgn val="ctr"/>
        <c:lblOffset val="100"/>
      </c:catAx>
      <c:valAx>
        <c:axId val="72830976"/>
        <c:scaling>
          <c:orientation val="minMax"/>
          <c:min val="200"/>
        </c:scaling>
        <c:axPos val="l"/>
        <c:majorGridlines/>
        <c:title>
          <c:tx>
            <c:rich>
              <a:bodyPr/>
              <a:lstStyle/>
              <a:p>
                <a:pPr>
                  <a:defRPr/>
                </a:pPr>
                <a:r>
                  <a:rPr lang="ru-RU" sz="1200">
                    <a:latin typeface="Times New Roman" pitchFamily="18" charset="0"/>
                    <a:cs typeface="Times New Roman" pitchFamily="18" charset="0"/>
                  </a:rPr>
                  <a:t>Население</a:t>
                </a:r>
                <a:endParaRPr lang="en-US" sz="1200">
                  <a:latin typeface="Times New Roman" pitchFamily="18" charset="0"/>
                  <a:cs typeface="Times New Roman" pitchFamily="18" charset="0"/>
                </a:endParaRPr>
              </a:p>
            </c:rich>
          </c:tx>
          <c:layout/>
        </c:title>
        <c:numFmt formatCode="General" sourceLinked="1"/>
        <c:majorTickMark val="none"/>
        <c:tickLblPos val="nextTo"/>
        <c:crossAx val="72820992"/>
        <c:crosses val="autoZero"/>
        <c:crossBetween val="between"/>
      </c:valAx>
    </c:plotArea>
    <c:legend>
      <c:legendPos val="r"/>
      <c:layout/>
    </c:legend>
    <c:plotVisOnly val="1"/>
  </c:chart>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25F34F6-9EEB-460F-9576-BA22BC40A0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505</TotalTime>
  <Pages>159</Pages>
  <Words>42791</Words>
  <Characters>243910</Characters>
  <Application>Microsoft Office Word</Application>
  <DocSecurity>0</DocSecurity>
  <Lines>2032</Lines>
  <Paragraphs>572</Paragraphs>
  <ScaleCrop>false</ScaleCrop>
  <HeadingPairs>
    <vt:vector size="2" baseType="variant">
      <vt:variant>
        <vt:lpstr>Название</vt:lpstr>
      </vt:variant>
      <vt:variant>
        <vt:i4>1</vt:i4>
      </vt:variant>
    </vt:vector>
  </HeadingPairs>
  <TitlesOfParts>
    <vt:vector size="1" baseType="lpstr">
      <vt:lpstr/>
    </vt:vector>
  </TitlesOfParts>
  <Company>koncept-proekt</Company>
  <LinksUpToDate>false</LinksUpToDate>
  <CharactersWithSpaces>286129</CharactersWithSpaces>
  <SharedDoc>false</SharedDoc>
  <HLinks>
    <vt:vector size="18" baseType="variant">
      <vt:variant>
        <vt:i4>7209014</vt:i4>
      </vt:variant>
      <vt:variant>
        <vt:i4>9</vt:i4>
      </vt:variant>
      <vt:variant>
        <vt:i4>0</vt:i4>
      </vt:variant>
      <vt:variant>
        <vt:i4>5</vt:i4>
      </vt:variant>
      <vt:variant>
        <vt:lpwstr>http://maps.rosreestr.ru/PortalOnline/</vt:lpwstr>
      </vt:variant>
      <vt:variant>
        <vt:lpwstr/>
      </vt:variant>
      <vt:variant>
        <vt:i4>2621476</vt:i4>
      </vt:variant>
      <vt:variant>
        <vt:i4>6</vt:i4>
      </vt:variant>
      <vt:variant>
        <vt:i4>0</vt:i4>
      </vt:variant>
      <vt:variant>
        <vt:i4>5</vt:i4>
      </vt:variant>
      <vt:variant>
        <vt:lpwstr>http://maps.google.ru/</vt:lpwstr>
      </vt:variant>
      <vt:variant>
        <vt:lpwstr/>
      </vt:variant>
      <vt:variant>
        <vt:i4>3670066</vt:i4>
      </vt:variant>
      <vt:variant>
        <vt:i4>3</vt:i4>
      </vt:variant>
      <vt:variant>
        <vt:i4>0</vt:i4>
      </vt:variant>
      <vt:variant>
        <vt:i4>5</vt:i4>
      </vt:variant>
      <vt:variant>
        <vt:lpwstr>http://maps.yandex.ru/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41</cp:revision>
  <cp:lastPrinted>2012-12-27T01:43:00Z</cp:lastPrinted>
  <dcterms:created xsi:type="dcterms:W3CDTF">2013-01-24T05:27:00Z</dcterms:created>
  <dcterms:modified xsi:type="dcterms:W3CDTF">2013-01-29T10:22:00Z</dcterms:modified>
</cp:coreProperties>
</file>