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E2" w:rsidRPr="00776AE2" w:rsidRDefault="00776AE2" w:rsidP="00776AE2">
      <w:pPr>
        <w:pStyle w:val="a4"/>
        <w:ind w:right="-1"/>
        <w:jc w:val="right"/>
        <w:rPr>
          <w:rFonts w:ascii="Arial" w:hAnsi="Arial" w:cs="Arial"/>
          <w:sz w:val="24"/>
          <w:szCs w:val="24"/>
          <w:lang w:val="ru-RU"/>
        </w:rPr>
      </w:pPr>
      <w:r w:rsidRPr="00776AE2">
        <w:rPr>
          <w:rFonts w:ascii="Arial" w:hAnsi="Arial" w:cs="Arial"/>
          <w:sz w:val="24"/>
          <w:szCs w:val="24"/>
          <w:lang w:val="ru-RU"/>
        </w:rPr>
        <w:t>Опубликовано</w:t>
      </w:r>
    </w:p>
    <w:p w:rsidR="00776AE2" w:rsidRPr="00776AE2" w:rsidRDefault="00776AE2" w:rsidP="00776AE2">
      <w:pPr>
        <w:pStyle w:val="a4"/>
        <w:ind w:right="-1"/>
        <w:jc w:val="right"/>
        <w:rPr>
          <w:rFonts w:ascii="Arial" w:hAnsi="Arial" w:cs="Arial"/>
          <w:sz w:val="24"/>
          <w:szCs w:val="24"/>
          <w:lang w:val="ru-RU"/>
        </w:rPr>
      </w:pPr>
      <w:r w:rsidRPr="00776AE2">
        <w:rPr>
          <w:rFonts w:ascii="Arial" w:hAnsi="Arial" w:cs="Arial"/>
          <w:sz w:val="24"/>
          <w:szCs w:val="24"/>
          <w:lang w:val="ru-RU"/>
        </w:rPr>
        <w:t xml:space="preserve">в периодическом печатном издании </w:t>
      </w:r>
    </w:p>
    <w:p w:rsidR="00776AE2" w:rsidRPr="00776AE2" w:rsidRDefault="00776AE2" w:rsidP="00776AE2">
      <w:pPr>
        <w:pStyle w:val="a4"/>
        <w:ind w:right="-1"/>
        <w:jc w:val="right"/>
        <w:rPr>
          <w:rFonts w:ascii="Arial" w:hAnsi="Arial" w:cs="Arial"/>
          <w:sz w:val="24"/>
          <w:szCs w:val="24"/>
          <w:lang w:val="ru-RU"/>
        </w:rPr>
      </w:pPr>
      <w:r w:rsidRPr="00776AE2">
        <w:rPr>
          <w:rFonts w:ascii="Arial" w:hAnsi="Arial" w:cs="Arial"/>
          <w:sz w:val="24"/>
          <w:szCs w:val="24"/>
          <w:lang w:val="ru-RU"/>
        </w:rPr>
        <w:t xml:space="preserve">«Вестник Ермолаевского сельсовета» </w:t>
      </w:r>
    </w:p>
    <w:p w:rsidR="00776AE2" w:rsidRPr="00776AE2" w:rsidRDefault="00776AE2" w:rsidP="00776AE2">
      <w:pPr>
        <w:pStyle w:val="a4"/>
        <w:ind w:right="-1"/>
        <w:jc w:val="right"/>
        <w:rPr>
          <w:rFonts w:ascii="Arial" w:hAnsi="Arial" w:cs="Arial"/>
          <w:b/>
          <w:sz w:val="24"/>
          <w:szCs w:val="24"/>
          <w:lang w:val="ru-RU"/>
        </w:rPr>
      </w:pPr>
      <w:r w:rsidRPr="00776AE2">
        <w:rPr>
          <w:rFonts w:ascii="Arial" w:hAnsi="Arial" w:cs="Arial"/>
          <w:sz w:val="24"/>
          <w:szCs w:val="24"/>
          <w:lang w:val="ru-RU"/>
        </w:rPr>
        <w:t xml:space="preserve">от 30.06.2020 № 14 </w:t>
      </w:r>
    </w:p>
    <w:p w:rsidR="00776AE2" w:rsidRPr="00776AE2" w:rsidRDefault="00776AE2" w:rsidP="00776AE2">
      <w:pPr>
        <w:pStyle w:val="a4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>АДМИНИСТРАЦИЯ ЕРМОЛАЕВСКОГО СЕЛЬСОВЕТА</w:t>
      </w: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>УБИНСКОГО РАЙОНА НОВОСИБИРСКОЙ ОБЛАСТИ</w:t>
      </w: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 xml:space="preserve">ПОСТАНОВЛЕНИЕ </w:t>
      </w: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proofErr w:type="spellStart"/>
      <w:r w:rsidRPr="00776AE2">
        <w:rPr>
          <w:rFonts w:ascii="Arial" w:eastAsia="Times New Roman" w:hAnsi="Arial" w:cs="Arial"/>
          <w:sz w:val="24"/>
          <w:szCs w:val="24"/>
        </w:rPr>
        <w:t>с</w:t>
      </w:r>
      <w:proofErr w:type="gramStart"/>
      <w:r w:rsidRPr="00776AE2">
        <w:rPr>
          <w:rFonts w:ascii="Arial" w:eastAsia="Times New Roman" w:hAnsi="Arial" w:cs="Arial"/>
          <w:sz w:val="24"/>
          <w:szCs w:val="24"/>
        </w:rPr>
        <w:t>.Е</w:t>
      </w:r>
      <w:proofErr w:type="gramEnd"/>
      <w:r w:rsidRPr="00776AE2">
        <w:rPr>
          <w:rFonts w:ascii="Arial" w:eastAsia="Times New Roman" w:hAnsi="Arial" w:cs="Arial"/>
          <w:sz w:val="24"/>
          <w:szCs w:val="24"/>
        </w:rPr>
        <w:t>рмолаевка</w:t>
      </w:r>
      <w:proofErr w:type="spellEnd"/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 xml:space="preserve">от 30.06.2020 № 13-па </w:t>
      </w: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 18.03.2014 № 14-па «О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области»</w:t>
      </w:r>
    </w:p>
    <w:p w:rsidR="004413C0" w:rsidRPr="00776AE2" w:rsidRDefault="004413C0" w:rsidP="004413C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законодательством,  администрация Ермолаевского сельсовета Убинского района Новосибирской области  </w:t>
      </w:r>
      <w:proofErr w:type="spellStart"/>
      <w:proofErr w:type="gramStart"/>
      <w:r w:rsidRPr="00776AE2">
        <w:rPr>
          <w:rFonts w:ascii="Arial" w:eastAsia="Times New Roman" w:hAnsi="Arial" w:cs="Arial"/>
          <w:sz w:val="24"/>
          <w:szCs w:val="24"/>
        </w:rPr>
        <w:t>п</w:t>
      </w:r>
      <w:proofErr w:type="spellEnd"/>
      <w:proofErr w:type="gramEnd"/>
      <w:r w:rsidRPr="00776AE2">
        <w:rPr>
          <w:rFonts w:ascii="Arial" w:eastAsia="Times New Roman" w:hAnsi="Arial" w:cs="Arial"/>
          <w:sz w:val="24"/>
          <w:szCs w:val="24"/>
        </w:rPr>
        <w:t xml:space="preserve"> о с т а </w:t>
      </w:r>
      <w:proofErr w:type="spellStart"/>
      <w:r w:rsidRPr="00776AE2">
        <w:rPr>
          <w:rFonts w:ascii="Arial" w:eastAsia="Times New Roman" w:hAnsi="Arial" w:cs="Arial"/>
          <w:sz w:val="24"/>
          <w:szCs w:val="24"/>
        </w:rPr>
        <w:t>н</w:t>
      </w:r>
      <w:proofErr w:type="spellEnd"/>
      <w:r w:rsidRPr="00776AE2">
        <w:rPr>
          <w:rFonts w:ascii="Arial" w:eastAsia="Times New Roman" w:hAnsi="Arial" w:cs="Arial"/>
          <w:sz w:val="24"/>
          <w:szCs w:val="24"/>
        </w:rPr>
        <w:t xml:space="preserve"> о в л я е т: 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6AE2">
        <w:rPr>
          <w:rFonts w:ascii="Arial" w:eastAsia="Times New Roman" w:hAnsi="Arial" w:cs="Arial"/>
          <w:sz w:val="24"/>
          <w:szCs w:val="24"/>
        </w:rPr>
        <w:tab/>
        <w:t>1.Внести в постановление администрации Ермолаевского сельсовета Убинского района Новосибирской области от  18.03.2014 № 14-па «О порядке организации и осуществления муниципального жилищного контроля на территории Ермолаевского сельсовета Убинского района Новосибирской области» следующие изменения: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ab/>
        <w:t>1.1.Подпункт «г» пункта 3.2.2 части 3.3 Порядка изложить в следующей редакции: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ab/>
      </w:r>
      <w:proofErr w:type="gramStart"/>
      <w:r w:rsidRPr="00776AE2">
        <w:rPr>
          <w:rFonts w:ascii="Arial" w:hAnsi="Arial" w:cs="Arial"/>
          <w:sz w:val="24"/>
          <w:szCs w:val="24"/>
        </w:rPr>
        <w:t>«г) поступления, в частности посредством системы, в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выявление органом муниципального жилищного контроля в системе информации о фактах нарушения требований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76AE2">
        <w:rPr>
          <w:rFonts w:ascii="Arial" w:hAnsi="Arial" w:cs="Arial"/>
          <w:sz w:val="24"/>
          <w:szCs w:val="24"/>
        </w:rPr>
        <w:t>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76AE2">
        <w:rPr>
          <w:rFonts w:ascii="Arial" w:hAnsi="Arial" w:cs="Arial"/>
          <w:sz w:val="24"/>
          <w:szCs w:val="24"/>
        </w:rPr>
        <w:t xml:space="preserve">домом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</w:t>
      </w:r>
      <w:r w:rsidRPr="00776AE2">
        <w:rPr>
          <w:rFonts w:ascii="Arial" w:hAnsi="Arial" w:cs="Arial"/>
          <w:sz w:val="24"/>
          <w:szCs w:val="24"/>
        </w:rPr>
        <w:lastRenderedPageBreak/>
        <w:t>общего имущества в многоквартирном доме, решения о заключении с указанными в части 1 статьи 164 настоящего Кодекса лицами договоров оказания услуг по содержанию и (или) выполнению работ по ремонту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76AE2">
        <w:rPr>
          <w:rFonts w:ascii="Arial" w:hAnsi="Arial" w:cs="Arial"/>
          <w:sz w:val="24"/>
          <w:szCs w:val="24"/>
        </w:rPr>
        <w:t>общего имущества в многоквартирном доме, порядку утверждения условий этих договоров и их заключения,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требований к порядку осуществления перевода жилого помещения в нежилое помещение в многоквартирном доме, к порядку осуществления перепланировки и (или) переустройства помещений в многоквартирном доме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76AE2">
        <w:rPr>
          <w:rFonts w:ascii="Arial" w:hAnsi="Arial" w:cs="Arial"/>
          <w:sz w:val="24"/>
          <w:szCs w:val="24"/>
        </w:rPr>
        <w:t>о фактах нарушения управляющей организацией обязательств, предусмотренных частью 2 статьи 162 настоящего Кодекса,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776AE2">
        <w:rPr>
          <w:rFonts w:ascii="Arial" w:hAnsi="Arial" w:cs="Arial"/>
          <w:sz w:val="24"/>
          <w:szCs w:val="24"/>
        </w:rPr>
        <w:t xml:space="preserve">коммунальных услуг), нарушения правил содержания общего имущества в многоквартирном доме и правил изменения размера платы за содержание жилого помещения, о фактах нарушения </w:t>
      </w:r>
      <w:proofErr w:type="spellStart"/>
      <w:r w:rsidRPr="00776AE2">
        <w:rPr>
          <w:rFonts w:ascii="Arial" w:hAnsi="Arial" w:cs="Arial"/>
          <w:sz w:val="24"/>
          <w:szCs w:val="24"/>
        </w:rPr>
        <w:t>наймодателями</w:t>
      </w:r>
      <w:proofErr w:type="spellEnd"/>
      <w:r w:rsidRPr="00776AE2">
        <w:rPr>
          <w:rFonts w:ascii="Arial" w:hAnsi="Arial" w:cs="Arial"/>
          <w:sz w:val="24"/>
          <w:szCs w:val="24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776AE2">
        <w:rPr>
          <w:rFonts w:ascii="Arial" w:hAnsi="Arial" w:cs="Arial"/>
          <w:sz w:val="24"/>
          <w:szCs w:val="24"/>
        </w:rPr>
        <w:t>наймодателям</w:t>
      </w:r>
      <w:proofErr w:type="spellEnd"/>
      <w:r w:rsidRPr="00776AE2">
        <w:rPr>
          <w:rFonts w:ascii="Arial" w:hAnsi="Arial" w:cs="Arial"/>
          <w:sz w:val="24"/>
          <w:szCs w:val="24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о фактах</w:t>
      </w:r>
      <w:proofErr w:type="gramEnd"/>
      <w:r w:rsidRPr="00776AE2">
        <w:rPr>
          <w:rFonts w:ascii="Arial" w:hAnsi="Arial" w:cs="Arial"/>
          <w:sz w:val="24"/>
          <w:szCs w:val="24"/>
        </w:rPr>
        <w:t xml:space="preserve"> нарушения органами местного самоуправления, </w:t>
      </w:r>
      <w:proofErr w:type="spellStart"/>
      <w:r w:rsidRPr="00776AE2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776AE2">
        <w:rPr>
          <w:rFonts w:ascii="Arial" w:hAnsi="Arial" w:cs="Arial"/>
          <w:sz w:val="24"/>
          <w:szCs w:val="24"/>
        </w:rPr>
        <w:t xml:space="preserve"> организациями, лицами, осуществляющими деятельность по управлению многоквартирными домами, гражданами требований к порядку размещения информации в системе.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ab/>
        <w:t>Обращения и заявления, не позволяющие установить лицо, обратившееся в орган муниципального жилищного контроля, а также обращения и заявления, не содержащие сведений об указанных выше фактах, не могут служить основанием для проведения внеплановой проверки.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 xml:space="preserve">   </w:t>
      </w:r>
      <w:r w:rsidRPr="00776AE2">
        <w:rPr>
          <w:rFonts w:ascii="Arial" w:hAnsi="Arial" w:cs="Arial"/>
          <w:sz w:val="24"/>
          <w:szCs w:val="24"/>
        </w:rPr>
        <w:tab/>
        <w:t xml:space="preserve"> Внеплановая выездная проверка юридических лиц, индивидуальных предпринимателей проводится по основаниям, указанным в подпункте «а» и «б» пункта 2 настоящего Положения, органом муниципального жилищного контроля после согласования с органами прокуратуры по месту осуществления деятельности таких юридических лиц, индивидуальных предпринимателей с соблюдением требований и в порядке, предусмотренном Федеральным законом».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ab/>
        <w:t xml:space="preserve">2.Опубликовать постановление  в периодическом печатном издании «Вестник  Ермолаевского сельсовета». 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ab/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 xml:space="preserve">Глава Ермолаевского сельсовета  </w:t>
      </w:r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6AE2">
        <w:rPr>
          <w:rFonts w:ascii="Arial" w:hAnsi="Arial" w:cs="Arial"/>
          <w:sz w:val="24"/>
          <w:szCs w:val="24"/>
        </w:rPr>
        <w:t xml:space="preserve">Убинского района Новосибирской области                                     А.Н. </w:t>
      </w:r>
      <w:proofErr w:type="spellStart"/>
      <w:r w:rsidRPr="00776AE2">
        <w:rPr>
          <w:rFonts w:ascii="Arial" w:hAnsi="Arial" w:cs="Arial"/>
          <w:sz w:val="24"/>
          <w:szCs w:val="24"/>
        </w:rPr>
        <w:t>Пасевич</w:t>
      </w:r>
      <w:proofErr w:type="spellEnd"/>
    </w:p>
    <w:p w:rsidR="004413C0" w:rsidRPr="00776AE2" w:rsidRDefault="004413C0" w:rsidP="004413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2F62" w:rsidRPr="00776AE2" w:rsidRDefault="00042F62">
      <w:pPr>
        <w:rPr>
          <w:rFonts w:ascii="Arial" w:hAnsi="Arial" w:cs="Arial"/>
          <w:sz w:val="24"/>
          <w:szCs w:val="24"/>
        </w:rPr>
      </w:pPr>
    </w:p>
    <w:sectPr w:rsidR="00042F62" w:rsidRPr="00776AE2" w:rsidSect="0004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3C0"/>
    <w:rsid w:val="00042F62"/>
    <w:rsid w:val="00141FEC"/>
    <w:rsid w:val="004413C0"/>
    <w:rsid w:val="0077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3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76AE2"/>
    <w:rPr>
      <w:rFonts w:ascii="Times New Roman" w:eastAsiaTheme="minorEastAsia" w:hAnsi="Times New Roman" w:cs="Times New Roman"/>
      <w:lang w:val="en-US" w:bidi="en-US"/>
    </w:rPr>
  </w:style>
  <w:style w:type="paragraph" w:styleId="a4">
    <w:name w:val="No Spacing"/>
    <w:link w:val="a3"/>
    <w:uiPriority w:val="1"/>
    <w:qFormat/>
    <w:rsid w:val="00776AE2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2020-07-02T04:17:00Z</dcterms:created>
  <dcterms:modified xsi:type="dcterms:W3CDTF">2020-07-07T02:58:00Z</dcterms:modified>
</cp:coreProperties>
</file>