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3B" w:rsidRDefault="00D8073B" w:rsidP="00D8073B">
      <w:pPr>
        <w:jc w:val="center"/>
        <w:rPr>
          <w:sz w:val="28"/>
          <w:szCs w:val="28"/>
        </w:rPr>
      </w:pP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r w:rsidRPr="00D8073B">
        <w:rPr>
          <w:b/>
          <w:sz w:val="28"/>
          <w:szCs w:val="28"/>
        </w:rPr>
        <w:t>СОВЕТ ДЕПУТАТОВ ЕРМОЛАЕВСКОГО СЕЛЬСОВЕТА</w:t>
      </w: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r w:rsidRPr="00D8073B">
        <w:rPr>
          <w:b/>
          <w:sz w:val="28"/>
          <w:szCs w:val="28"/>
        </w:rPr>
        <w:t>УБИНСКОГО РАЙОНА НОВОСИБИРСКОЙ ОБЛАСТИ</w:t>
      </w:r>
    </w:p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proofErr w:type="gramStart"/>
      <w:r w:rsidRPr="00D8073B">
        <w:rPr>
          <w:b/>
          <w:sz w:val="28"/>
          <w:szCs w:val="28"/>
        </w:rPr>
        <w:t>Р</w:t>
      </w:r>
      <w:proofErr w:type="gramEnd"/>
      <w:r w:rsidRPr="00D8073B">
        <w:rPr>
          <w:b/>
          <w:sz w:val="28"/>
          <w:szCs w:val="28"/>
        </w:rPr>
        <w:t xml:space="preserve"> Е Ш Е Н И Е</w:t>
      </w:r>
    </w:p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четвертой  сессии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Ермолаевка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D8073B" w:rsidP="00D8073B">
      <w:pPr>
        <w:tabs>
          <w:tab w:val="left" w:pos="8232"/>
        </w:tabs>
        <w:rPr>
          <w:sz w:val="28"/>
          <w:szCs w:val="28"/>
        </w:rPr>
      </w:pPr>
      <w:r>
        <w:rPr>
          <w:sz w:val="28"/>
          <w:szCs w:val="28"/>
        </w:rPr>
        <w:t>27.09.2019</w:t>
      </w:r>
      <w:r>
        <w:rPr>
          <w:sz w:val="28"/>
          <w:szCs w:val="28"/>
        </w:rPr>
        <w:tab/>
        <w:t xml:space="preserve">   № 121</w:t>
      </w:r>
    </w:p>
    <w:p w:rsidR="00D8073B" w:rsidRDefault="00D8073B" w:rsidP="00D8073B"/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от 26.06.2019 №112 «Об утверждении  Правил благоустройства Ермолаевского сельсовета Убинского района Новосибирской области»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приведения нормативных правовых актов Совета депутатов Ермолаевского сельсовета Убинского района Новосибирской области в соответствие с действующим законодательством, 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Совет депутатов Ермолаевского сельсовета Убинского района Новосибирской области 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  <w:szCs w:val="28"/>
        </w:rPr>
        <w:tab/>
        <w:t xml:space="preserve"> 1. Внести  в решение Совета депутатов Ермолаевского сельсовета Убинского района Новосибирской области  </w:t>
      </w:r>
      <w:r>
        <w:rPr>
          <w:sz w:val="28"/>
        </w:rPr>
        <w:t>от 26.06.2019 №112 «Об утверждении  Правил благоустройства Ермолаевского сельсовета Убинского района Новосибирской области» следующие изменения: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tab/>
        <w:t>1.1. Раздел 17 Правил  дополнить пунктом 17.23. следующего содержания: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«17.23.</w:t>
      </w:r>
      <w:r>
        <w:rPr>
          <w:sz w:val="28"/>
          <w:szCs w:val="28"/>
        </w:rPr>
        <w:t xml:space="preserve">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>
        <w:rPr>
          <w:color w:val="000000"/>
          <w:sz w:val="28"/>
          <w:szCs w:val="28"/>
        </w:rPr>
        <w:t xml:space="preserve"> 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скашивание травы (высота травяного покрова не должна превышать 20 сантиметров);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 xml:space="preserve">не реже одного раза в неделю  уборка пешеходных зон от </w:t>
      </w:r>
      <w:r>
        <w:rPr>
          <w:color w:val="000000"/>
          <w:sz w:val="28"/>
          <w:szCs w:val="28"/>
        </w:rPr>
        <w:t>пыли и мелкого бытового мусора</w:t>
      </w:r>
      <w:r>
        <w:rPr>
          <w:sz w:val="28"/>
          <w:szCs w:val="28"/>
        </w:rPr>
        <w:t>;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не реже одного раза в неделю 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D8073B" w:rsidRDefault="00D8073B" w:rsidP="00D8073B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обрезка ветвей деревьев, кустарников, нависающих на высоте менее двух метров над тротуарами и пешеходными зонами».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lastRenderedPageBreak/>
        <w:tab/>
        <w:t>1.2. Пункт 3.2. Правил изложить в следующей редакции: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tab/>
        <w:t>«3.2. Порядок определения границ прилегающих территорий.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3.2.1.Границы прилегающих территорий  определяются правилами благоустройства территории Ермолаевского сельсовета Убинского района Новосибирской области </w:t>
      </w:r>
      <w:r>
        <w:rPr>
          <w:bCs/>
          <w:sz w:val="28"/>
          <w:szCs w:val="28"/>
        </w:rPr>
        <w:t xml:space="preserve">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3.2.2.Границы прилегающих территорий  определяются в метрах от внутренней части границ прилегающей территории до внешней части границ прилегающей территории.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3.2.3.Расстояние от внутренней части границы прилегающей территории до внешней части границы прилегающей территории составляет: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ab/>
        <w:t>для зданий, в которых располагаются организации образования и культуры, досуга, спортивные, медицинские, организации социально-бытового назначения - 10 метров;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ab/>
        <w:t>для промышленных объектов - 10 метров;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ab/>
        <w:t>для строящихся объектов капитального строительства - 10 метров;</w:t>
      </w:r>
    </w:p>
    <w:p w:rsidR="00D8073B" w:rsidRDefault="00D8073B" w:rsidP="00D8073B">
      <w:pPr>
        <w:pStyle w:val="a3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для иных </w:t>
      </w:r>
      <w:r>
        <w:rPr>
          <w:bCs/>
          <w:sz w:val="28"/>
          <w:szCs w:val="28"/>
        </w:rPr>
        <w:t>зданий, строений, сооружений - 5 метров.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 </w:t>
      </w:r>
      <w:proofErr w:type="gramStart"/>
      <w:r>
        <w:rPr>
          <w:sz w:val="28"/>
          <w:szCs w:val="28"/>
        </w:rPr>
        <w:t xml:space="preserve">В соответствии с частью 2 статьи 3 </w:t>
      </w:r>
      <w:r>
        <w:rPr>
          <w:bCs/>
          <w:sz w:val="28"/>
          <w:szCs w:val="28"/>
        </w:rPr>
        <w:t>Закона Новосибирской области от 04.03.2019 № 347-ОЗ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</w:t>
      </w:r>
      <w:r>
        <w:rPr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подпунктом 3.2.3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настоящего пункта, в случае заключения соглашения об установлении</w:t>
      </w:r>
      <w:proofErr w:type="gramEnd"/>
      <w:r>
        <w:rPr>
          <w:sz w:val="28"/>
          <w:szCs w:val="28"/>
        </w:rPr>
        <w:t xml:space="preserve">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Ермолаевского сельсовета (далее - соглашение).</w:t>
      </w:r>
    </w:p>
    <w:p w:rsidR="00D8073B" w:rsidRDefault="00D8073B" w:rsidP="00D8073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3.2.5. Соглашение заключается в случае подачи письменного заявления правообладателя в администрацию Ермолаевского сельсовета или на основании обращения администрации Ермолаевского сельсовета к правообладателю.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3.2.6. </w:t>
      </w:r>
      <w:proofErr w:type="gramStart"/>
      <w:r>
        <w:rPr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>
        <w:rPr>
          <w:spacing w:val="2"/>
          <w:sz w:val="28"/>
          <w:szCs w:val="28"/>
        </w:rPr>
        <w:t>- фамилия, имя, отчество (</w:t>
      </w:r>
      <w:r>
        <w:rPr>
          <w:sz w:val="28"/>
          <w:szCs w:val="28"/>
        </w:rPr>
        <w:t xml:space="preserve">последнее - при наличии) </w:t>
      </w:r>
      <w:r>
        <w:rPr>
          <w:spacing w:val="2"/>
          <w:sz w:val="28"/>
          <w:szCs w:val="28"/>
        </w:rPr>
        <w:t>правообладателя</w:t>
      </w:r>
      <w:r>
        <w:rPr>
          <w:sz w:val="28"/>
          <w:szCs w:val="28"/>
        </w:rPr>
        <w:t>, почтовый адрес</w:t>
      </w:r>
      <w:r>
        <w:rPr>
          <w:spacing w:val="2"/>
          <w:sz w:val="28"/>
          <w:szCs w:val="28"/>
        </w:rPr>
        <w:t xml:space="preserve"> и контактный телефон. </w:t>
      </w:r>
      <w:proofErr w:type="gramEnd"/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3.2.7.Администрация Ермолаевского сельсовета принимает решение о заключении соглашения или подготовке проекта уведомления об отказе в </w:t>
      </w:r>
      <w:r>
        <w:rPr>
          <w:spacing w:val="2"/>
          <w:sz w:val="28"/>
          <w:szCs w:val="28"/>
        </w:rPr>
        <w:lastRenderedPageBreak/>
        <w:t>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3.2.8.Проект соглашения, подписанный Главой Ермолаевского сельсовета Убинского района Новосибирской области</w:t>
      </w:r>
      <w:r>
        <w:rPr>
          <w:rFonts w:ascii="Arial" w:hAnsi="Arial" w:cs="Arial"/>
          <w:b/>
          <w:bCs/>
          <w:color w:val="232323"/>
          <w:sz w:val="18"/>
        </w:rPr>
        <w:t xml:space="preserve"> </w:t>
      </w:r>
      <w:r>
        <w:rPr>
          <w:bCs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>
        <w:rPr>
          <w:bCs/>
          <w:spacing w:val="2"/>
          <w:sz w:val="28"/>
          <w:szCs w:val="28"/>
        </w:rPr>
        <w:t>с даты регистрации</w:t>
      </w:r>
      <w:proofErr w:type="gramEnd"/>
      <w:r>
        <w:rPr>
          <w:bCs/>
          <w:spacing w:val="2"/>
          <w:sz w:val="28"/>
          <w:szCs w:val="28"/>
        </w:rPr>
        <w:t xml:space="preserve"> заявления</w:t>
      </w:r>
      <w:r>
        <w:rPr>
          <w:spacing w:val="2"/>
          <w:sz w:val="28"/>
          <w:szCs w:val="28"/>
        </w:rPr>
        <w:t xml:space="preserve">. 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3.2.8.Уведомление об отказе в 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дня принятия указанного решения.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>3.2.9.Основанием для отказа в 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является отсутствие права </w:t>
      </w:r>
      <w:r>
        <w:rPr>
          <w:sz w:val="28"/>
          <w:szCs w:val="28"/>
        </w:rPr>
        <w:t xml:space="preserve">собственности или иного законного основания владения зданием, строением, сооружением, земельным участком. 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  <w:szCs w:val="28"/>
        </w:rPr>
        <w:tab/>
        <w:t>3.2.10.Указанные сведения в случае внесения их в ЕГРН и непредставления заявителем по собственной инициативе запрашиваются администрацией Ермолаевского сельсовета  в порядке межведомственного информационного взаимодействия».</w:t>
      </w:r>
    </w:p>
    <w:p w:rsidR="00D8073B" w:rsidRDefault="00D8073B" w:rsidP="00D8073B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</w:rPr>
        <w:tab/>
        <w:t>2.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en-US"/>
        </w:rPr>
        <w:t>Опубликовать решение в периодическом печатном издании «Вестник Ермолаевского сельсовета».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Глава Ермолаевского сельсовета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Убинского района Новосибирской области                          А.Н. </w:t>
      </w:r>
      <w:proofErr w:type="spellStart"/>
      <w:r>
        <w:rPr>
          <w:sz w:val="28"/>
          <w:szCs w:val="28"/>
          <w:lang w:bidi="en-US"/>
        </w:rPr>
        <w:t>Пасевич</w:t>
      </w:r>
      <w:proofErr w:type="spellEnd"/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Председатель Совета депутатов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Ермолаевского сельсовета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Убинского района Новосибирской области                     И.Н. </w:t>
      </w:r>
      <w:proofErr w:type="spellStart"/>
      <w:r>
        <w:rPr>
          <w:sz w:val="28"/>
          <w:szCs w:val="28"/>
          <w:lang w:bidi="en-US"/>
        </w:rPr>
        <w:t>Муленкова</w:t>
      </w:r>
      <w:proofErr w:type="spellEnd"/>
    </w:p>
    <w:p w:rsidR="00516D7E" w:rsidRDefault="00516D7E"/>
    <w:sectPr w:rsidR="00516D7E" w:rsidSect="00516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73B"/>
    <w:rsid w:val="00516D7E"/>
    <w:rsid w:val="00D80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73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8073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rmattext">
    <w:name w:val="formattext"/>
    <w:basedOn w:val="a"/>
    <w:uiPriority w:val="99"/>
    <w:rsid w:val="00D807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867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2019-09-30T09:17:00Z</cp:lastPrinted>
  <dcterms:created xsi:type="dcterms:W3CDTF">2019-09-30T09:15:00Z</dcterms:created>
  <dcterms:modified xsi:type="dcterms:W3CDTF">2019-09-30T09:18:00Z</dcterms:modified>
</cp:coreProperties>
</file>