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40B" w:rsidRPr="003A540B" w:rsidRDefault="003A540B" w:rsidP="003A540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540B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ЕРМОЛАЕВСКОГО СЕЛЬСОВЕТА</w:t>
      </w:r>
    </w:p>
    <w:p w:rsidR="003A540B" w:rsidRPr="003A540B" w:rsidRDefault="003A540B" w:rsidP="003A540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540B">
        <w:rPr>
          <w:rFonts w:ascii="Times New Roman" w:eastAsia="Times New Roman" w:hAnsi="Times New Roman"/>
          <w:b/>
          <w:sz w:val="28"/>
          <w:szCs w:val="28"/>
          <w:lang w:eastAsia="ru-RU"/>
        </w:rPr>
        <w:t>УБИНСКОГО РАЙОНА НОВОСИБИРСКОЙ ОБЛАСТИ</w:t>
      </w:r>
    </w:p>
    <w:p w:rsidR="003A540B" w:rsidRPr="003A540B" w:rsidRDefault="003A540B" w:rsidP="003A540B">
      <w:pPr>
        <w:tabs>
          <w:tab w:val="left" w:pos="1376"/>
        </w:tabs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540B" w:rsidRPr="003A540B" w:rsidRDefault="003A540B" w:rsidP="003A540B">
      <w:pPr>
        <w:tabs>
          <w:tab w:val="left" w:pos="3677"/>
        </w:tabs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A540B">
        <w:rPr>
          <w:rFonts w:ascii="Times New Roman" w:eastAsia="Times New Roman" w:hAnsi="Times New Roman"/>
          <w:b/>
          <w:sz w:val="32"/>
          <w:szCs w:val="32"/>
          <w:lang w:eastAsia="ru-RU"/>
        </w:rPr>
        <w:t>ПОСТАНОВЛЕНИЕ</w:t>
      </w:r>
    </w:p>
    <w:p w:rsidR="003A540B" w:rsidRPr="003A540B" w:rsidRDefault="003A540B" w:rsidP="003A540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540B" w:rsidRDefault="003A540B" w:rsidP="003A540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 Ермолаевка</w:t>
      </w:r>
    </w:p>
    <w:p w:rsidR="003A540B" w:rsidRDefault="003A540B" w:rsidP="003A540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540B" w:rsidRDefault="003A540B" w:rsidP="003A540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18.03.2019 № 4-па </w:t>
      </w:r>
    </w:p>
    <w:p w:rsidR="003A540B" w:rsidRDefault="003A540B" w:rsidP="003A54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bCs/>
          <w:sz w:val="28"/>
          <w:szCs w:val="28"/>
        </w:rPr>
        <w:t>порядка предоставления помещений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проведения встреч депутатов с избирателями и определения перечня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специально отведенных мест, перечня помещений для проведения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встреч депутатов с избирателями на территории </w:t>
      </w:r>
    </w:p>
    <w:p w:rsidR="003A540B" w:rsidRDefault="003A540B" w:rsidP="003A54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Ермолаевского сельсовета Убинского района Новосибирской области</w:t>
      </w:r>
    </w:p>
    <w:p w:rsidR="003A540B" w:rsidRDefault="003A540B" w:rsidP="003A54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540B" w:rsidRPr="003A540B" w:rsidRDefault="003A540B" w:rsidP="003A54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7 июня 2017 года № 107-ФЗ «О внесении изменений в отдельные законодательные акты Российской Федерации в части совершенствования законодательства о публичных мероприятиях», со статьей 40 Федерального закона от 6 октября 2003 года № 131-ФЗ «Об общих принципах организации местного самоуправления в Российской Федерации», статьей 8 Закона Новосибирской области от 25 декабря 2006 года № 81-ОЗ «О статусе</w:t>
      </w:r>
      <w:proofErr w:type="gramEnd"/>
      <w:r>
        <w:rPr>
          <w:rFonts w:ascii="Times New Roman" w:hAnsi="Times New Roman"/>
          <w:sz w:val="28"/>
          <w:szCs w:val="28"/>
        </w:rPr>
        <w:t xml:space="preserve"> депутата Законодательного Собрания Новосибирской области», Уставом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Убинского района Новосибирской области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hyperlink r:id="rId4" w:anchor="Par33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Порядок</w:t>
        </w:r>
      </w:hyperlink>
      <w:r>
        <w:rPr>
          <w:rFonts w:ascii="Times New Roman" w:hAnsi="Times New Roman"/>
          <w:sz w:val="28"/>
          <w:szCs w:val="28"/>
        </w:rPr>
        <w:t xml:space="preserve"> предоставления помещений для проведения встреч депутатов с избирателями на территории Ермолаевского сельсовета Убинского района Новосибирской области согласно приложению № 1.</w:t>
      </w:r>
    </w:p>
    <w:p w:rsidR="003A540B" w:rsidRPr="00072CBE" w:rsidRDefault="003A540B" w:rsidP="003A5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Определить </w:t>
      </w:r>
      <w:r w:rsidRPr="00072CBE">
        <w:rPr>
          <w:rFonts w:ascii="Times New Roman" w:hAnsi="Times New Roman"/>
          <w:sz w:val="28"/>
          <w:szCs w:val="28"/>
        </w:rPr>
        <w:t>следующие прилагаемые:</w:t>
      </w:r>
    </w:p>
    <w:p w:rsidR="003A540B" w:rsidRDefault="003A540B" w:rsidP="003A54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 Перечень специально отведенных </w:t>
      </w:r>
      <w:hyperlink r:id="rId5" w:anchor="Par166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мест</w:t>
        </w:r>
      </w:hyperlink>
      <w:r>
        <w:rPr>
          <w:rFonts w:ascii="Times New Roman" w:hAnsi="Times New Roman"/>
          <w:sz w:val="28"/>
          <w:szCs w:val="28"/>
        </w:rPr>
        <w:t xml:space="preserve"> для проведения встреч депутатов с избирателями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согласно приложению № 2.</w:t>
      </w:r>
    </w:p>
    <w:p w:rsidR="003A540B" w:rsidRDefault="003A540B" w:rsidP="003A54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hyperlink r:id="rId6" w:anchor="Par108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Перечень</w:t>
        </w:r>
      </w:hyperlink>
      <w:r>
        <w:rPr>
          <w:rFonts w:ascii="Times New Roman" w:hAnsi="Times New Roman"/>
          <w:sz w:val="28"/>
          <w:szCs w:val="28"/>
        </w:rPr>
        <w:t xml:space="preserve"> помещений для проведения встреч депутатов с избирателями на территории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согласно приложению № 3.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О</w:t>
      </w:r>
      <w:r>
        <w:rPr>
          <w:rFonts w:ascii="Times New Roman" w:hAnsi="Times New Roman"/>
          <w:sz w:val="28"/>
          <w:szCs w:val="28"/>
          <w:lang w:eastAsia="ru-RU"/>
        </w:rPr>
        <w:t>публиковать постановление в периодическом печатном издании «Вестник Ермолаевского сельсовета».</w:t>
      </w:r>
    </w:p>
    <w:p w:rsidR="003A540B" w:rsidRDefault="003A540B" w:rsidP="003A540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 исполнения постановления оставляю за собой.</w:t>
      </w:r>
    </w:p>
    <w:p w:rsidR="003A540B" w:rsidRDefault="003A540B" w:rsidP="003A540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84486" w:rsidRDefault="00F84486" w:rsidP="003A54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F84486" w:rsidRDefault="00F84486" w:rsidP="003A54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Ермолаевского сельсовета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</w:t>
      </w:r>
      <w:r w:rsidR="00F84486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А.Н. </w:t>
      </w:r>
      <w:proofErr w:type="spellStart"/>
      <w:r>
        <w:rPr>
          <w:rFonts w:ascii="Times New Roman" w:hAnsi="Times New Roman"/>
          <w:sz w:val="28"/>
          <w:szCs w:val="28"/>
        </w:rPr>
        <w:t>Пасевич</w:t>
      </w:r>
      <w:proofErr w:type="spellEnd"/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 1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Ермолаевского сельсовета</w:t>
      </w:r>
    </w:p>
    <w:p w:rsidR="003A540B" w:rsidRDefault="003A540B" w:rsidP="003A540B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</w:t>
      </w:r>
    </w:p>
    <w:p w:rsidR="003A540B" w:rsidRDefault="003A540B" w:rsidP="003A540B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A540B" w:rsidRDefault="003A540B" w:rsidP="003A540B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84486">
        <w:rPr>
          <w:rFonts w:ascii="Times New Roman" w:hAnsi="Times New Roman"/>
          <w:sz w:val="28"/>
          <w:szCs w:val="28"/>
        </w:rPr>
        <w:t>18.03.2019</w:t>
      </w:r>
      <w:r>
        <w:rPr>
          <w:rFonts w:ascii="Times New Roman" w:hAnsi="Times New Roman"/>
          <w:sz w:val="28"/>
          <w:szCs w:val="28"/>
        </w:rPr>
        <w:t xml:space="preserve"> №</w:t>
      </w:r>
      <w:r w:rsidR="00F84486">
        <w:rPr>
          <w:rFonts w:ascii="Times New Roman" w:hAnsi="Times New Roman"/>
          <w:sz w:val="28"/>
          <w:szCs w:val="28"/>
        </w:rPr>
        <w:t>4-па</w:t>
      </w:r>
    </w:p>
    <w:p w:rsidR="003A540B" w:rsidRDefault="003A540B" w:rsidP="003A540B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33"/>
      <w:bookmarkEnd w:id="0"/>
      <w:r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помещений для проведения встреч депутатов с избирателями на территории Ермолаевского сельсовета Убинского района Новосибирской области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>
        <w:rPr>
          <w:rFonts w:ascii="Times New Roman" w:hAnsi="Times New Roman"/>
          <w:sz w:val="28"/>
          <w:szCs w:val="28"/>
        </w:rPr>
        <w:t>Настоящий Порядок предоставления помещений для проведения встреч депутатов, не требующих уведомления органов местного самоуправления, с избирателями на территории Ермолаевского сельсовета Убинского района Новосибирской области (далее ‒ Порядок) разработан в целях обеспечения условий для беспрепятственного осуществления своих полномочий депутатами Государственной Думы Федерального Собрания Российской Федерации, Законодательного Собрания Новосибирской области, Совета депутатов Убинского района Новосибирской области, Совета депутатов Ермолаевского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Убинского района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Порядок определяет правила предоставления объектов муниципальной собственности, указанных в приложении № 3 к настоящему постановлению, переданных в оперативное управление муниципальным учреждениям, переданных в хозяйственное ведение муниципальным предприятиям, депутатам для встреч с избирателями.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Правила, установленные Порядком, являются обязательными для исполнения руководителями муниципальных учреждений (муниципальных предприятий), в оперативном управлении (хозяйственном ведении) которых находятся помещения для проведения встреч депутатов с избирателями.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Помещение для встречи депутата с избирателями (далее ‒ помещение) предоставляется безвозмездно на основании письменного заявления депутата по форме согласно приложению к настоящему Порядку.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Письменное заявление депутата направляется в администрацию Ермолаевского сельсовета Убинского района Новосибирской области (далее ‒ администрация) не позднее, чем за 10 рабочих дней до даты проведения встречи. Заявление подается депутатом лично с приложением копии документа, подтверждающего статус депутата, или доверенным лицом (уполномоченным представителем) депутата с приложением копии документа, подтверждающего статус депутата, а также документов, подтверждающих основания представления интересов депутата.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 Дата и время проведения встречи должны планироваться депутатами исходя из графика работы организации, учреждения, в ведении которого находится помещение для проведения встречи.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Администрация в течение рабочего дня со дня поступления заявления направляет запрос руководителю муниципального учреждения, в ведении которого находится помещен</w:t>
      </w:r>
      <w:r w:rsidR="002058B6">
        <w:rPr>
          <w:rFonts w:ascii="Times New Roman" w:hAnsi="Times New Roman"/>
          <w:sz w:val="28"/>
          <w:szCs w:val="28"/>
        </w:rPr>
        <w:t xml:space="preserve">ие. </w:t>
      </w:r>
      <w:proofErr w:type="gramStart"/>
      <w:r w:rsidR="002058B6">
        <w:rPr>
          <w:rFonts w:ascii="Times New Roman" w:hAnsi="Times New Roman"/>
          <w:sz w:val="28"/>
          <w:szCs w:val="28"/>
        </w:rPr>
        <w:t>В течение одного рабочего дня</w:t>
      </w:r>
      <w:r>
        <w:rPr>
          <w:rFonts w:ascii="Times New Roman" w:hAnsi="Times New Roman"/>
          <w:sz w:val="28"/>
          <w:szCs w:val="28"/>
        </w:rPr>
        <w:t xml:space="preserve"> со дня поступления запроса руководитель муниципального учреждения</w:t>
      </w:r>
      <w:r w:rsidR="002058B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ведении которого находится помещение, информирует администрацию о возможности предоставления помещения в указанные в запросе дату и время.</w:t>
      </w:r>
      <w:proofErr w:type="gramEnd"/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 Испрашиваемое помещение предоставляется депутату, если оно не </w:t>
      </w:r>
      <w:proofErr w:type="gramStart"/>
      <w:r>
        <w:rPr>
          <w:rFonts w:ascii="Times New Roman" w:hAnsi="Times New Roman"/>
          <w:sz w:val="28"/>
          <w:szCs w:val="28"/>
        </w:rPr>
        <w:t>было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предоставлено иному депутату или не было задействовано при проведении мероприятия предприятия или учреждения (организации), в ведении которого находится.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Администрация в течение двух рабочих дней со дня поступления заявления уведомляет депутата о результатах его рассмотрения. В уведомление включается информация о ближайшем свободном дне (времени) использования депутатом помещения, если в испрашиваемые дату, время уже запланировано проведение иного мероприятия.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Информирование осуществляется путем направления сообщения на указанный в заявлении о предоставлении помещения адрес электронной почты или номер сотового телефона, либо любым иным способом. 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Администрация обязана обеспечить равные условия для всех депутатов при предоставлении помещений. В случае направления депутатами нескольких заявлений на предоставление одного помещения в одно и то же время очередность использования помещения определяется исходя из времени получения заявлений администрацией. По предложению депутатов возможно предоставление для встречи одного помещения нескольким депутатам. В этом случае депутатами подается совместное заявление.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В случае невозможности предоставления помещения депутату на конкретную дату или время, оно предоставляется ему на таких же условиях в иной день или время. В случае согласия депутата на изменение даты или времени встречи, им подается новое заявление.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В случае согласования проведения встречи администрация назначает своего уполномоченного представителя в целях оказания депутату содействия в проведении мероприятия. Назначение уполномоченного представителя оформляется письменным распоряжением администрации.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 В случае отказа депутата от использования помещения для проведения встречи с избирателями, он обязан проинформировать администрацию о принятом решении не позднее, чем за один рабочий день до дня проведения мероприятия.</w:t>
      </w:r>
    </w:p>
    <w:p w:rsidR="003A540B" w:rsidRDefault="002058B6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 Нормы предельной н</w:t>
      </w:r>
      <w:r w:rsidR="003A540B">
        <w:rPr>
          <w:rFonts w:ascii="Times New Roman" w:hAnsi="Times New Roman"/>
          <w:sz w:val="28"/>
          <w:szCs w:val="28"/>
        </w:rPr>
        <w:t>аполняемости в помещениях для проведения встреч депутатов с избирателями: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13.1. В помещениях, оборудованных стационарными зрительскими местами, не более чем количество установленных посадочных мест;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13.2. В помещениях, не оборудованных стационарными зрительскими местами, не менее  1  квадратного метра на человека.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 Помещение, не оборудованное стационарными зрительскими местами, должно предоставляться с трибуной, столом, стульями для участников встречи.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2058B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Депутат (депутаты) обеспечивает (обеспечивают) сохранность помещения и имущества, находящегося в нем.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помещений для проведения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встреч депутатов с избирателями на территории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Ермолаевского сельсовета Убинского района Новосибирской области 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(администрация Ермолаевского сельсовета Убинского района Новосибирской области)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________________________________________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(Ф.И.О. депутата)</w:t>
      </w:r>
    </w:p>
    <w:p w:rsidR="003A540B" w:rsidRDefault="003A540B" w:rsidP="003A540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Par75"/>
      <w:bookmarkEnd w:id="1"/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предоставлении помещения для проведения встречи депутата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избирателями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предоставить помещение по адресу: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>
        <w:rPr>
          <w:rFonts w:ascii="Times New Roman" w:hAnsi="Times New Roman"/>
          <w:i/>
          <w:sz w:val="28"/>
          <w:szCs w:val="28"/>
        </w:rPr>
        <w:t xml:space="preserve">(наименование городского округа,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муниципального района,</w:t>
      </w:r>
      <w:r>
        <w:rPr>
          <w:rFonts w:ascii="Times New Roman" w:hAnsi="Times New Roman"/>
          <w:i/>
          <w:sz w:val="28"/>
          <w:szCs w:val="28"/>
        </w:rPr>
        <w:t xml:space="preserve"> поселения)</w:t>
      </w:r>
      <w:r>
        <w:rPr>
          <w:rFonts w:ascii="Times New Roman" w:hAnsi="Times New Roman"/>
          <w:sz w:val="28"/>
          <w:szCs w:val="28"/>
        </w:rPr>
        <w:t xml:space="preserve">, __________ </w:t>
      </w:r>
      <w:r>
        <w:rPr>
          <w:rFonts w:ascii="Times New Roman" w:hAnsi="Times New Roman"/>
          <w:i/>
          <w:sz w:val="28"/>
          <w:szCs w:val="28"/>
        </w:rPr>
        <w:t>(наименование организации, учреждения, в ведении которого находится помещение),</w:t>
      </w:r>
      <w:r>
        <w:rPr>
          <w:rFonts w:ascii="Times New Roman" w:hAnsi="Times New Roman"/>
          <w:sz w:val="28"/>
          <w:szCs w:val="28"/>
        </w:rPr>
        <w:t xml:space="preserve">___________ </w:t>
      </w:r>
      <w:r>
        <w:rPr>
          <w:rFonts w:ascii="Times New Roman" w:hAnsi="Times New Roman"/>
          <w:i/>
          <w:sz w:val="28"/>
          <w:szCs w:val="28"/>
        </w:rPr>
        <w:t>(улица)</w:t>
      </w:r>
      <w:r>
        <w:rPr>
          <w:rFonts w:ascii="Times New Roman" w:hAnsi="Times New Roman"/>
          <w:sz w:val="28"/>
          <w:szCs w:val="28"/>
        </w:rPr>
        <w:t xml:space="preserve">, ____________ </w:t>
      </w:r>
      <w:r>
        <w:rPr>
          <w:rFonts w:ascii="Times New Roman" w:hAnsi="Times New Roman"/>
          <w:i/>
          <w:sz w:val="28"/>
          <w:szCs w:val="28"/>
        </w:rPr>
        <w:t xml:space="preserve">(дом), ____________ (указывается помещение, например, зал, кабинет) </w:t>
      </w:r>
      <w:r>
        <w:rPr>
          <w:rFonts w:ascii="Times New Roman" w:hAnsi="Times New Roman"/>
          <w:sz w:val="28"/>
          <w:szCs w:val="28"/>
        </w:rPr>
        <w:t>для проведения встречи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избирателями, которая планируется «___» _______________ 20___ года продолжительностью ____________ </w:t>
      </w:r>
      <w:r>
        <w:rPr>
          <w:rFonts w:ascii="Times New Roman" w:hAnsi="Times New Roman"/>
          <w:i/>
          <w:sz w:val="28"/>
          <w:szCs w:val="28"/>
        </w:rPr>
        <w:t>(</w:t>
      </w:r>
      <w:proofErr w:type="gramStart"/>
      <w:r>
        <w:rPr>
          <w:rFonts w:ascii="Times New Roman" w:hAnsi="Times New Roman"/>
          <w:i/>
          <w:sz w:val="28"/>
          <w:szCs w:val="28"/>
        </w:rPr>
        <w:t>указываются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время начала проведения встречи и ее продолжительность)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Примерное число участников: ______________________________________________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за проведение мероприятия (встречи) ____________ (Ф.И.О, статус)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телефон, адрес электронной почты, почтовый адрес для уведомления о результатах рассмотрения заявления: ________________________________________.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подачи заявления: «____» ____________ 20___ г.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 _________________                     _____________________________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(подпись)                                        (расшифровка подписи)</w:t>
      </w: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Приложение № 2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Ермолаевского сельсовета</w:t>
      </w:r>
    </w:p>
    <w:p w:rsidR="003A540B" w:rsidRDefault="003A540B" w:rsidP="003A540B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</w:t>
      </w:r>
    </w:p>
    <w:p w:rsidR="003A540B" w:rsidRDefault="003A540B" w:rsidP="003A540B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A540B" w:rsidRDefault="003A540B" w:rsidP="00B953A8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953A8">
        <w:rPr>
          <w:rFonts w:ascii="Times New Roman" w:hAnsi="Times New Roman"/>
          <w:sz w:val="28"/>
          <w:szCs w:val="28"/>
        </w:rPr>
        <w:t>18.03.2019 № 4-па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ПЕРЕЧЕНЬ</w:t>
      </w:r>
    </w:p>
    <w:p w:rsidR="003A540B" w:rsidRDefault="003A540B" w:rsidP="00B95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специально отведенных мест для проведения встреч депутатов с избирателями на территории </w:t>
      </w: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</w:p>
    <w:p w:rsidR="003A540B" w:rsidRDefault="003A540B" w:rsidP="00B95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0A29" w:rsidRDefault="00086A11" w:rsidP="006E51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A540B" w:rsidRDefault="00C10A29" w:rsidP="006E51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A540B">
        <w:rPr>
          <w:rFonts w:ascii="Times New Roman" w:hAnsi="Times New Roman"/>
          <w:sz w:val="28"/>
          <w:szCs w:val="28"/>
        </w:rPr>
        <w:t xml:space="preserve">1. Площадка перед зданием Дома культуры </w:t>
      </w:r>
      <w:r w:rsidR="00086A11">
        <w:rPr>
          <w:rFonts w:ascii="Times New Roman" w:hAnsi="Times New Roman"/>
          <w:sz w:val="28"/>
          <w:szCs w:val="28"/>
        </w:rPr>
        <w:t>с. Ермолаевка, ул. Центральная,</w:t>
      </w:r>
      <w:r w:rsidR="006E5180">
        <w:rPr>
          <w:rFonts w:ascii="Times New Roman" w:hAnsi="Times New Roman"/>
          <w:sz w:val="28"/>
          <w:szCs w:val="28"/>
        </w:rPr>
        <w:t xml:space="preserve"> </w:t>
      </w:r>
      <w:r w:rsidR="00086A11">
        <w:rPr>
          <w:rFonts w:ascii="Times New Roman" w:hAnsi="Times New Roman"/>
          <w:sz w:val="28"/>
          <w:szCs w:val="28"/>
        </w:rPr>
        <w:t>23</w:t>
      </w:r>
      <w:r w:rsidR="006E5180">
        <w:rPr>
          <w:rFonts w:ascii="Times New Roman" w:hAnsi="Times New Roman"/>
          <w:sz w:val="28"/>
          <w:szCs w:val="28"/>
        </w:rPr>
        <w:t>,</w:t>
      </w:r>
      <w:r w:rsidR="003A540B">
        <w:rPr>
          <w:rFonts w:ascii="Times New Roman" w:hAnsi="Times New Roman"/>
          <w:sz w:val="28"/>
          <w:szCs w:val="28"/>
        </w:rPr>
        <w:t xml:space="preserve"> (</w:t>
      </w:r>
      <w:r w:rsidR="00A9032B">
        <w:rPr>
          <w:rFonts w:ascii="Times New Roman" w:hAnsi="Times New Roman"/>
          <w:sz w:val="28"/>
          <w:szCs w:val="28"/>
        </w:rPr>
        <w:t>Муниципальное казенное учреждение культуры  «Ермолаевский социально-культурный центр</w:t>
      </w:r>
      <w:r w:rsidR="00086A11">
        <w:rPr>
          <w:rFonts w:ascii="Times New Roman" w:hAnsi="Times New Roman"/>
          <w:sz w:val="28"/>
          <w:szCs w:val="28"/>
        </w:rPr>
        <w:t>»</w:t>
      </w:r>
      <w:r w:rsidR="006E5180">
        <w:rPr>
          <w:rFonts w:ascii="Times New Roman" w:hAnsi="Times New Roman"/>
          <w:sz w:val="28"/>
          <w:szCs w:val="28"/>
        </w:rPr>
        <w:t xml:space="preserve">, 632526, Новосибирская область, Убинский район, </w:t>
      </w:r>
      <w:proofErr w:type="spellStart"/>
      <w:r w:rsidR="006E5180">
        <w:rPr>
          <w:rFonts w:ascii="Times New Roman" w:hAnsi="Times New Roman"/>
          <w:sz w:val="28"/>
          <w:szCs w:val="28"/>
        </w:rPr>
        <w:t>с</w:t>
      </w:r>
      <w:proofErr w:type="gramStart"/>
      <w:r w:rsidR="006E5180">
        <w:rPr>
          <w:rFonts w:ascii="Times New Roman" w:hAnsi="Times New Roman"/>
          <w:sz w:val="28"/>
          <w:szCs w:val="28"/>
        </w:rPr>
        <w:t>.Е</w:t>
      </w:r>
      <w:proofErr w:type="gramEnd"/>
      <w:r w:rsidR="006E5180">
        <w:rPr>
          <w:rFonts w:ascii="Times New Roman" w:hAnsi="Times New Roman"/>
          <w:sz w:val="28"/>
          <w:szCs w:val="28"/>
        </w:rPr>
        <w:t>рмолаевка</w:t>
      </w:r>
      <w:proofErr w:type="spellEnd"/>
      <w:r w:rsidR="006E5180">
        <w:rPr>
          <w:rFonts w:ascii="Times New Roman" w:hAnsi="Times New Roman"/>
          <w:sz w:val="28"/>
          <w:szCs w:val="28"/>
        </w:rPr>
        <w:t>, ул.Центральная,23.</w:t>
      </w:r>
      <w:r w:rsidR="00086A11">
        <w:rPr>
          <w:rFonts w:ascii="Times New Roman" w:hAnsi="Times New Roman"/>
          <w:sz w:val="28"/>
          <w:szCs w:val="28"/>
        </w:rPr>
        <w:t>)</w:t>
      </w:r>
    </w:p>
    <w:p w:rsidR="00086A11" w:rsidRDefault="000126C1" w:rsidP="006E51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A540B">
        <w:rPr>
          <w:rFonts w:ascii="Times New Roman" w:hAnsi="Times New Roman"/>
          <w:sz w:val="28"/>
          <w:szCs w:val="28"/>
        </w:rPr>
        <w:t xml:space="preserve">2. Площадка перед зданием </w:t>
      </w:r>
      <w:proofErr w:type="spellStart"/>
      <w:r w:rsidR="003A540B">
        <w:rPr>
          <w:rFonts w:ascii="Times New Roman" w:hAnsi="Times New Roman"/>
          <w:sz w:val="28"/>
          <w:szCs w:val="28"/>
        </w:rPr>
        <w:t>досугового</w:t>
      </w:r>
      <w:proofErr w:type="spellEnd"/>
      <w:r w:rsidR="003A540B">
        <w:rPr>
          <w:rFonts w:ascii="Times New Roman" w:hAnsi="Times New Roman"/>
          <w:sz w:val="28"/>
          <w:szCs w:val="28"/>
        </w:rPr>
        <w:t xml:space="preserve"> объекта </w:t>
      </w:r>
      <w:proofErr w:type="spellStart"/>
      <w:r w:rsidR="00086A11">
        <w:rPr>
          <w:rFonts w:ascii="Times New Roman" w:hAnsi="Times New Roman"/>
          <w:sz w:val="28"/>
          <w:szCs w:val="28"/>
        </w:rPr>
        <w:t>п</w:t>
      </w:r>
      <w:proofErr w:type="gramStart"/>
      <w:r w:rsidR="00086A11">
        <w:rPr>
          <w:rFonts w:ascii="Times New Roman" w:hAnsi="Times New Roman"/>
          <w:sz w:val="28"/>
          <w:szCs w:val="28"/>
        </w:rPr>
        <w:t>.М</w:t>
      </w:r>
      <w:proofErr w:type="gramEnd"/>
      <w:r w:rsidR="00086A11">
        <w:rPr>
          <w:rFonts w:ascii="Times New Roman" w:hAnsi="Times New Roman"/>
          <w:sz w:val="28"/>
          <w:szCs w:val="28"/>
        </w:rPr>
        <w:t>осковка</w:t>
      </w:r>
      <w:proofErr w:type="spellEnd"/>
      <w:r w:rsidR="00086A11">
        <w:rPr>
          <w:rFonts w:ascii="Times New Roman" w:hAnsi="Times New Roman"/>
          <w:sz w:val="28"/>
          <w:szCs w:val="28"/>
        </w:rPr>
        <w:t xml:space="preserve">, </w:t>
      </w:r>
      <w:r w:rsidR="00C10A29">
        <w:rPr>
          <w:rFonts w:ascii="Times New Roman" w:hAnsi="Times New Roman"/>
          <w:sz w:val="28"/>
          <w:szCs w:val="28"/>
        </w:rPr>
        <w:t>ул. Московская, 21</w:t>
      </w:r>
      <w:r w:rsidR="003A540B">
        <w:rPr>
          <w:rFonts w:ascii="Times New Roman" w:hAnsi="Times New Roman"/>
          <w:sz w:val="28"/>
          <w:szCs w:val="28"/>
        </w:rPr>
        <w:t xml:space="preserve">, </w:t>
      </w:r>
      <w:r w:rsidR="00086A11">
        <w:rPr>
          <w:rFonts w:ascii="Times New Roman" w:hAnsi="Times New Roman"/>
          <w:sz w:val="28"/>
          <w:szCs w:val="28"/>
        </w:rPr>
        <w:t xml:space="preserve">(Муниципальное казенное учреждение культуры  «Ермолаевский социально-культурный центр» </w:t>
      </w:r>
      <w:r w:rsidR="00EA7098">
        <w:rPr>
          <w:rFonts w:ascii="Times New Roman" w:hAnsi="Times New Roman"/>
          <w:sz w:val="28"/>
          <w:szCs w:val="28"/>
        </w:rPr>
        <w:t xml:space="preserve">632526, Новосибирская область, Убинский район, </w:t>
      </w:r>
      <w:proofErr w:type="spellStart"/>
      <w:r w:rsidR="00EA7098">
        <w:rPr>
          <w:rFonts w:ascii="Times New Roman" w:hAnsi="Times New Roman"/>
          <w:sz w:val="28"/>
          <w:szCs w:val="28"/>
        </w:rPr>
        <w:t>с.Ермолаевка</w:t>
      </w:r>
      <w:proofErr w:type="spellEnd"/>
      <w:r w:rsidR="00EA7098">
        <w:rPr>
          <w:rFonts w:ascii="Times New Roman" w:hAnsi="Times New Roman"/>
          <w:sz w:val="28"/>
          <w:szCs w:val="28"/>
        </w:rPr>
        <w:t>, ул.Центральная,23</w:t>
      </w:r>
      <w:r w:rsidR="00086A11">
        <w:rPr>
          <w:rFonts w:ascii="Times New Roman" w:hAnsi="Times New Roman"/>
          <w:sz w:val="28"/>
          <w:szCs w:val="28"/>
        </w:rPr>
        <w:t>).</w:t>
      </w:r>
    </w:p>
    <w:p w:rsidR="006E5180" w:rsidRDefault="000126C1" w:rsidP="006E51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A540B">
        <w:rPr>
          <w:rFonts w:ascii="Times New Roman" w:hAnsi="Times New Roman"/>
          <w:sz w:val="28"/>
          <w:szCs w:val="28"/>
        </w:rPr>
        <w:t xml:space="preserve">3. Площадка перед зданием </w:t>
      </w:r>
      <w:proofErr w:type="spellStart"/>
      <w:r w:rsidR="003A540B">
        <w:rPr>
          <w:rFonts w:ascii="Times New Roman" w:hAnsi="Times New Roman"/>
          <w:sz w:val="28"/>
          <w:szCs w:val="28"/>
        </w:rPr>
        <w:t>досугового</w:t>
      </w:r>
      <w:proofErr w:type="spellEnd"/>
      <w:r w:rsidR="003A540B">
        <w:rPr>
          <w:rFonts w:ascii="Times New Roman" w:hAnsi="Times New Roman"/>
          <w:sz w:val="28"/>
          <w:szCs w:val="28"/>
        </w:rPr>
        <w:t xml:space="preserve"> объекта </w:t>
      </w:r>
      <w:r w:rsidR="006E5180">
        <w:rPr>
          <w:rFonts w:ascii="Times New Roman" w:hAnsi="Times New Roman"/>
          <w:sz w:val="28"/>
          <w:szCs w:val="28"/>
        </w:rPr>
        <w:t xml:space="preserve"> п</w:t>
      </w:r>
      <w:proofErr w:type="gramStart"/>
      <w:r w:rsidR="006E5180">
        <w:rPr>
          <w:rFonts w:ascii="Times New Roman" w:hAnsi="Times New Roman"/>
          <w:sz w:val="28"/>
          <w:szCs w:val="28"/>
        </w:rPr>
        <w:t>.О</w:t>
      </w:r>
      <w:proofErr w:type="gramEnd"/>
      <w:r w:rsidR="006E5180">
        <w:rPr>
          <w:rFonts w:ascii="Times New Roman" w:hAnsi="Times New Roman"/>
          <w:sz w:val="28"/>
          <w:szCs w:val="28"/>
        </w:rPr>
        <w:t xml:space="preserve">рловка, </w:t>
      </w:r>
      <w:r w:rsidR="003A540B">
        <w:rPr>
          <w:rFonts w:ascii="Times New Roman" w:hAnsi="Times New Roman"/>
          <w:sz w:val="28"/>
          <w:szCs w:val="28"/>
        </w:rPr>
        <w:t>ул. Орловская, 31</w:t>
      </w:r>
      <w:r w:rsidR="006E5180">
        <w:rPr>
          <w:rFonts w:ascii="Times New Roman" w:hAnsi="Times New Roman"/>
          <w:sz w:val="28"/>
          <w:szCs w:val="28"/>
        </w:rPr>
        <w:t>,</w:t>
      </w:r>
      <w:r w:rsidR="006E5180" w:rsidRPr="006E5180">
        <w:rPr>
          <w:rFonts w:ascii="Times New Roman" w:hAnsi="Times New Roman"/>
          <w:sz w:val="28"/>
          <w:szCs w:val="28"/>
        </w:rPr>
        <w:t xml:space="preserve"> </w:t>
      </w:r>
      <w:r w:rsidR="006E5180">
        <w:rPr>
          <w:rFonts w:ascii="Times New Roman" w:hAnsi="Times New Roman"/>
          <w:sz w:val="28"/>
          <w:szCs w:val="28"/>
        </w:rPr>
        <w:t xml:space="preserve">(Муниципальное казенное учреждение культуры  «Ермолаевский социально-культурный центр», 632526, Новосибирская область, Убинский район, </w:t>
      </w:r>
      <w:proofErr w:type="spellStart"/>
      <w:r w:rsidR="006E5180">
        <w:rPr>
          <w:rFonts w:ascii="Times New Roman" w:hAnsi="Times New Roman"/>
          <w:sz w:val="28"/>
          <w:szCs w:val="28"/>
        </w:rPr>
        <w:t>с.Ермолаевка</w:t>
      </w:r>
      <w:proofErr w:type="spellEnd"/>
      <w:r w:rsidR="006E5180">
        <w:rPr>
          <w:rFonts w:ascii="Times New Roman" w:hAnsi="Times New Roman"/>
          <w:sz w:val="28"/>
          <w:szCs w:val="28"/>
        </w:rPr>
        <w:t>, ул.Центральная,23.)</w:t>
      </w:r>
    </w:p>
    <w:p w:rsidR="003A540B" w:rsidRDefault="003A540B" w:rsidP="006E51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 3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Ермолаевского сельсовета</w:t>
      </w:r>
    </w:p>
    <w:p w:rsidR="003A540B" w:rsidRDefault="003A540B" w:rsidP="003A540B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</w:t>
      </w:r>
    </w:p>
    <w:p w:rsidR="003A540B" w:rsidRDefault="003A540B" w:rsidP="003A540B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A540B" w:rsidRDefault="003A540B" w:rsidP="003A540B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10A29">
        <w:rPr>
          <w:rFonts w:ascii="Times New Roman" w:hAnsi="Times New Roman"/>
          <w:sz w:val="28"/>
          <w:szCs w:val="28"/>
        </w:rPr>
        <w:t>18.03.2019 № 4-па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2" w:name="Par108"/>
      <w:bookmarkEnd w:id="2"/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помещений для проведения встреч депутатов с избирателями на территории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1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4748"/>
        <w:gridCol w:w="4897"/>
      </w:tblGrid>
      <w:tr w:rsidR="003A540B" w:rsidTr="003A5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организации, учреждения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организации, учреждения, помещение (зал, кабинет)</w:t>
            </w:r>
          </w:p>
        </w:tc>
      </w:tr>
      <w:tr w:rsidR="003A540B" w:rsidTr="003A5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Ермолаевский сельсовет Убинского района Новосибирской области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помещение администрации Ермолаевского сельсовета  по адресу Новосибирская область, Убинский район, с.  Ермолаевка, ул. Школьная,1</w:t>
            </w:r>
          </w:p>
        </w:tc>
      </w:tr>
      <w:tr w:rsidR="003A540B" w:rsidTr="003A540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МКУК «Ермолаевский социально-культурный центр»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помещение зрительного зала Дома культуры по адресу Новосибирская область, Убинский район, с. Ермолаевка, ул. Центральная, 23 </w:t>
            </w:r>
          </w:p>
        </w:tc>
      </w:tr>
      <w:tr w:rsidR="003A540B" w:rsidTr="003A540B">
        <w:trPr>
          <w:trHeight w:val="111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40B" w:rsidRDefault="003A54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40B" w:rsidRDefault="003A54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досугового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объекта по адресу Новосибирская область, Убинский район, п. Орловка, ул. Орловская, 31 </w:t>
            </w:r>
          </w:p>
        </w:tc>
      </w:tr>
      <w:tr w:rsidR="003A540B" w:rsidTr="003A540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40B" w:rsidRDefault="003A54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40B" w:rsidRDefault="003A54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40B" w:rsidRDefault="003A5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досугового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объекта по адресу Новосибирская область, Убинский район, 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Московка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Московская, 21</w:t>
            </w:r>
          </w:p>
        </w:tc>
      </w:tr>
    </w:tbl>
    <w:p w:rsidR="003A540B" w:rsidRDefault="003A540B" w:rsidP="003A54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3A540B" w:rsidRDefault="003A540B" w:rsidP="003A54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4A719E" w:rsidRDefault="004A719E"/>
    <w:sectPr w:rsidR="004A719E" w:rsidSect="004A7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540B"/>
    <w:rsid w:val="000126C1"/>
    <w:rsid w:val="00072CBE"/>
    <w:rsid w:val="00086A11"/>
    <w:rsid w:val="001C2EDE"/>
    <w:rsid w:val="002058B6"/>
    <w:rsid w:val="003A540B"/>
    <w:rsid w:val="004A719E"/>
    <w:rsid w:val="006E5180"/>
    <w:rsid w:val="00A440CA"/>
    <w:rsid w:val="00A9032B"/>
    <w:rsid w:val="00B953A8"/>
    <w:rsid w:val="00BD484B"/>
    <w:rsid w:val="00C10A29"/>
    <w:rsid w:val="00EA7098"/>
    <w:rsid w:val="00F8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40B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54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3A54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admin\Desktop\&#1087;&#1088;&#1086;&#1077;&#1082;&#1090;&#1099;%20&#1088;&#1077;&#1096;&#1077;&#1085;&#1080;&#1081;%2019\&#1087;&#1088;&#1086;&#1077;&#1082;&#1090;%20&#8470;%202%20-%20&#1084;&#1077;&#1089;&#1090;&#1072;%20&#1076;&#1083;&#1103;%20&#1074;&#1089;&#1090;&#1088;&#1077;&#1095;&#1080;%20&#1076;&#1077;&#1087;&#1091;&#1090;&#1072;&#1090;&#1086;&#1074;%20&#1089;%20&#1080;&#1079;&#1073;&#1080;&#1088;&#1072;&#1090;&#1077;&#1083;&#1103;...&#1087;&#1088;&#1086;&#1074;&#1077;&#1088;&#1077;&#1085;&#1085;&#1099;&#1081;.doc" TargetMode="External"/><Relationship Id="rId5" Type="http://schemas.openxmlformats.org/officeDocument/2006/relationships/hyperlink" Target="file:///C:\Users\admin\Desktop\&#1087;&#1088;&#1086;&#1077;&#1082;&#1090;&#1099;%20&#1088;&#1077;&#1096;&#1077;&#1085;&#1080;&#1081;%2019\&#1087;&#1088;&#1086;&#1077;&#1082;&#1090;%20&#8470;%202%20-%20&#1084;&#1077;&#1089;&#1090;&#1072;%20&#1076;&#1083;&#1103;%20&#1074;&#1089;&#1090;&#1088;&#1077;&#1095;&#1080;%20&#1076;&#1077;&#1087;&#1091;&#1090;&#1072;&#1090;&#1086;&#1074;%20&#1089;%20&#1080;&#1079;&#1073;&#1080;&#1088;&#1072;&#1090;&#1077;&#1083;&#1103;...&#1087;&#1088;&#1086;&#1074;&#1077;&#1088;&#1077;&#1085;&#1085;&#1099;&#1081;.doc" TargetMode="External"/><Relationship Id="rId4" Type="http://schemas.openxmlformats.org/officeDocument/2006/relationships/hyperlink" Target="file:///C:\Users\admin\Desktop\&#1087;&#1088;&#1086;&#1077;&#1082;&#1090;&#1099;%20&#1088;&#1077;&#1096;&#1077;&#1085;&#1080;&#1081;%2019\&#1087;&#1088;&#1086;&#1077;&#1082;&#1090;%20&#8470;%202%20-%20&#1084;&#1077;&#1089;&#1090;&#1072;%20&#1076;&#1083;&#1103;%20&#1074;&#1089;&#1090;&#1088;&#1077;&#1095;&#1080;%20&#1076;&#1077;&#1087;&#1091;&#1090;&#1072;&#1090;&#1086;&#1074;%20&#1089;%20&#1080;&#1079;&#1073;&#1080;&#1088;&#1072;&#1090;&#1077;&#1083;&#1103;...&#1087;&#1088;&#1086;&#1074;&#1077;&#1088;&#1077;&#1085;&#1085;&#1099;&#108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2019-03-18T05:25:00Z</dcterms:created>
  <dcterms:modified xsi:type="dcterms:W3CDTF">2019-03-18T08:40:00Z</dcterms:modified>
</cp:coreProperties>
</file>