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0384" w:rsidRDefault="007A0384" w:rsidP="007A038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Информация </w:t>
      </w:r>
    </w:p>
    <w:p w:rsidR="007A0384" w:rsidRDefault="007A0384" w:rsidP="007A038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о результатах проверок проводимых в администрации </w:t>
      </w:r>
    </w:p>
    <w:p w:rsidR="007A0384" w:rsidRDefault="007A0384" w:rsidP="007A038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Ермолаевского сельсовета Убинского района</w:t>
      </w:r>
    </w:p>
    <w:p w:rsidR="007A0384" w:rsidRDefault="007A0384" w:rsidP="007A038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за 2015 год</w:t>
      </w:r>
    </w:p>
    <w:p w:rsidR="007A0384" w:rsidRDefault="007A0384" w:rsidP="007A0384">
      <w:pPr>
        <w:spacing w:after="0" w:line="240" w:lineRule="auto"/>
        <w:jc w:val="center"/>
        <w:rPr>
          <w:rFonts w:ascii="Times New Roman" w:hAnsi="Times New Roman" w:cs="Times New Roman"/>
          <w:sz w:val="28"/>
          <w:szCs w:val="28"/>
        </w:rPr>
      </w:pPr>
    </w:p>
    <w:p w:rsidR="007A0384" w:rsidRDefault="007A0384" w:rsidP="007A038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Прокуратурой  Убинского района Новосибирской области  за 2015 год были проведены проверки исполнения органами местного самоуправления Ермолаевского сельсовета законодательства:</w:t>
      </w:r>
    </w:p>
    <w:p w:rsidR="00E17729" w:rsidRDefault="00E17729" w:rsidP="007A038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в сфере соответствия устава требованиям федерального законодательства;</w:t>
      </w:r>
    </w:p>
    <w:p w:rsidR="00E17729" w:rsidRDefault="001A6704" w:rsidP="007A038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17729">
        <w:rPr>
          <w:rFonts w:ascii="Times New Roman" w:hAnsi="Times New Roman" w:cs="Times New Roman"/>
          <w:sz w:val="28"/>
          <w:szCs w:val="28"/>
        </w:rPr>
        <w:t>о противодействии экстремизму;</w:t>
      </w:r>
    </w:p>
    <w:p w:rsidR="001A6704" w:rsidRDefault="001A6704" w:rsidP="001A670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 сфере приоритетного национального проекта «Развитие агропромышленного комплекса» в части порядка ведения </w:t>
      </w:r>
      <w:proofErr w:type="spellStart"/>
      <w:r>
        <w:rPr>
          <w:rFonts w:ascii="Times New Roman" w:hAnsi="Times New Roman" w:cs="Times New Roman"/>
          <w:sz w:val="28"/>
          <w:szCs w:val="28"/>
        </w:rPr>
        <w:t>похозяйственных</w:t>
      </w:r>
      <w:proofErr w:type="spellEnd"/>
      <w:r>
        <w:rPr>
          <w:rFonts w:ascii="Times New Roman" w:hAnsi="Times New Roman" w:cs="Times New Roman"/>
          <w:sz w:val="28"/>
          <w:szCs w:val="28"/>
        </w:rPr>
        <w:t xml:space="preserve"> книг;</w:t>
      </w:r>
    </w:p>
    <w:p w:rsidR="007A0384" w:rsidRDefault="007A0384" w:rsidP="007A038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о безопасности дорожного движения;</w:t>
      </w:r>
    </w:p>
    <w:p w:rsidR="007A0384" w:rsidRDefault="007A0384" w:rsidP="007A038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о муниципальной службе в части </w:t>
      </w:r>
      <w:r w:rsidR="001A6704">
        <w:rPr>
          <w:rFonts w:ascii="Times New Roman" w:hAnsi="Times New Roman" w:cs="Times New Roman"/>
          <w:sz w:val="28"/>
          <w:szCs w:val="28"/>
        </w:rPr>
        <w:t>ведения личных  дел.</w:t>
      </w:r>
    </w:p>
    <w:p w:rsidR="007A0384" w:rsidRDefault="007A0384" w:rsidP="001A670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 ходе проверки были выявлены нарушения, которые были надлежащим образом устранены.</w:t>
      </w:r>
    </w:p>
    <w:p w:rsidR="007A0384" w:rsidRDefault="007A0384" w:rsidP="007A0384">
      <w:pPr>
        <w:spacing w:after="0" w:line="240" w:lineRule="auto"/>
        <w:jc w:val="both"/>
        <w:rPr>
          <w:rFonts w:ascii="Times New Roman" w:hAnsi="Times New Roman" w:cs="Times New Roman"/>
          <w:sz w:val="28"/>
          <w:szCs w:val="28"/>
        </w:rPr>
      </w:pPr>
    </w:p>
    <w:p w:rsidR="007A0384" w:rsidRDefault="007A0384" w:rsidP="007A038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Ревизионной комиссией Убинского района была проведена проверка исполнения бюджета </w:t>
      </w:r>
      <w:r w:rsidR="00DF50D3">
        <w:rPr>
          <w:rFonts w:ascii="Times New Roman" w:hAnsi="Times New Roman" w:cs="Times New Roman"/>
          <w:sz w:val="28"/>
          <w:szCs w:val="28"/>
        </w:rPr>
        <w:t>Ермолаевского сельсовета за 2014</w:t>
      </w:r>
      <w:r>
        <w:rPr>
          <w:rFonts w:ascii="Times New Roman" w:hAnsi="Times New Roman" w:cs="Times New Roman"/>
          <w:sz w:val="28"/>
          <w:szCs w:val="28"/>
        </w:rPr>
        <w:t xml:space="preserve"> год.</w:t>
      </w:r>
    </w:p>
    <w:p w:rsidR="007A0384" w:rsidRDefault="007A0384" w:rsidP="007A038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В ходе проверки установлено, что формирование и исполнение бюджета Ермолаевского сельсовета, осуществление бюджетных расходов соответствует действующему законодательству.</w:t>
      </w:r>
    </w:p>
    <w:p w:rsidR="00DF50D3" w:rsidRDefault="00DF50D3" w:rsidP="007A0384">
      <w:pPr>
        <w:spacing w:after="0" w:line="240" w:lineRule="auto"/>
        <w:jc w:val="both"/>
        <w:rPr>
          <w:rFonts w:ascii="Times New Roman" w:hAnsi="Times New Roman" w:cs="Times New Roman"/>
          <w:sz w:val="28"/>
          <w:szCs w:val="28"/>
        </w:rPr>
      </w:pPr>
    </w:p>
    <w:p w:rsidR="00DF50D3" w:rsidRDefault="00DF50D3" w:rsidP="007A038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roofErr w:type="spellStart"/>
      <w:r>
        <w:rPr>
          <w:rFonts w:ascii="Times New Roman" w:hAnsi="Times New Roman" w:cs="Times New Roman"/>
          <w:sz w:val="28"/>
          <w:szCs w:val="28"/>
        </w:rPr>
        <w:t>МОТНиРАМТСГИБДД</w:t>
      </w:r>
      <w:proofErr w:type="spellEnd"/>
      <w:r>
        <w:rPr>
          <w:rFonts w:ascii="Times New Roman" w:hAnsi="Times New Roman" w:cs="Times New Roman"/>
          <w:sz w:val="28"/>
          <w:szCs w:val="28"/>
        </w:rPr>
        <w:t xml:space="preserve"> № 3 ГУ МВД России по Новосибирской области проведена проверка в отношении администрации Ермолаевского сельсовета Убинского района Новосибирской области по вопросам организации и выполнения профилактической работы по обеспечению безопасности дорожного движения, выполнение Федерального закона от 10.12.1995 № 196–ФЗ «О безопасности дорожного движения» с  24.04.2015 по  03.05.2015. </w:t>
      </w:r>
    </w:p>
    <w:p w:rsidR="00047864" w:rsidRDefault="00593FD6" w:rsidP="007A038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Администрации Ермолаевского сельсовета Убинского района Новосибирской области выдано предписание об устранении нарушений Постановления Правительства Российской Федерации № 647, приказов Минтранса Российской Федерации № 152 и № 7 выявленных  28.04.2015 плановой проверкой, нарушения у</w:t>
      </w:r>
      <w:r w:rsidR="00780360">
        <w:rPr>
          <w:rFonts w:ascii="Times New Roman" w:hAnsi="Times New Roman" w:cs="Times New Roman"/>
          <w:sz w:val="28"/>
          <w:szCs w:val="28"/>
        </w:rPr>
        <w:t>странить до 18.05</w:t>
      </w:r>
      <w:r>
        <w:rPr>
          <w:rFonts w:ascii="Times New Roman" w:hAnsi="Times New Roman" w:cs="Times New Roman"/>
          <w:sz w:val="28"/>
          <w:szCs w:val="28"/>
        </w:rPr>
        <w:t>.2015.</w:t>
      </w:r>
      <w:r w:rsidR="00BF2A35">
        <w:rPr>
          <w:rFonts w:ascii="Times New Roman" w:hAnsi="Times New Roman" w:cs="Times New Roman"/>
          <w:sz w:val="28"/>
          <w:szCs w:val="28"/>
        </w:rPr>
        <w:t xml:space="preserve"> </w:t>
      </w:r>
    </w:p>
    <w:p w:rsidR="00DF50D3" w:rsidRDefault="00BF2A35" w:rsidP="0004786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По исте</w:t>
      </w:r>
      <w:r w:rsidR="00047864">
        <w:rPr>
          <w:rFonts w:ascii="Times New Roman" w:hAnsi="Times New Roman" w:cs="Times New Roman"/>
          <w:sz w:val="28"/>
          <w:szCs w:val="28"/>
        </w:rPr>
        <w:t>чении</w:t>
      </w:r>
      <w:r>
        <w:rPr>
          <w:rFonts w:ascii="Times New Roman" w:hAnsi="Times New Roman" w:cs="Times New Roman"/>
          <w:sz w:val="28"/>
          <w:szCs w:val="28"/>
        </w:rPr>
        <w:t xml:space="preserve"> </w:t>
      </w:r>
      <w:r w:rsidR="00047864">
        <w:rPr>
          <w:rFonts w:ascii="Times New Roman" w:hAnsi="Times New Roman" w:cs="Times New Roman"/>
          <w:sz w:val="28"/>
          <w:szCs w:val="28"/>
        </w:rPr>
        <w:t xml:space="preserve"> срока предписания</w:t>
      </w:r>
      <w:r>
        <w:rPr>
          <w:rFonts w:ascii="Times New Roman" w:hAnsi="Times New Roman" w:cs="Times New Roman"/>
          <w:sz w:val="28"/>
          <w:szCs w:val="28"/>
        </w:rPr>
        <w:t xml:space="preserve">, выданного </w:t>
      </w:r>
      <w:r w:rsidR="00047864">
        <w:rPr>
          <w:rFonts w:ascii="Times New Roman" w:hAnsi="Times New Roman" w:cs="Times New Roman"/>
          <w:sz w:val="28"/>
          <w:szCs w:val="28"/>
        </w:rPr>
        <w:t xml:space="preserve"> при проведении  плановой проверки, 19.05.2015 проведена внеплановая проверка.  </w:t>
      </w:r>
    </w:p>
    <w:p w:rsidR="007A0384" w:rsidRDefault="00994C10" w:rsidP="007A038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
    <w:p w:rsidR="007A0384" w:rsidRDefault="007A0384" w:rsidP="0029524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29524C">
        <w:rPr>
          <w:rFonts w:ascii="Times New Roman" w:hAnsi="Times New Roman" w:cs="Times New Roman"/>
          <w:sz w:val="28"/>
          <w:szCs w:val="28"/>
        </w:rPr>
        <w:t xml:space="preserve">В 2015 году </w:t>
      </w:r>
      <w:r>
        <w:rPr>
          <w:rFonts w:ascii="Times New Roman" w:hAnsi="Times New Roman" w:cs="Times New Roman"/>
          <w:sz w:val="28"/>
          <w:szCs w:val="28"/>
        </w:rPr>
        <w:t xml:space="preserve"> </w:t>
      </w:r>
      <w:r w:rsidR="0029524C">
        <w:rPr>
          <w:rFonts w:ascii="Times New Roman" w:hAnsi="Times New Roman" w:cs="Times New Roman"/>
          <w:sz w:val="28"/>
          <w:szCs w:val="28"/>
        </w:rPr>
        <w:t>Контрольно-счетной палатой Новосибирской области поведена проверка годового отчета об исполнении бюджета Ермолаевского сельсовета  за 2014 год.</w:t>
      </w:r>
    </w:p>
    <w:p w:rsidR="0029524C" w:rsidRDefault="0029524C" w:rsidP="0029524C">
      <w:pPr>
        <w:spacing w:after="0" w:line="240" w:lineRule="auto"/>
        <w:jc w:val="both"/>
        <w:rPr>
          <w:rFonts w:ascii="Times New Roman" w:hAnsi="Times New Roman" w:cs="Times New Roman"/>
          <w:sz w:val="28"/>
          <w:szCs w:val="28"/>
        </w:rPr>
      </w:pPr>
    </w:p>
    <w:p w:rsidR="0029524C" w:rsidRDefault="0029524C" w:rsidP="0029524C">
      <w:pPr>
        <w:spacing w:after="0" w:line="240" w:lineRule="auto"/>
        <w:jc w:val="both"/>
        <w:rPr>
          <w:rFonts w:ascii="Times New Roman" w:hAnsi="Times New Roman" w:cs="Times New Roman"/>
          <w:sz w:val="28"/>
          <w:szCs w:val="28"/>
        </w:rPr>
      </w:pPr>
    </w:p>
    <w:p w:rsidR="0029524C" w:rsidRDefault="0029524C" w:rsidP="0029524C">
      <w:pPr>
        <w:spacing w:after="0" w:line="240" w:lineRule="auto"/>
        <w:jc w:val="both"/>
        <w:rPr>
          <w:rFonts w:ascii="Times New Roman" w:hAnsi="Times New Roman" w:cs="Times New Roman"/>
          <w:sz w:val="28"/>
          <w:szCs w:val="28"/>
        </w:rPr>
      </w:pPr>
    </w:p>
    <w:tbl>
      <w:tblPr>
        <w:tblW w:w="5000" w:type="pct"/>
        <w:tblLook w:val="01E0"/>
      </w:tblPr>
      <w:tblGrid>
        <w:gridCol w:w="247"/>
        <w:gridCol w:w="544"/>
        <w:gridCol w:w="165"/>
        <w:gridCol w:w="1541"/>
        <w:gridCol w:w="282"/>
        <w:gridCol w:w="321"/>
        <w:gridCol w:w="1836"/>
        <w:gridCol w:w="1434"/>
        <w:gridCol w:w="1788"/>
        <w:gridCol w:w="1105"/>
        <w:gridCol w:w="252"/>
        <w:gridCol w:w="56"/>
      </w:tblGrid>
      <w:tr w:rsidR="0029524C" w:rsidRPr="0029524C" w:rsidTr="00FD2721">
        <w:trPr>
          <w:gridAfter w:val="1"/>
          <w:wAfter w:w="30" w:type="pct"/>
        </w:trPr>
        <w:tc>
          <w:tcPr>
            <w:tcW w:w="4970" w:type="pct"/>
            <w:gridSpan w:val="11"/>
          </w:tcPr>
          <w:p w:rsidR="0029524C" w:rsidRPr="0029524C" w:rsidRDefault="0029524C" w:rsidP="0029524C">
            <w:pPr>
              <w:spacing w:after="0" w:line="240" w:lineRule="auto"/>
              <w:jc w:val="center"/>
              <w:rPr>
                <w:rFonts w:ascii="Times New Roman" w:hAnsi="Times New Roman" w:cs="Times New Roman"/>
                <w:b/>
                <w:sz w:val="28"/>
                <w:szCs w:val="28"/>
              </w:rPr>
            </w:pPr>
            <w:r w:rsidRPr="0029524C">
              <w:rPr>
                <w:rFonts w:ascii="Times New Roman" w:hAnsi="Times New Roman" w:cs="Times New Roman"/>
                <w:b/>
                <w:sz w:val="28"/>
                <w:szCs w:val="28"/>
              </w:rPr>
              <w:lastRenderedPageBreak/>
              <w:drawing>
                <wp:inline distT="0" distB="0" distL="0" distR="0">
                  <wp:extent cx="552450" cy="657225"/>
                  <wp:effectExtent l="19050" t="0" r="0" b="0"/>
                  <wp:docPr id="7" name="Рисунок 7" descr="emb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mblem"/>
                          <pic:cNvPicPr>
                            <a:picLocks noChangeAspect="1" noChangeArrowheads="1"/>
                          </pic:cNvPicPr>
                        </pic:nvPicPr>
                        <pic:blipFill>
                          <a:blip r:embed="rId5"/>
                          <a:srcRect/>
                          <a:stretch>
                            <a:fillRect/>
                          </a:stretch>
                        </pic:blipFill>
                        <pic:spPr bwMode="auto">
                          <a:xfrm>
                            <a:off x="0" y="0"/>
                            <a:ext cx="552450" cy="657225"/>
                          </a:xfrm>
                          <a:prstGeom prst="rect">
                            <a:avLst/>
                          </a:prstGeom>
                          <a:noFill/>
                          <a:ln w="9525">
                            <a:noFill/>
                            <a:miter lim="800000"/>
                            <a:headEnd/>
                            <a:tailEnd/>
                          </a:ln>
                        </pic:spPr>
                      </pic:pic>
                    </a:graphicData>
                  </a:graphic>
                </wp:inline>
              </w:drawing>
            </w:r>
          </w:p>
        </w:tc>
      </w:tr>
      <w:tr w:rsidR="0029524C" w:rsidRPr="0029524C" w:rsidTr="00FD2721">
        <w:trPr>
          <w:gridAfter w:val="1"/>
          <w:wAfter w:w="30" w:type="pct"/>
        </w:trPr>
        <w:tc>
          <w:tcPr>
            <w:tcW w:w="4970" w:type="pct"/>
            <w:gridSpan w:val="11"/>
          </w:tcPr>
          <w:p w:rsidR="0029524C" w:rsidRPr="0029524C" w:rsidRDefault="0029524C" w:rsidP="0029524C">
            <w:pPr>
              <w:spacing w:after="0" w:line="240" w:lineRule="auto"/>
              <w:jc w:val="center"/>
              <w:rPr>
                <w:rFonts w:ascii="Times New Roman" w:hAnsi="Times New Roman" w:cs="Times New Roman"/>
                <w:b/>
                <w:sz w:val="28"/>
                <w:szCs w:val="28"/>
              </w:rPr>
            </w:pPr>
            <w:r w:rsidRPr="0029524C">
              <w:rPr>
                <w:rFonts w:ascii="Times New Roman" w:hAnsi="Times New Roman" w:cs="Times New Roman"/>
                <w:b/>
                <w:sz w:val="28"/>
                <w:szCs w:val="28"/>
              </w:rPr>
              <w:t>Контрольно-счетная палата Новосибирской области</w:t>
            </w:r>
          </w:p>
        </w:tc>
      </w:tr>
      <w:tr w:rsidR="0029524C" w:rsidRPr="0029524C" w:rsidTr="00FD2721">
        <w:tc>
          <w:tcPr>
            <w:tcW w:w="3325" w:type="pct"/>
            <w:gridSpan w:val="8"/>
            <w:tcBorders>
              <w:top w:val="single" w:sz="12" w:space="0" w:color="auto"/>
            </w:tcBorders>
          </w:tcPr>
          <w:p w:rsidR="0029524C" w:rsidRPr="0029524C" w:rsidRDefault="0029524C" w:rsidP="0029524C">
            <w:pPr>
              <w:spacing w:after="0" w:line="240" w:lineRule="auto"/>
              <w:jc w:val="center"/>
              <w:rPr>
                <w:rFonts w:ascii="Times New Roman" w:hAnsi="Times New Roman" w:cs="Times New Roman"/>
                <w:sz w:val="28"/>
                <w:szCs w:val="28"/>
              </w:rPr>
            </w:pPr>
            <w:smartTag w:uri="urn:schemas-microsoft-com:office:smarttags" w:element="metricconverter">
              <w:smartTagPr>
                <w:attr w:name="ProductID" w:val="630011, г"/>
              </w:smartTagPr>
              <w:r w:rsidRPr="0029524C">
                <w:rPr>
                  <w:rFonts w:ascii="Times New Roman" w:hAnsi="Times New Roman" w:cs="Times New Roman"/>
                  <w:sz w:val="28"/>
                  <w:szCs w:val="28"/>
                </w:rPr>
                <w:t>630011, г</w:t>
              </w:r>
            </w:smartTag>
            <w:r w:rsidRPr="0029524C">
              <w:rPr>
                <w:rFonts w:ascii="Times New Roman" w:hAnsi="Times New Roman" w:cs="Times New Roman"/>
                <w:sz w:val="28"/>
                <w:szCs w:val="28"/>
              </w:rPr>
              <w:t>. Новосибирск - 11, а/я № 55, ул. Кирова, 3, ком. 201</w:t>
            </w:r>
          </w:p>
          <w:p w:rsidR="0029524C" w:rsidRPr="0029524C" w:rsidRDefault="0029524C" w:rsidP="0029524C">
            <w:pPr>
              <w:spacing w:after="0" w:line="240" w:lineRule="auto"/>
              <w:jc w:val="center"/>
              <w:rPr>
                <w:rFonts w:ascii="Times New Roman" w:hAnsi="Times New Roman" w:cs="Times New Roman"/>
                <w:sz w:val="28"/>
                <w:szCs w:val="28"/>
              </w:rPr>
            </w:pPr>
            <w:r w:rsidRPr="0029524C">
              <w:rPr>
                <w:rFonts w:ascii="Times New Roman" w:hAnsi="Times New Roman" w:cs="Times New Roman"/>
                <w:sz w:val="28"/>
                <w:szCs w:val="28"/>
              </w:rPr>
              <w:t>info@kspnso.ru</w:t>
            </w:r>
          </w:p>
        </w:tc>
        <w:tc>
          <w:tcPr>
            <w:tcW w:w="1675" w:type="pct"/>
            <w:gridSpan w:val="4"/>
            <w:tcBorders>
              <w:top w:val="single" w:sz="12" w:space="0" w:color="auto"/>
            </w:tcBorders>
          </w:tcPr>
          <w:p w:rsidR="0029524C" w:rsidRPr="0029524C" w:rsidRDefault="0029524C" w:rsidP="0029524C">
            <w:pPr>
              <w:spacing w:after="0" w:line="240" w:lineRule="auto"/>
              <w:jc w:val="center"/>
              <w:rPr>
                <w:rFonts w:ascii="Times New Roman" w:hAnsi="Times New Roman" w:cs="Times New Roman"/>
                <w:sz w:val="28"/>
                <w:szCs w:val="28"/>
              </w:rPr>
            </w:pPr>
            <w:r w:rsidRPr="0029524C">
              <w:rPr>
                <w:rFonts w:ascii="Times New Roman" w:hAnsi="Times New Roman" w:cs="Times New Roman"/>
                <w:sz w:val="28"/>
                <w:szCs w:val="28"/>
              </w:rPr>
              <w:t>тел./ф. (8-383)  210-35-41</w:t>
            </w:r>
          </w:p>
          <w:p w:rsidR="0029524C" w:rsidRPr="0029524C" w:rsidRDefault="0029524C" w:rsidP="0029524C">
            <w:pPr>
              <w:spacing w:after="0" w:line="240" w:lineRule="auto"/>
              <w:jc w:val="center"/>
              <w:rPr>
                <w:rFonts w:ascii="Times New Roman" w:hAnsi="Times New Roman" w:cs="Times New Roman"/>
                <w:sz w:val="28"/>
                <w:szCs w:val="28"/>
              </w:rPr>
            </w:pPr>
            <w:r w:rsidRPr="0029524C">
              <w:rPr>
                <w:rFonts w:ascii="Times New Roman" w:hAnsi="Times New Roman" w:cs="Times New Roman"/>
                <w:sz w:val="28"/>
                <w:szCs w:val="28"/>
              </w:rPr>
              <w:t>ф. (8-383)  203-50-96</w:t>
            </w:r>
          </w:p>
        </w:tc>
      </w:tr>
      <w:tr w:rsidR="0029524C" w:rsidRPr="0029524C" w:rsidTr="00FD2721">
        <w:tc>
          <w:tcPr>
            <w:tcW w:w="5000" w:type="pct"/>
            <w:gridSpan w:val="12"/>
          </w:tcPr>
          <w:p w:rsidR="0029524C" w:rsidRPr="0029524C" w:rsidRDefault="0029524C" w:rsidP="0029524C">
            <w:pPr>
              <w:spacing w:after="0" w:line="240" w:lineRule="auto"/>
              <w:jc w:val="center"/>
              <w:rPr>
                <w:rFonts w:ascii="Times New Roman" w:hAnsi="Times New Roman" w:cs="Times New Roman"/>
                <w:sz w:val="28"/>
                <w:szCs w:val="28"/>
              </w:rPr>
            </w:pPr>
          </w:p>
          <w:p w:rsidR="0029524C" w:rsidRPr="0029524C" w:rsidRDefault="0029524C" w:rsidP="0029524C">
            <w:pPr>
              <w:spacing w:after="0" w:line="240" w:lineRule="auto"/>
              <w:jc w:val="center"/>
              <w:rPr>
                <w:rFonts w:ascii="Times New Roman" w:hAnsi="Times New Roman" w:cs="Times New Roman"/>
                <w:sz w:val="28"/>
                <w:szCs w:val="28"/>
              </w:rPr>
            </w:pPr>
          </w:p>
        </w:tc>
      </w:tr>
      <w:tr w:rsidR="0029524C" w:rsidRPr="0029524C" w:rsidTr="00FD2721">
        <w:tc>
          <w:tcPr>
            <w:tcW w:w="5000" w:type="pct"/>
            <w:gridSpan w:val="12"/>
          </w:tcPr>
          <w:p w:rsidR="0029524C" w:rsidRPr="0029524C" w:rsidRDefault="0029524C" w:rsidP="0029524C">
            <w:pPr>
              <w:spacing w:after="0" w:line="240" w:lineRule="auto"/>
              <w:jc w:val="center"/>
              <w:rPr>
                <w:rFonts w:ascii="Times New Roman" w:hAnsi="Times New Roman" w:cs="Times New Roman"/>
                <w:sz w:val="28"/>
                <w:szCs w:val="28"/>
              </w:rPr>
            </w:pPr>
            <w:r w:rsidRPr="0029524C">
              <w:rPr>
                <w:rFonts w:ascii="Times New Roman" w:hAnsi="Times New Roman" w:cs="Times New Roman"/>
                <w:b/>
                <w:sz w:val="28"/>
                <w:szCs w:val="28"/>
              </w:rPr>
              <w:t>АКТ</w:t>
            </w:r>
          </w:p>
        </w:tc>
      </w:tr>
      <w:tr w:rsidR="0029524C" w:rsidRPr="0029524C" w:rsidTr="00FD2721">
        <w:tc>
          <w:tcPr>
            <w:tcW w:w="5000" w:type="pct"/>
            <w:gridSpan w:val="12"/>
          </w:tcPr>
          <w:p w:rsidR="0029524C" w:rsidRPr="0029524C" w:rsidRDefault="0029524C" w:rsidP="0029524C">
            <w:pPr>
              <w:spacing w:after="0" w:line="240" w:lineRule="auto"/>
              <w:jc w:val="center"/>
              <w:rPr>
                <w:rFonts w:ascii="Times New Roman" w:hAnsi="Times New Roman" w:cs="Times New Roman"/>
                <w:b/>
                <w:sz w:val="28"/>
                <w:szCs w:val="28"/>
              </w:rPr>
            </w:pPr>
            <w:r w:rsidRPr="0029524C">
              <w:rPr>
                <w:rFonts w:ascii="Times New Roman" w:hAnsi="Times New Roman" w:cs="Times New Roman"/>
                <w:b/>
                <w:sz w:val="28"/>
                <w:szCs w:val="28"/>
              </w:rPr>
              <w:t>по результатам проверки годового отчета об исполнении бюджета</w:t>
            </w:r>
          </w:p>
          <w:p w:rsidR="0029524C" w:rsidRPr="0029524C" w:rsidRDefault="0029524C" w:rsidP="0029524C">
            <w:pPr>
              <w:spacing w:after="0" w:line="240" w:lineRule="auto"/>
              <w:jc w:val="center"/>
              <w:rPr>
                <w:rFonts w:ascii="Times New Roman" w:hAnsi="Times New Roman" w:cs="Times New Roman"/>
                <w:b/>
                <w:sz w:val="28"/>
                <w:szCs w:val="28"/>
              </w:rPr>
            </w:pPr>
            <w:proofErr w:type="spellStart"/>
            <w:r w:rsidRPr="0029524C">
              <w:rPr>
                <w:rFonts w:ascii="Times New Roman" w:hAnsi="Times New Roman" w:cs="Times New Roman"/>
                <w:b/>
                <w:sz w:val="28"/>
                <w:szCs w:val="28"/>
              </w:rPr>
              <w:t>высокодотационного</w:t>
            </w:r>
            <w:proofErr w:type="spellEnd"/>
            <w:r w:rsidRPr="0029524C">
              <w:rPr>
                <w:rFonts w:ascii="Times New Roman" w:hAnsi="Times New Roman" w:cs="Times New Roman"/>
                <w:b/>
                <w:sz w:val="28"/>
                <w:szCs w:val="28"/>
              </w:rPr>
              <w:t xml:space="preserve"> муниципального образования –</w:t>
            </w:r>
          </w:p>
          <w:p w:rsidR="0029524C" w:rsidRPr="0029524C" w:rsidRDefault="0029524C" w:rsidP="0029524C">
            <w:pPr>
              <w:spacing w:after="0" w:line="240" w:lineRule="auto"/>
              <w:jc w:val="center"/>
              <w:rPr>
                <w:rFonts w:ascii="Times New Roman" w:hAnsi="Times New Roman" w:cs="Times New Roman"/>
                <w:b/>
                <w:sz w:val="28"/>
                <w:szCs w:val="28"/>
              </w:rPr>
            </w:pPr>
            <w:r w:rsidRPr="0029524C">
              <w:rPr>
                <w:rFonts w:ascii="Times New Roman" w:hAnsi="Times New Roman" w:cs="Times New Roman"/>
                <w:b/>
                <w:sz w:val="28"/>
                <w:szCs w:val="28"/>
              </w:rPr>
              <w:t>Ермолаевского сельсовета Убинского района за 2014 год</w:t>
            </w:r>
          </w:p>
        </w:tc>
      </w:tr>
      <w:tr w:rsidR="0029524C" w:rsidRPr="0029524C" w:rsidTr="00FD2721">
        <w:tc>
          <w:tcPr>
            <w:tcW w:w="5000" w:type="pct"/>
            <w:gridSpan w:val="12"/>
          </w:tcPr>
          <w:p w:rsidR="0029524C" w:rsidRPr="0029524C" w:rsidRDefault="0029524C" w:rsidP="0029524C">
            <w:pPr>
              <w:spacing w:after="0" w:line="240" w:lineRule="auto"/>
              <w:jc w:val="center"/>
              <w:rPr>
                <w:rFonts w:ascii="Times New Roman" w:hAnsi="Times New Roman" w:cs="Times New Roman"/>
                <w:sz w:val="28"/>
                <w:szCs w:val="28"/>
              </w:rPr>
            </w:pPr>
          </w:p>
        </w:tc>
      </w:tr>
      <w:tr w:rsidR="0029524C" w:rsidRPr="0029524C" w:rsidTr="00FD2721">
        <w:tc>
          <w:tcPr>
            <w:tcW w:w="130" w:type="pct"/>
            <w:tcMar>
              <w:left w:w="0" w:type="dxa"/>
              <w:right w:w="0" w:type="dxa"/>
            </w:tcMar>
          </w:tcPr>
          <w:p w:rsidR="0029524C" w:rsidRPr="0029524C" w:rsidRDefault="0029524C" w:rsidP="0029524C">
            <w:pPr>
              <w:spacing w:after="0" w:line="240" w:lineRule="auto"/>
              <w:jc w:val="center"/>
              <w:rPr>
                <w:rFonts w:ascii="Times New Roman" w:hAnsi="Times New Roman" w:cs="Times New Roman"/>
                <w:sz w:val="28"/>
                <w:szCs w:val="28"/>
              </w:rPr>
            </w:pPr>
            <w:r w:rsidRPr="0029524C">
              <w:rPr>
                <w:rFonts w:ascii="Times New Roman" w:hAnsi="Times New Roman" w:cs="Times New Roman"/>
                <w:sz w:val="28"/>
                <w:szCs w:val="28"/>
              </w:rPr>
              <w:t>«</w:t>
            </w:r>
          </w:p>
        </w:tc>
        <w:tc>
          <w:tcPr>
            <w:tcW w:w="285" w:type="pct"/>
            <w:tcBorders>
              <w:bottom w:val="single" w:sz="2" w:space="0" w:color="auto"/>
            </w:tcBorders>
            <w:tcMar>
              <w:left w:w="0" w:type="dxa"/>
              <w:right w:w="0" w:type="dxa"/>
            </w:tcMar>
          </w:tcPr>
          <w:p w:rsidR="0029524C" w:rsidRPr="0029524C" w:rsidRDefault="0029524C" w:rsidP="0029524C">
            <w:pPr>
              <w:spacing w:after="0" w:line="240" w:lineRule="auto"/>
              <w:jc w:val="center"/>
              <w:rPr>
                <w:rFonts w:ascii="Times New Roman" w:hAnsi="Times New Roman" w:cs="Times New Roman"/>
                <w:sz w:val="28"/>
                <w:szCs w:val="28"/>
              </w:rPr>
            </w:pPr>
          </w:p>
        </w:tc>
        <w:tc>
          <w:tcPr>
            <w:tcW w:w="87" w:type="pct"/>
            <w:tcMar>
              <w:left w:w="0" w:type="dxa"/>
              <w:right w:w="0" w:type="dxa"/>
            </w:tcMar>
          </w:tcPr>
          <w:p w:rsidR="0029524C" w:rsidRPr="0029524C" w:rsidRDefault="0029524C" w:rsidP="0029524C">
            <w:pPr>
              <w:spacing w:after="0" w:line="240" w:lineRule="auto"/>
              <w:jc w:val="center"/>
              <w:rPr>
                <w:rFonts w:ascii="Times New Roman" w:hAnsi="Times New Roman" w:cs="Times New Roman"/>
                <w:sz w:val="28"/>
                <w:szCs w:val="28"/>
              </w:rPr>
            </w:pPr>
            <w:r w:rsidRPr="0029524C">
              <w:rPr>
                <w:rFonts w:ascii="Times New Roman" w:hAnsi="Times New Roman" w:cs="Times New Roman"/>
                <w:sz w:val="28"/>
                <w:szCs w:val="28"/>
              </w:rPr>
              <w:t>»</w:t>
            </w:r>
          </w:p>
        </w:tc>
        <w:tc>
          <w:tcPr>
            <w:tcW w:w="806" w:type="pct"/>
            <w:tcBorders>
              <w:bottom w:val="single" w:sz="2" w:space="0" w:color="auto"/>
            </w:tcBorders>
            <w:tcMar>
              <w:left w:w="0" w:type="dxa"/>
              <w:right w:w="0" w:type="dxa"/>
            </w:tcMar>
          </w:tcPr>
          <w:p w:rsidR="0029524C" w:rsidRPr="0029524C" w:rsidRDefault="0029524C" w:rsidP="0029524C">
            <w:pPr>
              <w:spacing w:after="0" w:line="240" w:lineRule="auto"/>
              <w:jc w:val="center"/>
              <w:rPr>
                <w:rFonts w:ascii="Times New Roman" w:hAnsi="Times New Roman" w:cs="Times New Roman"/>
                <w:sz w:val="28"/>
                <w:szCs w:val="28"/>
              </w:rPr>
            </w:pPr>
          </w:p>
        </w:tc>
        <w:tc>
          <w:tcPr>
            <w:tcW w:w="138" w:type="pct"/>
            <w:tcMar>
              <w:left w:w="0" w:type="dxa"/>
              <w:right w:w="0" w:type="dxa"/>
            </w:tcMar>
          </w:tcPr>
          <w:p w:rsidR="0029524C" w:rsidRPr="0029524C" w:rsidRDefault="0029524C" w:rsidP="0029524C">
            <w:pPr>
              <w:spacing w:after="0" w:line="240" w:lineRule="auto"/>
              <w:jc w:val="center"/>
              <w:rPr>
                <w:rFonts w:ascii="Times New Roman" w:hAnsi="Times New Roman" w:cs="Times New Roman"/>
                <w:sz w:val="28"/>
                <w:szCs w:val="28"/>
              </w:rPr>
            </w:pPr>
            <w:r w:rsidRPr="0029524C">
              <w:rPr>
                <w:rFonts w:ascii="Times New Roman" w:hAnsi="Times New Roman" w:cs="Times New Roman"/>
                <w:sz w:val="28"/>
                <w:szCs w:val="28"/>
              </w:rPr>
              <w:t>20</w:t>
            </w:r>
          </w:p>
        </w:tc>
        <w:tc>
          <w:tcPr>
            <w:tcW w:w="169" w:type="pct"/>
            <w:tcMar>
              <w:left w:w="0" w:type="dxa"/>
              <w:right w:w="0" w:type="dxa"/>
            </w:tcMar>
          </w:tcPr>
          <w:p w:rsidR="0029524C" w:rsidRPr="0029524C" w:rsidRDefault="0029524C" w:rsidP="0029524C">
            <w:pPr>
              <w:spacing w:after="0" w:line="240" w:lineRule="auto"/>
              <w:jc w:val="center"/>
              <w:rPr>
                <w:rFonts w:ascii="Times New Roman" w:hAnsi="Times New Roman" w:cs="Times New Roman"/>
                <w:sz w:val="28"/>
                <w:szCs w:val="28"/>
              </w:rPr>
            </w:pPr>
            <w:r w:rsidRPr="0029524C">
              <w:rPr>
                <w:rFonts w:ascii="Times New Roman" w:hAnsi="Times New Roman" w:cs="Times New Roman"/>
                <w:sz w:val="28"/>
                <w:szCs w:val="28"/>
                <w:lang w:val="en-US"/>
              </w:rPr>
              <w:t>1</w:t>
            </w:r>
            <w:r w:rsidRPr="0029524C">
              <w:rPr>
                <w:rFonts w:ascii="Times New Roman" w:hAnsi="Times New Roman" w:cs="Times New Roman"/>
                <w:sz w:val="28"/>
                <w:szCs w:val="28"/>
              </w:rPr>
              <w:t>5</w:t>
            </w:r>
          </w:p>
        </w:tc>
        <w:tc>
          <w:tcPr>
            <w:tcW w:w="960" w:type="pct"/>
            <w:tcMar>
              <w:left w:w="0" w:type="dxa"/>
              <w:right w:w="0" w:type="dxa"/>
            </w:tcMar>
          </w:tcPr>
          <w:p w:rsidR="0029524C" w:rsidRPr="0029524C" w:rsidRDefault="0029524C" w:rsidP="0029524C">
            <w:pPr>
              <w:spacing w:after="0" w:line="240" w:lineRule="auto"/>
              <w:jc w:val="center"/>
              <w:rPr>
                <w:rFonts w:ascii="Times New Roman" w:hAnsi="Times New Roman" w:cs="Times New Roman"/>
                <w:sz w:val="28"/>
                <w:szCs w:val="28"/>
              </w:rPr>
            </w:pPr>
          </w:p>
        </w:tc>
        <w:tc>
          <w:tcPr>
            <w:tcW w:w="1685" w:type="pct"/>
            <w:gridSpan w:val="2"/>
            <w:tcMar>
              <w:left w:w="0" w:type="dxa"/>
              <w:right w:w="0" w:type="dxa"/>
            </w:tcMar>
          </w:tcPr>
          <w:p w:rsidR="0029524C" w:rsidRPr="0029524C" w:rsidRDefault="0029524C" w:rsidP="0029524C">
            <w:pPr>
              <w:spacing w:after="0" w:line="240" w:lineRule="auto"/>
              <w:jc w:val="center"/>
              <w:rPr>
                <w:rFonts w:ascii="Times New Roman" w:hAnsi="Times New Roman" w:cs="Times New Roman"/>
                <w:sz w:val="28"/>
                <w:szCs w:val="28"/>
              </w:rPr>
            </w:pPr>
            <w:r w:rsidRPr="0029524C">
              <w:rPr>
                <w:rFonts w:ascii="Times New Roman" w:hAnsi="Times New Roman" w:cs="Times New Roman"/>
                <w:sz w:val="28"/>
                <w:szCs w:val="28"/>
              </w:rPr>
              <w:t>№</w:t>
            </w:r>
          </w:p>
        </w:tc>
        <w:tc>
          <w:tcPr>
            <w:tcW w:w="578" w:type="pct"/>
            <w:tcBorders>
              <w:bottom w:val="single" w:sz="2" w:space="0" w:color="auto"/>
            </w:tcBorders>
          </w:tcPr>
          <w:p w:rsidR="0029524C" w:rsidRPr="0029524C" w:rsidRDefault="0029524C" w:rsidP="0029524C">
            <w:pPr>
              <w:spacing w:after="0" w:line="240" w:lineRule="auto"/>
              <w:jc w:val="center"/>
              <w:rPr>
                <w:rFonts w:ascii="Times New Roman" w:hAnsi="Times New Roman" w:cs="Times New Roman"/>
                <w:sz w:val="28"/>
                <w:szCs w:val="28"/>
              </w:rPr>
            </w:pPr>
          </w:p>
        </w:tc>
        <w:tc>
          <w:tcPr>
            <w:tcW w:w="162" w:type="pct"/>
            <w:gridSpan w:val="2"/>
          </w:tcPr>
          <w:p w:rsidR="0029524C" w:rsidRPr="0029524C" w:rsidRDefault="0029524C" w:rsidP="0029524C">
            <w:pPr>
              <w:spacing w:after="0" w:line="240" w:lineRule="auto"/>
              <w:jc w:val="center"/>
              <w:rPr>
                <w:rFonts w:ascii="Times New Roman" w:hAnsi="Times New Roman" w:cs="Times New Roman"/>
                <w:sz w:val="28"/>
                <w:szCs w:val="28"/>
              </w:rPr>
            </w:pPr>
          </w:p>
        </w:tc>
      </w:tr>
      <w:tr w:rsidR="0029524C" w:rsidRPr="0029524C" w:rsidTr="00FD2721">
        <w:tc>
          <w:tcPr>
            <w:tcW w:w="5000" w:type="pct"/>
            <w:gridSpan w:val="12"/>
          </w:tcPr>
          <w:p w:rsidR="0029524C" w:rsidRPr="0029524C" w:rsidRDefault="0029524C" w:rsidP="0029524C">
            <w:pPr>
              <w:spacing w:after="0" w:line="240" w:lineRule="auto"/>
              <w:jc w:val="center"/>
              <w:rPr>
                <w:rFonts w:ascii="Times New Roman" w:hAnsi="Times New Roman" w:cs="Times New Roman"/>
                <w:sz w:val="28"/>
                <w:szCs w:val="28"/>
              </w:rPr>
            </w:pPr>
            <w:r w:rsidRPr="0029524C">
              <w:rPr>
                <w:rFonts w:ascii="Times New Roman" w:hAnsi="Times New Roman" w:cs="Times New Roman"/>
                <w:sz w:val="28"/>
                <w:szCs w:val="28"/>
              </w:rPr>
              <w:t>г. Новосибирск</w:t>
            </w:r>
          </w:p>
        </w:tc>
      </w:tr>
      <w:tr w:rsidR="0029524C" w:rsidRPr="0029524C" w:rsidTr="00FD2721">
        <w:tc>
          <w:tcPr>
            <w:tcW w:w="5000" w:type="pct"/>
            <w:gridSpan w:val="12"/>
          </w:tcPr>
          <w:p w:rsidR="0029524C" w:rsidRPr="0029524C" w:rsidRDefault="0029524C" w:rsidP="0029524C">
            <w:pPr>
              <w:spacing w:after="0" w:line="240" w:lineRule="auto"/>
              <w:jc w:val="center"/>
              <w:rPr>
                <w:rFonts w:ascii="Times New Roman" w:hAnsi="Times New Roman" w:cs="Times New Roman"/>
                <w:sz w:val="28"/>
                <w:szCs w:val="28"/>
              </w:rPr>
            </w:pPr>
          </w:p>
        </w:tc>
      </w:tr>
    </w:tbl>
    <w:p w:rsidR="0029524C" w:rsidRPr="0029524C" w:rsidRDefault="0029524C" w:rsidP="0029524C">
      <w:pPr>
        <w:spacing w:after="0" w:line="240" w:lineRule="auto"/>
        <w:jc w:val="both"/>
        <w:rPr>
          <w:rFonts w:ascii="Times New Roman" w:hAnsi="Times New Roman" w:cs="Times New Roman"/>
          <w:sz w:val="28"/>
          <w:szCs w:val="28"/>
        </w:rPr>
      </w:pP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Проверка проведена в соответствии с п.2.9 Плана работы Контрольно-счетной палаты Новосибирской области (КСП) на 2015 год инспектором Поповой И.Н.</w:t>
      </w:r>
    </w:p>
    <w:p w:rsidR="0029524C" w:rsidRPr="0029524C" w:rsidRDefault="0029524C" w:rsidP="0029524C">
      <w:pPr>
        <w:spacing w:after="0" w:line="240" w:lineRule="auto"/>
        <w:jc w:val="both"/>
        <w:rPr>
          <w:rFonts w:ascii="Times New Roman" w:hAnsi="Times New Roman" w:cs="Times New Roman"/>
          <w:sz w:val="28"/>
          <w:szCs w:val="28"/>
        </w:rPr>
      </w:pP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b/>
          <w:sz w:val="28"/>
          <w:szCs w:val="28"/>
        </w:rPr>
        <w:t>Цель проверки:</w:t>
      </w:r>
      <w:r w:rsidRPr="0029524C">
        <w:rPr>
          <w:rFonts w:ascii="Times New Roman" w:hAnsi="Times New Roman" w:cs="Times New Roman"/>
          <w:sz w:val="28"/>
          <w:szCs w:val="28"/>
        </w:rPr>
        <w:t xml:space="preserve"> проверка соблюдения участниками бюджетного процесса </w:t>
      </w:r>
      <w:proofErr w:type="spellStart"/>
      <w:r w:rsidRPr="0029524C">
        <w:rPr>
          <w:rFonts w:ascii="Times New Roman" w:hAnsi="Times New Roman" w:cs="Times New Roman"/>
          <w:sz w:val="28"/>
          <w:szCs w:val="28"/>
        </w:rPr>
        <w:t>высокодотационного</w:t>
      </w:r>
      <w:proofErr w:type="spellEnd"/>
      <w:r w:rsidRPr="0029524C">
        <w:rPr>
          <w:rFonts w:ascii="Times New Roman" w:hAnsi="Times New Roman" w:cs="Times New Roman"/>
          <w:sz w:val="28"/>
          <w:szCs w:val="28"/>
        </w:rPr>
        <w:t xml:space="preserve"> муниципального образования (МО) требований бюджетного законодательства, законодательства о налогах и сборах, оценка результативности и эффективности бюджетной деятельности органов местного самоуправления.</w:t>
      </w:r>
    </w:p>
    <w:p w:rsidR="0029524C" w:rsidRPr="0029524C" w:rsidRDefault="0029524C" w:rsidP="0029524C">
      <w:pPr>
        <w:spacing w:after="0" w:line="240" w:lineRule="auto"/>
        <w:jc w:val="both"/>
        <w:rPr>
          <w:rFonts w:ascii="Times New Roman" w:hAnsi="Times New Roman" w:cs="Times New Roman"/>
          <w:sz w:val="28"/>
          <w:szCs w:val="28"/>
        </w:rPr>
      </w:pPr>
    </w:p>
    <w:p w:rsidR="0029524C" w:rsidRPr="0029524C" w:rsidRDefault="0029524C" w:rsidP="0029524C">
      <w:pPr>
        <w:spacing w:after="0" w:line="240" w:lineRule="auto"/>
        <w:jc w:val="both"/>
        <w:rPr>
          <w:rFonts w:ascii="Times New Roman" w:hAnsi="Times New Roman" w:cs="Times New Roman"/>
          <w:b/>
          <w:sz w:val="28"/>
          <w:szCs w:val="28"/>
        </w:rPr>
      </w:pPr>
      <w:r w:rsidRPr="0029524C">
        <w:rPr>
          <w:rFonts w:ascii="Times New Roman" w:hAnsi="Times New Roman" w:cs="Times New Roman"/>
          <w:b/>
          <w:sz w:val="28"/>
          <w:szCs w:val="28"/>
        </w:rPr>
        <w:t>Объект проверки и должностные лица:</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Администрация Ермолаевского сельсовета Убинского района Новосибирской области</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ОГРН 1025406024830 ИНН/КПП 5439100392/543901001</w:t>
      </w:r>
      <w:r w:rsidRPr="0029524C">
        <w:rPr>
          <w:rFonts w:ascii="Times New Roman" w:hAnsi="Times New Roman" w:cs="Times New Roman"/>
          <w:sz w:val="28"/>
          <w:szCs w:val="28"/>
        </w:rPr>
        <w:tab/>
        <w:t>ОКАТО 50254807000</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Адрес: 632526, НСО, Убинский район, с. Ермолаевка, ул. </w:t>
      </w:r>
      <w:proofErr w:type="gramStart"/>
      <w:r w:rsidRPr="0029524C">
        <w:rPr>
          <w:rFonts w:ascii="Times New Roman" w:hAnsi="Times New Roman" w:cs="Times New Roman"/>
          <w:sz w:val="28"/>
          <w:szCs w:val="28"/>
        </w:rPr>
        <w:t>Школьная</w:t>
      </w:r>
      <w:proofErr w:type="gramEnd"/>
      <w:r w:rsidRPr="0029524C">
        <w:rPr>
          <w:rFonts w:ascii="Times New Roman" w:hAnsi="Times New Roman" w:cs="Times New Roman"/>
          <w:sz w:val="28"/>
          <w:szCs w:val="28"/>
        </w:rPr>
        <w:t>, 1</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Глава МО / Глава администрации МО – Пасевич Александр Николаевич</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 xml:space="preserve">Главный бухгалтер администрации МО – </w:t>
      </w:r>
      <w:proofErr w:type="spellStart"/>
      <w:r w:rsidRPr="0029524C">
        <w:rPr>
          <w:rFonts w:ascii="Times New Roman" w:hAnsi="Times New Roman" w:cs="Times New Roman"/>
          <w:sz w:val="28"/>
          <w:szCs w:val="28"/>
        </w:rPr>
        <w:t>Ивутина</w:t>
      </w:r>
      <w:proofErr w:type="spellEnd"/>
      <w:r w:rsidRPr="0029524C">
        <w:rPr>
          <w:rFonts w:ascii="Times New Roman" w:hAnsi="Times New Roman" w:cs="Times New Roman"/>
          <w:sz w:val="28"/>
          <w:szCs w:val="28"/>
        </w:rPr>
        <w:t xml:space="preserve"> Ирина Сергеевна с 25.08.2014, до 25.08.2014 Симонович Светлана Алексеевна</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Лицевой счет: 01513012440, 02513012440, 03513012440 в Отделении по Убинскому району Управления Федерального казначейства по Новосибирской области (</w:t>
      </w:r>
      <w:proofErr w:type="spellStart"/>
      <w:proofErr w:type="gramStart"/>
      <w:r w:rsidRPr="0029524C">
        <w:rPr>
          <w:rFonts w:ascii="Times New Roman" w:hAnsi="Times New Roman" w:cs="Times New Roman"/>
          <w:sz w:val="28"/>
          <w:szCs w:val="28"/>
        </w:rPr>
        <w:t>р</w:t>
      </w:r>
      <w:proofErr w:type="spellEnd"/>
      <w:proofErr w:type="gramEnd"/>
      <w:r w:rsidRPr="0029524C">
        <w:rPr>
          <w:rFonts w:ascii="Times New Roman" w:hAnsi="Times New Roman" w:cs="Times New Roman"/>
          <w:sz w:val="28"/>
          <w:szCs w:val="28"/>
        </w:rPr>
        <w:t>/с 40204810100000000420 открытый УФК в ГРКЦ ГУ Банка России по Новосибирской области, г. Новосибирск, БИК 045004001)</w:t>
      </w:r>
    </w:p>
    <w:p w:rsidR="0029524C" w:rsidRPr="0029524C" w:rsidRDefault="0029524C" w:rsidP="0029524C">
      <w:pPr>
        <w:spacing w:after="0" w:line="240" w:lineRule="auto"/>
        <w:jc w:val="both"/>
        <w:rPr>
          <w:rFonts w:ascii="Times New Roman" w:hAnsi="Times New Roman" w:cs="Times New Roman"/>
          <w:sz w:val="28"/>
          <w:szCs w:val="28"/>
        </w:rPr>
      </w:pP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b/>
          <w:sz w:val="28"/>
          <w:szCs w:val="28"/>
        </w:rPr>
        <w:t>Вопросы проверки:</w:t>
      </w:r>
      <w:r w:rsidRPr="0029524C">
        <w:rPr>
          <w:rFonts w:ascii="Times New Roman" w:hAnsi="Times New Roman" w:cs="Times New Roman"/>
          <w:b/>
          <w:sz w:val="28"/>
          <w:szCs w:val="28"/>
        </w:rPr>
        <w:tab/>
        <w:t>стр.</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lastRenderedPageBreak/>
        <w:fldChar w:fldCharType="begin"/>
      </w:r>
      <w:r w:rsidRPr="0029524C">
        <w:rPr>
          <w:rFonts w:ascii="Times New Roman" w:hAnsi="Times New Roman" w:cs="Times New Roman"/>
          <w:sz w:val="28"/>
          <w:szCs w:val="28"/>
        </w:rPr>
        <w:instrText xml:space="preserve"> TOC \o "1-3" \h \z \u </w:instrText>
      </w:r>
      <w:r w:rsidRPr="0029524C">
        <w:rPr>
          <w:rFonts w:ascii="Times New Roman" w:hAnsi="Times New Roman" w:cs="Times New Roman"/>
          <w:sz w:val="28"/>
          <w:szCs w:val="28"/>
        </w:rPr>
        <w:fldChar w:fldCharType="separate"/>
      </w:r>
      <w:hyperlink w:anchor="_Toc437942953" w:history="1">
        <w:r w:rsidRPr="0029524C">
          <w:rPr>
            <w:rStyle w:val="ae"/>
            <w:rFonts w:ascii="Times New Roman" w:hAnsi="Times New Roman" w:cs="Times New Roman"/>
            <w:sz w:val="28"/>
            <w:szCs w:val="28"/>
          </w:rPr>
          <w:t>Социально-экономическое развитие</w:t>
        </w:r>
        <w:r w:rsidRPr="0029524C">
          <w:rPr>
            <w:rStyle w:val="ae"/>
            <w:rFonts w:ascii="Times New Roman" w:hAnsi="Times New Roman" w:cs="Times New Roman"/>
            <w:webHidden/>
            <w:sz w:val="28"/>
            <w:szCs w:val="28"/>
          </w:rPr>
          <w:tab/>
        </w:r>
        <w:r w:rsidRPr="0029524C">
          <w:rPr>
            <w:rStyle w:val="ae"/>
            <w:rFonts w:ascii="Times New Roman" w:hAnsi="Times New Roman" w:cs="Times New Roman"/>
            <w:webHidden/>
            <w:sz w:val="28"/>
            <w:szCs w:val="28"/>
          </w:rPr>
          <w:fldChar w:fldCharType="begin"/>
        </w:r>
        <w:r w:rsidRPr="0029524C">
          <w:rPr>
            <w:rStyle w:val="ae"/>
            <w:rFonts w:ascii="Times New Roman" w:hAnsi="Times New Roman" w:cs="Times New Roman"/>
            <w:webHidden/>
            <w:sz w:val="28"/>
            <w:szCs w:val="28"/>
          </w:rPr>
          <w:instrText xml:space="preserve"> PAGEREF _Toc437942953 \h </w:instrText>
        </w:r>
        <w:r w:rsidRPr="0029524C">
          <w:rPr>
            <w:rStyle w:val="ae"/>
            <w:rFonts w:ascii="Times New Roman" w:hAnsi="Times New Roman" w:cs="Times New Roman"/>
            <w:sz w:val="28"/>
            <w:szCs w:val="28"/>
          </w:rPr>
        </w:r>
        <w:r w:rsidRPr="0029524C">
          <w:rPr>
            <w:rStyle w:val="ae"/>
            <w:rFonts w:ascii="Times New Roman" w:hAnsi="Times New Roman" w:cs="Times New Roman"/>
            <w:webHidden/>
            <w:sz w:val="28"/>
            <w:szCs w:val="28"/>
          </w:rPr>
          <w:fldChar w:fldCharType="separate"/>
        </w:r>
        <w:r w:rsidRPr="0029524C">
          <w:rPr>
            <w:rStyle w:val="ae"/>
            <w:rFonts w:ascii="Times New Roman" w:hAnsi="Times New Roman" w:cs="Times New Roman"/>
            <w:webHidden/>
            <w:sz w:val="28"/>
            <w:szCs w:val="28"/>
          </w:rPr>
          <w:t>4</w:t>
        </w:r>
        <w:r w:rsidRPr="0029524C">
          <w:rPr>
            <w:rStyle w:val="ae"/>
            <w:rFonts w:ascii="Times New Roman" w:hAnsi="Times New Roman" w:cs="Times New Roman"/>
            <w:webHidden/>
            <w:sz w:val="28"/>
            <w:szCs w:val="28"/>
          </w:rPr>
          <w:fldChar w:fldCharType="end"/>
        </w:r>
      </w:hyperlink>
    </w:p>
    <w:p w:rsidR="0029524C" w:rsidRPr="0029524C" w:rsidRDefault="0029524C" w:rsidP="0029524C">
      <w:pPr>
        <w:spacing w:after="0" w:line="240" w:lineRule="auto"/>
        <w:jc w:val="both"/>
        <w:rPr>
          <w:rFonts w:ascii="Times New Roman" w:hAnsi="Times New Roman" w:cs="Times New Roman"/>
          <w:sz w:val="28"/>
          <w:szCs w:val="28"/>
        </w:rPr>
      </w:pPr>
      <w:hyperlink w:anchor="_Toc437942954" w:history="1">
        <w:r w:rsidRPr="0029524C">
          <w:rPr>
            <w:rStyle w:val="ae"/>
            <w:rFonts w:ascii="Times New Roman" w:hAnsi="Times New Roman" w:cs="Times New Roman"/>
            <w:sz w:val="28"/>
            <w:szCs w:val="28"/>
          </w:rPr>
          <w:t>Организация бюджетного процесса</w:t>
        </w:r>
        <w:r w:rsidRPr="0029524C">
          <w:rPr>
            <w:rStyle w:val="ae"/>
            <w:rFonts w:ascii="Times New Roman" w:hAnsi="Times New Roman" w:cs="Times New Roman"/>
            <w:webHidden/>
            <w:sz w:val="28"/>
            <w:szCs w:val="28"/>
          </w:rPr>
          <w:tab/>
        </w:r>
        <w:r w:rsidRPr="0029524C">
          <w:rPr>
            <w:rStyle w:val="ae"/>
            <w:rFonts w:ascii="Times New Roman" w:hAnsi="Times New Roman" w:cs="Times New Roman"/>
            <w:webHidden/>
            <w:sz w:val="28"/>
            <w:szCs w:val="28"/>
          </w:rPr>
          <w:fldChar w:fldCharType="begin"/>
        </w:r>
        <w:r w:rsidRPr="0029524C">
          <w:rPr>
            <w:rStyle w:val="ae"/>
            <w:rFonts w:ascii="Times New Roman" w:hAnsi="Times New Roman" w:cs="Times New Roman"/>
            <w:webHidden/>
            <w:sz w:val="28"/>
            <w:szCs w:val="28"/>
          </w:rPr>
          <w:instrText xml:space="preserve"> PAGEREF _Toc437942954 \h </w:instrText>
        </w:r>
        <w:r w:rsidRPr="0029524C">
          <w:rPr>
            <w:rStyle w:val="ae"/>
            <w:rFonts w:ascii="Times New Roman" w:hAnsi="Times New Roman" w:cs="Times New Roman"/>
            <w:sz w:val="28"/>
            <w:szCs w:val="28"/>
          </w:rPr>
        </w:r>
        <w:r w:rsidRPr="0029524C">
          <w:rPr>
            <w:rStyle w:val="ae"/>
            <w:rFonts w:ascii="Times New Roman" w:hAnsi="Times New Roman" w:cs="Times New Roman"/>
            <w:webHidden/>
            <w:sz w:val="28"/>
            <w:szCs w:val="28"/>
          </w:rPr>
          <w:fldChar w:fldCharType="separate"/>
        </w:r>
        <w:r w:rsidRPr="0029524C">
          <w:rPr>
            <w:rStyle w:val="ae"/>
            <w:rFonts w:ascii="Times New Roman" w:hAnsi="Times New Roman" w:cs="Times New Roman"/>
            <w:webHidden/>
            <w:sz w:val="28"/>
            <w:szCs w:val="28"/>
          </w:rPr>
          <w:t>4</w:t>
        </w:r>
        <w:r w:rsidRPr="0029524C">
          <w:rPr>
            <w:rStyle w:val="ae"/>
            <w:rFonts w:ascii="Times New Roman" w:hAnsi="Times New Roman" w:cs="Times New Roman"/>
            <w:webHidden/>
            <w:sz w:val="28"/>
            <w:szCs w:val="28"/>
          </w:rPr>
          <w:fldChar w:fldCharType="end"/>
        </w:r>
      </w:hyperlink>
    </w:p>
    <w:p w:rsidR="0029524C" w:rsidRPr="0029524C" w:rsidRDefault="0029524C" w:rsidP="0029524C">
      <w:pPr>
        <w:spacing w:after="0" w:line="240" w:lineRule="auto"/>
        <w:jc w:val="both"/>
        <w:rPr>
          <w:rFonts w:ascii="Times New Roman" w:hAnsi="Times New Roman" w:cs="Times New Roman"/>
          <w:sz w:val="28"/>
          <w:szCs w:val="28"/>
        </w:rPr>
      </w:pPr>
      <w:hyperlink w:anchor="_Toc437942963" w:history="1">
        <w:r w:rsidRPr="0029524C">
          <w:rPr>
            <w:rStyle w:val="ae"/>
            <w:rFonts w:ascii="Times New Roman" w:hAnsi="Times New Roman" w:cs="Times New Roman"/>
            <w:sz w:val="28"/>
            <w:szCs w:val="28"/>
          </w:rPr>
          <w:t>Доходы бюджета</w:t>
        </w:r>
        <w:r w:rsidRPr="0029524C">
          <w:rPr>
            <w:rStyle w:val="ae"/>
            <w:rFonts w:ascii="Times New Roman" w:hAnsi="Times New Roman" w:cs="Times New Roman"/>
            <w:webHidden/>
            <w:sz w:val="28"/>
            <w:szCs w:val="28"/>
          </w:rPr>
          <w:tab/>
        </w:r>
        <w:r w:rsidRPr="0029524C">
          <w:rPr>
            <w:rStyle w:val="ae"/>
            <w:rFonts w:ascii="Times New Roman" w:hAnsi="Times New Roman" w:cs="Times New Roman"/>
            <w:webHidden/>
            <w:sz w:val="28"/>
            <w:szCs w:val="28"/>
          </w:rPr>
          <w:fldChar w:fldCharType="begin"/>
        </w:r>
        <w:r w:rsidRPr="0029524C">
          <w:rPr>
            <w:rStyle w:val="ae"/>
            <w:rFonts w:ascii="Times New Roman" w:hAnsi="Times New Roman" w:cs="Times New Roman"/>
            <w:webHidden/>
            <w:sz w:val="28"/>
            <w:szCs w:val="28"/>
          </w:rPr>
          <w:instrText xml:space="preserve"> PAGEREF _Toc437942963 \h </w:instrText>
        </w:r>
        <w:r w:rsidRPr="0029524C">
          <w:rPr>
            <w:rStyle w:val="ae"/>
            <w:rFonts w:ascii="Times New Roman" w:hAnsi="Times New Roman" w:cs="Times New Roman"/>
            <w:sz w:val="28"/>
            <w:szCs w:val="28"/>
          </w:rPr>
        </w:r>
        <w:r w:rsidRPr="0029524C">
          <w:rPr>
            <w:rStyle w:val="ae"/>
            <w:rFonts w:ascii="Times New Roman" w:hAnsi="Times New Roman" w:cs="Times New Roman"/>
            <w:webHidden/>
            <w:sz w:val="28"/>
            <w:szCs w:val="28"/>
          </w:rPr>
          <w:fldChar w:fldCharType="separate"/>
        </w:r>
        <w:r w:rsidRPr="0029524C">
          <w:rPr>
            <w:rStyle w:val="ae"/>
            <w:rFonts w:ascii="Times New Roman" w:hAnsi="Times New Roman" w:cs="Times New Roman"/>
            <w:webHidden/>
            <w:sz w:val="28"/>
            <w:szCs w:val="28"/>
          </w:rPr>
          <w:t>11</w:t>
        </w:r>
        <w:r w:rsidRPr="0029524C">
          <w:rPr>
            <w:rStyle w:val="ae"/>
            <w:rFonts w:ascii="Times New Roman" w:hAnsi="Times New Roman" w:cs="Times New Roman"/>
            <w:webHidden/>
            <w:sz w:val="28"/>
            <w:szCs w:val="28"/>
          </w:rPr>
          <w:fldChar w:fldCharType="end"/>
        </w:r>
      </w:hyperlink>
    </w:p>
    <w:p w:rsidR="0029524C" w:rsidRPr="0029524C" w:rsidRDefault="0029524C" w:rsidP="0029524C">
      <w:pPr>
        <w:spacing w:after="0" w:line="240" w:lineRule="auto"/>
        <w:jc w:val="both"/>
        <w:rPr>
          <w:rFonts w:ascii="Times New Roman" w:hAnsi="Times New Roman" w:cs="Times New Roman"/>
          <w:sz w:val="28"/>
          <w:szCs w:val="28"/>
        </w:rPr>
      </w:pPr>
      <w:hyperlink w:anchor="_Toc437942964" w:history="1">
        <w:r w:rsidRPr="0029524C">
          <w:rPr>
            <w:rStyle w:val="ae"/>
            <w:rFonts w:ascii="Times New Roman" w:hAnsi="Times New Roman" w:cs="Times New Roman"/>
            <w:sz w:val="28"/>
            <w:szCs w:val="28"/>
          </w:rPr>
          <w:t>Расходы бюджета</w:t>
        </w:r>
        <w:r w:rsidRPr="0029524C">
          <w:rPr>
            <w:rStyle w:val="ae"/>
            <w:rFonts w:ascii="Times New Roman" w:hAnsi="Times New Roman" w:cs="Times New Roman"/>
            <w:webHidden/>
            <w:sz w:val="28"/>
            <w:szCs w:val="28"/>
          </w:rPr>
          <w:tab/>
        </w:r>
        <w:r w:rsidRPr="0029524C">
          <w:rPr>
            <w:rStyle w:val="ae"/>
            <w:rFonts w:ascii="Times New Roman" w:hAnsi="Times New Roman" w:cs="Times New Roman"/>
            <w:webHidden/>
            <w:sz w:val="28"/>
            <w:szCs w:val="28"/>
          </w:rPr>
          <w:fldChar w:fldCharType="begin"/>
        </w:r>
        <w:r w:rsidRPr="0029524C">
          <w:rPr>
            <w:rStyle w:val="ae"/>
            <w:rFonts w:ascii="Times New Roman" w:hAnsi="Times New Roman" w:cs="Times New Roman"/>
            <w:webHidden/>
            <w:sz w:val="28"/>
            <w:szCs w:val="28"/>
          </w:rPr>
          <w:instrText xml:space="preserve"> PAGEREF _Toc437942964 \h </w:instrText>
        </w:r>
        <w:r w:rsidRPr="0029524C">
          <w:rPr>
            <w:rStyle w:val="ae"/>
            <w:rFonts w:ascii="Times New Roman" w:hAnsi="Times New Roman" w:cs="Times New Roman"/>
            <w:sz w:val="28"/>
            <w:szCs w:val="28"/>
          </w:rPr>
        </w:r>
        <w:r w:rsidRPr="0029524C">
          <w:rPr>
            <w:rStyle w:val="ae"/>
            <w:rFonts w:ascii="Times New Roman" w:hAnsi="Times New Roman" w:cs="Times New Roman"/>
            <w:webHidden/>
            <w:sz w:val="28"/>
            <w:szCs w:val="28"/>
          </w:rPr>
          <w:fldChar w:fldCharType="separate"/>
        </w:r>
        <w:r w:rsidRPr="0029524C">
          <w:rPr>
            <w:rStyle w:val="ae"/>
            <w:rFonts w:ascii="Times New Roman" w:hAnsi="Times New Roman" w:cs="Times New Roman"/>
            <w:webHidden/>
            <w:sz w:val="28"/>
            <w:szCs w:val="28"/>
          </w:rPr>
          <w:t>12</w:t>
        </w:r>
        <w:r w:rsidRPr="0029524C">
          <w:rPr>
            <w:rStyle w:val="ae"/>
            <w:rFonts w:ascii="Times New Roman" w:hAnsi="Times New Roman" w:cs="Times New Roman"/>
            <w:webHidden/>
            <w:sz w:val="28"/>
            <w:szCs w:val="28"/>
          </w:rPr>
          <w:fldChar w:fldCharType="end"/>
        </w:r>
      </w:hyperlink>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fldChar w:fldCharType="end"/>
      </w:r>
    </w:p>
    <w:p w:rsidR="0029524C" w:rsidRPr="0029524C" w:rsidRDefault="0029524C" w:rsidP="0029524C">
      <w:pPr>
        <w:spacing w:after="0" w:line="240" w:lineRule="auto"/>
        <w:jc w:val="both"/>
        <w:rPr>
          <w:rFonts w:ascii="Times New Roman" w:hAnsi="Times New Roman" w:cs="Times New Roman"/>
          <w:b/>
          <w:sz w:val="28"/>
          <w:szCs w:val="28"/>
        </w:rPr>
      </w:pPr>
      <w:r w:rsidRPr="0029524C">
        <w:rPr>
          <w:rFonts w:ascii="Times New Roman" w:hAnsi="Times New Roman" w:cs="Times New Roman"/>
          <w:b/>
          <w:sz w:val="28"/>
          <w:szCs w:val="28"/>
        </w:rPr>
        <w:t>Законодательная и нормативная база</w:t>
      </w:r>
    </w:p>
    <w:p w:rsidR="0029524C" w:rsidRPr="0029524C" w:rsidRDefault="0029524C" w:rsidP="0029524C">
      <w:pPr>
        <w:numPr>
          <w:ilvl w:val="0"/>
          <w:numId w:val="2"/>
        </w:numPr>
        <w:tabs>
          <w:tab w:val="num" w:pos="2700"/>
        </w:tabs>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«Бюджетный кодекс РФ» от 31.07.1998 № 145-ФЗ (в ред. 26.12.2014)</w:t>
      </w:r>
    </w:p>
    <w:p w:rsidR="0029524C" w:rsidRPr="0029524C" w:rsidRDefault="0029524C" w:rsidP="0029524C">
      <w:pPr>
        <w:numPr>
          <w:ilvl w:val="0"/>
          <w:numId w:val="2"/>
        </w:numPr>
        <w:tabs>
          <w:tab w:val="num" w:pos="2700"/>
        </w:tabs>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«Гражданский кодекс РФ (часть первая)» от 30.11.1994 № 51-ФЗ (в ред. от 31.12.2014)</w:t>
      </w:r>
    </w:p>
    <w:p w:rsidR="0029524C" w:rsidRPr="0029524C" w:rsidRDefault="0029524C" w:rsidP="0029524C">
      <w:pPr>
        <w:numPr>
          <w:ilvl w:val="0"/>
          <w:numId w:val="2"/>
        </w:numPr>
        <w:tabs>
          <w:tab w:val="num" w:pos="2700"/>
        </w:tabs>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 Федеральный закон от 06.12.2011 № 402-ФЗ «О бухгалтерском учете» (в ред. от 04.11.2014)</w:t>
      </w:r>
    </w:p>
    <w:p w:rsidR="0029524C" w:rsidRPr="0029524C" w:rsidRDefault="0029524C" w:rsidP="0029524C">
      <w:pPr>
        <w:numPr>
          <w:ilvl w:val="0"/>
          <w:numId w:val="2"/>
        </w:numPr>
        <w:tabs>
          <w:tab w:val="num" w:pos="928"/>
        </w:tabs>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«Налоговый кодекс Российской Федерации (часть вторая)» от 05.08.2000 № 117-ФЗ (в ред. 29.12.2014)</w:t>
      </w:r>
    </w:p>
    <w:p w:rsidR="0029524C" w:rsidRPr="0029524C" w:rsidRDefault="0029524C" w:rsidP="0029524C">
      <w:pPr>
        <w:numPr>
          <w:ilvl w:val="0"/>
          <w:numId w:val="2"/>
        </w:numPr>
        <w:tabs>
          <w:tab w:val="num" w:pos="928"/>
        </w:tabs>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Закон РФ от 09.12.1991 № 2003-1 «О налогах на имущество физических лиц» (ред. от 02.11.2013)</w:t>
      </w:r>
    </w:p>
    <w:p w:rsidR="0029524C" w:rsidRPr="0029524C" w:rsidRDefault="0029524C" w:rsidP="0029524C">
      <w:pPr>
        <w:numPr>
          <w:ilvl w:val="0"/>
          <w:numId w:val="2"/>
        </w:numPr>
        <w:tabs>
          <w:tab w:val="num" w:pos="928"/>
        </w:tabs>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Федеральный закон от 06.10.2003 № 131-ФЗ «Об общих принципах организации местного самоуправления в РФ» (в ред. от 29.12.2014)</w:t>
      </w:r>
    </w:p>
    <w:p w:rsidR="0029524C" w:rsidRPr="0029524C" w:rsidRDefault="0029524C" w:rsidP="0029524C">
      <w:pPr>
        <w:numPr>
          <w:ilvl w:val="0"/>
          <w:numId w:val="2"/>
        </w:numPr>
        <w:tabs>
          <w:tab w:val="num" w:pos="928"/>
        </w:tabs>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Федеральный закон от 29.12.1994 № 78-ФЗ «О библиотечном деле» не содержит определения терминов «библиотека поселения» (в ред. от 02.07.2013)</w:t>
      </w:r>
    </w:p>
    <w:p w:rsidR="0029524C" w:rsidRPr="0029524C" w:rsidRDefault="0029524C" w:rsidP="0029524C">
      <w:pPr>
        <w:numPr>
          <w:ilvl w:val="0"/>
          <w:numId w:val="2"/>
        </w:numPr>
        <w:tabs>
          <w:tab w:val="num" w:pos="928"/>
        </w:tabs>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 xml:space="preserve">Федеральный закон от 21.07.2005 № 44-ФЗ «О контрактной системе в сфере закупок товаров, работ, услуг для обеспечения государственных и муниципальных нужд» (в ред. от 31.12.2014) </w:t>
      </w:r>
    </w:p>
    <w:p w:rsidR="0029524C" w:rsidRPr="0029524C" w:rsidRDefault="0029524C" w:rsidP="0029524C">
      <w:pPr>
        <w:numPr>
          <w:ilvl w:val="0"/>
          <w:numId w:val="2"/>
        </w:numPr>
        <w:tabs>
          <w:tab w:val="num" w:pos="928"/>
        </w:tabs>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 xml:space="preserve">Федеральный закон от 08.05.2010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(ред. от 31.12.2014) </w:t>
      </w:r>
    </w:p>
    <w:p w:rsidR="0029524C" w:rsidRPr="0029524C" w:rsidRDefault="0029524C" w:rsidP="0029524C">
      <w:pPr>
        <w:numPr>
          <w:ilvl w:val="0"/>
          <w:numId w:val="2"/>
        </w:numPr>
        <w:tabs>
          <w:tab w:val="num" w:pos="928"/>
        </w:tabs>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Указ Президента РФ от 07.05.2012 № 597 «О мероприятиях по реализации государственной социальной политики»</w:t>
      </w:r>
    </w:p>
    <w:p w:rsidR="0029524C" w:rsidRPr="0029524C" w:rsidRDefault="0029524C" w:rsidP="0029524C">
      <w:pPr>
        <w:numPr>
          <w:ilvl w:val="0"/>
          <w:numId w:val="2"/>
        </w:numPr>
        <w:tabs>
          <w:tab w:val="num" w:pos="928"/>
        </w:tabs>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  Постановление Правительства РФ от 06.11.2004 № 608 «О квалификационных требованиях, предъявляемых к руководителю финансового органа субъекта РФ и к руководителю финансового органа местной администрации»</w:t>
      </w:r>
    </w:p>
    <w:p w:rsidR="0029524C" w:rsidRPr="0029524C" w:rsidRDefault="0029524C" w:rsidP="0029524C">
      <w:pPr>
        <w:numPr>
          <w:ilvl w:val="0"/>
          <w:numId w:val="2"/>
        </w:numPr>
        <w:tabs>
          <w:tab w:val="num" w:pos="928"/>
        </w:tabs>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 Распоряжение Правительства РФ от 19.10.1999 № 1683-р «О методике определения нормативной потребности субъектов РФ в объектах социальной инфраструктуры» (ред. от 23.11.2009 №</w:t>
      </w:r>
      <w:proofErr w:type="gramStart"/>
      <w:r w:rsidRPr="0029524C">
        <w:rPr>
          <w:rFonts w:ascii="Times New Roman" w:hAnsi="Times New Roman" w:cs="Times New Roman"/>
          <w:sz w:val="28"/>
          <w:szCs w:val="28"/>
        </w:rPr>
        <w:t> )</w:t>
      </w:r>
      <w:proofErr w:type="gramEnd"/>
      <w:r w:rsidRPr="0029524C">
        <w:rPr>
          <w:rFonts w:ascii="Times New Roman" w:hAnsi="Times New Roman" w:cs="Times New Roman"/>
          <w:sz w:val="28"/>
          <w:szCs w:val="28"/>
        </w:rPr>
        <w:t xml:space="preserve">   </w:t>
      </w:r>
    </w:p>
    <w:p w:rsidR="0029524C" w:rsidRPr="0029524C" w:rsidRDefault="0029524C" w:rsidP="0029524C">
      <w:pPr>
        <w:numPr>
          <w:ilvl w:val="0"/>
          <w:numId w:val="2"/>
        </w:numPr>
        <w:tabs>
          <w:tab w:val="num" w:pos="928"/>
        </w:tabs>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 xml:space="preserve"> Распоряжение Правительства РФ от 13.07.2007 № 923-р «Об изменении социальных нормативов и норм, одобренных распоряжением Правительства РФ от 03.07.1996 № 1063-р»</w:t>
      </w:r>
    </w:p>
    <w:p w:rsidR="0029524C" w:rsidRPr="0029524C" w:rsidRDefault="0029524C" w:rsidP="0029524C">
      <w:pPr>
        <w:numPr>
          <w:ilvl w:val="0"/>
          <w:numId w:val="2"/>
        </w:numPr>
        <w:tabs>
          <w:tab w:val="num" w:pos="928"/>
        </w:tabs>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 xml:space="preserve"> Приказ Минкультуры РФ от 25.05.2006 № 229 «Об утверждении методических указаний по реализации вопросов  местного значения в сфере культуры городских и сельских поселений, муниципальных районов и методических рекомендаций по созданию условий для развития местного традиционного народного художественного творчества» </w:t>
      </w:r>
    </w:p>
    <w:p w:rsidR="0029524C" w:rsidRPr="0029524C" w:rsidRDefault="0029524C" w:rsidP="0029524C">
      <w:pPr>
        <w:numPr>
          <w:ilvl w:val="0"/>
          <w:numId w:val="2"/>
        </w:numPr>
        <w:tabs>
          <w:tab w:val="num" w:pos="928"/>
        </w:tabs>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lastRenderedPageBreak/>
        <w:t xml:space="preserve"> Приказ Минтруда РФ от 26.04.2013 № 167н «Об утверждении рекомендаций по оформлению трудовых отношений с работником государственного (муниципального) учреждения при введении эффективного контракта (в ред. от 20.02.2014)  </w:t>
      </w:r>
    </w:p>
    <w:p w:rsidR="0029524C" w:rsidRPr="0029524C" w:rsidRDefault="0029524C" w:rsidP="0029524C">
      <w:pPr>
        <w:numPr>
          <w:ilvl w:val="0"/>
          <w:numId w:val="2"/>
        </w:numPr>
        <w:tabs>
          <w:tab w:val="num" w:pos="928"/>
        </w:tabs>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 xml:space="preserve"> Приказ Министерства труда НСО от 31.05.2013 № 321«Об утверждении рекомендаций по оформлению трудовых отношений с работником государственного (муниципального) учреждения при введении эффективного контракта (в ред. от 13.05.2014)  </w:t>
      </w:r>
    </w:p>
    <w:p w:rsidR="0029524C" w:rsidRPr="0029524C" w:rsidRDefault="0029524C" w:rsidP="0029524C">
      <w:pPr>
        <w:numPr>
          <w:ilvl w:val="0"/>
          <w:numId w:val="2"/>
        </w:numPr>
        <w:tabs>
          <w:tab w:val="num" w:pos="928"/>
        </w:tabs>
        <w:spacing w:after="0" w:line="240" w:lineRule="auto"/>
        <w:jc w:val="both"/>
        <w:rPr>
          <w:rFonts w:ascii="Times New Roman" w:hAnsi="Times New Roman" w:cs="Times New Roman"/>
          <w:sz w:val="28"/>
          <w:szCs w:val="28"/>
        </w:rPr>
      </w:pPr>
      <w:proofErr w:type="gramStart"/>
      <w:r w:rsidRPr="0029524C">
        <w:rPr>
          <w:rFonts w:ascii="Times New Roman" w:hAnsi="Times New Roman" w:cs="Times New Roman"/>
          <w:sz w:val="28"/>
          <w:szCs w:val="28"/>
        </w:rPr>
        <w:t>Приказ Минфина РФ от 01.12.2010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(Инструкция по учету в государственных и муниципальных органах и учреждениях) (в ред. от 29.08.2014)</w:t>
      </w:r>
      <w:proofErr w:type="gramEnd"/>
    </w:p>
    <w:p w:rsidR="0029524C" w:rsidRPr="0029524C" w:rsidRDefault="0029524C" w:rsidP="0029524C">
      <w:pPr>
        <w:numPr>
          <w:ilvl w:val="0"/>
          <w:numId w:val="2"/>
        </w:numPr>
        <w:tabs>
          <w:tab w:val="num" w:pos="928"/>
        </w:tabs>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Приказ Минфина РФ от 06.12.2010 № 162н «Об утверждении плана счетов бюджетного учета и инструкции по его применению» (Инструкция по бюджетному учету) (в ред. от 24.12.2012)</w:t>
      </w:r>
    </w:p>
    <w:p w:rsidR="0029524C" w:rsidRPr="0029524C" w:rsidRDefault="0029524C" w:rsidP="0029524C">
      <w:pPr>
        <w:numPr>
          <w:ilvl w:val="0"/>
          <w:numId w:val="2"/>
        </w:numPr>
        <w:tabs>
          <w:tab w:val="num" w:pos="928"/>
        </w:tabs>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Приказ Минфина РФ от 01.07.2013 № 65н «Об утверждении Указаний о порядке применения бюджетной классификации РФ» (Указания о порядке применения бюджетной классификации) (в ред. от 29.12.2014)</w:t>
      </w:r>
    </w:p>
    <w:p w:rsidR="0029524C" w:rsidRPr="0029524C" w:rsidRDefault="0029524C" w:rsidP="0029524C">
      <w:pPr>
        <w:numPr>
          <w:ilvl w:val="0"/>
          <w:numId w:val="2"/>
        </w:numPr>
        <w:tabs>
          <w:tab w:val="num" w:pos="928"/>
        </w:tabs>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Приказ Минфина РФ от 28.12.2010 №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РФ» (в ред. от 19.12.2014) (Инструкция по бюджетной отчетности)</w:t>
      </w:r>
    </w:p>
    <w:p w:rsidR="0029524C" w:rsidRPr="0029524C" w:rsidRDefault="0029524C" w:rsidP="0029524C">
      <w:pPr>
        <w:numPr>
          <w:ilvl w:val="0"/>
          <w:numId w:val="2"/>
        </w:numPr>
        <w:tabs>
          <w:tab w:val="num" w:pos="928"/>
        </w:tabs>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 xml:space="preserve"> Приказ Минфина РФ от 19.04.2012 № 49н «Об утверждении </w:t>
      </w:r>
      <w:proofErr w:type="gramStart"/>
      <w:r w:rsidRPr="0029524C">
        <w:rPr>
          <w:rFonts w:ascii="Times New Roman" w:hAnsi="Times New Roman" w:cs="Times New Roman"/>
          <w:sz w:val="28"/>
          <w:szCs w:val="28"/>
        </w:rPr>
        <w:t>порядка представления реестров расходных обязательств субъектов РФ</w:t>
      </w:r>
      <w:proofErr w:type="gramEnd"/>
      <w:r w:rsidRPr="0029524C">
        <w:rPr>
          <w:rFonts w:ascii="Times New Roman" w:hAnsi="Times New Roman" w:cs="Times New Roman"/>
          <w:sz w:val="28"/>
          <w:szCs w:val="28"/>
        </w:rPr>
        <w:t xml:space="preserve"> и сводов реестров расходных обязательств муниципальных образований, входящих в состав субъекта РФ»</w:t>
      </w:r>
    </w:p>
    <w:p w:rsidR="0029524C" w:rsidRPr="0029524C" w:rsidRDefault="0029524C" w:rsidP="0029524C">
      <w:pPr>
        <w:numPr>
          <w:ilvl w:val="0"/>
          <w:numId w:val="2"/>
        </w:numPr>
        <w:tabs>
          <w:tab w:val="num" w:pos="928"/>
        </w:tabs>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 Приказ Минфина РФ от 07.09.2007 № 77н «Об утверждении рекомендаций по заполнению форм реестров расходных обязательств субъектов РФ и сводов реестров расходных обязательств муниципальных образований, входящих в состав субъекта РФ»</w:t>
      </w:r>
    </w:p>
    <w:p w:rsidR="0029524C" w:rsidRPr="0029524C" w:rsidRDefault="0029524C" w:rsidP="0029524C">
      <w:pPr>
        <w:numPr>
          <w:ilvl w:val="0"/>
          <w:numId w:val="2"/>
        </w:numPr>
        <w:tabs>
          <w:tab w:val="num" w:pos="928"/>
        </w:tabs>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 Приказ Минфина РФ от 28.07.2010 № 82н «О взыскании в соответствующий бюджет неиспользованных остатков субсидий, предоставленных из бюджетов бюджетной системы Российской Федерации государственным (муниципальным) учреждениям» (в ред. от 27.12.2013)</w:t>
      </w:r>
    </w:p>
    <w:p w:rsidR="0029524C" w:rsidRPr="0029524C" w:rsidRDefault="0029524C" w:rsidP="0029524C">
      <w:pPr>
        <w:numPr>
          <w:ilvl w:val="0"/>
          <w:numId w:val="2"/>
        </w:numPr>
        <w:tabs>
          <w:tab w:val="num" w:pos="928"/>
        </w:tabs>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Закон НСО от 10.12.2013 № 401-ОЗ «Об областном бюджете НСО на 2014 год и плановый период 2015 и 2016 годов» (в ред. от 22.12.2014) (Закон об областном бюджете)</w:t>
      </w:r>
    </w:p>
    <w:p w:rsidR="0029524C" w:rsidRPr="0029524C" w:rsidRDefault="0029524C" w:rsidP="0029524C">
      <w:pPr>
        <w:numPr>
          <w:ilvl w:val="0"/>
          <w:numId w:val="2"/>
        </w:numPr>
        <w:tabs>
          <w:tab w:val="num" w:pos="928"/>
        </w:tabs>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 xml:space="preserve"> Постановление администрации НСО от 28.12.2007 № 206-па «О нормативах формирования расходов на оплату труда депутатов, членов выборных органов местного самоуправления, выборных должностных лиц </w:t>
      </w:r>
      <w:r w:rsidRPr="0029524C">
        <w:rPr>
          <w:rFonts w:ascii="Times New Roman" w:hAnsi="Times New Roman" w:cs="Times New Roman"/>
          <w:sz w:val="28"/>
          <w:szCs w:val="28"/>
        </w:rPr>
        <w:lastRenderedPageBreak/>
        <w:t>местного самоуправления, осуществляющих свои полномочия на постоянной основе, муниципальных служащих и содержание органов местного самоуправления НСО» (ред. от 03.06.2013)</w:t>
      </w:r>
    </w:p>
    <w:p w:rsidR="0029524C" w:rsidRPr="0029524C" w:rsidRDefault="0029524C" w:rsidP="0029524C">
      <w:pPr>
        <w:numPr>
          <w:ilvl w:val="0"/>
          <w:numId w:val="2"/>
        </w:num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 xml:space="preserve"> Постановление </w:t>
      </w:r>
      <w:r w:rsidRPr="0029524C">
        <w:rPr>
          <w:rFonts w:ascii="Times New Roman" w:hAnsi="Times New Roman" w:cs="Times New Roman"/>
          <w:iCs/>
          <w:sz w:val="28"/>
          <w:szCs w:val="28"/>
        </w:rPr>
        <w:t>Правительства РФ от 29.04.2006 N 258 «О субвенциях на осуществление полномочий по первичному воинскому учету на территориях, где отсутствуют военные комиссариаты» (ред. от 03.10.2009)</w:t>
      </w:r>
    </w:p>
    <w:p w:rsidR="0029524C" w:rsidRPr="0029524C" w:rsidRDefault="0029524C" w:rsidP="0029524C">
      <w:pPr>
        <w:numPr>
          <w:ilvl w:val="0"/>
          <w:numId w:val="2"/>
        </w:num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 xml:space="preserve"> Постановление Губернатора НСО от 04.08.2008 № 302 «Об утверждении Положения о порядке назначения, выплаты и перерасчета пенсии за выслугу лет государственным гражданским служащим НСО» (в ред. от  25.09.2013)</w:t>
      </w:r>
    </w:p>
    <w:p w:rsidR="0029524C" w:rsidRPr="0029524C" w:rsidRDefault="0029524C" w:rsidP="0029524C">
      <w:pPr>
        <w:spacing w:after="0" w:line="240" w:lineRule="auto"/>
        <w:jc w:val="both"/>
        <w:rPr>
          <w:rFonts w:ascii="Times New Roman" w:hAnsi="Times New Roman" w:cs="Times New Roman"/>
          <w:sz w:val="28"/>
          <w:szCs w:val="28"/>
        </w:rPr>
      </w:pPr>
    </w:p>
    <w:p w:rsidR="0029524C" w:rsidRPr="0029524C" w:rsidRDefault="0029524C" w:rsidP="0029524C">
      <w:pPr>
        <w:spacing w:after="0" w:line="240" w:lineRule="auto"/>
        <w:jc w:val="both"/>
        <w:rPr>
          <w:rFonts w:ascii="Times New Roman" w:hAnsi="Times New Roman" w:cs="Times New Roman"/>
          <w:b/>
          <w:bCs/>
          <w:sz w:val="28"/>
          <w:szCs w:val="28"/>
        </w:rPr>
      </w:pPr>
      <w:bookmarkStart w:id="0" w:name="_Toc437942953"/>
      <w:r w:rsidRPr="0029524C">
        <w:rPr>
          <w:rFonts w:ascii="Times New Roman" w:hAnsi="Times New Roman" w:cs="Times New Roman"/>
          <w:b/>
          <w:bCs/>
          <w:sz w:val="28"/>
          <w:szCs w:val="28"/>
        </w:rPr>
        <w:t>Социально-экономическое развитие</w:t>
      </w:r>
      <w:bookmarkEnd w:id="0"/>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Главная цель развития МО состоит в обеспечении достойного уровня жизни местного населения через создание условий для удовлетворения его важнейших жизненных потребностей.</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 xml:space="preserve">Планируемые меры по развитию экономики МО связаны со сборами налоговых и неналоговых платежей (повышение качества администрирования доходов, проведение своевременной работы с неплательщиками и осуществление мер принудительного взыскания задолженности), экономия бюджетных средств путем энергосбережения и </w:t>
      </w:r>
      <w:proofErr w:type="spellStart"/>
      <w:r w:rsidRPr="0029524C">
        <w:rPr>
          <w:rFonts w:ascii="Times New Roman" w:hAnsi="Times New Roman" w:cs="Times New Roman"/>
          <w:sz w:val="28"/>
          <w:szCs w:val="28"/>
        </w:rPr>
        <w:t>энергоэффективности</w:t>
      </w:r>
      <w:proofErr w:type="spellEnd"/>
      <w:r w:rsidRPr="0029524C">
        <w:rPr>
          <w:rFonts w:ascii="Times New Roman" w:hAnsi="Times New Roman" w:cs="Times New Roman"/>
          <w:sz w:val="28"/>
          <w:szCs w:val="28"/>
        </w:rPr>
        <w:t xml:space="preserve">. Специальные меры по увеличению налоговых и неналоговых поступлений не принимались и не планировались. Мероприятия и объекты, на финансирование которых недостаточно средств (с оценкой необходимых ресурсов и возможных результатов), администрацией МО не указаны. </w:t>
      </w:r>
    </w:p>
    <w:p w:rsidR="0029524C" w:rsidRPr="0029524C" w:rsidRDefault="0029524C" w:rsidP="0029524C">
      <w:pPr>
        <w:spacing w:after="0" w:line="240" w:lineRule="auto"/>
        <w:jc w:val="both"/>
        <w:rPr>
          <w:rFonts w:ascii="Times New Roman" w:hAnsi="Times New Roman" w:cs="Times New Roman"/>
          <w:b/>
          <w:bCs/>
          <w:sz w:val="28"/>
          <w:szCs w:val="28"/>
        </w:rPr>
      </w:pPr>
      <w:bookmarkStart w:id="1" w:name="_Toc437942954"/>
      <w:r w:rsidRPr="0029524C">
        <w:rPr>
          <w:rFonts w:ascii="Times New Roman" w:hAnsi="Times New Roman" w:cs="Times New Roman"/>
          <w:b/>
          <w:bCs/>
          <w:sz w:val="28"/>
          <w:szCs w:val="28"/>
        </w:rPr>
        <w:t>Организация бюджетного процесса</w:t>
      </w:r>
      <w:bookmarkEnd w:id="1"/>
    </w:p>
    <w:p w:rsidR="0029524C" w:rsidRPr="0029524C" w:rsidRDefault="0029524C" w:rsidP="0029524C">
      <w:pPr>
        <w:spacing w:after="0" w:line="240" w:lineRule="auto"/>
        <w:jc w:val="both"/>
        <w:rPr>
          <w:rFonts w:ascii="Times New Roman" w:hAnsi="Times New Roman" w:cs="Times New Roman"/>
          <w:b/>
          <w:bCs/>
          <w:i/>
          <w:iCs/>
          <w:sz w:val="28"/>
          <w:szCs w:val="28"/>
        </w:rPr>
      </w:pPr>
      <w:bookmarkStart w:id="2" w:name="_Toc437873671"/>
      <w:bookmarkStart w:id="3" w:name="_Toc437942955"/>
      <w:r w:rsidRPr="0029524C">
        <w:rPr>
          <w:rFonts w:ascii="Times New Roman" w:hAnsi="Times New Roman" w:cs="Times New Roman"/>
          <w:b/>
          <w:bCs/>
          <w:i/>
          <w:iCs/>
          <w:sz w:val="28"/>
          <w:szCs w:val="28"/>
        </w:rPr>
        <w:t>Правовая база бюджетного процесса</w:t>
      </w:r>
      <w:bookmarkEnd w:id="2"/>
      <w:bookmarkEnd w:id="3"/>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i/>
          <w:sz w:val="28"/>
          <w:szCs w:val="28"/>
        </w:rPr>
        <w:t xml:space="preserve">Положение о бюджетном устройстве и бюджетном процессе МО в ряде случаев не соответствует бюджетному законодательству </w:t>
      </w:r>
      <w:r w:rsidRPr="0029524C">
        <w:rPr>
          <w:rFonts w:ascii="Times New Roman" w:hAnsi="Times New Roman" w:cs="Times New Roman"/>
          <w:sz w:val="28"/>
          <w:szCs w:val="28"/>
        </w:rPr>
        <w:t>(утв. Решением Совета депутатов МО от 29.09.2014):</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 xml:space="preserve">в ст.26 приведен не полный состав источников внутреннего финансирования дефицита МО, в т.ч. иных источников (перечень закрытый, например, не указаны: разница между средствами, поступившими от размещения муниципальных ценных бумаг, номинальная стоимость которых указана в валюте Российской Федерации, и средствами, направленными на их погашение; поступления от продажи акций и иных форм участия в капитале, находящихся в собственности муниципального образования; объем средств, направляемых на исполнение гарантий муниципального образования в валюте Российской Федерации, в случае, если исполнение гарантом муниципальных гарантий ведет к возникновению права регрессного требования гаранта к </w:t>
      </w:r>
      <w:proofErr w:type="gramStart"/>
      <w:r w:rsidRPr="0029524C">
        <w:rPr>
          <w:rFonts w:ascii="Times New Roman" w:hAnsi="Times New Roman" w:cs="Times New Roman"/>
          <w:sz w:val="28"/>
          <w:szCs w:val="28"/>
        </w:rPr>
        <w:t>принципалу</w:t>
      </w:r>
      <w:proofErr w:type="gramEnd"/>
      <w:r w:rsidRPr="0029524C">
        <w:rPr>
          <w:rFonts w:ascii="Times New Roman" w:hAnsi="Times New Roman" w:cs="Times New Roman"/>
          <w:sz w:val="28"/>
          <w:szCs w:val="28"/>
        </w:rPr>
        <w:t xml:space="preserve"> либо обусловлено уступкой гаранту прав требования бенефициара к принципалу и др.);</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 xml:space="preserve">в ст.27 указан не полный список долговых обязательств МО (отсутствует, например,  обязательства по ценным бумагам муниципального образования (муниципальным ценным бумагам)), а также не полный состав объема </w:t>
      </w:r>
      <w:r w:rsidRPr="0029524C">
        <w:rPr>
          <w:rFonts w:ascii="Times New Roman" w:hAnsi="Times New Roman" w:cs="Times New Roman"/>
          <w:sz w:val="28"/>
          <w:szCs w:val="28"/>
        </w:rPr>
        <w:lastRenderedPageBreak/>
        <w:t>муниципального долга (не указана, например, номинальная сумма долга по муниципальным ценным бумагам).</w:t>
      </w:r>
    </w:p>
    <w:p w:rsidR="0029524C" w:rsidRPr="0029524C" w:rsidRDefault="0029524C" w:rsidP="0029524C">
      <w:pPr>
        <w:spacing w:after="0" w:line="240" w:lineRule="auto"/>
        <w:jc w:val="both"/>
        <w:rPr>
          <w:rFonts w:ascii="Times New Roman" w:hAnsi="Times New Roman" w:cs="Times New Roman"/>
          <w:i/>
          <w:sz w:val="28"/>
          <w:szCs w:val="28"/>
        </w:rPr>
      </w:pPr>
      <w:r w:rsidRPr="0029524C">
        <w:rPr>
          <w:rFonts w:ascii="Times New Roman" w:hAnsi="Times New Roman" w:cs="Times New Roman"/>
          <w:i/>
          <w:sz w:val="28"/>
          <w:szCs w:val="28"/>
        </w:rPr>
        <w:t>Муниципальные правовые акты, регулирующие осуществление бюджетного процесса в МО в ряде случаев не приняты:</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Порядок предоставления бюджетной отчетности и уведомления субъекта бюджетной отчетности о результатах проведенной камеральной проверки бюджетной отчетности (п.4 Инструкции о бюджетной отчетности);</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Порядок осуществления полномочий органами внутреннего муниципального финансового контроля (ст.269.2 БК РФ);</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Порядок осуществления внутреннего финансового контроля и внутреннего финансового аудита (ст.160.2-1 БК РФ);</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Порядок исполнения решения о применении бюджетных мер принуждени</w:t>
      </w:r>
      <w:proofErr w:type="gramStart"/>
      <w:r w:rsidRPr="0029524C">
        <w:rPr>
          <w:rFonts w:ascii="Times New Roman" w:hAnsi="Times New Roman" w:cs="Times New Roman"/>
          <w:sz w:val="28"/>
          <w:szCs w:val="28"/>
        </w:rPr>
        <w:t>я(</w:t>
      </w:r>
      <w:proofErr w:type="gramEnd"/>
      <w:r w:rsidRPr="0029524C">
        <w:rPr>
          <w:rFonts w:ascii="Times New Roman" w:hAnsi="Times New Roman" w:cs="Times New Roman"/>
          <w:sz w:val="28"/>
          <w:szCs w:val="28"/>
        </w:rPr>
        <w:t>ст.306.2 БК РФ);</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Положение о контрактной службе (правовой акт о назначении контрактного управляющего) (ст.38 Федерального закона 05.04.2013 № 44-ФЗ);</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Решение о централизации закупок подведомственных заказчиков (ст.26 Федерального закона 05.04.2013 № 44-ФЗ);</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Порядок осуществления ведомственного контроля в сфере закупок (ст.100 Федерального закона 05.04.2013 № 44-ФЗ).</w:t>
      </w:r>
    </w:p>
    <w:p w:rsidR="0029524C" w:rsidRPr="0029524C" w:rsidRDefault="0029524C" w:rsidP="0029524C">
      <w:pPr>
        <w:spacing w:after="0" w:line="240" w:lineRule="auto"/>
        <w:jc w:val="both"/>
        <w:rPr>
          <w:rFonts w:ascii="Times New Roman" w:hAnsi="Times New Roman" w:cs="Times New Roman"/>
          <w:b/>
          <w:bCs/>
          <w:i/>
          <w:iCs/>
          <w:sz w:val="28"/>
          <w:szCs w:val="28"/>
        </w:rPr>
      </w:pPr>
      <w:bookmarkStart w:id="4" w:name="_Toc437873672"/>
      <w:bookmarkStart w:id="5" w:name="_Toc437942956"/>
      <w:r w:rsidRPr="0029524C">
        <w:rPr>
          <w:rFonts w:ascii="Times New Roman" w:hAnsi="Times New Roman" w:cs="Times New Roman"/>
          <w:b/>
          <w:bCs/>
          <w:i/>
          <w:iCs/>
          <w:sz w:val="28"/>
          <w:szCs w:val="28"/>
        </w:rPr>
        <w:t>Участники бюджетного процесса</w:t>
      </w:r>
      <w:bookmarkEnd w:id="4"/>
      <w:bookmarkEnd w:id="5"/>
    </w:p>
    <w:p w:rsidR="0029524C" w:rsidRPr="0029524C" w:rsidRDefault="0029524C" w:rsidP="0029524C">
      <w:pPr>
        <w:spacing w:after="0" w:line="240" w:lineRule="auto"/>
        <w:jc w:val="both"/>
        <w:rPr>
          <w:rFonts w:ascii="Times New Roman" w:hAnsi="Times New Roman" w:cs="Times New Roman"/>
          <w:bCs/>
          <w:iCs/>
          <w:sz w:val="28"/>
          <w:szCs w:val="28"/>
        </w:rPr>
      </w:pPr>
      <w:proofErr w:type="gramStart"/>
      <w:r w:rsidRPr="0029524C">
        <w:rPr>
          <w:rFonts w:ascii="Times New Roman" w:hAnsi="Times New Roman" w:cs="Times New Roman"/>
          <w:sz w:val="28"/>
          <w:szCs w:val="28"/>
        </w:rPr>
        <w:t xml:space="preserve">Руководитель финансового органа администрации МО не соответствует квалификационным требованиям, установленным Постановлением Правительства РФ от 06.11.2004 № 608 (глава Пасевич А.Н., отсутствует </w:t>
      </w:r>
      <w:r w:rsidRPr="0029524C">
        <w:rPr>
          <w:rFonts w:ascii="Times New Roman" w:hAnsi="Times New Roman" w:cs="Times New Roman"/>
          <w:bCs/>
          <w:iCs/>
          <w:sz w:val="28"/>
          <w:szCs w:val="28"/>
        </w:rPr>
        <w:t>высшее профессионального образования по направлению подготовки «экономика» или по специальности «экономика и управление», либо нет наличия ученых степеней кандидата или доктора экономических наук, либо образования, полученного по основной образовательной программе высшего профессионального образования в объеме не менее 3 лет</w:t>
      </w:r>
      <w:proofErr w:type="gramEnd"/>
      <w:r w:rsidRPr="0029524C">
        <w:rPr>
          <w:rFonts w:ascii="Times New Roman" w:hAnsi="Times New Roman" w:cs="Times New Roman"/>
          <w:bCs/>
          <w:iCs/>
          <w:sz w:val="28"/>
          <w:szCs w:val="28"/>
        </w:rPr>
        <w:t xml:space="preserve"> </w:t>
      </w:r>
      <w:proofErr w:type="gramStart"/>
      <w:r w:rsidRPr="0029524C">
        <w:rPr>
          <w:rFonts w:ascii="Times New Roman" w:hAnsi="Times New Roman" w:cs="Times New Roman"/>
          <w:bCs/>
          <w:iCs/>
          <w:sz w:val="28"/>
          <w:szCs w:val="28"/>
        </w:rPr>
        <w:t>обучения по</w:t>
      </w:r>
      <w:proofErr w:type="gramEnd"/>
      <w:r w:rsidRPr="0029524C">
        <w:rPr>
          <w:rFonts w:ascii="Times New Roman" w:hAnsi="Times New Roman" w:cs="Times New Roman"/>
          <w:bCs/>
          <w:iCs/>
          <w:sz w:val="28"/>
          <w:szCs w:val="28"/>
        </w:rPr>
        <w:t xml:space="preserve"> указанному направлению, при условии продолжения обучения по этому направлению в высшем учебном заведении, имеющем государственную аккредитацию, либо среднего профессионального образования по специальности «экономика и управление»).</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Главные распорядители средств бюджета МО утверждены в ведомственной структуре расходов бюджета. Функции главного распорядителя фактически осуществляет администрация МО.</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Получателями средств бюджета МО являются администрация МО и МУК «Ермолаевский социально-культурный центр» Убинского района Новосибирской области».</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Главные администраторы доходов и источников финансирования дефицита бюджета утверждены решением о бюджете.</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 xml:space="preserve">На основании Соглашения от 29.09.2011 о передаче функции по осуществлению </w:t>
      </w:r>
      <w:proofErr w:type="gramStart"/>
      <w:r w:rsidRPr="0029524C">
        <w:rPr>
          <w:rFonts w:ascii="Times New Roman" w:hAnsi="Times New Roman" w:cs="Times New Roman"/>
          <w:sz w:val="28"/>
          <w:szCs w:val="28"/>
        </w:rPr>
        <w:t>контроля за</w:t>
      </w:r>
      <w:proofErr w:type="gramEnd"/>
      <w:r w:rsidRPr="0029524C">
        <w:rPr>
          <w:rFonts w:ascii="Times New Roman" w:hAnsi="Times New Roman" w:cs="Times New Roman"/>
          <w:sz w:val="28"/>
          <w:szCs w:val="28"/>
        </w:rPr>
        <w:t xml:space="preserve"> формированием и исполнением бюджета с 2012 года были переданы Ревизионной комиссии Убинского района.</w:t>
      </w:r>
    </w:p>
    <w:p w:rsidR="0029524C" w:rsidRPr="0029524C" w:rsidRDefault="0029524C" w:rsidP="0029524C">
      <w:pPr>
        <w:spacing w:after="0" w:line="240" w:lineRule="auto"/>
        <w:jc w:val="both"/>
        <w:rPr>
          <w:rFonts w:ascii="Times New Roman" w:hAnsi="Times New Roman" w:cs="Times New Roman"/>
          <w:b/>
          <w:bCs/>
          <w:i/>
          <w:iCs/>
          <w:sz w:val="28"/>
          <w:szCs w:val="28"/>
        </w:rPr>
      </w:pPr>
      <w:bookmarkStart w:id="6" w:name="_Toc437873673"/>
      <w:bookmarkStart w:id="7" w:name="_Toc437942957"/>
      <w:r w:rsidRPr="0029524C">
        <w:rPr>
          <w:rFonts w:ascii="Times New Roman" w:hAnsi="Times New Roman" w:cs="Times New Roman"/>
          <w:b/>
          <w:bCs/>
          <w:i/>
          <w:iCs/>
          <w:sz w:val="28"/>
          <w:szCs w:val="28"/>
        </w:rPr>
        <w:t>Бюджетное планирование</w:t>
      </w:r>
      <w:bookmarkEnd w:id="6"/>
      <w:bookmarkEnd w:id="7"/>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lastRenderedPageBreak/>
        <w:t>Прогноз социально-экономического развития МО на 2014-2016 гг. администрацией МО одобрен.</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i/>
          <w:sz w:val="28"/>
          <w:szCs w:val="28"/>
        </w:rPr>
        <w:t>Содержание Реестра расходных обязательств поселения не соответствует ст.87 БК РФ, приказам Минфина РФ от 07.09.2007 № 76н и № 77н</w:t>
      </w:r>
      <w:r w:rsidRPr="0029524C">
        <w:rPr>
          <w:rFonts w:ascii="Times New Roman" w:hAnsi="Times New Roman" w:cs="Times New Roman"/>
          <w:sz w:val="28"/>
          <w:szCs w:val="28"/>
        </w:rPr>
        <w:t xml:space="preserve"> (в частности отсутствуют НПА, договоры, соглашения Российской Федерации (графы 4 - 6) и субъекта Российской Федерации (графы 7 - 9), определяющее финансовое обеспечение и порядок расходования средств по возникающим расходным обязательствам).</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Экспертиза проекта бюджета МО на 2014-2016 гг. ревизионной комиссией проведена.</w:t>
      </w:r>
    </w:p>
    <w:p w:rsidR="0029524C" w:rsidRPr="0029524C" w:rsidRDefault="0029524C" w:rsidP="0029524C">
      <w:pPr>
        <w:spacing w:after="0" w:line="240" w:lineRule="auto"/>
        <w:jc w:val="both"/>
        <w:rPr>
          <w:rFonts w:ascii="Times New Roman" w:hAnsi="Times New Roman" w:cs="Times New Roman"/>
          <w:b/>
          <w:bCs/>
          <w:i/>
          <w:iCs/>
          <w:sz w:val="28"/>
          <w:szCs w:val="28"/>
        </w:rPr>
      </w:pPr>
      <w:bookmarkStart w:id="8" w:name="_Toc437873674"/>
      <w:bookmarkStart w:id="9" w:name="_Toc437942958"/>
      <w:r w:rsidRPr="0029524C">
        <w:rPr>
          <w:rFonts w:ascii="Times New Roman" w:hAnsi="Times New Roman" w:cs="Times New Roman"/>
          <w:b/>
          <w:bCs/>
          <w:i/>
          <w:iCs/>
          <w:sz w:val="28"/>
          <w:szCs w:val="28"/>
        </w:rPr>
        <w:t>Решение о бюджете</w:t>
      </w:r>
      <w:bookmarkEnd w:id="8"/>
      <w:bookmarkEnd w:id="9"/>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Решение о бюджете МО на 2014-2016 гг. утверждено до начала финансового года (17.12.2013), изменения в него вносились 5 раз (последняя редакция от 17.12.2014).</w:t>
      </w:r>
    </w:p>
    <w:p w:rsidR="0029524C" w:rsidRPr="0029524C" w:rsidRDefault="0029524C" w:rsidP="0029524C">
      <w:pPr>
        <w:spacing w:after="0" w:line="240" w:lineRule="auto"/>
        <w:jc w:val="both"/>
        <w:rPr>
          <w:rFonts w:ascii="Times New Roman" w:hAnsi="Times New Roman" w:cs="Times New Roman"/>
          <w:i/>
          <w:sz w:val="28"/>
          <w:szCs w:val="28"/>
        </w:rPr>
      </w:pPr>
      <w:r w:rsidRPr="0029524C">
        <w:rPr>
          <w:rFonts w:ascii="Times New Roman" w:hAnsi="Times New Roman" w:cs="Times New Roman"/>
          <w:i/>
          <w:sz w:val="28"/>
          <w:szCs w:val="28"/>
        </w:rPr>
        <w:t>Решение о бюджете МО не соответствует бюджетному законодательству:</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в п.15 установлено, что унитарные предприятия за использование муниципального имущества перечисляют в бюджет 10% прибыли, остающейся после уплаты налогов и иных обязательных платежей, либо освобождаются от их уплаты. Такая трактовка является неоднозначной, не понятно должны ли унитарные предприятия перечислять 10% от прибыли или же они освобождены от данных перечислений;</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 xml:space="preserve">в ведомственной структуре утверждено распределение расходов по элементам кодов видов расходов и кодам классификации операций сектора государственного управления, что не соответствует ст.ст.184.1 БК РФ. </w:t>
      </w:r>
      <w:proofErr w:type="gramStart"/>
      <w:r w:rsidRPr="0029524C">
        <w:rPr>
          <w:rFonts w:ascii="Times New Roman" w:hAnsi="Times New Roman" w:cs="Times New Roman"/>
          <w:sz w:val="28"/>
          <w:szCs w:val="28"/>
        </w:rPr>
        <w:t>Распределение по кодам элементов видов расходов и КОСГУ (а если в решении о бюджете нет подгрупп, то по подгруппам и элементам) могут утверждаться в сводной бюджетной росписи, бюджетной росписи главного распорядителя или бюджетной смете (в соответствии с порядками их ведения), кроме того утверждение ведомственной структуры с распределением расходов по элементам кодов видов расходов и КОСГУ не соответствует п.п.3</w:t>
      </w:r>
      <w:proofErr w:type="gramEnd"/>
      <w:r w:rsidRPr="0029524C">
        <w:rPr>
          <w:rFonts w:ascii="Times New Roman" w:hAnsi="Times New Roman" w:cs="Times New Roman"/>
          <w:sz w:val="28"/>
          <w:szCs w:val="28"/>
        </w:rPr>
        <w:t xml:space="preserve"> п.1 ст.37 Положения о бюджетном процессе в Ермолаевском сельсовете Убинского района Новосибирской области;</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в ряде приложений не указаны единицы измерения.</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i/>
          <w:sz w:val="28"/>
          <w:szCs w:val="28"/>
        </w:rPr>
        <w:t>При внесении изменений в решение о бюджете МО в нарушение ст.184.1 БК РФ объем дефицита бюджета в текстовой части, в новой редакции решения о бюджете не утверждался</w:t>
      </w:r>
      <w:r w:rsidRPr="0029524C">
        <w:rPr>
          <w:rFonts w:ascii="Times New Roman" w:hAnsi="Times New Roman" w:cs="Times New Roman"/>
          <w:sz w:val="28"/>
          <w:szCs w:val="28"/>
        </w:rPr>
        <w:t xml:space="preserve"> (утверждались лишь приложения).</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В решении о внесении изменений в бюджете МО от 30.06.2014 по подразделу «Благоустройство» (код 0503) неверна утверждена сумма 316,4 тыс</w:t>
      </w:r>
      <w:proofErr w:type="gramStart"/>
      <w:r w:rsidRPr="0029524C">
        <w:rPr>
          <w:rFonts w:ascii="Times New Roman" w:hAnsi="Times New Roman" w:cs="Times New Roman"/>
          <w:sz w:val="28"/>
          <w:szCs w:val="28"/>
        </w:rPr>
        <w:t>.р</w:t>
      </w:r>
      <w:proofErr w:type="gramEnd"/>
      <w:r w:rsidRPr="0029524C">
        <w:rPr>
          <w:rFonts w:ascii="Times New Roman" w:hAnsi="Times New Roman" w:cs="Times New Roman"/>
          <w:sz w:val="28"/>
          <w:szCs w:val="28"/>
        </w:rPr>
        <w:t xml:space="preserve">уб. вместо 457,2 тыс.руб. </w:t>
      </w:r>
    </w:p>
    <w:p w:rsidR="0029524C" w:rsidRPr="0029524C" w:rsidRDefault="0029524C" w:rsidP="0029524C">
      <w:pPr>
        <w:spacing w:after="0" w:line="240" w:lineRule="auto"/>
        <w:jc w:val="both"/>
        <w:rPr>
          <w:rFonts w:ascii="Times New Roman" w:hAnsi="Times New Roman" w:cs="Times New Roman"/>
          <w:b/>
          <w:bCs/>
          <w:i/>
          <w:iCs/>
          <w:sz w:val="28"/>
          <w:szCs w:val="28"/>
        </w:rPr>
      </w:pPr>
      <w:bookmarkStart w:id="10" w:name="_Toc437873675"/>
      <w:bookmarkStart w:id="11" w:name="_Toc437942959"/>
      <w:r w:rsidRPr="0029524C">
        <w:rPr>
          <w:rFonts w:ascii="Times New Roman" w:hAnsi="Times New Roman" w:cs="Times New Roman"/>
          <w:b/>
          <w:bCs/>
          <w:i/>
          <w:iCs/>
          <w:sz w:val="28"/>
          <w:szCs w:val="28"/>
        </w:rPr>
        <w:t>Организация исполнения бюджета</w:t>
      </w:r>
      <w:bookmarkEnd w:id="10"/>
      <w:bookmarkEnd w:id="11"/>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Ревизионной комиссией Убинского района отмечены следующие нарушения:</w:t>
      </w:r>
    </w:p>
    <w:p w:rsidR="0029524C" w:rsidRPr="0029524C" w:rsidRDefault="0029524C" w:rsidP="0029524C">
      <w:pPr>
        <w:spacing w:after="0" w:line="240" w:lineRule="auto"/>
        <w:jc w:val="both"/>
        <w:rPr>
          <w:rFonts w:ascii="Times New Roman" w:hAnsi="Times New Roman" w:cs="Times New Roman"/>
          <w:i/>
          <w:sz w:val="28"/>
          <w:szCs w:val="28"/>
        </w:rPr>
      </w:pPr>
      <w:r w:rsidRPr="0029524C">
        <w:rPr>
          <w:rFonts w:ascii="Times New Roman" w:hAnsi="Times New Roman" w:cs="Times New Roman"/>
          <w:i/>
          <w:sz w:val="28"/>
          <w:szCs w:val="28"/>
        </w:rPr>
        <w:t xml:space="preserve">сводная бюджетная роспись в нарушение ст.6, 217 БК РФ не составлена по источникам финансирования дефицита бюджета; </w:t>
      </w:r>
    </w:p>
    <w:p w:rsidR="0029524C" w:rsidRPr="0029524C" w:rsidRDefault="0029524C" w:rsidP="0029524C">
      <w:pPr>
        <w:spacing w:after="0" w:line="240" w:lineRule="auto"/>
        <w:jc w:val="both"/>
        <w:rPr>
          <w:rFonts w:ascii="Times New Roman" w:hAnsi="Times New Roman" w:cs="Times New Roman"/>
          <w:i/>
          <w:sz w:val="28"/>
          <w:szCs w:val="28"/>
        </w:rPr>
      </w:pPr>
      <w:r w:rsidRPr="0029524C">
        <w:rPr>
          <w:rFonts w:ascii="Times New Roman" w:hAnsi="Times New Roman" w:cs="Times New Roman"/>
          <w:i/>
          <w:sz w:val="28"/>
          <w:szCs w:val="28"/>
        </w:rPr>
        <w:t>кассовый план в нарушение ст.217.1 БК РФ не велся;</w:t>
      </w:r>
    </w:p>
    <w:p w:rsidR="0029524C" w:rsidRPr="0029524C" w:rsidRDefault="0029524C" w:rsidP="0029524C">
      <w:pPr>
        <w:spacing w:after="0" w:line="240" w:lineRule="auto"/>
        <w:jc w:val="both"/>
        <w:rPr>
          <w:rFonts w:ascii="Times New Roman" w:hAnsi="Times New Roman" w:cs="Times New Roman"/>
          <w:i/>
          <w:sz w:val="28"/>
          <w:szCs w:val="28"/>
        </w:rPr>
      </w:pPr>
      <w:r w:rsidRPr="0029524C">
        <w:rPr>
          <w:rFonts w:ascii="Times New Roman" w:hAnsi="Times New Roman" w:cs="Times New Roman"/>
          <w:i/>
          <w:sz w:val="28"/>
          <w:szCs w:val="28"/>
        </w:rPr>
        <w:lastRenderedPageBreak/>
        <w:t xml:space="preserve">в нарушение ст.221 БК РФ бюджетная смета не составлялась; </w:t>
      </w:r>
      <w:r w:rsidRPr="0029524C">
        <w:rPr>
          <w:rFonts w:ascii="Times New Roman" w:hAnsi="Times New Roman" w:cs="Times New Roman"/>
          <w:b/>
          <w:i/>
          <w:sz w:val="28"/>
          <w:szCs w:val="28"/>
        </w:rPr>
        <w:t xml:space="preserve"> </w:t>
      </w:r>
    </w:p>
    <w:p w:rsidR="0029524C" w:rsidRPr="0029524C" w:rsidRDefault="0029524C" w:rsidP="0029524C">
      <w:pPr>
        <w:spacing w:after="0" w:line="240" w:lineRule="auto"/>
        <w:jc w:val="both"/>
        <w:rPr>
          <w:rFonts w:ascii="Times New Roman" w:hAnsi="Times New Roman" w:cs="Times New Roman"/>
          <w:i/>
          <w:sz w:val="28"/>
          <w:szCs w:val="28"/>
        </w:rPr>
      </w:pPr>
      <w:r w:rsidRPr="0029524C">
        <w:rPr>
          <w:rFonts w:ascii="Times New Roman" w:hAnsi="Times New Roman" w:cs="Times New Roman"/>
          <w:i/>
          <w:sz w:val="28"/>
          <w:szCs w:val="28"/>
        </w:rPr>
        <w:t>в нарушение п.5 ст.219 БК РФ исполнение бюджета по расходам муниципальным образованием  осуществляется без санкционирования оплаты денежных обязательств.</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Лимиты бюджетных обязательств были утверждены.</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Доведение показателей бюджетной росписи по расходам и лимитов бюджетных обязательств до получателей средств бюджета МО осуществлялось</w:t>
      </w:r>
      <w:r w:rsidRPr="0029524C">
        <w:rPr>
          <w:rFonts w:ascii="Times New Roman" w:hAnsi="Times New Roman" w:cs="Times New Roman"/>
          <w:i/>
          <w:sz w:val="28"/>
          <w:szCs w:val="28"/>
        </w:rPr>
        <w:t>.</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i/>
          <w:sz w:val="28"/>
          <w:szCs w:val="28"/>
        </w:rPr>
        <w:t xml:space="preserve">Установлены случаи финансирования и исполнения расходов </w:t>
      </w:r>
      <w:proofErr w:type="gramStart"/>
      <w:r w:rsidRPr="0029524C">
        <w:rPr>
          <w:rFonts w:ascii="Times New Roman" w:hAnsi="Times New Roman" w:cs="Times New Roman"/>
          <w:i/>
          <w:sz w:val="28"/>
          <w:szCs w:val="28"/>
        </w:rPr>
        <w:t>с превышением утвержденных в решении о бюджете для администрации МО бюджетных ассигнований в результате</w:t>
      </w:r>
      <w:proofErr w:type="gramEnd"/>
      <w:r w:rsidRPr="0029524C">
        <w:rPr>
          <w:rFonts w:ascii="Times New Roman" w:hAnsi="Times New Roman" w:cs="Times New Roman"/>
          <w:i/>
          <w:sz w:val="28"/>
          <w:szCs w:val="28"/>
        </w:rPr>
        <w:t xml:space="preserve"> неправомерного внесения изменений в сводную бюджетную роспись, что в соответствии со ст.283 БК РФ является нарушением бюджетного законодательства</w:t>
      </w:r>
      <w:r w:rsidRPr="0029524C">
        <w:rPr>
          <w:rFonts w:ascii="Times New Roman" w:hAnsi="Times New Roman" w:cs="Times New Roman"/>
          <w:sz w:val="28"/>
          <w:szCs w:val="28"/>
        </w:rPr>
        <w:t>.</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Например:</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В решении о бюджете в редакции от 29.09.2014 ассигнования на прочие мероприятия по благоустройству в поселениях (код бюджетной классификации 05</w:t>
      </w:r>
      <w:r w:rsidRPr="0029524C">
        <w:rPr>
          <w:rFonts w:ascii="Times New Roman" w:hAnsi="Times New Roman" w:cs="Times New Roman"/>
          <w:sz w:val="28"/>
          <w:szCs w:val="28"/>
          <w:lang w:val="en-US"/>
        </w:rPr>
        <w:t> </w:t>
      </w:r>
      <w:r w:rsidRPr="0029524C">
        <w:rPr>
          <w:rFonts w:ascii="Times New Roman" w:hAnsi="Times New Roman" w:cs="Times New Roman"/>
          <w:sz w:val="28"/>
          <w:szCs w:val="28"/>
        </w:rPr>
        <w:t>03</w:t>
      </w:r>
      <w:r w:rsidRPr="0029524C">
        <w:rPr>
          <w:rFonts w:ascii="Times New Roman" w:hAnsi="Times New Roman" w:cs="Times New Roman"/>
          <w:sz w:val="28"/>
          <w:szCs w:val="28"/>
          <w:lang w:val="en-US"/>
        </w:rPr>
        <w:t> </w:t>
      </w:r>
      <w:r w:rsidRPr="0029524C">
        <w:rPr>
          <w:rFonts w:ascii="Times New Roman" w:hAnsi="Times New Roman" w:cs="Times New Roman"/>
          <w:sz w:val="28"/>
          <w:szCs w:val="28"/>
        </w:rPr>
        <w:t>7430558</w:t>
      </w:r>
      <w:r w:rsidRPr="0029524C">
        <w:rPr>
          <w:rFonts w:ascii="Times New Roman" w:hAnsi="Times New Roman" w:cs="Times New Roman"/>
          <w:sz w:val="28"/>
          <w:szCs w:val="28"/>
          <w:lang w:val="en-US"/>
        </w:rPr>
        <w:t> </w:t>
      </w:r>
      <w:r w:rsidRPr="0029524C">
        <w:rPr>
          <w:rFonts w:ascii="Times New Roman" w:hAnsi="Times New Roman" w:cs="Times New Roman"/>
          <w:sz w:val="28"/>
          <w:szCs w:val="28"/>
        </w:rPr>
        <w:t>244, приобретение прицепа, анализ воды, ГСМ) были утверждены в сумме 225,85 тыс</w:t>
      </w:r>
      <w:proofErr w:type="gramStart"/>
      <w:r w:rsidRPr="0029524C">
        <w:rPr>
          <w:rFonts w:ascii="Times New Roman" w:hAnsi="Times New Roman" w:cs="Times New Roman"/>
          <w:sz w:val="28"/>
          <w:szCs w:val="28"/>
        </w:rPr>
        <w:t>.р</w:t>
      </w:r>
      <w:proofErr w:type="gramEnd"/>
      <w:r w:rsidRPr="0029524C">
        <w:rPr>
          <w:rFonts w:ascii="Times New Roman" w:hAnsi="Times New Roman" w:cs="Times New Roman"/>
          <w:sz w:val="28"/>
          <w:szCs w:val="28"/>
        </w:rPr>
        <w:t>уб. Расходы по указанному коду на 01.11.2014 были исполнены в сумме 263,7 тыс.руб. Расходы в указанной сумме были утверждены решением Совета депутатов о внесении изменений в бюджет (от 14.11.2014) после фактического исполнения расходов.</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В решении о бюджете ассигнования на увеличение стоимости материальных запасов в области коммунального хозяйства (код бюджетной классификации 05 02 0908161 244, расходы на приобретение угля по муниципальному контракту № 02 от 28.12.2013) не были утверждены.  На 13.11.2014 (платежное поручение № 328974 от 13.11.2014) расходы по указанному коду были исполнены в сумме 144,0 тыс</w:t>
      </w:r>
      <w:proofErr w:type="gramStart"/>
      <w:r w:rsidRPr="0029524C">
        <w:rPr>
          <w:rFonts w:ascii="Times New Roman" w:hAnsi="Times New Roman" w:cs="Times New Roman"/>
          <w:sz w:val="28"/>
          <w:szCs w:val="28"/>
        </w:rPr>
        <w:t>.р</w:t>
      </w:r>
      <w:proofErr w:type="gramEnd"/>
      <w:r w:rsidRPr="0029524C">
        <w:rPr>
          <w:rFonts w:ascii="Times New Roman" w:hAnsi="Times New Roman" w:cs="Times New Roman"/>
          <w:sz w:val="28"/>
          <w:szCs w:val="28"/>
        </w:rPr>
        <w:t>уб.  Расходы в указанной сумме были утверждены решением Совета депутатов о внесении изменений в бюджет (от 14.11.2014) после фактического исполнения расходов.</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В решении о бюджете ассигнования на работы, услуги по содержанию имущества в области благоустройство (код бюджетной классификации 0503</w:t>
      </w:r>
      <w:r w:rsidRPr="0029524C">
        <w:rPr>
          <w:rFonts w:ascii="Times New Roman" w:hAnsi="Times New Roman" w:cs="Times New Roman"/>
          <w:sz w:val="28"/>
          <w:szCs w:val="28"/>
          <w:lang w:val="en-US"/>
        </w:rPr>
        <w:t> </w:t>
      </w:r>
      <w:r w:rsidRPr="0029524C">
        <w:rPr>
          <w:rFonts w:ascii="Times New Roman" w:hAnsi="Times New Roman" w:cs="Times New Roman"/>
          <w:sz w:val="28"/>
          <w:szCs w:val="28"/>
        </w:rPr>
        <w:t>0307051</w:t>
      </w:r>
      <w:r w:rsidRPr="0029524C">
        <w:rPr>
          <w:rFonts w:ascii="Times New Roman" w:hAnsi="Times New Roman" w:cs="Times New Roman"/>
          <w:sz w:val="28"/>
          <w:szCs w:val="28"/>
          <w:lang w:val="en-US"/>
        </w:rPr>
        <w:t> </w:t>
      </w:r>
      <w:r w:rsidRPr="0029524C">
        <w:rPr>
          <w:rFonts w:ascii="Times New Roman" w:hAnsi="Times New Roman" w:cs="Times New Roman"/>
          <w:sz w:val="28"/>
          <w:szCs w:val="28"/>
        </w:rPr>
        <w:t>244, расходы на ограждение кладбища) не были утверждены.  На 23.09.2014 расходы по указанному коду были исполнены в сумме 923,0 тыс</w:t>
      </w:r>
      <w:proofErr w:type="gramStart"/>
      <w:r w:rsidRPr="0029524C">
        <w:rPr>
          <w:rFonts w:ascii="Times New Roman" w:hAnsi="Times New Roman" w:cs="Times New Roman"/>
          <w:sz w:val="28"/>
          <w:szCs w:val="28"/>
        </w:rPr>
        <w:t>.р</w:t>
      </w:r>
      <w:proofErr w:type="gramEnd"/>
      <w:r w:rsidRPr="0029524C">
        <w:rPr>
          <w:rFonts w:ascii="Times New Roman" w:hAnsi="Times New Roman" w:cs="Times New Roman"/>
          <w:sz w:val="28"/>
          <w:szCs w:val="28"/>
        </w:rPr>
        <w:t>уб.  Расходы в указанной сумме были утверждены решением Совета депутатов о внесении изменений в бюджет (от 29.09.2014) после фактического исполнения расходов.</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Расходы могут превышать утвержденные решением о бюджете ассигнования в случае правомерного внесения изменений в сводную бюджетную роспись в случаях, перечисленных в ст.217 БК РФ. Изменение бюджетной росписи в указанном случае абз.7 ч.3 ст.217 Бюджетного кодекса РФ не предусмотрено, поскольку увеличение бюджетных ассигнований по соответствующему виду расходов превышает 10%.</w:t>
      </w:r>
    </w:p>
    <w:p w:rsidR="0029524C" w:rsidRPr="0029524C" w:rsidRDefault="0029524C" w:rsidP="0029524C">
      <w:pPr>
        <w:spacing w:after="0" w:line="240" w:lineRule="auto"/>
        <w:jc w:val="both"/>
        <w:rPr>
          <w:rFonts w:ascii="Times New Roman" w:hAnsi="Times New Roman" w:cs="Times New Roman"/>
          <w:b/>
          <w:bCs/>
          <w:i/>
          <w:iCs/>
          <w:sz w:val="28"/>
          <w:szCs w:val="28"/>
        </w:rPr>
      </w:pPr>
      <w:bookmarkStart w:id="12" w:name="_Toc437873676"/>
      <w:bookmarkStart w:id="13" w:name="_Toc437942960"/>
      <w:r w:rsidRPr="0029524C">
        <w:rPr>
          <w:rFonts w:ascii="Times New Roman" w:hAnsi="Times New Roman" w:cs="Times New Roman"/>
          <w:b/>
          <w:bCs/>
          <w:i/>
          <w:iCs/>
          <w:sz w:val="28"/>
          <w:szCs w:val="28"/>
        </w:rPr>
        <w:t>Долговая политика</w:t>
      </w:r>
      <w:bookmarkEnd w:id="12"/>
      <w:bookmarkEnd w:id="13"/>
    </w:p>
    <w:p w:rsidR="0029524C" w:rsidRPr="0029524C" w:rsidRDefault="0029524C" w:rsidP="0029524C">
      <w:pPr>
        <w:spacing w:after="0" w:line="240" w:lineRule="auto"/>
        <w:jc w:val="both"/>
        <w:rPr>
          <w:rFonts w:ascii="Times New Roman" w:hAnsi="Times New Roman" w:cs="Times New Roman"/>
          <w:sz w:val="28"/>
          <w:szCs w:val="28"/>
        </w:rPr>
      </w:pPr>
      <w:proofErr w:type="spellStart"/>
      <w:r w:rsidRPr="0029524C">
        <w:rPr>
          <w:rFonts w:ascii="Times New Roman" w:hAnsi="Times New Roman" w:cs="Times New Roman"/>
          <w:sz w:val="28"/>
          <w:szCs w:val="28"/>
        </w:rPr>
        <w:t>Профицит</w:t>
      </w:r>
      <w:proofErr w:type="spellEnd"/>
      <w:r w:rsidRPr="0029524C">
        <w:rPr>
          <w:rFonts w:ascii="Times New Roman" w:hAnsi="Times New Roman" w:cs="Times New Roman"/>
          <w:sz w:val="28"/>
          <w:szCs w:val="28"/>
        </w:rPr>
        <w:t xml:space="preserve"> бюджета МО составил 127531,2 тыс</w:t>
      </w:r>
      <w:proofErr w:type="gramStart"/>
      <w:r w:rsidRPr="0029524C">
        <w:rPr>
          <w:rFonts w:ascii="Times New Roman" w:hAnsi="Times New Roman" w:cs="Times New Roman"/>
          <w:sz w:val="28"/>
          <w:szCs w:val="28"/>
        </w:rPr>
        <w:t>.р</w:t>
      </w:r>
      <w:proofErr w:type="gramEnd"/>
      <w:r w:rsidRPr="0029524C">
        <w:rPr>
          <w:rFonts w:ascii="Times New Roman" w:hAnsi="Times New Roman" w:cs="Times New Roman"/>
          <w:sz w:val="28"/>
          <w:szCs w:val="28"/>
        </w:rPr>
        <w:t xml:space="preserve">уб. </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lastRenderedPageBreak/>
        <w:t>Муниципальные заимствования не осуществлялись, долг и расходы на его обслуживание отсутствуют, бюджетные кредиты и муниципальные гарантии за счет бюджета МО не предоставлялись, кредиторская задолженность снизилась со 182,8</w:t>
      </w:r>
      <w:r w:rsidRPr="0029524C">
        <w:rPr>
          <w:rFonts w:ascii="Times New Roman" w:hAnsi="Times New Roman" w:cs="Times New Roman"/>
          <w:sz w:val="28"/>
          <w:szCs w:val="28"/>
          <w:lang w:val="en-US"/>
        </w:rPr>
        <w:t> </w:t>
      </w:r>
      <w:r w:rsidRPr="0029524C">
        <w:rPr>
          <w:rFonts w:ascii="Times New Roman" w:hAnsi="Times New Roman" w:cs="Times New Roman"/>
          <w:sz w:val="28"/>
          <w:szCs w:val="28"/>
        </w:rPr>
        <w:t>тыс</w:t>
      </w:r>
      <w:proofErr w:type="gramStart"/>
      <w:r w:rsidRPr="0029524C">
        <w:rPr>
          <w:rFonts w:ascii="Times New Roman" w:hAnsi="Times New Roman" w:cs="Times New Roman"/>
          <w:sz w:val="28"/>
          <w:szCs w:val="28"/>
        </w:rPr>
        <w:t>.р</w:t>
      </w:r>
      <w:proofErr w:type="gramEnd"/>
      <w:r w:rsidRPr="0029524C">
        <w:rPr>
          <w:rFonts w:ascii="Times New Roman" w:hAnsi="Times New Roman" w:cs="Times New Roman"/>
          <w:sz w:val="28"/>
          <w:szCs w:val="28"/>
        </w:rPr>
        <w:t>уб. до 109,0</w:t>
      </w:r>
      <w:r w:rsidRPr="0029524C">
        <w:rPr>
          <w:rFonts w:ascii="Times New Roman" w:hAnsi="Times New Roman" w:cs="Times New Roman"/>
          <w:sz w:val="28"/>
          <w:szCs w:val="28"/>
          <w:lang w:val="en-US"/>
        </w:rPr>
        <w:t> </w:t>
      </w:r>
      <w:r w:rsidRPr="0029524C">
        <w:rPr>
          <w:rFonts w:ascii="Times New Roman" w:hAnsi="Times New Roman" w:cs="Times New Roman"/>
          <w:sz w:val="28"/>
          <w:szCs w:val="28"/>
        </w:rPr>
        <w:t>тыс.руб.</w:t>
      </w:r>
    </w:p>
    <w:p w:rsidR="0029524C" w:rsidRPr="0029524C" w:rsidRDefault="0029524C" w:rsidP="0029524C">
      <w:pPr>
        <w:spacing w:after="0" w:line="240" w:lineRule="auto"/>
        <w:jc w:val="both"/>
        <w:rPr>
          <w:rFonts w:ascii="Times New Roman" w:hAnsi="Times New Roman" w:cs="Times New Roman"/>
          <w:b/>
          <w:bCs/>
          <w:i/>
          <w:iCs/>
          <w:sz w:val="28"/>
          <w:szCs w:val="28"/>
        </w:rPr>
      </w:pPr>
      <w:bookmarkStart w:id="14" w:name="_Toc437873677"/>
      <w:bookmarkStart w:id="15" w:name="_Toc437942961"/>
      <w:r w:rsidRPr="0029524C">
        <w:rPr>
          <w:rFonts w:ascii="Times New Roman" w:hAnsi="Times New Roman" w:cs="Times New Roman"/>
          <w:b/>
          <w:bCs/>
          <w:i/>
          <w:iCs/>
          <w:sz w:val="28"/>
          <w:szCs w:val="28"/>
        </w:rPr>
        <w:t>Осуществление закупок для муниципальных нужд</w:t>
      </w:r>
      <w:bookmarkEnd w:id="14"/>
      <w:bookmarkEnd w:id="15"/>
    </w:p>
    <w:p w:rsidR="0029524C" w:rsidRPr="0029524C" w:rsidRDefault="0029524C" w:rsidP="0029524C">
      <w:pPr>
        <w:spacing w:after="0" w:line="240" w:lineRule="auto"/>
        <w:jc w:val="both"/>
        <w:rPr>
          <w:rFonts w:ascii="Times New Roman" w:hAnsi="Times New Roman" w:cs="Times New Roman"/>
          <w:sz w:val="28"/>
          <w:szCs w:val="28"/>
        </w:rPr>
      </w:pPr>
      <w:proofErr w:type="gramStart"/>
      <w:r w:rsidRPr="0029524C">
        <w:rPr>
          <w:rFonts w:ascii="Times New Roman" w:hAnsi="Times New Roman" w:cs="Times New Roman"/>
          <w:sz w:val="28"/>
          <w:szCs w:val="28"/>
        </w:rPr>
        <w:t>Решением Совета депутатов Ермолаевского сельсовета от 16.09.2011 № 77 «О передаче части полномочий по размещению муниципального заказа» утверждено передать осуществление части полномочий по размещению заказов для муниципальных нужд Ермолаевского сельсовета администрации Убинского района и считать администрацию Убинского района уполномоченным органом по осуществлению функций на поставки товаров, выполнение работ, оказание услуг для муниципальных нужд.</w:t>
      </w:r>
      <w:proofErr w:type="gramEnd"/>
    </w:p>
    <w:p w:rsidR="0029524C" w:rsidRPr="0029524C" w:rsidRDefault="0029524C" w:rsidP="0029524C">
      <w:pPr>
        <w:spacing w:after="0" w:line="240" w:lineRule="auto"/>
        <w:jc w:val="both"/>
        <w:rPr>
          <w:rFonts w:ascii="Times New Roman" w:hAnsi="Times New Roman" w:cs="Times New Roman"/>
          <w:iCs/>
          <w:sz w:val="28"/>
          <w:szCs w:val="28"/>
        </w:rPr>
      </w:pPr>
      <w:r w:rsidRPr="0029524C">
        <w:rPr>
          <w:rFonts w:ascii="Times New Roman" w:hAnsi="Times New Roman" w:cs="Times New Roman"/>
          <w:sz w:val="28"/>
          <w:szCs w:val="28"/>
        </w:rPr>
        <w:t>Соглашением от 28.12.2011 б/</w:t>
      </w:r>
      <w:proofErr w:type="spellStart"/>
      <w:r w:rsidRPr="0029524C">
        <w:rPr>
          <w:rFonts w:ascii="Times New Roman" w:hAnsi="Times New Roman" w:cs="Times New Roman"/>
          <w:sz w:val="28"/>
          <w:szCs w:val="28"/>
        </w:rPr>
        <w:t>н</w:t>
      </w:r>
      <w:proofErr w:type="spellEnd"/>
      <w:r w:rsidRPr="0029524C">
        <w:rPr>
          <w:rFonts w:ascii="Times New Roman" w:hAnsi="Times New Roman" w:cs="Times New Roman"/>
          <w:sz w:val="28"/>
          <w:szCs w:val="28"/>
        </w:rPr>
        <w:t xml:space="preserve"> администрация Ермолаевского сельсовета передала администрации Убинского района часть полномочий по размещению заказов на поставки товаров, выполнение работ, оказание услуг для муниципальных нужд сельских поселений и полномочия  (право) на принятие решения о создании уполномоченного органа местного самоуправления на осуществление функций по размещению заказов для муниципальных заказчиков.</w:t>
      </w:r>
      <w:r w:rsidRPr="0029524C">
        <w:rPr>
          <w:rFonts w:ascii="Times New Roman" w:hAnsi="Times New Roman" w:cs="Times New Roman"/>
          <w:iCs/>
          <w:sz w:val="28"/>
          <w:szCs w:val="28"/>
        </w:rPr>
        <w:t xml:space="preserve"> Передача полномочий включает в себя работу по разработке необходимой документации, размещению ее на официальном сайте РФ, подготовке и проведению необходимых мероприятий, связанных с размещением заказа. В бюджет района в 2014 году перечислены межбюджетные трансферты на исполнение преданные полномочия в сумме 19,7 тыс</w:t>
      </w:r>
      <w:proofErr w:type="gramStart"/>
      <w:r w:rsidRPr="0029524C">
        <w:rPr>
          <w:rFonts w:ascii="Times New Roman" w:hAnsi="Times New Roman" w:cs="Times New Roman"/>
          <w:iCs/>
          <w:sz w:val="28"/>
          <w:szCs w:val="28"/>
        </w:rPr>
        <w:t>.р</w:t>
      </w:r>
      <w:proofErr w:type="gramEnd"/>
      <w:r w:rsidRPr="0029524C">
        <w:rPr>
          <w:rFonts w:ascii="Times New Roman" w:hAnsi="Times New Roman" w:cs="Times New Roman"/>
          <w:iCs/>
          <w:sz w:val="28"/>
          <w:szCs w:val="28"/>
        </w:rPr>
        <w:t>уб..</w:t>
      </w:r>
    </w:p>
    <w:p w:rsidR="0029524C" w:rsidRPr="0029524C" w:rsidRDefault="0029524C" w:rsidP="0029524C">
      <w:pPr>
        <w:spacing w:after="0" w:line="240" w:lineRule="auto"/>
        <w:jc w:val="both"/>
        <w:rPr>
          <w:rFonts w:ascii="Times New Roman" w:hAnsi="Times New Roman" w:cs="Times New Roman"/>
          <w:i/>
          <w:sz w:val="28"/>
          <w:szCs w:val="28"/>
        </w:rPr>
      </w:pPr>
      <w:r w:rsidRPr="0029524C">
        <w:rPr>
          <w:rFonts w:ascii="Times New Roman" w:hAnsi="Times New Roman" w:cs="Times New Roman"/>
          <w:i/>
          <w:sz w:val="28"/>
          <w:szCs w:val="28"/>
        </w:rPr>
        <w:t>Администрация Ермолаевского сельсовета не должна передавать полномочия (право) на принятие решения о создании уполномоченного органа местного самоуправления на осуществление функций по размещению заказов для муниципальных заказчиков.</w:t>
      </w:r>
    </w:p>
    <w:p w:rsidR="0029524C" w:rsidRPr="0029524C" w:rsidRDefault="0029524C" w:rsidP="0029524C">
      <w:pPr>
        <w:spacing w:after="0" w:line="240" w:lineRule="auto"/>
        <w:jc w:val="both"/>
        <w:rPr>
          <w:rFonts w:ascii="Times New Roman" w:hAnsi="Times New Roman" w:cs="Times New Roman"/>
          <w:i/>
          <w:sz w:val="28"/>
          <w:szCs w:val="28"/>
        </w:rPr>
      </w:pPr>
      <w:r w:rsidRPr="0029524C">
        <w:rPr>
          <w:rFonts w:ascii="Times New Roman" w:hAnsi="Times New Roman" w:cs="Times New Roman"/>
          <w:i/>
          <w:iCs/>
          <w:sz w:val="28"/>
          <w:szCs w:val="28"/>
        </w:rPr>
        <w:t xml:space="preserve">Следует отметить, что выше </w:t>
      </w:r>
      <w:proofErr w:type="gramStart"/>
      <w:r w:rsidRPr="0029524C">
        <w:rPr>
          <w:rFonts w:ascii="Times New Roman" w:hAnsi="Times New Roman" w:cs="Times New Roman"/>
          <w:i/>
          <w:iCs/>
          <w:sz w:val="28"/>
          <w:szCs w:val="28"/>
        </w:rPr>
        <w:t>указанные</w:t>
      </w:r>
      <w:proofErr w:type="gramEnd"/>
      <w:r w:rsidRPr="0029524C">
        <w:rPr>
          <w:rFonts w:ascii="Times New Roman" w:hAnsi="Times New Roman" w:cs="Times New Roman"/>
          <w:i/>
          <w:iCs/>
          <w:sz w:val="28"/>
          <w:szCs w:val="28"/>
        </w:rPr>
        <w:t xml:space="preserve"> Решение</w:t>
      </w:r>
      <w:r w:rsidRPr="0029524C">
        <w:rPr>
          <w:rFonts w:ascii="Times New Roman" w:hAnsi="Times New Roman" w:cs="Times New Roman"/>
          <w:i/>
          <w:sz w:val="28"/>
          <w:szCs w:val="28"/>
        </w:rPr>
        <w:t xml:space="preserve"> от 16.09.2011</w:t>
      </w:r>
      <w:r w:rsidRPr="0029524C">
        <w:rPr>
          <w:rFonts w:ascii="Times New Roman" w:hAnsi="Times New Roman" w:cs="Times New Roman"/>
          <w:sz w:val="28"/>
          <w:szCs w:val="28"/>
        </w:rPr>
        <w:t xml:space="preserve"> </w:t>
      </w:r>
      <w:r w:rsidRPr="0029524C">
        <w:rPr>
          <w:rFonts w:ascii="Times New Roman" w:hAnsi="Times New Roman" w:cs="Times New Roman"/>
          <w:i/>
          <w:sz w:val="28"/>
          <w:szCs w:val="28"/>
        </w:rPr>
        <w:t>и Соглашение от 28.12.2011 не приведены в соответствие со ст.26 Федерального закона от 05.04.2013 № 44-ФЗ:</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 xml:space="preserve">- согласно </w:t>
      </w:r>
      <w:proofErr w:type="gramStart"/>
      <w:r w:rsidRPr="0029524C">
        <w:rPr>
          <w:rFonts w:ascii="Times New Roman" w:hAnsi="Times New Roman" w:cs="Times New Roman"/>
          <w:sz w:val="28"/>
          <w:szCs w:val="28"/>
        </w:rPr>
        <w:t>ч</w:t>
      </w:r>
      <w:proofErr w:type="gramEnd"/>
      <w:r w:rsidRPr="0029524C">
        <w:rPr>
          <w:rFonts w:ascii="Times New Roman" w:hAnsi="Times New Roman" w:cs="Times New Roman"/>
          <w:sz w:val="28"/>
          <w:szCs w:val="28"/>
        </w:rPr>
        <w:t>.9 уполномоченные органы, уполномоченные учреждения, полномочия которых определены решениями органов местного самоуправления муниципального района, вправе осуществлять полномочия на определение поставщиков (подрядчиков, исполнителей) для отдельных муниципальных заказчиков, действующих от имени поселений, бюджетных учреждений поселений на основании соглашений между муниципальным районом и входящими в их состав поселениями;</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 xml:space="preserve">- </w:t>
      </w:r>
      <w:proofErr w:type="gramStart"/>
      <w:r w:rsidRPr="0029524C">
        <w:rPr>
          <w:rFonts w:ascii="Times New Roman" w:hAnsi="Times New Roman" w:cs="Times New Roman"/>
          <w:sz w:val="28"/>
          <w:szCs w:val="28"/>
        </w:rPr>
        <w:t>ч</w:t>
      </w:r>
      <w:proofErr w:type="gramEnd"/>
      <w:r w:rsidRPr="0029524C">
        <w:rPr>
          <w:rFonts w:ascii="Times New Roman" w:hAnsi="Times New Roman" w:cs="Times New Roman"/>
          <w:sz w:val="28"/>
          <w:szCs w:val="28"/>
        </w:rPr>
        <w:t xml:space="preserve">.1 не допускается возлагать на уполномоченные органы полномочия на обоснование закупок, определение условий контракта, в том числе на определение начальной (максимальной) цены контракта и подписание контракта. </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 xml:space="preserve">Кроме того, Соглашение о передачи части полномочий содержит ссылку на Закон РФ от 25.07.2005 № 95 «О размещении заказов на поставки товаров, </w:t>
      </w:r>
      <w:r w:rsidRPr="0029524C">
        <w:rPr>
          <w:rFonts w:ascii="Times New Roman" w:hAnsi="Times New Roman" w:cs="Times New Roman"/>
          <w:sz w:val="28"/>
          <w:szCs w:val="28"/>
        </w:rPr>
        <w:lastRenderedPageBreak/>
        <w:t>выполнение работ, оказание услуг для государственных и муниципальных нужд», который с 01.01.2014 года не действует.</w:t>
      </w:r>
    </w:p>
    <w:p w:rsidR="0029524C" w:rsidRPr="0029524C" w:rsidRDefault="0029524C" w:rsidP="0029524C">
      <w:pPr>
        <w:spacing w:after="0" w:line="240" w:lineRule="auto"/>
        <w:jc w:val="both"/>
        <w:rPr>
          <w:rFonts w:ascii="Times New Roman" w:hAnsi="Times New Roman" w:cs="Times New Roman"/>
          <w:iCs/>
          <w:sz w:val="28"/>
          <w:szCs w:val="28"/>
        </w:rPr>
      </w:pPr>
      <w:r w:rsidRPr="0029524C">
        <w:rPr>
          <w:rFonts w:ascii="Times New Roman" w:hAnsi="Times New Roman" w:cs="Times New Roman"/>
          <w:iCs/>
          <w:sz w:val="28"/>
          <w:szCs w:val="28"/>
        </w:rPr>
        <w:t xml:space="preserve">Администрацией Ермолаевского сельсовета в 2014 году были </w:t>
      </w:r>
      <w:r w:rsidRPr="0029524C">
        <w:rPr>
          <w:rFonts w:ascii="Times New Roman" w:hAnsi="Times New Roman" w:cs="Times New Roman"/>
          <w:sz w:val="28"/>
          <w:szCs w:val="28"/>
        </w:rPr>
        <w:t>осуществлены закупки путем определения поставщиков (подрядчиков, исполнителей) конкурентными способами</w:t>
      </w:r>
      <w:r w:rsidRPr="0029524C">
        <w:rPr>
          <w:rFonts w:ascii="Times New Roman" w:hAnsi="Times New Roman" w:cs="Times New Roman"/>
          <w:iCs/>
          <w:sz w:val="28"/>
          <w:szCs w:val="28"/>
        </w:rPr>
        <w:t>, по результатам которых заключены следующие муниципальные контракты:</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iCs/>
          <w:sz w:val="28"/>
          <w:szCs w:val="28"/>
        </w:rPr>
        <w:t>муниципальный контракт № </w:t>
      </w:r>
      <w:r w:rsidRPr="0029524C">
        <w:rPr>
          <w:rFonts w:ascii="Times New Roman" w:hAnsi="Times New Roman" w:cs="Times New Roman"/>
          <w:sz w:val="28"/>
          <w:szCs w:val="28"/>
        </w:rPr>
        <w:t>0151300048514000002</w:t>
      </w:r>
      <w:r w:rsidRPr="0029524C">
        <w:rPr>
          <w:rFonts w:ascii="Times New Roman" w:hAnsi="Times New Roman" w:cs="Times New Roman"/>
          <w:iCs/>
          <w:sz w:val="28"/>
          <w:szCs w:val="28"/>
        </w:rPr>
        <w:t xml:space="preserve"> от 22.12.2014 </w:t>
      </w:r>
      <w:r w:rsidRPr="0029524C">
        <w:rPr>
          <w:rFonts w:ascii="Times New Roman" w:hAnsi="Times New Roman" w:cs="Times New Roman"/>
          <w:iCs/>
          <w:sz w:val="28"/>
          <w:szCs w:val="28"/>
          <w:lang w:val="en-US"/>
        </w:rPr>
        <w:t>c</w:t>
      </w:r>
      <w:r w:rsidRPr="0029524C">
        <w:rPr>
          <w:rFonts w:ascii="Times New Roman" w:hAnsi="Times New Roman" w:cs="Times New Roman"/>
          <w:iCs/>
          <w:sz w:val="28"/>
          <w:szCs w:val="28"/>
        </w:rPr>
        <w:t xml:space="preserve"> ООО </w:t>
      </w:r>
      <w:r w:rsidRPr="0029524C">
        <w:rPr>
          <w:rFonts w:ascii="Times New Roman" w:hAnsi="Times New Roman" w:cs="Times New Roman"/>
          <w:sz w:val="28"/>
          <w:szCs w:val="28"/>
        </w:rPr>
        <w:t>«</w:t>
      </w:r>
      <w:r w:rsidRPr="0029524C">
        <w:rPr>
          <w:rFonts w:ascii="Times New Roman" w:hAnsi="Times New Roman" w:cs="Times New Roman"/>
          <w:bCs/>
          <w:sz w:val="28"/>
          <w:szCs w:val="28"/>
        </w:rPr>
        <w:t>Новосибирская Топливная Корпорация</w:t>
      </w:r>
      <w:r w:rsidRPr="0029524C">
        <w:rPr>
          <w:rFonts w:ascii="Times New Roman" w:hAnsi="Times New Roman" w:cs="Times New Roman"/>
          <w:sz w:val="28"/>
          <w:szCs w:val="28"/>
        </w:rPr>
        <w:t xml:space="preserve">» </w:t>
      </w:r>
      <w:r w:rsidRPr="0029524C">
        <w:rPr>
          <w:rFonts w:ascii="Times New Roman" w:hAnsi="Times New Roman" w:cs="Times New Roman"/>
          <w:iCs/>
          <w:sz w:val="28"/>
          <w:szCs w:val="28"/>
        </w:rPr>
        <w:t xml:space="preserve">на </w:t>
      </w:r>
      <w:r w:rsidRPr="0029524C">
        <w:rPr>
          <w:rFonts w:ascii="Times New Roman" w:hAnsi="Times New Roman" w:cs="Times New Roman"/>
          <w:sz w:val="28"/>
          <w:szCs w:val="28"/>
        </w:rPr>
        <w:t>поставку угля каменного в 2015 году на сумму 771,8 тыс</w:t>
      </w:r>
      <w:proofErr w:type="gramStart"/>
      <w:r w:rsidRPr="0029524C">
        <w:rPr>
          <w:rFonts w:ascii="Times New Roman" w:hAnsi="Times New Roman" w:cs="Times New Roman"/>
          <w:sz w:val="28"/>
          <w:szCs w:val="28"/>
        </w:rPr>
        <w:t>.р</w:t>
      </w:r>
      <w:proofErr w:type="gramEnd"/>
      <w:r w:rsidRPr="0029524C">
        <w:rPr>
          <w:rFonts w:ascii="Times New Roman" w:hAnsi="Times New Roman" w:cs="Times New Roman"/>
          <w:sz w:val="28"/>
          <w:szCs w:val="28"/>
        </w:rPr>
        <w:t>уб., Данный муниципальный контракт является совместной закупкой (</w:t>
      </w:r>
      <w:r w:rsidRPr="0029524C">
        <w:rPr>
          <w:rFonts w:ascii="Times New Roman" w:hAnsi="Times New Roman" w:cs="Times New Roman"/>
          <w:iCs/>
          <w:sz w:val="28"/>
          <w:szCs w:val="28"/>
        </w:rPr>
        <w:t xml:space="preserve">с администрациями </w:t>
      </w:r>
      <w:proofErr w:type="spellStart"/>
      <w:r w:rsidRPr="0029524C">
        <w:rPr>
          <w:rFonts w:ascii="Times New Roman" w:hAnsi="Times New Roman" w:cs="Times New Roman"/>
          <w:iCs/>
          <w:sz w:val="28"/>
          <w:szCs w:val="28"/>
        </w:rPr>
        <w:t>Новодубровского</w:t>
      </w:r>
      <w:proofErr w:type="spellEnd"/>
      <w:r w:rsidRPr="0029524C">
        <w:rPr>
          <w:rFonts w:ascii="Times New Roman" w:hAnsi="Times New Roman" w:cs="Times New Roman"/>
          <w:iCs/>
          <w:sz w:val="28"/>
          <w:szCs w:val="28"/>
        </w:rPr>
        <w:t xml:space="preserve">, Орловского, Невского, Владимирского, </w:t>
      </w:r>
      <w:proofErr w:type="spellStart"/>
      <w:r w:rsidRPr="0029524C">
        <w:rPr>
          <w:rFonts w:ascii="Times New Roman" w:hAnsi="Times New Roman" w:cs="Times New Roman"/>
          <w:iCs/>
          <w:sz w:val="28"/>
          <w:szCs w:val="28"/>
        </w:rPr>
        <w:t>Гандичевского</w:t>
      </w:r>
      <w:proofErr w:type="spellEnd"/>
      <w:r w:rsidRPr="0029524C">
        <w:rPr>
          <w:rFonts w:ascii="Times New Roman" w:hAnsi="Times New Roman" w:cs="Times New Roman"/>
          <w:iCs/>
          <w:sz w:val="28"/>
          <w:szCs w:val="28"/>
        </w:rPr>
        <w:t xml:space="preserve"> и </w:t>
      </w:r>
      <w:proofErr w:type="spellStart"/>
      <w:r w:rsidRPr="0029524C">
        <w:rPr>
          <w:rFonts w:ascii="Times New Roman" w:hAnsi="Times New Roman" w:cs="Times New Roman"/>
          <w:iCs/>
          <w:sz w:val="28"/>
          <w:szCs w:val="28"/>
        </w:rPr>
        <w:t>Черномысинского</w:t>
      </w:r>
      <w:proofErr w:type="spellEnd"/>
      <w:r w:rsidRPr="0029524C">
        <w:rPr>
          <w:rFonts w:ascii="Times New Roman" w:hAnsi="Times New Roman" w:cs="Times New Roman"/>
          <w:iCs/>
          <w:sz w:val="28"/>
          <w:szCs w:val="28"/>
        </w:rPr>
        <w:t xml:space="preserve"> сельсоветов Убинского района Новосибирской области</w:t>
      </w:r>
      <w:r w:rsidRPr="0029524C">
        <w:rPr>
          <w:rFonts w:ascii="Times New Roman" w:hAnsi="Times New Roman" w:cs="Times New Roman"/>
          <w:sz w:val="28"/>
          <w:szCs w:val="28"/>
        </w:rPr>
        <w:t xml:space="preserve">). Организатором закупки выступала администрация </w:t>
      </w:r>
      <w:r w:rsidRPr="0029524C">
        <w:rPr>
          <w:rFonts w:ascii="Times New Roman" w:hAnsi="Times New Roman" w:cs="Times New Roman"/>
          <w:iCs/>
          <w:sz w:val="28"/>
          <w:szCs w:val="28"/>
        </w:rPr>
        <w:t>Ермолаевского</w:t>
      </w:r>
      <w:r w:rsidRPr="0029524C">
        <w:rPr>
          <w:rFonts w:ascii="Times New Roman" w:hAnsi="Times New Roman" w:cs="Times New Roman"/>
          <w:b/>
          <w:iCs/>
          <w:sz w:val="28"/>
          <w:szCs w:val="28"/>
        </w:rPr>
        <w:t xml:space="preserve"> </w:t>
      </w:r>
      <w:r w:rsidRPr="0029524C">
        <w:rPr>
          <w:rFonts w:ascii="Times New Roman" w:hAnsi="Times New Roman" w:cs="Times New Roman"/>
          <w:iCs/>
          <w:sz w:val="28"/>
          <w:szCs w:val="28"/>
        </w:rPr>
        <w:t>сельсовета. И</w:t>
      </w:r>
      <w:r w:rsidRPr="0029524C">
        <w:rPr>
          <w:rFonts w:ascii="Times New Roman" w:hAnsi="Times New Roman" w:cs="Times New Roman"/>
          <w:sz w:val="28"/>
          <w:szCs w:val="28"/>
        </w:rPr>
        <w:t>сполнение контракта на момент проведения проверки КСП НСО не завершено (дата окончания исполнения 01.01.2016);</w:t>
      </w:r>
    </w:p>
    <w:p w:rsidR="0029524C" w:rsidRPr="0029524C" w:rsidRDefault="0029524C" w:rsidP="0029524C">
      <w:pPr>
        <w:spacing w:after="0" w:line="240" w:lineRule="auto"/>
        <w:jc w:val="both"/>
        <w:rPr>
          <w:rFonts w:ascii="Times New Roman" w:hAnsi="Times New Roman" w:cs="Times New Roman"/>
          <w:iCs/>
          <w:sz w:val="28"/>
          <w:szCs w:val="28"/>
        </w:rPr>
      </w:pPr>
      <w:r w:rsidRPr="0029524C">
        <w:rPr>
          <w:rFonts w:ascii="Times New Roman" w:hAnsi="Times New Roman" w:cs="Times New Roman"/>
          <w:iCs/>
          <w:sz w:val="28"/>
          <w:szCs w:val="28"/>
        </w:rPr>
        <w:t>муниципальный контракт № </w:t>
      </w:r>
      <w:r w:rsidRPr="0029524C">
        <w:rPr>
          <w:rFonts w:ascii="Times New Roman" w:hAnsi="Times New Roman" w:cs="Times New Roman"/>
          <w:sz w:val="28"/>
          <w:szCs w:val="28"/>
        </w:rPr>
        <w:t xml:space="preserve">0151300048514000001 от 02.04.2014 </w:t>
      </w:r>
      <w:r w:rsidRPr="0029524C">
        <w:rPr>
          <w:rFonts w:ascii="Times New Roman" w:hAnsi="Times New Roman" w:cs="Times New Roman"/>
          <w:iCs/>
          <w:sz w:val="28"/>
          <w:szCs w:val="28"/>
        </w:rPr>
        <w:t>с ЗАО «</w:t>
      </w:r>
      <w:r w:rsidRPr="0029524C">
        <w:rPr>
          <w:rFonts w:ascii="Times New Roman" w:hAnsi="Times New Roman" w:cs="Times New Roman"/>
          <w:sz w:val="28"/>
          <w:szCs w:val="28"/>
        </w:rPr>
        <w:t xml:space="preserve">МАКС </w:t>
      </w:r>
      <w:proofErr w:type="spellStart"/>
      <w:r w:rsidRPr="0029524C">
        <w:rPr>
          <w:rFonts w:ascii="Times New Roman" w:hAnsi="Times New Roman" w:cs="Times New Roman"/>
          <w:sz w:val="28"/>
          <w:szCs w:val="28"/>
        </w:rPr>
        <w:t>Моторс</w:t>
      </w:r>
      <w:proofErr w:type="spellEnd"/>
      <w:r w:rsidRPr="0029524C">
        <w:rPr>
          <w:rFonts w:ascii="Times New Roman" w:hAnsi="Times New Roman" w:cs="Times New Roman"/>
          <w:sz w:val="28"/>
          <w:szCs w:val="28"/>
        </w:rPr>
        <w:t xml:space="preserve"> Проект</w:t>
      </w:r>
      <w:r w:rsidRPr="0029524C">
        <w:rPr>
          <w:rFonts w:ascii="Times New Roman" w:hAnsi="Times New Roman" w:cs="Times New Roman"/>
          <w:iCs/>
          <w:sz w:val="28"/>
          <w:szCs w:val="28"/>
        </w:rPr>
        <w:t xml:space="preserve">» на приобретение </w:t>
      </w:r>
      <w:r w:rsidRPr="0029524C">
        <w:rPr>
          <w:rFonts w:ascii="Times New Roman" w:hAnsi="Times New Roman" w:cs="Times New Roman"/>
          <w:sz w:val="28"/>
          <w:szCs w:val="28"/>
        </w:rPr>
        <w:t>автомобиля «</w:t>
      </w:r>
      <w:r w:rsidRPr="0029524C">
        <w:rPr>
          <w:rFonts w:ascii="Times New Roman" w:hAnsi="Times New Roman" w:cs="Times New Roman"/>
          <w:bCs/>
          <w:sz w:val="28"/>
          <w:szCs w:val="28"/>
        </w:rPr>
        <w:t>УАЗ Патриот»</w:t>
      </w:r>
      <w:r w:rsidRPr="0029524C">
        <w:rPr>
          <w:rFonts w:ascii="Times New Roman" w:hAnsi="Times New Roman" w:cs="Times New Roman"/>
          <w:b/>
          <w:sz w:val="28"/>
          <w:szCs w:val="28"/>
        </w:rPr>
        <w:t xml:space="preserve"> </w:t>
      </w:r>
      <w:r w:rsidRPr="0029524C">
        <w:rPr>
          <w:rFonts w:ascii="Times New Roman" w:hAnsi="Times New Roman" w:cs="Times New Roman"/>
          <w:iCs/>
          <w:sz w:val="28"/>
          <w:szCs w:val="28"/>
        </w:rPr>
        <w:t>на сумму 638,6 тыс</w:t>
      </w:r>
      <w:proofErr w:type="gramStart"/>
      <w:r w:rsidRPr="0029524C">
        <w:rPr>
          <w:rFonts w:ascii="Times New Roman" w:hAnsi="Times New Roman" w:cs="Times New Roman"/>
          <w:iCs/>
          <w:sz w:val="28"/>
          <w:szCs w:val="28"/>
        </w:rPr>
        <w:t>.р</w:t>
      </w:r>
      <w:proofErr w:type="gramEnd"/>
      <w:r w:rsidRPr="0029524C">
        <w:rPr>
          <w:rFonts w:ascii="Times New Roman" w:hAnsi="Times New Roman" w:cs="Times New Roman"/>
          <w:iCs/>
          <w:sz w:val="28"/>
          <w:szCs w:val="28"/>
        </w:rPr>
        <w:t>уб.</w:t>
      </w:r>
      <w:r w:rsidRPr="0029524C">
        <w:rPr>
          <w:rFonts w:ascii="Times New Roman" w:hAnsi="Times New Roman" w:cs="Times New Roman"/>
          <w:sz w:val="28"/>
          <w:szCs w:val="28"/>
        </w:rPr>
        <w:t xml:space="preserve"> Данный муниципальный контракт является совместной закупкой (</w:t>
      </w:r>
      <w:r w:rsidRPr="0029524C">
        <w:rPr>
          <w:rFonts w:ascii="Times New Roman" w:hAnsi="Times New Roman" w:cs="Times New Roman"/>
          <w:iCs/>
          <w:sz w:val="28"/>
          <w:szCs w:val="28"/>
        </w:rPr>
        <w:t xml:space="preserve">с администрациями </w:t>
      </w:r>
      <w:proofErr w:type="spellStart"/>
      <w:r w:rsidRPr="0029524C">
        <w:rPr>
          <w:rFonts w:ascii="Times New Roman" w:hAnsi="Times New Roman" w:cs="Times New Roman"/>
          <w:iCs/>
          <w:sz w:val="28"/>
          <w:szCs w:val="28"/>
        </w:rPr>
        <w:t>Кожурлинского</w:t>
      </w:r>
      <w:proofErr w:type="spellEnd"/>
      <w:r w:rsidRPr="0029524C">
        <w:rPr>
          <w:rFonts w:ascii="Times New Roman" w:hAnsi="Times New Roman" w:cs="Times New Roman"/>
          <w:iCs/>
          <w:sz w:val="28"/>
          <w:szCs w:val="28"/>
        </w:rPr>
        <w:t xml:space="preserve"> и </w:t>
      </w:r>
      <w:proofErr w:type="spellStart"/>
      <w:r w:rsidRPr="0029524C">
        <w:rPr>
          <w:rFonts w:ascii="Times New Roman" w:hAnsi="Times New Roman" w:cs="Times New Roman"/>
          <w:iCs/>
          <w:sz w:val="28"/>
          <w:szCs w:val="28"/>
        </w:rPr>
        <w:t>Пешковского</w:t>
      </w:r>
      <w:proofErr w:type="spellEnd"/>
      <w:r w:rsidRPr="0029524C">
        <w:rPr>
          <w:rFonts w:ascii="Times New Roman" w:hAnsi="Times New Roman" w:cs="Times New Roman"/>
          <w:iCs/>
          <w:sz w:val="28"/>
          <w:szCs w:val="28"/>
        </w:rPr>
        <w:t xml:space="preserve"> сельсоветов Убинского района Новосибирской области</w:t>
      </w:r>
      <w:r w:rsidRPr="0029524C">
        <w:rPr>
          <w:rFonts w:ascii="Times New Roman" w:hAnsi="Times New Roman" w:cs="Times New Roman"/>
          <w:sz w:val="28"/>
          <w:szCs w:val="28"/>
        </w:rPr>
        <w:t xml:space="preserve">). Организатором закупки выступала администрация </w:t>
      </w:r>
      <w:r w:rsidRPr="0029524C">
        <w:rPr>
          <w:rFonts w:ascii="Times New Roman" w:hAnsi="Times New Roman" w:cs="Times New Roman"/>
          <w:iCs/>
          <w:sz w:val="28"/>
          <w:szCs w:val="28"/>
        </w:rPr>
        <w:t>Ермолаевского</w:t>
      </w:r>
      <w:r w:rsidRPr="0029524C">
        <w:rPr>
          <w:rFonts w:ascii="Times New Roman" w:hAnsi="Times New Roman" w:cs="Times New Roman"/>
          <w:b/>
          <w:iCs/>
          <w:sz w:val="28"/>
          <w:szCs w:val="28"/>
        </w:rPr>
        <w:t xml:space="preserve"> </w:t>
      </w:r>
      <w:r w:rsidRPr="0029524C">
        <w:rPr>
          <w:rFonts w:ascii="Times New Roman" w:hAnsi="Times New Roman" w:cs="Times New Roman"/>
          <w:iCs/>
          <w:sz w:val="28"/>
          <w:szCs w:val="28"/>
        </w:rPr>
        <w:t>сельсовета.</w:t>
      </w:r>
    </w:p>
    <w:p w:rsidR="0029524C" w:rsidRPr="0029524C" w:rsidRDefault="0029524C" w:rsidP="0029524C">
      <w:pPr>
        <w:spacing w:after="0" w:line="240" w:lineRule="auto"/>
        <w:jc w:val="both"/>
        <w:rPr>
          <w:rFonts w:ascii="Times New Roman" w:hAnsi="Times New Roman" w:cs="Times New Roman"/>
          <w:iCs/>
          <w:sz w:val="28"/>
          <w:szCs w:val="28"/>
        </w:rPr>
      </w:pPr>
      <w:r w:rsidRPr="0029524C">
        <w:rPr>
          <w:rFonts w:ascii="Times New Roman" w:hAnsi="Times New Roman" w:cs="Times New Roman"/>
          <w:iCs/>
          <w:sz w:val="28"/>
          <w:szCs w:val="28"/>
        </w:rPr>
        <w:t>Кроме того, в 2014 году исполнялся муниципальный контракт № </w:t>
      </w:r>
      <w:r w:rsidRPr="0029524C">
        <w:rPr>
          <w:rFonts w:ascii="Times New Roman" w:hAnsi="Times New Roman" w:cs="Times New Roman"/>
          <w:sz w:val="28"/>
          <w:szCs w:val="28"/>
        </w:rPr>
        <w:t xml:space="preserve">02 </w:t>
      </w:r>
      <w:r w:rsidRPr="0029524C">
        <w:rPr>
          <w:rFonts w:ascii="Times New Roman" w:hAnsi="Times New Roman" w:cs="Times New Roman"/>
          <w:iCs/>
          <w:sz w:val="28"/>
          <w:szCs w:val="28"/>
        </w:rPr>
        <w:t xml:space="preserve">от 20.12.2013 </w:t>
      </w:r>
      <w:r w:rsidRPr="0029524C">
        <w:rPr>
          <w:rFonts w:ascii="Times New Roman" w:hAnsi="Times New Roman" w:cs="Times New Roman"/>
          <w:iCs/>
          <w:sz w:val="28"/>
          <w:szCs w:val="28"/>
          <w:lang w:val="en-US"/>
        </w:rPr>
        <w:t>c</w:t>
      </w:r>
      <w:r w:rsidRPr="0029524C">
        <w:rPr>
          <w:rFonts w:ascii="Times New Roman" w:hAnsi="Times New Roman" w:cs="Times New Roman"/>
          <w:iCs/>
          <w:sz w:val="28"/>
          <w:szCs w:val="28"/>
        </w:rPr>
        <w:t xml:space="preserve"> ООО </w:t>
      </w:r>
      <w:r w:rsidRPr="0029524C">
        <w:rPr>
          <w:rFonts w:ascii="Times New Roman" w:hAnsi="Times New Roman" w:cs="Times New Roman"/>
          <w:sz w:val="28"/>
          <w:szCs w:val="28"/>
        </w:rPr>
        <w:t>«</w:t>
      </w:r>
      <w:r w:rsidRPr="0029524C">
        <w:rPr>
          <w:rFonts w:ascii="Times New Roman" w:hAnsi="Times New Roman" w:cs="Times New Roman"/>
          <w:bCs/>
          <w:sz w:val="28"/>
          <w:szCs w:val="28"/>
        </w:rPr>
        <w:t>Новосибирская Топливная Корпорация</w:t>
      </w:r>
      <w:r w:rsidRPr="0029524C">
        <w:rPr>
          <w:rFonts w:ascii="Times New Roman" w:hAnsi="Times New Roman" w:cs="Times New Roman"/>
          <w:sz w:val="28"/>
          <w:szCs w:val="28"/>
        </w:rPr>
        <w:t xml:space="preserve">» </w:t>
      </w:r>
      <w:r w:rsidRPr="0029524C">
        <w:rPr>
          <w:rFonts w:ascii="Times New Roman" w:hAnsi="Times New Roman" w:cs="Times New Roman"/>
          <w:iCs/>
          <w:sz w:val="28"/>
          <w:szCs w:val="28"/>
        </w:rPr>
        <w:t xml:space="preserve">на </w:t>
      </w:r>
      <w:r w:rsidRPr="0029524C">
        <w:rPr>
          <w:rFonts w:ascii="Times New Roman" w:hAnsi="Times New Roman" w:cs="Times New Roman"/>
          <w:sz w:val="28"/>
          <w:szCs w:val="28"/>
        </w:rPr>
        <w:t>поставку угля каменного на сумму 744,2 тыс</w:t>
      </w:r>
      <w:proofErr w:type="gramStart"/>
      <w:r w:rsidRPr="0029524C">
        <w:rPr>
          <w:rFonts w:ascii="Times New Roman" w:hAnsi="Times New Roman" w:cs="Times New Roman"/>
          <w:sz w:val="28"/>
          <w:szCs w:val="28"/>
        </w:rPr>
        <w:t>.р</w:t>
      </w:r>
      <w:proofErr w:type="gramEnd"/>
      <w:r w:rsidRPr="0029524C">
        <w:rPr>
          <w:rFonts w:ascii="Times New Roman" w:hAnsi="Times New Roman" w:cs="Times New Roman"/>
          <w:sz w:val="28"/>
          <w:szCs w:val="28"/>
        </w:rPr>
        <w:t>уб.</w:t>
      </w:r>
      <w:r w:rsidRPr="0029524C">
        <w:rPr>
          <w:rFonts w:ascii="Times New Roman" w:hAnsi="Times New Roman" w:cs="Times New Roman"/>
          <w:iCs/>
          <w:sz w:val="28"/>
          <w:szCs w:val="28"/>
        </w:rPr>
        <w:t xml:space="preserve">  </w:t>
      </w:r>
    </w:p>
    <w:p w:rsidR="0029524C" w:rsidRPr="0029524C" w:rsidRDefault="0029524C" w:rsidP="0029524C">
      <w:pPr>
        <w:spacing w:after="0" w:line="240" w:lineRule="auto"/>
        <w:jc w:val="both"/>
        <w:rPr>
          <w:rFonts w:ascii="Times New Roman" w:hAnsi="Times New Roman" w:cs="Times New Roman"/>
          <w:iCs/>
          <w:sz w:val="28"/>
          <w:szCs w:val="28"/>
        </w:rPr>
      </w:pPr>
      <w:r w:rsidRPr="0029524C">
        <w:rPr>
          <w:rFonts w:ascii="Times New Roman" w:hAnsi="Times New Roman" w:cs="Times New Roman"/>
          <w:iCs/>
          <w:sz w:val="28"/>
          <w:szCs w:val="28"/>
        </w:rPr>
        <w:t>Администрацией Ермолаевского сельсовета в течение одного месяца заключались договоры на предоставление одних и тех же услуг ОАО «</w:t>
      </w:r>
      <w:proofErr w:type="spellStart"/>
      <w:r w:rsidRPr="0029524C">
        <w:rPr>
          <w:rFonts w:ascii="Times New Roman" w:hAnsi="Times New Roman" w:cs="Times New Roman"/>
          <w:iCs/>
          <w:sz w:val="28"/>
          <w:szCs w:val="28"/>
        </w:rPr>
        <w:t>Убинскагропроммехмонтаж</w:t>
      </w:r>
      <w:proofErr w:type="spellEnd"/>
      <w:r w:rsidRPr="0029524C">
        <w:rPr>
          <w:rFonts w:ascii="Times New Roman" w:hAnsi="Times New Roman" w:cs="Times New Roman"/>
          <w:iCs/>
          <w:sz w:val="28"/>
          <w:szCs w:val="28"/>
        </w:rPr>
        <w:t>» на общую сумму превышающую 100,0 тыс</w:t>
      </w:r>
      <w:proofErr w:type="gramStart"/>
      <w:r w:rsidRPr="0029524C">
        <w:rPr>
          <w:rFonts w:ascii="Times New Roman" w:hAnsi="Times New Roman" w:cs="Times New Roman"/>
          <w:iCs/>
          <w:sz w:val="28"/>
          <w:szCs w:val="28"/>
        </w:rPr>
        <w:t>.р</w:t>
      </w:r>
      <w:proofErr w:type="gramEnd"/>
      <w:r w:rsidRPr="0029524C">
        <w:rPr>
          <w:rFonts w:ascii="Times New Roman" w:hAnsi="Times New Roman" w:cs="Times New Roman"/>
          <w:iCs/>
          <w:sz w:val="28"/>
          <w:szCs w:val="28"/>
        </w:rPr>
        <w:t>уб. Так, договоры на ограждение кладбища с. Орловка № 12 и № 15 от 02.06.2014, № 17 от 05.06.2014, № 18 от 09.06.2014, № 21 от 13.06.2014, № 22 от 16.06.2014 заключены на общую сумму 523,9 тыс.руб.; договоры на ограждение кладбища с. Ермолаевка № 55 от 05.08.2014, № 57 от 11.08.2014, № 60 от 18.08.2014, № 62 от 22.08.2014, № 64 от 28.08.2014 заключены на общую сумму 427,4 тыс</w:t>
      </w:r>
      <w:proofErr w:type="gramStart"/>
      <w:r w:rsidRPr="0029524C">
        <w:rPr>
          <w:rFonts w:ascii="Times New Roman" w:hAnsi="Times New Roman" w:cs="Times New Roman"/>
          <w:iCs/>
          <w:sz w:val="28"/>
          <w:szCs w:val="28"/>
        </w:rPr>
        <w:t>.р</w:t>
      </w:r>
      <w:proofErr w:type="gramEnd"/>
      <w:r w:rsidRPr="0029524C">
        <w:rPr>
          <w:rFonts w:ascii="Times New Roman" w:hAnsi="Times New Roman" w:cs="Times New Roman"/>
          <w:iCs/>
          <w:sz w:val="28"/>
          <w:szCs w:val="28"/>
        </w:rPr>
        <w:t>уб.</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i/>
          <w:sz w:val="28"/>
          <w:szCs w:val="28"/>
        </w:rPr>
        <w:t>Содержание Реестра закупок, осуществленных без заключения муниципальных контрактов, администрации МО в ряде случаев не соответствует ст.73 БК РФ</w:t>
      </w:r>
      <w:r w:rsidRPr="0029524C">
        <w:rPr>
          <w:rFonts w:ascii="Times New Roman" w:hAnsi="Times New Roman" w:cs="Times New Roman"/>
          <w:sz w:val="28"/>
          <w:szCs w:val="28"/>
        </w:rPr>
        <w:t xml:space="preserve"> (по ряду позиций отсутствует наименование товаров, работ, услуг, сведения о поставщиках, подрядчиках и исполнителей услуг; указаны подотчетные лица, а не поставщики; в реестр включены расходы по муниципальным контрактам).</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 xml:space="preserve">Всего проверено 4 закупки (договоров, контрактов) администрации </w:t>
      </w:r>
      <w:r w:rsidRPr="0029524C">
        <w:rPr>
          <w:rFonts w:ascii="Times New Roman" w:hAnsi="Times New Roman" w:cs="Times New Roman"/>
          <w:iCs/>
          <w:sz w:val="28"/>
          <w:szCs w:val="28"/>
        </w:rPr>
        <w:t>Ермолаевского</w:t>
      </w:r>
      <w:r w:rsidRPr="0029524C">
        <w:rPr>
          <w:rFonts w:ascii="Times New Roman" w:hAnsi="Times New Roman" w:cs="Times New Roman"/>
          <w:sz w:val="28"/>
          <w:szCs w:val="28"/>
        </w:rPr>
        <w:t xml:space="preserve"> сельсовета на сумму 4 367,5 тыс</w:t>
      </w:r>
      <w:proofErr w:type="gramStart"/>
      <w:r w:rsidRPr="0029524C">
        <w:rPr>
          <w:rFonts w:ascii="Times New Roman" w:hAnsi="Times New Roman" w:cs="Times New Roman"/>
          <w:sz w:val="28"/>
          <w:szCs w:val="28"/>
        </w:rPr>
        <w:t>.р</w:t>
      </w:r>
      <w:proofErr w:type="gramEnd"/>
      <w:r w:rsidRPr="0029524C">
        <w:rPr>
          <w:rFonts w:ascii="Times New Roman" w:hAnsi="Times New Roman" w:cs="Times New Roman"/>
          <w:sz w:val="28"/>
          <w:szCs w:val="28"/>
        </w:rPr>
        <w:t xml:space="preserve">уб. </w:t>
      </w:r>
    </w:p>
    <w:p w:rsidR="0029524C" w:rsidRPr="0029524C" w:rsidRDefault="0029524C" w:rsidP="0029524C">
      <w:pPr>
        <w:spacing w:after="0" w:line="240" w:lineRule="auto"/>
        <w:jc w:val="both"/>
        <w:rPr>
          <w:rFonts w:ascii="Times New Roman" w:hAnsi="Times New Roman" w:cs="Times New Roman"/>
          <w:b/>
          <w:bCs/>
          <w:i/>
          <w:iCs/>
          <w:sz w:val="28"/>
          <w:szCs w:val="28"/>
        </w:rPr>
      </w:pPr>
      <w:bookmarkStart w:id="16" w:name="_Toc437873678"/>
      <w:bookmarkStart w:id="17" w:name="_Toc437942962"/>
      <w:r w:rsidRPr="0029524C">
        <w:rPr>
          <w:rFonts w:ascii="Times New Roman" w:hAnsi="Times New Roman" w:cs="Times New Roman"/>
          <w:b/>
          <w:bCs/>
          <w:i/>
          <w:iCs/>
          <w:sz w:val="28"/>
          <w:szCs w:val="28"/>
        </w:rPr>
        <w:t>Бюджетная отчетность</w:t>
      </w:r>
      <w:bookmarkEnd w:id="16"/>
      <w:bookmarkEnd w:id="17"/>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Ревизионной комиссией Убинского района отмечено следующее:</w:t>
      </w:r>
    </w:p>
    <w:p w:rsidR="0029524C" w:rsidRPr="0029524C" w:rsidRDefault="0029524C" w:rsidP="0029524C">
      <w:pPr>
        <w:spacing w:after="0" w:line="240" w:lineRule="auto"/>
        <w:jc w:val="both"/>
        <w:rPr>
          <w:rFonts w:ascii="Times New Roman" w:hAnsi="Times New Roman" w:cs="Times New Roman"/>
          <w:i/>
          <w:sz w:val="28"/>
          <w:szCs w:val="28"/>
        </w:rPr>
      </w:pPr>
      <w:r w:rsidRPr="0029524C">
        <w:rPr>
          <w:rFonts w:ascii="Times New Roman" w:hAnsi="Times New Roman" w:cs="Times New Roman"/>
          <w:i/>
          <w:sz w:val="28"/>
          <w:szCs w:val="28"/>
        </w:rPr>
        <w:lastRenderedPageBreak/>
        <w:t>Состав бюджетной отчетности об исполнении бюджета МО за 2014 год не соответствует перечню, установленному Инструкцией по бюджетной отчетности для органа, организующего исполнение бюджета:</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отсутствует Баланс по поступлениям и выбытиям бюджетных средств (ф. 0503140);</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отсутствует Отчет о кассовом поступлении и выбытии бюджетных средств (ф. 0503124);</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отсутствует Отчет о принятых бюджетных обязательствах (ф. 0503128);</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 xml:space="preserve">Баланс исполнения бюджета (ф. 0503120) не содержит Справки о наличии имущества и обязательств на </w:t>
      </w:r>
      <w:proofErr w:type="spellStart"/>
      <w:r w:rsidRPr="0029524C">
        <w:rPr>
          <w:rFonts w:ascii="Times New Roman" w:hAnsi="Times New Roman" w:cs="Times New Roman"/>
          <w:sz w:val="28"/>
          <w:szCs w:val="28"/>
        </w:rPr>
        <w:t>забалансовых</w:t>
      </w:r>
      <w:proofErr w:type="spellEnd"/>
      <w:r w:rsidRPr="0029524C">
        <w:rPr>
          <w:rFonts w:ascii="Times New Roman" w:hAnsi="Times New Roman" w:cs="Times New Roman"/>
          <w:sz w:val="28"/>
          <w:szCs w:val="28"/>
        </w:rPr>
        <w:t xml:space="preserve"> счетах.</w:t>
      </w:r>
    </w:p>
    <w:p w:rsidR="0029524C" w:rsidRPr="0029524C" w:rsidRDefault="0029524C" w:rsidP="0029524C">
      <w:pPr>
        <w:spacing w:after="0" w:line="240" w:lineRule="auto"/>
        <w:jc w:val="both"/>
        <w:rPr>
          <w:rFonts w:ascii="Times New Roman" w:hAnsi="Times New Roman" w:cs="Times New Roman"/>
          <w:i/>
          <w:sz w:val="28"/>
          <w:szCs w:val="28"/>
        </w:rPr>
      </w:pPr>
      <w:r w:rsidRPr="0029524C">
        <w:rPr>
          <w:rFonts w:ascii="Times New Roman" w:hAnsi="Times New Roman" w:cs="Times New Roman"/>
          <w:i/>
          <w:sz w:val="28"/>
          <w:szCs w:val="28"/>
        </w:rPr>
        <w:t>В нарушение п.8, 152 Инструкции по бюджетной отчетности в пояснительной записке не приведен перечень форм отчетности, не включенных в состав бюджетной отчетности, и не указаны причины их непредставления:</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Сведения об исполнении текстовых статей закона (решения) о бюджете (Таблица № 3);</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Сведения о результатах внешних контрольных мероприятий (Таблица № 7);</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Сведения о целевых иностранных кредитах (ф. 0503167);</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Сведения об изменении остатков валюты баланса (ф. 0503173);</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Сведения о государственном (муниципальном) долге (ф. 0503172);</w:t>
      </w:r>
    </w:p>
    <w:p w:rsidR="0029524C" w:rsidRPr="0029524C" w:rsidRDefault="0029524C" w:rsidP="0029524C">
      <w:pPr>
        <w:spacing w:after="0" w:line="240" w:lineRule="auto"/>
        <w:jc w:val="both"/>
        <w:rPr>
          <w:rFonts w:ascii="Times New Roman" w:hAnsi="Times New Roman" w:cs="Times New Roman"/>
          <w:i/>
          <w:sz w:val="28"/>
          <w:szCs w:val="28"/>
        </w:rPr>
      </w:pPr>
      <w:r w:rsidRPr="0029524C">
        <w:rPr>
          <w:rFonts w:ascii="Times New Roman" w:hAnsi="Times New Roman" w:cs="Times New Roman"/>
          <w:i/>
          <w:sz w:val="28"/>
          <w:szCs w:val="28"/>
        </w:rPr>
        <w:t>Не в полном объеме раскрыта информация в пояснительной записке к бюджетной отчетности и приложениях к ней:</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Сведения об изменениях бюджетной росписи главного распорядителя бюджетных средств, главного администратора источников финансирования дефицита бюджета (ф. 0503163) – в приложении указанные суммы ассигнований на начало года не соответствуют утвержденным решением о бюджете на 2014 год, утвержденные бюджетной росписью с учетом изменений на отчетную дату, также не соответствуют. Кроме того, не указаны причины изменений росписи;</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Сведения об исполнении бюджета (ф. 0503164) – в приложении отсутствует информация о причинах отклонений от утвержденных назначений;</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Сведения по дебиторской и кредиторской задолженности (ф. 0503169) – приложения не содержат раздел 2 с информацией о времени возникновения, наименованиях кредиторов (дебиторов) и причинах возникновения нереальной к взысканию дебиторской и просроченной кредиторской задолженности;</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Сведения об использовании информационно-коммуникационных технологий (ф. 0503177) – не указаны основные цели произведенных расходов.</w:t>
      </w:r>
    </w:p>
    <w:p w:rsidR="0029524C" w:rsidRPr="0029524C" w:rsidRDefault="0029524C" w:rsidP="0029524C">
      <w:pPr>
        <w:spacing w:after="0" w:line="240" w:lineRule="auto"/>
        <w:jc w:val="both"/>
        <w:rPr>
          <w:rFonts w:ascii="Times New Roman" w:hAnsi="Times New Roman" w:cs="Times New Roman"/>
          <w:i/>
          <w:sz w:val="28"/>
          <w:szCs w:val="28"/>
        </w:rPr>
      </w:pPr>
      <w:r w:rsidRPr="0029524C">
        <w:rPr>
          <w:rFonts w:ascii="Times New Roman" w:hAnsi="Times New Roman" w:cs="Times New Roman"/>
          <w:i/>
          <w:sz w:val="28"/>
          <w:szCs w:val="28"/>
        </w:rPr>
        <w:t>В ходе проверки бюджетной отчетности КСП НСО установлены следующие несоответствия Инструкции по бюджетной отчетности:</w:t>
      </w:r>
    </w:p>
    <w:p w:rsidR="0029524C" w:rsidRPr="0029524C" w:rsidRDefault="0029524C" w:rsidP="0029524C">
      <w:pPr>
        <w:spacing w:after="0" w:line="240" w:lineRule="auto"/>
        <w:jc w:val="both"/>
        <w:rPr>
          <w:rFonts w:ascii="Times New Roman" w:hAnsi="Times New Roman" w:cs="Times New Roman"/>
          <w:i/>
          <w:sz w:val="28"/>
          <w:szCs w:val="28"/>
        </w:rPr>
      </w:pPr>
      <w:r w:rsidRPr="0029524C">
        <w:rPr>
          <w:rFonts w:ascii="Times New Roman" w:hAnsi="Times New Roman" w:cs="Times New Roman"/>
          <w:i/>
          <w:sz w:val="28"/>
          <w:szCs w:val="28"/>
        </w:rPr>
        <w:t>В составе отчетности отсутствуют предусмотренные п.11 Инструкции по бюджетной отчетности формы, показатели которых имеют числовые значения:</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 xml:space="preserve">Сведения об основных направлениях деятельности (Таблица № 1), должны были </w:t>
      </w:r>
      <w:proofErr w:type="gramStart"/>
      <w:r w:rsidRPr="0029524C">
        <w:rPr>
          <w:rFonts w:ascii="Times New Roman" w:hAnsi="Times New Roman" w:cs="Times New Roman"/>
          <w:sz w:val="28"/>
          <w:szCs w:val="28"/>
        </w:rPr>
        <w:t>представляться</w:t>
      </w:r>
      <w:proofErr w:type="gramEnd"/>
      <w:r w:rsidRPr="0029524C">
        <w:rPr>
          <w:rFonts w:ascii="Times New Roman" w:hAnsi="Times New Roman" w:cs="Times New Roman"/>
          <w:sz w:val="28"/>
          <w:szCs w:val="28"/>
        </w:rPr>
        <w:t xml:space="preserve"> поскольку МО ведет свою деятельность в соответствии </w:t>
      </w:r>
      <w:r w:rsidRPr="0029524C">
        <w:rPr>
          <w:rFonts w:ascii="Times New Roman" w:hAnsi="Times New Roman" w:cs="Times New Roman"/>
          <w:sz w:val="28"/>
          <w:szCs w:val="28"/>
        </w:rPr>
        <w:lastRenderedPageBreak/>
        <w:t>с Уставом, в котором определены цели его деятельности, а также вытекающие из них направления деятельности (функции);</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 xml:space="preserve">Сведения об особенностях ведения бюджетного учета (Таблица № 4) должны были </w:t>
      </w:r>
      <w:proofErr w:type="gramStart"/>
      <w:r w:rsidRPr="0029524C">
        <w:rPr>
          <w:rFonts w:ascii="Times New Roman" w:hAnsi="Times New Roman" w:cs="Times New Roman"/>
          <w:sz w:val="28"/>
          <w:szCs w:val="28"/>
        </w:rPr>
        <w:t>представляться</w:t>
      </w:r>
      <w:proofErr w:type="gramEnd"/>
      <w:r w:rsidRPr="0029524C">
        <w:rPr>
          <w:rFonts w:ascii="Times New Roman" w:hAnsi="Times New Roman" w:cs="Times New Roman"/>
          <w:sz w:val="28"/>
          <w:szCs w:val="28"/>
        </w:rPr>
        <w:t xml:space="preserve"> поскольку имеется особенность учета в части применения счета 040160000 «Резервы предстоящих расходов».</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 xml:space="preserve">В соответствии с п.156 Инструкции по бюджетному учету информация в таблице должна характеризовать использованные в отчетном периоде особенности отражения операций в </w:t>
      </w:r>
      <w:proofErr w:type="gramStart"/>
      <w:r w:rsidRPr="0029524C">
        <w:rPr>
          <w:rFonts w:ascii="Times New Roman" w:hAnsi="Times New Roman" w:cs="Times New Roman"/>
          <w:sz w:val="28"/>
          <w:szCs w:val="28"/>
        </w:rPr>
        <w:t>части</w:t>
      </w:r>
      <w:proofErr w:type="gramEnd"/>
      <w:r w:rsidRPr="0029524C">
        <w:rPr>
          <w:rFonts w:ascii="Times New Roman" w:hAnsi="Times New Roman" w:cs="Times New Roman"/>
          <w:sz w:val="28"/>
          <w:szCs w:val="28"/>
        </w:rPr>
        <w:t xml:space="preserve"> установленного Инструкцией по бюджетному учету права самостоятельного определения таких особенностей и отраслевых особенностей бюджетного учета, разработанных соответствующими федеральными органами исполнительной власти, в т.ч. правовые основания их применения.</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Согласно п.2 Приказа Минфина РФ от 29.08.2014 № 89н изменения, внесенные данным приказом, применяются при формировании показателей объектов учета на последний день отчетного периода 2014 года, если иное не предусмотрено учетной политикой учреждения. Переход на применение учетной политики с учетом положений данного приказа в части рабочего плана счетов бухгалтерского (бюджетного) учета государственных (муниципальных) учреждений осуществляется по мере организационно-технической готовности субъектов учета.</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В п.5 Методических рекомендаций по переходу на положения указанного приказа (письмо Минфина РФ от 19.12.2014 № 02-07-07/66918) предусмотрено, что учреждения в рамках формирования учетной политики могут принять решение о создании резервов предстоящих расходов до 1 января 2015 года или начиная с 1 января 2015 года.</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 xml:space="preserve">Сведения о результатах мероприятий внутреннего контроля (Таблица № 5) должны были </w:t>
      </w:r>
      <w:proofErr w:type="gramStart"/>
      <w:r w:rsidRPr="0029524C">
        <w:rPr>
          <w:rFonts w:ascii="Times New Roman" w:hAnsi="Times New Roman" w:cs="Times New Roman"/>
          <w:sz w:val="28"/>
          <w:szCs w:val="28"/>
        </w:rPr>
        <w:t>представляться</w:t>
      </w:r>
      <w:proofErr w:type="gramEnd"/>
      <w:r w:rsidRPr="0029524C">
        <w:rPr>
          <w:rFonts w:ascii="Times New Roman" w:hAnsi="Times New Roman" w:cs="Times New Roman"/>
          <w:sz w:val="28"/>
          <w:szCs w:val="28"/>
        </w:rPr>
        <w:t xml:space="preserve"> поскольку МО осуществляет предварительный контроль (проверка договоров, контроль  за своевременностью предоставления  первичных учетных документов и пр.), текущий контроль (за начислением заработной платы, своевременным списанием расходов, за наличием остатков на счетах).</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 xml:space="preserve">Сведения о результатах внешнего государственного (муниципального) финансового контроля </w:t>
      </w:r>
      <w:hyperlink r:id="rId6" w:history="1">
        <w:r w:rsidRPr="0029524C">
          <w:rPr>
            <w:rStyle w:val="ae"/>
            <w:rFonts w:ascii="Times New Roman" w:hAnsi="Times New Roman" w:cs="Times New Roman"/>
            <w:sz w:val="28"/>
            <w:szCs w:val="28"/>
          </w:rPr>
          <w:t>(Таблица № 7)</w:t>
        </w:r>
      </w:hyperlink>
      <w:r w:rsidRPr="0029524C">
        <w:rPr>
          <w:rFonts w:ascii="Times New Roman" w:hAnsi="Times New Roman" w:cs="Times New Roman"/>
          <w:sz w:val="28"/>
          <w:szCs w:val="28"/>
        </w:rPr>
        <w:t xml:space="preserve"> должны были представляться, поскольку Ревизионная комиссия Убинского района проводила внешнюю проверку отчета за 2013 год в МО, а также экспертизу проекта решения о бюджете на 2015 год.</w:t>
      </w:r>
    </w:p>
    <w:p w:rsidR="0029524C" w:rsidRPr="0029524C" w:rsidRDefault="0029524C" w:rsidP="0029524C">
      <w:pPr>
        <w:spacing w:after="0" w:line="240" w:lineRule="auto"/>
        <w:jc w:val="both"/>
        <w:rPr>
          <w:rFonts w:ascii="Times New Roman" w:hAnsi="Times New Roman" w:cs="Times New Roman"/>
          <w:i/>
          <w:sz w:val="28"/>
          <w:szCs w:val="28"/>
        </w:rPr>
      </w:pPr>
      <w:r w:rsidRPr="0029524C">
        <w:rPr>
          <w:rFonts w:ascii="Times New Roman" w:hAnsi="Times New Roman" w:cs="Times New Roman"/>
          <w:i/>
          <w:sz w:val="28"/>
          <w:szCs w:val="28"/>
        </w:rPr>
        <w:t>Кроме того не соответствуют Инструкции по бюджетной отчетности:</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 xml:space="preserve">текстовая часть Пояснительной записки не содержит информации характеризующей: наличие унитарных и казенных предприятий и изменения в их количестве; изменения бюджетных полномочий подведомственных получателей и администраторов; ресурсы (численность работников, бюджетные расходы и т.п.), их соответствие потребности (обеспеченность подразделений, техническое состояние, комплектность основными средствами, своевременность поступления материальных запасов и т.п.), </w:t>
      </w:r>
      <w:r w:rsidRPr="0029524C">
        <w:rPr>
          <w:rFonts w:ascii="Times New Roman" w:hAnsi="Times New Roman" w:cs="Times New Roman"/>
          <w:sz w:val="28"/>
          <w:szCs w:val="28"/>
        </w:rPr>
        <w:lastRenderedPageBreak/>
        <w:t>меры для достижения результатов деятельности (повышение квалификации, улучшение состояния и сохранность основных средств и т.п.);</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 xml:space="preserve">Отчет об исполнении бюджета (ф. 0503117) - в графе 3 отражены коды бюджетной классификации по соответствующим разделам (классификации доходов, расходов и источников финансирования дефицита бюджета), без формирования промежуточных итогов по </w:t>
      </w:r>
      <w:proofErr w:type="spellStart"/>
      <w:r w:rsidRPr="0029524C">
        <w:rPr>
          <w:rFonts w:ascii="Times New Roman" w:hAnsi="Times New Roman" w:cs="Times New Roman"/>
          <w:sz w:val="28"/>
          <w:szCs w:val="28"/>
        </w:rPr>
        <w:t>группировочным</w:t>
      </w:r>
      <w:proofErr w:type="spellEnd"/>
      <w:r w:rsidRPr="0029524C">
        <w:rPr>
          <w:rFonts w:ascii="Times New Roman" w:hAnsi="Times New Roman" w:cs="Times New Roman"/>
          <w:sz w:val="28"/>
          <w:szCs w:val="28"/>
        </w:rPr>
        <w:t xml:space="preserve"> КБК в структуре утвержденных решением о бюджете бюджетных назначений по доходам бюджета, расходам бюджета и источникам финансирования дефицита бюджета, соответственно;</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 xml:space="preserve"> </w:t>
      </w:r>
      <w:proofErr w:type="gramStart"/>
      <w:r w:rsidRPr="0029524C">
        <w:rPr>
          <w:rFonts w:ascii="Times New Roman" w:hAnsi="Times New Roman" w:cs="Times New Roman"/>
          <w:sz w:val="28"/>
          <w:szCs w:val="28"/>
        </w:rPr>
        <w:t>Сведения о результатах деятельности (ф. 0503162) – в приложении не указаны плановые и фактические количественные показателям результативности деятельности (указана только сумма расходов), кроме того в графе 1 указываются коды главы по БК, раздела, подраздела, целевой статьи расходов бюджета, по которым осуществляется расходование бюджетных средств (указана только итоговая строка расходов.</w:t>
      </w:r>
      <w:proofErr w:type="gramEnd"/>
    </w:p>
    <w:p w:rsidR="0029524C" w:rsidRPr="0029524C" w:rsidRDefault="0029524C" w:rsidP="0029524C">
      <w:pPr>
        <w:spacing w:after="0" w:line="240" w:lineRule="auto"/>
        <w:jc w:val="both"/>
        <w:rPr>
          <w:rFonts w:ascii="Times New Roman" w:hAnsi="Times New Roman" w:cs="Times New Roman"/>
          <w:sz w:val="28"/>
          <w:szCs w:val="28"/>
        </w:rPr>
      </w:pPr>
      <w:proofErr w:type="gramStart"/>
      <w:r w:rsidRPr="0029524C">
        <w:rPr>
          <w:rFonts w:ascii="Times New Roman" w:hAnsi="Times New Roman" w:cs="Times New Roman"/>
          <w:sz w:val="28"/>
          <w:szCs w:val="28"/>
        </w:rPr>
        <w:t>В МО не проведена инвентаризация перед составлением годовой бюджетной отчетности, что является нарушением п.1.5 Приказа Минфина РФ от 13.06.1995 № 49 «Об утверждении методических указаний по инвентаризации имущества и финансовых обязательств» и п.7 Инструкции по бюджетной отчетности, в соответствии с которыми проведение инвентаризации обязательно перед составлением годовой бухгалтерской отчетности, кроме имущества, инвентаризация которого проводилась не ранее 1 октября отчетного</w:t>
      </w:r>
      <w:proofErr w:type="gramEnd"/>
      <w:r w:rsidRPr="0029524C">
        <w:rPr>
          <w:rFonts w:ascii="Times New Roman" w:hAnsi="Times New Roman" w:cs="Times New Roman"/>
          <w:sz w:val="28"/>
          <w:szCs w:val="28"/>
        </w:rPr>
        <w:t xml:space="preserve"> года. </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i/>
          <w:sz w:val="28"/>
          <w:szCs w:val="28"/>
        </w:rPr>
        <w:t>Установлены случаи неполноты и недостоверности бюджетной отчетности:</w:t>
      </w:r>
      <w:r w:rsidRPr="0029524C">
        <w:rPr>
          <w:rFonts w:ascii="Times New Roman" w:hAnsi="Times New Roman" w:cs="Times New Roman"/>
          <w:sz w:val="28"/>
          <w:szCs w:val="28"/>
        </w:rPr>
        <w:t xml:space="preserve"> </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в Отчете об исполнении бюджета (ф. 0503117) утвержденные бюджетные назначения не соответствуют решению о бюджете с учетом предусмотренных ст. 217 БК РФ изменений (например, как указано выше, по коду 05</w:t>
      </w:r>
      <w:r w:rsidRPr="0029524C">
        <w:rPr>
          <w:rFonts w:ascii="Times New Roman" w:hAnsi="Times New Roman" w:cs="Times New Roman"/>
          <w:sz w:val="28"/>
          <w:szCs w:val="28"/>
          <w:lang w:val="en-US"/>
        </w:rPr>
        <w:t> </w:t>
      </w:r>
      <w:r w:rsidRPr="0029524C">
        <w:rPr>
          <w:rFonts w:ascii="Times New Roman" w:hAnsi="Times New Roman" w:cs="Times New Roman"/>
          <w:sz w:val="28"/>
          <w:szCs w:val="28"/>
        </w:rPr>
        <w:t>03</w:t>
      </w:r>
      <w:r w:rsidRPr="0029524C">
        <w:rPr>
          <w:rFonts w:ascii="Times New Roman" w:hAnsi="Times New Roman" w:cs="Times New Roman"/>
          <w:sz w:val="28"/>
          <w:szCs w:val="28"/>
          <w:lang w:val="en-US"/>
        </w:rPr>
        <w:t> </w:t>
      </w:r>
      <w:r w:rsidRPr="0029524C">
        <w:rPr>
          <w:rFonts w:ascii="Times New Roman" w:hAnsi="Times New Roman" w:cs="Times New Roman"/>
          <w:sz w:val="28"/>
          <w:szCs w:val="28"/>
        </w:rPr>
        <w:t>7430558</w:t>
      </w:r>
      <w:r w:rsidRPr="0029524C">
        <w:rPr>
          <w:rFonts w:ascii="Times New Roman" w:hAnsi="Times New Roman" w:cs="Times New Roman"/>
          <w:sz w:val="28"/>
          <w:szCs w:val="28"/>
          <w:lang w:val="en-US"/>
        </w:rPr>
        <w:t> </w:t>
      </w:r>
      <w:r w:rsidRPr="0029524C">
        <w:rPr>
          <w:rFonts w:ascii="Times New Roman" w:hAnsi="Times New Roman" w:cs="Times New Roman"/>
          <w:sz w:val="28"/>
          <w:szCs w:val="28"/>
        </w:rPr>
        <w:t>244 решением о бюджете расходы утверждены в сумме 225,8 тыс</w:t>
      </w:r>
      <w:proofErr w:type="gramStart"/>
      <w:r w:rsidRPr="0029524C">
        <w:rPr>
          <w:rFonts w:ascii="Times New Roman" w:hAnsi="Times New Roman" w:cs="Times New Roman"/>
          <w:sz w:val="28"/>
          <w:szCs w:val="28"/>
        </w:rPr>
        <w:t>.р</w:t>
      </w:r>
      <w:proofErr w:type="gramEnd"/>
      <w:r w:rsidRPr="0029524C">
        <w:rPr>
          <w:rFonts w:ascii="Times New Roman" w:hAnsi="Times New Roman" w:cs="Times New Roman"/>
          <w:sz w:val="28"/>
          <w:szCs w:val="28"/>
        </w:rPr>
        <w:t>уб., в отчете на 01.11.2014 указано 263,9 тыс.руб.);</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в Отчете о финансовых результатах деятельности (ф. 0503121) начисленные налоговые доходы указаны в сумме кассовых поступлений (поскольку налоговая инспекция бюджетную отчетность администрации МО не предоставила, сведении о задолженности дебиторов по налоговым доходам отсутствуют).</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Ревизионная комиссия Убинского района подготовила заключение на годовой отчет об исполнении бюджета МО за 2014 год.</w:t>
      </w:r>
    </w:p>
    <w:p w:rsidR="0029524C" w:rsidRPr="0029524C" w:rsidRDefault="0029524C" w:rsidP="0029524C">
      <w:pPr>
        <w:spacing w:after="0" w:line="240" w:lineRule="auto"/>
        <w:jc w:val="both"/>
        <w:rPr>
          <w:rFonts w:ascii="Times New Roman" w:hAnsi="Times New Roman" w:cs="Times New Roman"/>
          <w:b/>
          <w:bCs/>
          <w:sz w:val="28"/>
          <w:szCs w:val="28"/>
        </w:rPr>
      </w:pPr>
      <w:bookmarkStart w:id="18" w:name="_Toc437942963"/>
      <w:r w:rsidRPr="0029524C">
        <w:rPr>
          <w:rFonts w:ascii="Times New Roman" w:hAnsi="Times New Roman" w:cs="Times New Roman"/>
          <w:b/>
          <w:bCs/>
          <w:sz w:val="28"/>
          <w:szCs w:val="28"/>
        </w:rPr>
        <w:t>Доходы бюджета</w:t>
      </w:r>
      <w:bookmarkEnd w:id="18"/>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 xml:space="preserve">На территории МО установлены земельный налог и налог на имущество физических лиц, ставки земельного налога близки </w:t>
      </w:r>
      <w:proofErr w:type="gramStart"/>
      <w:r w:rsidRPr="0029524C">
        <w:rPr>
          <w:rFonts w:ascii="Times New Roman" w:hAnsi="Times New Roman" w:cs="Times New Roman"/>
          <w:sz w:val="28"/>
          <w:szCs w:val="28"/>
        </w:rPr>
        <w:t>к</w:t>
      </w:r>
      <w:proofErr w:type="gramEnd"/>
      <w:r w:rsidRPr="0029524C">
        <w:rPr>
          <w:rFonts w:ascii="Times New Roman" w:hAnsi="Times New Roman" w:cs="Times New Roman"/>
          <w:sz w:val="28"/>
          <w:szCs w:val="28"/>
        </w:rPr>
        <w:t xml:space="preserve"> максимальным, ставки и налог на имущество физических лиц – к минимальным.</w:t>
      </w:r>
    </w:p>
    <w:p w:rsidR="0029524C" w:rsidRPr="0029524C" w:rsidRDefault="0029524C" w:rsidP="0029524C">
      <w:pPr>
        <w:spacing w:after="0" w:line="240" w:lineRule="auto"/>
        <w:jc w:val="both"/>
        <w:rPr>
          <w:rFonts w:ascii="Times New Roman" w:hAnsi="Times New Roman" w:cs="Times New Roman"/>
          <w:sz w:val="28"/>
          <w:szCs w:val="28"/>
        </w:rPr>
      </w:pPr>
      <w:proofErr w:type="gramStart"/>
      <w:r w:rsidRPr="0029524C">
        <w:rPr>
          <w:rFonts w:ascii="Times New Roman" w:hAnsi="Times New Roman" w:cs="Times New Roman"/>
          <w:sz w:val="28"/>
          <w:szCs w:val="28"/>
        </w:rPr>
        <w:t xml:space="preserve">По земельному налогу установлена льгота в отношении земельных участков, занятых жилищным фондом, приобретенных (предоставленных) для жилищного строительства, для ведения личного подсобного хозяйства, садоводства, огородничества или животноводства, а также дачного хозяйства </w:t>
      </w:r>
      <w:r w:rsidRPr="0029524C">
        <w:rPr>
          <w:rFonts w:ascii="Times New Roman" w:hAnsi="Times New Roman" w:cs="Times New Roman"/>
          <w:sz w:val="28"/>
          <w:szCs w:val="28"/>
        </w:rPr>
        <w:lastRenderedPageBreak/>
        <w:t>для следующих категорий граждан: пенсионерам по старости (мужчины в возрасте 60 лет и более, женщины в возрасте 55 лет и более) в размере 50%;</w:t>
      </w:r>
      <w:proofErr w:type="gramEnd"/>
      <w:r w:rsidRPr="0029524C">
        <w:rPr>
          <w:rFonts w:ascii="Times New Roman" w:hAnsi="Times New Roman" w:cs="Times New Roman"/>
          <w:sz w:val="28"/>
          <w:szCs w:val="28"/>
        </w:rPr>
        <w:t xml:space="preserve"> гражданам, имеющим на своем иждивении трех и более несовершеннолетних детей в размере 100%.</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 xml:space="preserve">Порядок перечисления в бюджет части прибыли муниципальных унитарных предприятий установлен решением Совета депутатов МО от 24.10.2007. В 2014 голу в МО муниципальные унитарные предприятия отсутствовали. </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 xml:space="preserve">Размер платы за наем муниципальных жилых помещений установлен Постановлением администрации Ермолаевского сельсовета от 27.12.2013 № 40 в размере 0,58 руб. за кв.м. в месяц. Организация, оказывающая коммунальные и жилищные услуги – МКУК «Ермолаевский социально-культурный центр».  Сборы зачисляются на доходный счет администрации (КБК 1 13 01995 10 000 130). Право собственности МО на жилые помещения, переданные СПК «Колхоз им. Ленина» </w:t>
      </w:r>
      <w:r w:rsidRPr="0029524C">
        <w:rPr>
          <w:rFonts w:ascii="Times New Roman" w:hAnsi="Times New Roman" w:cs="Times New Roman"/>
          <w:sz w:val="28"/>
          <w:szCs w:val="28"/>
          <w:lang w:val="en-US"/>
        </w:rPr>
        <w:t>c</w:t>
      </w:r>
      <w:r w:rsidRPr="0029524C">
        <w:rPr>
          <w:rFonts w:ascii="Times New Roman" w:hAnsi="Times New Roman" w:cs="Times New Roman"/>
          <w:sz w:val="28"/>
          <w:szCs w:val="28"/>
        </w:rPr>
        <w:t xml:space="preserve"> 01.01.2004, администрацией не зарегистрировано. </w:t>
      </w:r>
    </w:p>
    <w:p w:rsidR="0029524C" w:rsidRPr="0029524C" w:rsidRDefault="0029524C" w:rsidP="0029524C">
      <w:pPr>
        <w:spacing w:after="0" w:line="240" w:lineRule="auto"/>
        <w:jc w:val="both"/>
        <w:rPr>
          <w:rFonts w:ascii="Times New Roman" w:hAnsi="Times New Roman" w:cs="Times New Roman"/>
          <w:sz w:val="28"/>
          <w:szCs w:val="28"/>
        </w:rPr>
      </w:pPr>
    </w:p>
    <w:p w:rsidR="0029524C" w:rsidRPr="0029524C" w:rsidRDefault="0029524C" w:rsidP="0029524C">
      <w:pPr>
        <w:spacing w:after="0" w:line="240" w:lineRule="auto"/>
        <w:jc w:val="both"/>
        <w:rPr>
          <w:rFonts w:ascii="Times New Roman" w:hAnsi="Times New Roman" w:cs="Times New Roman"/>
          <w:sz w:val="28"/>
          <w:szCs w:val="28"/>
        </w:rPr>
      </w:pPr>
    </w:p>
    <w:p w:rsidR="0029524C" w:rsidRPr="0029524C" w:rsidRDefault="0029524C" w:rsidP="0029524C">
      <w:pPr>
        <w:spacing w:after="0" w:line="240" w:lineRule="auto"/>
        <w:jc w:val="both"/>
        <w:rPr>
          <w:rFonts w:ascii="Times New Roman" w:hAnsi="Times New Roman" w:cs="Times New Roman"/>
          <w:sz w:val="28"/>
          <w:szCs w:val="28"/>
        </w:rPr>
      </w:pPr>
    </w:p>
    <w:p w:rsidR="0029524C" w:rsidRPr="0029524C" w:rsidRDefault="0029524C" w:rsidP="0029524C">
      <w:pPr>
        <w:spacing w:after="0" w:line="240" w:lineRule="auto"/>
        <w:jc w:val="both"/>
        <w:rPr>
          <w:rFonts w:ascii="Times New Roman" w:hAnsi="Times New Roman" w:cs="Times New Roman"/>
          <w:sz w:val="28"/>
          <w:szCs w:val="28"/>
        </w:rPr>
      </w:pP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Таблица</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Налоговые ставки по местным налогам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668"/>
        <w:gridCol w:w="1260"/>
        <w:gridCol w:w="1209"/>
      </w:tblGrid>
      <w:tr w:rsidR="0029524C" w:rsidRPr="0029524C" w:rsidTr="00FD2721">
        <w:tc>
          <w:tcPr>
            <w:tcW w:w="7668" w:type="dxa"/>
            <w:vMerge w:val="restart"/>
            <w:shd w:val="clear" w:color="auto" w:fill="E0E0E0"/>
            <w:vAlign w:val="center"/>
          </w:tcPr>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Земельные участки</w:t>
            </w:r>
          </w:p>
        </w:tc>
        <w:tc>
          <w:tcPr>
            <w:tcW w:w="2469" w:type="dxa"/>
            <w:gridSpan w:val="2"/>
            <w:shd w:val="clear" w:color="auto" w:fill="E0E0E0"/>
            <w:vAlign w:val="center"/>
          </w:tcPr>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Ставка, %</w:t>
            </w:r>
          </w:p>
        </w:tc>
      </w:tr>
      <w:tr w:rsidR="0029524C" w:rsidRPr="0029524C" w:rsidTr="00FD2721">
        <w:tc>
          <w:tcPr>
            <w:tcW w:w="7668" w:type="dxa"/>
            <w:vMerge/>
            <w:shd w:val="clear" w:color="auto" w:fill="E0E0E0"/>
            <w:vAlign w:val="center"/>
          </w:tcPr>
          <w:p w:rsidR="0029524C" w:rsidRPr="0029524C" w:rsidRDefault="0029524C" w:rsidP="0029524C">
            <w:pPr>
              <w:spacing w:after="0" w:line="240" w:lineRule="auto"/>
              <w:jc w:val="both"/>
              <w:rPr>
                <w:rFonts w:ascii="Times New Roman" w:hAnsi="Times New Roman" w:cs="Times New Roman"/>
                <w:sz w:val="28"/>
                <w:szCs w:val="28"/>
              </w:rPr>
            </w:pPr>
          </w:p>
        </w:tc>
        <w:tc>
          <w:tcPr>
            <w:tcW w:w="1260" w:type="dxa"/>
            <w:shd w:val="clear" w:color="auto" w:fill="E0E0E0"/>
            <w:vAlign w:val="center"/>
          </w:tcPr>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возможная</w:t>
            </w:r>
          </w:p>
        </w:tc>
        <w:tc>
          <w:tcPr>
            <w:tcW w:w="1209" w:type="dxa"/>
            <w:shd w:val="clear" w:color="auto" w:fill="E0E0E0"/>
            <w:vAlign w:val="center"/>
          </w:tcPr>
          <w:p w:rsidR="0029524C" w:rsidRPr="0029524C" w:rsidRDefault="0029524C" w:rsidP="0029524C">
            <w:pPr>
              <w:spacing w:after="0" w:line="240" w:lineRule="auto"/>
              <w:jc w:val="both"/>
              <w:rPr>
                <w:rFonts w:ascii="Times New Roman" w:hAnsi="Times New Roman" w:cs="Times New Roman"/>
                <w:sz w:val="28"/>
                <w:szCs w:val="28"/>
              </w:rPr>
            </w:pPr>
            <w:proofErr w:type="gramStart"/>
            <w:r w:rsidRPr="0029524C">
              <w:rPr>
                <w:rFonts w:ascii="Times New Roman" w:hAnsi="Times New Roman" w:cs="Times New Roman"/>
                <w:sz w:val="28"/>
                <w:szCs w:val="28"/>
              </w:rPr>
              <w:t>установленная</w:t>
            </w:r>
            <w:proofErr w:type="gramEnd"/>
          </w:p>
        </w:tc>
      </w:tr>
      <w:tr w:rsidR="0029524C" w:rsidRPr="0029524C" w:rsidTr="00FD2721">
        <w:tc>
          <w:tcPr>
            <w:tcW w:w="7668" w:type="dxa"/>
            <w:tcBorders>
              <w:bottom w:val="single" w:sz="4" w:space="0" w:color="auto"/>
            </w:tcBorders>
            <w:shd w:val="clear" w:color="auto" w:fill="E0E0E0"/>
            <w:vAlign w:val="center"/>
          </w:tcPr>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А</w:t>
            </w:r>
          </w:p>
        </w:tc>
        <w:tc>
          <w:tcPr>
            <w:tcW w:w="1260" w:type="dxa"/>
            <w:tcBorders>
              <w:bottom w:val="single" w:sz="4" w:space="0" w:color="auto"/>
            </w:tcBorders>
            <w:shd w:val="clear" w:color="auto" w:fill="E0E0E0"/>
            <w:vAlign w:val="center"/>
          </w:tcPr>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1</w:t>
            </w:r>
          </w:p>
        </w:tc>
        <w:tc>
          <w:tcPr>
            <w:tcW w:w="1209" w:type="dxa"/>
            <w:tcBorders>
              <w:bottom w:val="single" w:sz="4" w:space="0" w:color="auto"/>
            </w:tcBorders>
            <w:shd w:val="clear" w:color="auto" w:fill="E0E0E0"/>
            <w:vAlign w:val="center"/>
          </w:tcPr>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2</w:t>
            </w:r>
          </w:p>
        </w:tc>
      </w:tr>
      <w:tr w:rsidR="0029524C" w:rsidRPr="0029524C" w:rsidTr="00FD2721">
        <w:tc>
          <w:tcPr>
            <w:tcW w:w="10137" w:type="dxa"/>
            <w:gridSpan w:val="3"/>
            <w:shd w:val="clear" w:color="auto" w:fill="E0E0E0"/>
            <w:vAlign w:val="center"/>
          </w:tcPr>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Земельный налог</w:t>
            </w:r>
          </w:p>
        </w:tc>
      </w:tr>
      <w:tr w:rsidR="0029524C" w:rsidRPr="0029524C" w:rsidTr="00FD2721">
        <w:tc>
          <w:tcPr>
            <w:tcW w:w="7668" w:type="dxa"/>
            <w:shd w:val="clear" w:color="auto" w:fill="E0E0E0"/>
            <w:vAlign w:val="center"/>
          </w:tcPr>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Земельные участки, отнесенные к землям сельскохозяйственного назначения или к землям в составе зон сельскохозяйственного использования в поселениях и используемых для сельскохозяйственного производства</w:t>
            </w:r>
          </w:p>
        </w:tc>
        <w:tc>
          <w:tcPr>
            <w:tcW w:w="1260" w:type="dxa"/>
            <w:vAlign w:val="center"/>
          </w:tcPr>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0,3</w:t>
            </w:r>
          </w:p>
        </w:tc>
        <w:tc>
          <w:tcPr>
            <w:tcW w:w="1209" w:type="dxa"/>
            <w:vAlign w:val="center"/>
          </w:tcPr>
          <w:p w:rsidR="0029524C" w:rsidRPr="0029524C" w:rsidRDefault="0029524C" w:rsidP="0029524C">
            <w:pPr>
              <w:spacing w:after="0" w:line="240" w:lineRule="auto"/>
              <w:jc w:val="both"/>
              <w:rPr>
                <w:rFonts w:ascii="Times New Roman" w:hAnsi="Times New Roman" w:cs="Times New Roman"/>
                <w:sz w:val="28"/>
                <w:szCs w:val="28"/>
                <w:lang w:val="en-US"/>
              </w:rPr>
            </w:pPr>
            <w:r w:rsidRPr="0029524C">
              <w:rPr>
                <w:rFonts w:ascii="Times New Roman" w:hAnsi="Times New Roman" w:cs="Times New Roman"/>
                <w:sz w:val="28"/>
                <w:szCs w:val="28"/>
              </w:rPr>
              <w:t>0,</w:t>
            </w:r>
            <w:r w:rsidRPr="0029524C">
              <w:rPr>
                <w:rFonts w:ascii="Times New Roman" w:hAnsi="Times New Roman" w:cs="Times New Roman"/>
                <w:sz w:val="28"/>
                <w:szCs w:val="28"/>
                <w:lang w:val="en-US"/>
              </w:rPr>
              <w:t>15</w:t>
            </w:r>
          </w:p>
        </w:tc>
      </w:tr>
      <w:tr w:rsidR="0029524C" w:rsidRPr="0029524C" w:rsidTr="00FD2721">
        <w:tc>
          <w:tcPr>
            <w:tcW w:w="7668" w:type="dxa"/>
            <w:shd w:val="clear" w:color="auto" w:fill="E0E0E0"/>
            <w:vAlign w:val="center"/>
          </w:tcPr>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 xml:space="preserve">занятые жилищным фондом и объектами инженерной инфраструктуры жилищно-коммунального комплекса (за исключением доли в праве на земельный участок, приходящейся на объект, не относящийся к жилищному фонду и к объектам инженерной инфраструктуры жилищно-коммунального комплекса) или </w:t>
            </w:r>
            <w:proofErr w:type="gramStart"/>
            <w:r w:rsidRPr="0029524C">
              <w:rPr>
                <w:rFonts w:ascii="Times New Roman" w:hAnsi="Times New Roman" w:cs="Times New Roman"/>
                <w:sz w:val="28"/>
                <w:szCs w:val="28"/>
              </w:rPr>
              <w:t>приобретенных</w:t>
            </w:r>
            <w:proofErr w:type="gramEnd"/>
            <w:r w:rsidRPr="0029524C">
              <w:rPr>
                <w:rFonts w:ascii="Times New Roman" w:hAnsi="Times New Roman" w:cs="Times New Roman"/>
                <w:sz w:val="28"/>
                <w:szCs w:val="28"/>
              </w:rPr>
              <w:t xml:space="preserve"> (предоставленных) для жилищного строительства</w:t>
            </w:r>
          </w:p>
        </w:tc>
        <w:tc>
          <w:tcPr>
            <w:tcW w:w="1260" w:type="dxa"/>
            <w:vAlign w:val="center"/>
          </w:tcPr>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0,3</w:t>
            </w:r>
          </w:p>
        </w:tc>
        <w:tc>
          <w:tcPr>
            <w:tcW w:w="1209" w:type="dxa"/>
            <w:vAlign w:val="center"/>
          </w:tcPr>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0,3</w:t>
            </w:r>
          </w:p>
        </w:tc>
      </w:tr>
      <w:tr w:rsidR="0029524C" w:rsidRPr="0029524C" w:rsidTr="00FD2721">
        <w:tc>
          <w:tcPr>
            <w:tcW w:w="7668" w:type="dxa"/>
            <w:shd w:val="clear" w:color="auto" w:fill="E0E0E0"/>
            <w:vAlign w:val="center"/>
          </w:tcPr>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приобретенные (предоставленные) для личного подсобного хозяйства, садоводства, огородничества или животноводства, а также дачного хозяйства</w:t>
            </w:r>
          </w:p>
        </w:tc>
        <w:tc>
          <w:tcPr>
            <w:tcW w:w="1260" w:type="dxa"/>
            <w:vAlign w:val="center"/>
          </w:tcPr>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0,3</w:t>
            </w:r>
          </w:p>
        </w:tc>
        <w:tc>
          <w:tcPr>
            <w:tcW w:w="1209" w:type="dxa"/>
            <w:vAlign w:val="center"/>
          </w:tcPr>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0,3</w:t>
            </w:r>
          </w:p>
        </w:tc>
      </w:tr>
      <w:tr w:rsidR="0029524C" w:rsidRPr="0029524C" w:rsidTr="00FD2721">
        <w:tc>
          <w:tcPr>
            <w:tcW w:w="7668" w:type="dxa"/>
            <w:shd w:val="clear" w:color="auto" w:fill="E0E0E0"/>
            <w:vAlign w:val="center"/>
          </w:tcPr>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Прочие земельные участки</w:t>
            </w:r>
          </w:p>
        </w:tc>
        <w:tc>
          <w:tcPr>
            <w:tcW w:w="1260" w:type="dxa"/>
            <w:vAlign w:val="center"/>
          </w:tcPr>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1,5</w:t>
            </w:r>
          </w:p>
        </w:tc>
        <w:tc>
          <w:tcPr>
            <w:tcW w:w="1209" w:type="dxa"/>
            <w:vAlign w:val="center"/>
          </w:tcPr>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1,5</w:t>
            </w:r>
          </w:p>
        </w:tc>
      </w:tr>
      <w:tr w:rsidR="0029524C" w:rsidRPr="0029524C" w:rsidTr="00FD2721">
        <w:tc>
          <w:tcPr>
            <w:tcW w:w="10137" w:type="dxa"/>
            <w:gridSpan w:val="3"/>
            <w:shd w:val="clear" w:color="auto" w:fill="E0E0E0"/>
            <w:vAlign w:val="center"/>
          </w:tcPr>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Налог на имущество физических лиц</w:t>
            </w:r>
          </w:p>
        </w:tc>
      </w:tr>
      <w:tr w:rsidR="0029524C" w:rsidRPr="0029524C" w:rsidTr="00FD2721">
        <w:tc>
          <w:tcPr>
            <w:tcW w:w="7668" w:type="dxa"/>
            <w:shd w:val="clear" w:color="auto" w:fill="E0E0E0"/>
            <w:vAlign w:val="center"/>
          </w:tcPr>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Стоимость имущества до 300 тыс</w:t>
            </w:r>
            <w:proofErr w:type="gramStart"/>
            <w:r w:rsidRPr="0029524C">
              <w:rPr>
                <w:rFonts w:ascii="Times New Roman" w:hAnsi="Times New Roman" w:cs="Times New Roman"/>
                <w:sz w:val="28"/>
                <w:szCs w:val="28"/>
              </w:rPr>
              <w:t>.р</w:t>
            </w:r>
            <w:proofErr w:type="gramEnd"/>
            <w:r w:rsidRPr="0029524C">
              <w:rPr>
                <w:rFonts w:ascii="Times New Roman" w:hAnsi="Times New Roman" w:cs="Times New Roman"/>
                <w:sz w:val="28"/>
                <w:szCs w:val="28"/>
              </w:rPr>
              <w:t>уб.</w:t>
            </w:r>
          </w:p>
        </w:tc>
        <w:tc>
          <w:tcPr>
            <w:tcW w:w="1260" w:type="dxa"/>
            <w:vAlign w:val="center"/>
          </w:tcPr>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0,1</w:t>
            </w:r>
          </w:p>
        </w:tc>
        <w:tc>
          <w:tcPr>
            <w:tcW w:w="1209" w:type="dxa"/>
            <w:vAlign w:val="center"/>
          </w:tcPr>
          <w:p w:rsidR="0029524C" w:rsidRPr="0029524C" w:rsidRDefault="0029524C" w:rsidP="0029524C">
            <w:pPr>
              <w:spacing w:after="0" w:line="240" w:lineRule="auto"/>
              <w:jc w:val="both"/>
              <w:rPr>
                <w:rFonts w:ascii="Times New Roman" w:hAnsi="Times New Roman" w:cs="Times New Roman"/>
                <w:sz w:val="28"/>
                <w:szCs w:val="28"/>
                <w:lang w:val="en-US"/>
              </w:rPr>
            </w:pPr>
            <w:r w:rsidRPr="0029524C">
              <w:rPr>
                <w:rFonts w:ascii="Times New Roman" w:hAnsi="Times New Roman" w:cs="Times New Roman"/>
                <w:sz w:val="28"/>
                <w:szCs w:val="28"/>
              </w:rPr>
              <w:t>0,0</w:t>
            </w:r>
            <w:r w:rsidRPr="0029524C">
              <w:rPr>
                <w:rFonts w:ascii="Times New Roman" w:hAnsi="Times New Roman" w:cs="Times New Roman"/>
                <w:sz w:val="28"/>
                <w:szCs w:val="28"/>
                <w:lang w:val="en-US"/>
              </w:rPr>
              <w:t>8</w:t>
            </w:r>
          </w:p>
        </w:tc>
      </w:tr>
      <w:tr w:rsidR="0029524C" w:rsidRPr="0029524C" w:rsidTr="00FD2721">
        <w:tc>
          <w:tcPr>
            <w:tcW w:w="7668" w:type="dxa"/>
            <w:shd w:val="clear" w:color="auto" w:fill="E0E0E0"/>
            <w:vAlign w:val="center"/>
          </w:tcPr>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от 300 тыс</w:t>
            </w:r>
            <w:proofErr w:type="gramStart"/>
            <w:r w:rsidRPr="0029524C">
              <w:rPr>
                <w:rFonts w:ascii="Times New Roman" w:hAnsi="Times New Roman" w:cs="Times New Roman"/>
                <w:sz w:val="28"/>
                <w:szCs w:val="28"/>
              </w:rPr>
              <w:t>.р</w:t>
            </w:r>
            <w:proofErr w:type="gramEnd"/>
            <w:r w:rsidRPr="0029524C">
              <w:rPr>
                <w:rFonts w:ascii="Times New Roman" w:hAnsi="Times New Roman" w:cs="Times New Roman"/>
                <w:sz w:val="28"/>
                <w:szCs w:val="28"/>
              </w:rPr>
              <w:t>уб. до 500 тыс.руб.</w:t>
            </w:r>
          </w:p>
        </w:tc>
        <w:tc>
          <w:tcPr>
            <w:tcW w:w="1260" w:type="dxa"/>
            <w:vAlign w:val="center"/>
          </w:tcPr>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0,1-0,3</w:t>
            </w:r>
          </w:p>
        </w:tc>
        <w:tc>
          <w:tcPr>
            <w:tcW w:w="1209" w:type="dxa"/>
            <w:vAlign w:val="center"/>
          </w:tcPr>
          <w:p w:rsidR="0029524C" w:rsidRPr="0029524C" w:rsidRDefault="0029524C" w:rsidP="0029524C">
            <w:pPr>
              <w:spacing w:after="0" w:line="240" w:lineRule="auto"/>
              <w:jc w:val="both"/>
              <w:rPr>
                <w:rFonts w:ascii="Times New Roman" w:hAnsi="Times New Roman" w:cs="Times New Roman"/>
                <w:sz w:val="28"/>
                <w:szCs w:val="28"/>
                <w:lang w:val="en-US"/>
              </w:rPr>
            </w:pPr>
            <w:r w:rsidRPr="0029524C">
              <w:rPr>
                <w:rFonts w:ascii="Times New Roman" w:hAnsi="Times New Roman" w:cs="Times New Roman"/>
                <w:sz w:val="28"/>
                <w:szCs w:val="28"/>
              </w:rPr>
              <w:t>0,</w:t>
            </w:r>
            <w:r w:rsidRPr="0029524C">
              <w:rPr>
                <w:rFonts w:ascii="Times New Roman" w:hAnsi="Times New Roman" w:cs="Times New Roman"/>
                <w:sz w:val="28"/>
                <w:szCs w:val="28"/>
                <w:lang w:val="en-US"/>
              </w:rPr>
              <w:t>15</w:t>
            </w:r>
          </w:p>
        </w:tc>
      </w:tr>
      <w:tr w:rsidR="0029524C" w:rsidRPr="0029524C" w:rsidTr="00FD2721">
        <w:tc>
          <w:tcPr>
            <w:tcW w:w="7668" w:type="dxa"/>
            <w:shd w:val="clear" w:color="auto" w:fill="E0E0E0"/>
            <w:vAlign w:val="center"/>
          </w:tcPr>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lastRenderedPageBreak/>
              <w:t>свыше 500 тыс</w:t>
            </w:r>
            <w:proofErr w:type="gramStart"/>
            <w:r w:rsidRPr="0029524C">
              <w:rPr>
                <w:rFonts w:ascii="Times New Roman" w:hAnsi="Times New Roman" w:cs="Times New Roman"/>
                <w:sz w:val="28"/>
                <w:szCs w:val="28"/>
              </w:rPr>
              <w:t>.р</w:t>
            </w:r>
            <w:proofErr w:type="gramEnd"/>
            <w:r w:rsidRPr="0029524C">
              <w:rPr>
                <w:rFonts w:ascii="Times New Roman" w:hAnsi="Times New Roman" w:cs="Times New Roman"/>
                <w:sz w:val="28"/>
                <w:szCs w:val="28"/>
              </w:rPr>
              <w:t>уб.</w:t>
            </w:r>
          </w:p>
        </w:tc>
        <w:tc>
          <w:tcPr>
            <w:tcW w:w="1260" w:type="dxa"/>
            <w:vAlign w:val="center"/>
          </w:tcPr>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0,3-2,0</w:t>
            </w:r>
          </w:p>
        </w:tc>
        <w:tc>
          <w:tcPr>
            <w:tcW w:w="1209" w:type="dxa"/>
            <w:vAlign w:val="center"/>
          </w:tcPr>
          <w:p w:rsidR="0029524C" w:rsidRPr="0029524C" w:rsidRDefault="0029524C" w:rsidP="0029524C">
            <w:pPr>
              <w:spacing w:after="0" w:line="240" w:lineRule="auto"/>
              <w:jc w:val="both"/>
              <w:rPr>
                <w:rFonts w:ascii="Times New Roman" w:hAnsi="Times New Roman" w:cs="Times New Roman"/>
                <w:sz w:val="28"/>
                <w:szCs w:val="28"/>
                <w:lang w:val="en-US"/>
              </w:rPr>
            </w:pPr>
            <w:r w:rsidRPr="0029524C">
              <w:rPr>
                <w:rFonts w:ascii="Times New Roman" w:hAnsi="Times New Roman" w:cs="Times New Roman"/>
                <w:sz w:val="28"/>
                <w:szCs w:val="28"/>
                <w:lang w:val="en-US"/>
              </w:rPr>
              <w:t>0</w:t>
            </w:r>
            <w:r w:rsidRPr="0029524C">
              <w:rPr>
                <w:rFonts w:ascii="Times New Roman" w:hAnsi="Times New Roman" w:cs="Times New Roman"/>
                <w:sz w:val="28"/>
                <w:szCs w:val="28"/>
              </w:rPr>
              <w:t>,</w:t>
            </w:r>
            <w:r w:rsidRPr="0029524C">
              <w:rPr>
                <w:rFonts w:ascii="Times New Roman" w:hAnsi="Times New Roman" w:cs="Times New Roman"/>
                <w:sz w:val="28"/>
                <w:szCs w:val="28"/>
                <w:lang w:val="en-US"/>
              </w:rPr>
              <w:t>31</w:t>
            </w:r>
          </w:p>
        </w:tc>
      </w:tr>
    </w:tbl>
    <w:p w:rsidR="0029524C" w:rsidRPr="0029524C" w:rsidRDefault="0029524C" w:rsidP="0029524C">
      <w:pPr>
        <w:spacing w:after="0" w:line="240" w:lineRule="auto"/>
        <w:jc w:val="both"/>
        <w:rPr>
          <w:rFonts w:ascii="Times New Roman" w:hAnsi="Times New Roman" w:cs="Times New Roman"/>
          <w:sz w:val="28"/>
          <w:szCs w:val="28"/>
        </w:rPr>
      </w:pPr>
    </w:p>
    <w:p w:rsidR="0029524C" w:rsidRPr="0029524C" w:rsidRDefault="0029524C" w:rsidP="0029524C">
      <w:pPr>
        <w:spacing w:after="0" w:line="240" w:lineRule="auto"/>
        <w:jc w:val="both"/>
        <w:rPr>
          <w:rFonts w:ascii="Times New Roman" w:hAnsi="Times New Roman" w:cs="Times New Roman"/>
          <w:b/>
          <w:bCs/>
          <w:sz w:val="28"/>
          <w:szCs w:val="28"/>
        </w:rPr>
      </w:pPr>
      <w:bookmarkStart w:id="19" w:name="_Toc437942964"/>
      <w:r w:rsidRPr="0029524C">
        <w:rPr>
          <w:rFonts w:ascii="Times New Roman" w:hAnsi="Times New Roman" w:cs="Times New Roman"/>
          <w:b/>
          <w:bCs/>
          <w:sz w:val="28"/>
          <w:szCs w:val="28"/>
        </w:rPr>
        <w:t>Расходы бюджета</w:t>
      </w:r>
      <w:bookmarkEnd w:id="19"/>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Нормативы формирования расходов на оплату труда выборных должностных лиц, муниципальных служащих и содержание органов местного самоуправления, установленные Постановлением администрации области от 28.12.2007 № 206-па (с учетом индексации), соблюдены.</w:t>
      </w:r>
    </w:p>
    <w:p w:rsidR="0029524C" w:rsidRPr="0029524C" w:rsidRDefault="0029524C" w:rsidP="0029524C">
      <w:pPr>
        <w:spacing w:after="0" w:line="240" w:lineRule="auto"/>
        <w:jc w:val="both"/>
        <w:rPr>
          <w:rFonts w:ascii="Times New Roman" w:hAnsi="Times New Roman" w:cs="Times New Roman"/>
          <w:i/>
          <w:sz w:val="28"/>
          <w:szCs w:val="28"/>
        </w:rPr>
      </w:pPr>
    </w:p>
    <w:p w:rsidR="0029524C" w:rsidRPr="0029524C" w:rsidRDefault="0029524C" w:rsidP="0029524C">
      <w:pPr>
        <w:spacing w:after="0" w:line="240" w:lineRule="auto"/>
        <w:jc w:val="both"/>
        <w:rPr>
          <w:rFonts w:ascii="Times New Roman" w:hAnsi="Times New Roman" w:cs="Times New Roman"/>
          <w:i/>
          <w:sz w:val="28"/>
          <w:szCs w:val="28"/>
        </w:rPr>
      </w:pPr>
      <w:r w:rsidRPr="0029524C">
        <w:rPr>
          <w:rFonts w:ascii="Times New Roman" w:hAnsi="Times New Roman" w:cs="Times New Roman"/>
          <w:i/>
          <w:sz w:val="28"/>
          <w:szCs w:val="28"/>
        </w:rPr>
        <w:t xml:space="preserve">При исполнении расходов из средств резервного фонда в нарушение Указаний о порядке применения бюджетной классификации РФ использовался код 870 «Резервные средства». </w:t>
      </w:r>
      <w:r w:rsidRPr="0029524C">
        <w:rPr>
          <w:rFonts w:ascii="Times New Roman" w:hAnsi="Times New Roman" w:cs="Times New Roman"/>
          <w:sz w:val="28"/>
          <w:szCs w:val="28"/>
        </w:rPr>
        <w:t xml:space="preserve">Расходы на </w:t>
      </w:r>
      <w:proofErr w:type="spellStart"/>
      <w:r w:rsidRPr="0029524C">
        <w:rPr>
          <w:rFonts w:ascii="Times New Roman" w:hAnsi="Times New Roman" w:cs="Times New Roman"/>
          <w:sz w:val="28"/>
          <w:szCs w:val="28"/>
        </w:rPr>
        <w:t>противопаводковые</w:t>
      </w:r>
      <w:proofErr w:type="spellEnd"/>
      <w:r w:rsidRPr="0029524C">
        <w:rPr>
          <w:rFonts w:ascii="Times New Roman" w:hAnsi="Times New Roman" w:cs="Times New Roman"/>
          <w:sz w:val="28"/>
          <w:szCs w:val="28"/>
        </w:rPr>
        <w:t xml:space="preserve"> мероприятий (КБК 0309 0302054 870 225 – 25,0 тыс</w:t>
      </w:r>
      <w:proofErr w:type="gramStart"/>
      <w:r w:rsidRPr="0029524C">
        <w:rPr>
          <w:rFonts w:ascii="Times New Roman" w:hAnsi="Times New Roman" w:cs="Times New Roman"/>
          <w:sz w:val="28"/>
          <w:szCs w:val="28"/>
        </w:rPr>
        <w:t>.р</w:t>
      </w:r>
      <w:proofErr w:type="gramEnd"/>
      <w:r w:rsidRPr="0029524C">
        <w:rPr>
          <w:rFonts w:ascii="Times New Roman" w:hAnsi="Times New Roman" w:cs="Times New Roman"/>
          <w:sz w:val="28"/>
          <w:szCs w:val="28"/>
        </w:rPr>
        <w:t>уб. и мероприятия по подготовке к зимнему периоду (КБК 0502 0302054 870 340 – 60,0 тыс.руб.) были осуществлены по виду расходов 870 «Резервные средства», который в соответствии с Указаниями о порядке применения бюджетной классификации РФ применяется при планировании бюджета. По подгруппе вида расходов «Резервные средства» отражаются ассигнования бюджетов бюджетной системы РФ, подлежащее перераспределению в ходе исполнения бюджетов на соответствующие группы, подгруппы, элементы видов расходов.</w:t>
      </w:r>
    </w:p>
    <w:p w:rsidR="0029524C" w:rsidRPr="0029524C" w:rsidRDefault="0029524C" w:rsidP="0029524C">
      <w:pPr>
        <w:spacing w:after="0" w:line="240" w:lineRule="auto"/>
        <w:jc w:val="both"/>
        <w:rPr>
          <w:rFonts w:ascii="Times New Roman" w:hAnsi="Times New Roman" w:cs="Times New Roman"/>
          <w:sz w:val="28"/>
          <w:szCs w:val="28"/>
        </w:rPr>
      </w:pPr>
    </w:p>
    <w:p w:rsidR="0029524C" w:rsidRPr="0029524C" w:rsidRDefault="0029524C" w:rsidP="0029524C">
      <w:pPr>
        <w:spacing w:after="0" w:line="240" w:lineRule="auto"/>
        <w:jc w:val="both"/>
        <w:rPr>
          <w:rFonts w:ascii="Times New Roman" w:hAnsi="Times New Roman" w:cs="Times New Roman"/>
          <w:i/>
          <w:sz w:val="28"/>
          <w:szCs w:val="28"/>
        </w:rPr>
      </w:pPr>
      <w:r w:rsidRPr="0029524C">
        <w:rPr>
          <w:rFonts w:ascii="Times New Roman" w:hAnsi="Times New Roman" w:cs="Times New Roman"/>
          <w:i/>
          <w:sz w:val="28"/>
          <w:szCs w:val="28"/>
        </w:rPr>
        <w:t>Соглашение о передаче поселению полномочий района по содержанию помещений общеобразовательных учреждений не соответствует сути отношений сторон и ст.15, 17 Федерального закона от 06.10.2003 № 131-ФЗ</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Расходы на выполнение полномочий, переданных Администрацией района по Соглашению от 14.01.2014 № 4/2014, за счет субвенций муниципального района исполнены в сумме  480,0 тыс</w:t>
      </w:r>
      <w:proofErr w:type="gramStart"/>
      <w:r w:rsidRPr="0029524C">
        <w:rPr>
          <w:rFonts w:ascii="Times New Roman" w:hAnsi="Times New Roman" w:cs="Times New Roman"/>
          <w:sz w:val="28"/>
          <w:szCs w:val="28"/>
        </w:rPr>
        <w:t>.р</w:t>
      </w:r>
      <w:proofErr w:type="gramEnd"/>
      <w:r w:rsidRPr="0029524C">
        <w:rPr>
          <w:rFonts w:ascii="Times New Roman" w:hAnsi="Times New Roman" w:cs="Times New Roman"/>
          <w:sz w:val="28"/>
          <w:szCs w:val="28"/>
        </w:rPr>
        <w:t>уб. (КБК 0702 7220021 244 340).</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 xml:space="preserve">Указанным  Соглашением Администрация района передала Администрации сельсовета функции по содержанию помещений общеобразовательных учреждений с правом последующей передачи на договорной основе указанных функций муниципальным учреждениям - непосредственным заказчикам на выполнение работ и оказание услуг, связанных с осуществление части переданных Администрацией района полномочий. </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Оплата хозяйственных договоров является гражданско-правовыми отношениями между учреждениями района и поставщиками товаров (работ, услуг), а не полномочием органа местного самоуправления района, регулируемым отраслью публичного права. Орган местного самоуправления района не может поручить органу местного самоуправления поселения оплачивать товары (работы, услуги), поставляемые для нужд учреждения района.</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 xml:space="preserve">В соответствии со ст.15, 17 Федерального закона от 06.10.2003 № 131-ФЗ для решения вопросов местного значения органы местного самоуправления обладают полномочиями по созданию и финансированию муниципальных учреждений; органы местного самоуправления муниципального района </w:t>
      </w:r>
      <w:r w:rsidRPr="0029524C">
        <w:rPr>
          <w:rFonts w:ascii="Times New Roman" w:hAnsi="Times New Roman" w:cs="Times New Roman"/>
          <w:sz w:val="28"/>
          <w:szCs w:val="28"/>
        </w:rPr>
        <w:lastRenderedPageBreak/>
        <w:t xml:space="preserve">могут передавать органам местного самоуправления поселений осуществление части своих полномочий. </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Для осуществления поселением полномочий по текущему содержанию (заключения договоров на коммунальные услуги, услуги по содержанию и ремонту зданий) соответствующие имущество должно быть закреплено за поселением каким-либо из предусмотренных законодательством способов. При этом соответствующее учреждение района должно сохранять возможность использования этого имущества для выполнения полномочий по организации предоставления услуг гражданам, не переданных поселению.</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В отношении имущества школы (здание школы является собственностью района)  указанное выше соглашение не содержит положений о правах поселения по осуществлению действий с имуществом, необходимых для его текущего содержания, и обязанностях поселения по обеспечению функционирования учреждений. Фактически осуществляется не передача муниципальным районом полномочий поселению, а оплата услуг по содержанию здания.</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Администрацией сельсовета (по коду  0702 7220021 244 340)  за уголь оплачено ООО «Новосибирская Топливная Корпорация» 480,0 тыс</w:t>
      </w:r>
      <w:proofErr w:type="gramStart"/>
      <w:r w:rsidRPr="0029524C">
        <w:rPr>
          <w:rFonts w:ascii="Times New Roman" w:hAnsi="Times New Roman" w:cs="Times New Roman"/>
          <w:sz w:val="28"/>
          <w:szCs w:val="28"/>
        </w:rPr>
        <w:t>.р</w:t>
      </w:r>
      <w:proofErr w:type="gramEnd"/>
      <w:r w:rsidRPr="0029524C">
        <w:rPr>
          <w:rFonts w:ascii="Times New Roman" w:hAnsi="Times New Roman" w:cs="Times New Roman"/>
          <w:sz w:val="28"/>
          <w:szCs w:val="28"/>
        </w:rPr>
        <w:t>уб. (пл.пор. от 13.03.2014 № 26642, от 09.04.2014 № 269154, от 21.04.2014 № 360354, от 20.05.2014 № 601540, от 22.09.2014 №</w:t>
      </w:r>
      <w:r w:rsidRPr="0029524C">
        <w:rPr>
          <w:rFonts w:ascii="Times New Roman" w:hAnsi="Times New Roman" w:cs="Times New Roman"/>
          <w:sz w:val="28"/>
          <w:szCs w:val="28"/>
          <w:lang w:val="en-US"/>
        </w:rPr>
        <w:t> </w:t>
      </w:r>
      <w:r w:rsidRPr="0029524C">
        <w:rPr>
          <w:rFonts w:ascii="Times New Roman" w:hAnsi="Times New Roman" w:cs="Times New Roman"/>
          <w:sz w:val="28"/>
          <w:szCs w:val="28"/>
        </w:rPr>
        <w:t>736542 и № 736539 и заявка на кассовый расход № 339 от 03.12.2014). В школе центральное отопление, уголь списан администрацией МО актами о списании материальных запасов.</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Таким образом, указанное соглашение не соответствует сути отношений сторон и должно быть расторгнуто, либо поселению могут быть переданы реальные полномочия по содержанию учреждений района (в части всех их расходов или только по содержанию зданий) с предоставлением им прав на осуществление действий с соответствующим имуществом.</w:t>
      </w:r>
    </w:p>
    <w:p w:rsidR="0029524C" w:rsidRPr="0029524C" w:rsidRDefault="0029524C" w:rsidP="0029524C">
      <w:pPr>
        <w:spacing w:after="0" w:line="240" w:lineRule="auto"/>
        <w:jc w:val="both"/>
        <w:rPr>
          <w:rFonts w:ascii="Times New Roman" w:hAnsi="Times New Roman" w:cs="Times New Roman"/>
          <w:i/>
          <w:sz w:val="28"/>
          <w:szCs w:val="28"/>
        </w:rPr>
      </w:pPr>
    </w:p>
    <w:p w:rsidR="0029524C" w:rsidRPr="0029524C" w:rsidRDefault="0029524C" w:rsidP="0029524C">
      <w:pPr>
        <w:spacing w:after="0" w:line="240" w:lineRule="auto"/>
        <w:jc w:val="both"/>
        <w:rPr>
          <w:rFonts w:ascii="Times New Roman" w:hAnsi="Times New Roman" w:cs="Times New Roman"/>
          <w:i/>
          <w:sz w:val="28"/>
          <w:szCs w:val="28"/>
        </w:rPr>
      </w:pPr>
      <w:r w:rsidRPr="0029524C">
        <w:rPr>
          <w:rFonts w:ascii="Times New Roman" w:hAnsi="Times New Roman" w:cs="Times New Roman"/>
          <w:i/>
          <w:sz w:val="28"/>
          <w:szCs w:val="28"/>
        </w:rPr>
        <w:t>Из бюджета МО осуществлялись расходные обязательства, не связанные с решением вопросов, отнесенных Конституцией РФ, федеральными законами, законами субъектов РФ к полномочиям соответствующих органов местного самоуправления, что запрещено ч.3 ст.136 БК РФ.</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Расходы на социальное обслуживание (по КБК 1002 7720021 540 251)  в сумме  4,0 тыс</w:t>
      </w:r>
      <w:proofErr w:type="gramStart"/>
      <w:r w:rsidRPr="0029524C">
        <w:rPr>
          <w:rFonts w:ascii="Times New Roman" w:hAnsi="Times New Roman" w:cs="Times New Roman"/>
          <w:sz w:val="28"/>
          <w:szCs w:val="28"/>
        </w:rPr>
        <w:t>.р</w:t>
      </w:r>
      <w:proofErr w:type="gramEnd"/>
      <w:r w:rsidRPr="0029524C">
        <w:rPr>
          <w:rFonts w:ascii="Times New Roman" w:hAnsi="Times New Roman" w:cs="Times New Roman"/>
          <w:sz w:val="28"/>
          <w:szCs w:val="28"/>
        </w:rPr>
        <w:t>уб. (пл.пор. от 30.09.2014 № 799551)  исполнены в соответствии с соглашением от 13.03.2012 №1 о передаче осуществления части своих полномочий по решению вопросов местного значения. Соглашением Администрация поселения передала Администрации района функции по решению вопросов обеспечения граждан пожилого возраста и инвалидов, нуждающихся в улучшении жилищных условий и, относящихся к категории малоимущих граждан, жилыми помещениями в специализированном муниципальном жилищном фонде Убинского района, расположенных в домах компактного проживания граждан пожилого возраста и инвалидов. Фактически, указанные расходы предназначены для районного дома ветеранов.</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lastRenderedPageBreak/>
        <w:t>Однако Федеральным законом от 06.10.2003 № 131-ФЗ такой вопрос местного значения поселений и соответствующие ему полномочия органов МСУ поселений не предусмотрено. В ст.14.1 «Права органов местного самоуправления городского, сельского поселения на решение вопросов, не отнесенных к вопросам местного значения поселений» определено, что органы местного самоуправления поселения имеют право на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 xml:space="preserve">В соответствии со ст.26.3 Федерального закона от 06.10.1999 № 184-ФЗ социальное обслуживание граждан пожилого возраста и ветеранов относится к полномочиям органов государственной власти субъекта РФ. Законом области от 13.12.2006 № 65-ОЗ муниципальные районы наделены государственными полномочиями только по социальному обслуживанию (поселениям это полномочие не передавалось). В соответствии со ст.20 Федерального закона от 06.10.2003 № 131-ФЗ органы МСУ вправе участвовать в осуществлении не переданных им государственных полномочий, если это право предусмотрено федеральными законами (для рассматриваемого полномочия это предусмотрено). Таким образом, в рассматриваемом случае поселение фактически реализовывало право на участие в осуществлении не переданного ему государственного полномочия по социальному обслуживанию населения. В соответствии с </w:t>
      </w:r>
      <w:proofErr w:type="gramStart"/>
      <w:r w:rsidRPr="0029524C">
        <w:rPr>
          <w:rFonts w:ascii="Times New Roman" w:hAnsi="Times New Roman" w:cs="Times New Roman"/>
          <w:sz w:val="28"/>
          <w:szCs w:val="28"/>
        </w:rPr>
        <w:t>ч</w:t>
      </w:r>
      <w:proofErr w:type="gramEnd"/>
      <w:r w:rsidRPr="0029524C">
        <w:rPr>
          <w:rFonts w:ascii="Times New Roman" w:hAnsi="Times New Roman" w:cs="Times New Roman"/>
          <w:sz w:val="28"/>
          <w:szCs w:val="28"/>
        </w:rPr>
        <w:t>.4.1 ст.20 Федерального закона от 06.10.2003 № 131-ФЗ органы МСУ участвуют в осуществлении не переданных им государственных полномочий в случае принятия представительным органом МО решения о реализации права на участие в осуществлении указанных полномочий. В рассматриваемом случае Совет депутатов поселения такого решения не принимал (в соглашении о передаче полномочий ошибочно указано, что это вопрос местного значения).</w:t>
      </w: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 xml:space="preserve">В соответствии со ст.20 Федерального закона от 06.10.2003 № 131-ФЗ финансирование социальной поддержки населения не является обязанностью муниципального образования, осуществляется при наличии возможности и не является основанием для выделения дополнительных средств из других бюджетов бюджетной системы РФ (то есть не является полномочием органов местного самоуправления). Установление и исполнение расходного обязательства, не связанного с решением вопросов, отнесенных Конституцией РФ, федеральными законами, законами субъектов РФ к полномочиям соответствующих органов местного самоуправления для </w:t>
      </w:r>
      <w:proofErr w:type="spellStart"/>
      <w:r w:rsidRPr="0029524C">
        <w:rPr>
          <w:rFonts w:ascii="Times New Roman" w:hAnsi="Times New Roman" w:cs="Times New Roman"/>
          <w:sz w:val="28"/>
          <w:szCs w:val="28"/>
        </w:rPr>
        <w:t>высокодотационного</w:t>
      </w:r>
      <w:proofErr w:type="spellEnd"/>
      <w:r w:rsidRPr="0029524C">
        <w:rPr>
          <w:rFonts w:ascii="Times New Roman" w:hAnsi="Times New Roman" w:cs="Times New Roman"/>
          <w:sz w:val="28"/>
          <w:szCs w:val="28"/>
        </w:rPr>
        <w:t xml:space="preserve"> МО запрещено ч.3 ст.136 БК.</w:t>
      </w:r>
    </w:p>
    <w:p w:rsidR="0029524C" w:rsidRPr="0029524C" w:rsidRDefault="0029524C" w:rsidP="0029524C">
      <w:pPr>
        <w:spacing w:after="0" w:line="240" w:lineRule="auto"/>
        <w:jc w:val="both"/>
        <w:rPr>
          <w:rFonts w:ascii="Times New Roman" w:hAnsi="Times New Roman" w:cs="Times New Roman"/>
          <w:sz w:val="28"/>
          <w:szCs w:val="28"/>
        </w:rPr>
      </w:pPr>
    </w:p>
    <w:p w:rsidR="0029524C" w:rsidRPr="0029524C" w:rsidRDefault="0029524C" w:rsidP="0029524C">
      <w:pPr>
        <w:spacing w:after="0" w:line="240" w:lineRule="auto"/>
        <w:jc w:val="both"/>
        <w:rPr>
          <w:rFonts w:ascii="Times New Roman" w:hAnsi="Times New Roman" w:cs="Times New Roman"/>
          <w:sz w:val="28"/>
          <w:szCs w:val="28"/>
        </w:rPr>
      </w:pP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Инспектор</w:t>
      </w:r>
      <w:r w:rsidRPr="0029524C">
        <w:rPr>
          <w:rFonts w:ascii="Times New Roman" w:hAnsi="Times New Roman" w:cs="Times New Roman"/>
          <w:sz w:val="28"/>
          <w:szCs w:val="28"/>
        </w:rPr>
        <w:tab/>
        <w:t>И.Н. Попова</w:t>
      </w:r>
    </w:p>
    <w:p w:rsidR="0029524C" w:rsidRPr="0029524C" w:rsidRDefault="0029524C" w:rsidP="0029524C">
      <w:pPr>
        <w:spacing w:after="0" w:line="240" w:lineRule="auto"/>
        <w:jc w:val="both"/>
        <w:rPr>
          <w:rFonts w:ascii="Times New Roman" w:hAnsi="Times New Roman" w:cs="Times New Roman"/>
          <w:sz w:val="28"/>
          <w:szCs w:val="28"/>
        </w:rPr>
      </w:pPr>
    </w:p>
    <w:p w:rsidR="0029524C" w:rsidRPr="0029524C" w:rsidRDefault="0029524C" w:rsidP="0029524C">
      <w:pPr>
        <w:spacing w:after="0" w:line="240" w:lineRule="auto"/>
        <w:jc w:val="both"/>
        <w:rPr>
          <w:rFonts w:ascii="Times New Roman" w:hAnsi="Times New Roman" w:cs="Times New Roman"/>
          <w:sz w:val="28"/>
          <w:szCs w:val="28"/>
        </w:rPr>
      </w:pPr>
      <w:r w:rsidRPr="0029524C">
        <w:rPr>
          <w:rFonts w:ascii="Times New Roman" w:hAnsi="Times New Roman" w:cs="Times New Roman"/>
          <w:sz w:val="28"/>
          <w:szCs w:val="28"/>
        </w:rPr>
        <w:t>Ознакомлены:</w:t>
      </w:r>
    </w:p>
    <w:p w:rsidR="0029524C" w:rsidRPr="0029524C" w:rsidRDefault="0029524C" w:rsidP="0029524C">
      <w:pPr>
        <w:spacing w:after="0" w:line="240" w:lineRule="auto"/>
        <w:jc w:val="both"/>
        <w:rPr>
          <w:rFonts w:ascii="Times New Roman" w:hAnsi="Times New Roman" w:cs="Times New Roman"/>
          <w:sz w:val="28"/>
          <w:szCs w:val="28"/>
        </w:rPr>
      </w:pPr>
    </w:p>
    <w:p w:rsidR="0029524C" w:rsidRPr="0029524C" w:rsidRDefault="00780360" w:rsidP="00780360">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 xml:space="preserve">Глава </w:t>
      </w:r>
      <w:r w:rsidR="0029524C" w:rsidRPr="0029524C">
        <w:rPr>
          <w:rFonts w:ascii="Times New Roman" w:hAnsi="Times New Roman" w:cs="Times New Roman"/>
          <w:sz w:val="28"/>
          <w:szCs w:val="28"/>
        </w:rPr>
        <w:t>администрации</w:t>
      </w:r>
      <w:r w:rsidR="0029524C" w:rsidRPr="0029524C">
        <w:rPr>
          <w:rFonts w:ascii="Times New Roman" w:hAnsi="Times New Roman" w:cs="Times New Roman"/>
          <w:sz w:val="28"/>
          <w:szCs w:val="28"/>
        </w:rPr>
        <w:br/>
        <w:t>Ермолаевского</w:t>
      </w:r>
      <w:r>
        <w:rPr>
          <w:rFonts w:ascii="Times New Roman" w:hAnsi="Times New Roman" w:cs="Times New Roman"/>
          <w:sz w:val="28"/>
          <w:szCs w:val="28"/>
        </w:rPr>
        <w:t xml:space="preserve"> </w:t>
      </w:r>
      <w:r w:rsidR="0029524C" w:rsidRPr="0029524C">
        <w:rPr>
          <w:rFonts w:ascii="Times New Roman" w:hAnsi="Times New Roman" w:cs="Times New Roman"/>
          <w:sz w:val="28"/>
          <w:szCs w:val="28"/>
        </w:rPr>
        <w:t>сельсовета</w:t>
      </w:r>
      <w:r w:rsidR="0029524C" w:rsidRPr="0029524C">
        <w:rPr>
          <w:rFonts w:ascii="Times New Roman" w:hAnsi="Times New Roman" w:cs="Times New Roman"/>
          <w:sz w:val="28"/>
          <w:szCs w:val="28"/>
        </w:rPr>
        <w:br/>
        <w:t>Убинского района</w:t>
      </w:r>
      <w:r w:rsidR="0029524C" w:rsidRPr="0029524C">
        <w:rPr>
          <w:rFonts w:ascii="Times New Roman" w:hAnsi="Times New Roman" w:cs="Times New Roman"/>
          <w:sz w:val="28"/>
          <w:szCs w:val="28"/>
        </w:rPr>
        <w:tab/>
      </w:r>
      <w:r>
        <w:rPr>
          <w:rFonts w:ascii="Times New Roman" w:hAnsi="Times New Roman" w:cs="Times New Roman"/>
          <w:sz w:val="28"/>
          <w:szCs w:val="28"/>
        </w:rPr>
        <w:t xml:space="preserve">                                                                </w:t>
      </w:r>
      <w:r w:rsidR="0029524C" w:rsidRPr="0029524C">
        <w:rPr>
          <w:rFonts w:ascii="Times New Roman" w:hAnsi="Times New Roman" w:cs="Times New Roman"/>
          <w:sz w:val="28"/>
          <w:szCs w:val="28"/>
        </w:rPr>
        <w:t xml:space="preserve">А.Н. Пасевич </w:t>
      </w:r>
    </w:p>
    <w:p w:rsidR="0029524C" w:rsidRPr="0029524C" w:rsidRDefault="0029524C" w:rsidP="0029524C">
      <w:pPr>
        <w:spacing w:after="0" w:line="240" w:lineRule="auto"/>
        <w:jc w:val="both"/>
        <w:rPr>
          <w:rFonts w:ascii="Times New Roman" w:hAnsi="Times New Roman" w:cs="Times New Roman"/>
          <w:sz w:val="28"/>
          <w:szCs w:val="28"/>
        </w:rPr>
      </w:pPr>
    </w:p>
    <w:p w:rsidR="0029524C" w:rsidRPr="0029524C" w:rsidRDefault="0029524C" w:rsidP="00780360">
      <w:pPr>
        <w:spacing w:after="0" w:line="240" w:lineRule="auto"/>
        <w:rPr>
          <w:rFonts w:ascii="Times New Roman" w:hAnsi="Times New Roman" w:cs="Times New Roman"/>
          <w:sz w:val="28"/>
          <w:szCs w:val="28"/>
        </w:rPr>
      </w:pPr>
      <w:r w:rsidRPr="0029524C">
        <w:rPr>
          <w:rFonts w:ascii="Times New Roman" w:hAnsi="Times New Roman" w:cs="Times New Roman"/>
          <w:sz w:val="28"/>
          <w:szCs w:val="28"/>
        </w:rPr>
        <w:t>Главный бухгалтер администрации</w:t>
      </w:r>
      <w:r w:rsidRPr="0029524C">
        <w:rPr>
          <w:rFonts w:ascii="Times New Roman" w:hAnsi="Times New Roman" w:cs="Times New Roman"/>
          <w:sz w:val="28"/>
          <w:szCs w:val="28"/>
        </w:rPr>
        <w:br/>
        <w:t>Ермолаевского сельсовета</w:t>
      </w:r>
      <w:r w:rsidRPr="0029524C">
        <w:rPr>
          <w:rFonts w:ascii="Times New Roman" w:hAnsi="Times New Roman" w:cs="Times New Roman"/>
          <w:sz w:val="28"/>
          <w:szCs w:val="28"/>
        </w:rPr>
        <w:br/>
        <w:t>Убинского района</w:t>
      </w:r>
      <w:r w:rsidRPr="0029524C">
        <w:rPr>
          <w:rFonts w:ascii="Times New Roman" w:hAnsi="Times New Roman" w:cs="Times New Roman"/>
          <w:sz w:val="28"/>
          <w:szCs w:val="28"/>
        </w:rPr>
        <w:tab/>
      </w:r>
      <w:r w:rsidR="00780360">
        <w:rPr>
          <w:rFonts w:ascii="Times New Roman" w:hAnsi="Times New Roman" w:cs="Times New Roman"/>
          <w:sz w:val="28"/>
          <w:szCs w:val="28"/>
        </w:rPr>
        <w:t xml:space="preserve">                                                                 </w:t>
      </w:r>
      <w:r w:rsidRPr="0029524C">
        <w:rPr>
          <w:rFonts w:ascii="Times New Roman" w:hAnsi="Times New Roman" w:cs="Times New Roman"/>
          <w:sz w:val="28"/>
          <w:szCs w:val="28"/>
        </w:rPr>
        <w:t>И.С. </w:t>
      </w:r>
      <w:proofErr w:type="spellStart"/>
      <w:r w:rsidRPr="0029524C">
        <w:rPr>
          <w:rFonts w:ascii="Times New Roman" w:hAnsi="Times New Roman" w:cs="Times New Roman"/>
          <w:sz w:val="28"/>
          <w:szCs w:val="28"/>
        </w:rPr>
        <w:t>Ивутина</w:t>
      </w:r>
      <w:proofErr w:type="spellEnd"/>
    </w:p>
    <w:p w:rsidR="0029524C" w:rsidRDefault="0029524C" w:rsidP="0029524C">
      <w:pPr>
        <w:spacing w:after="0" w:line="240" w:lineRule="auto"/>
        <w:jc w:val="both"/>
        <w:rPr>
          <w:rFonts w:ascii="Times New Roman" w:hAnsi="Times New Roman" w:cs="Times New Roman"/>
          <w:sz w:val="28"/>
          <w:szCs w:val="28"/>
        </w:rPr>
      </w:pPr>
    </w:p>
    <w:p w:rsidR="007A0384" w:rsidRDefault="007A0384" w:rsidP="007A038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
    <w:p w:rsidR="007A0384" w:rsidRDefault="007A0384" w:rsidP="007A0384">
      <w:pPr>
        <w:spacing w:after="0" w:line="240" w:lineRule="auto"/>
        <w:jc w:val="both"/>
        <w:rPr>
          <w:rFonts w:ascii="Times New Roman" w:hAnsi="Times New Roman" w:cs="Times New Roman"/>
          <w:sz w:val="28"/>
          <w:szCs w:val="28"/>
        </w:rPr>
      </w:pPr>
    </w:p>
    <w:p w:rsidR="007A0384" w:rsidRDefault="007A0384" w:rsidP="007A0384">
      <w:pPr>
        <w:spacing w:after="0" w:line="240" w:lineRule="auto"/>
        <w:jc w:val="both"/>
        <w:rPr>
          <w:rFonts w:ascii="Times New Roman" w:hAnsi="Times New Roman" w:cs="Times New Roman"/>
          <w:sz w:val="28"/>
          <w:szCs w:val="28"/>
        </w:rPr>
      </w:pPr>
    </w:p>
    <w:p w:rsidR="0069440A" w:rsidRDefault="0069440A"/>
    <w:p w:rsidR="00780360" w:rsidRDefault="00780360"/>
    <w:p w:rsidR="00780360" w:rsidRDefault="00780360"/>
    <w:p w:rsidR="00780360" w:rsidRDefault="00780360"/>
    <w:p w:rsidR="00780360" w:rsidRDefault="00780360"/>
    <w:p w:rsidR="00780360" w:rsidRDefault="00780360"/>
    <w:p w:rsidR="00780360" w:rsidRDefault="00780360"/>
    <w:p w:rsidR="00780360" w:rsidRDefault="00780360"/>
    <w:p w:rsidR="00780360" w:rsidRDefault="00780360"/>
    <w:p w:rsidR="00780360" w:rsidRDefault="00780360"/>
    <w:p w:rsidR="00780360" w:rsidRDefault="00780360"/>
    <w:p w:rsidR="00780360" w:rsidRDefault="00780360"/>
    <w:p w:rsidR="00780360" w:rsidRDefault="00780360"/>
    <w:p w:rsidR="00780360" w:rsidRDefault="00780360"/>
    <w:p w:rsidR="00780360" w:rsidRDefault="00780360"/>
    <w:p w:rsidR="00780360" w:rsidRDefault="00780360"/>
    <w:p w:rsidR="00780360" w:rsidRDefault="00780360"/>
    <w:p w:rsidR="00780360" w:rsidRDefault="00780360"/>
    <w:p w:rsidR="00780360" w:rsidRDefault="00780360"/>
    <w:p w:rsidR="00780360" w:rsidRDefault="00780360"/>
    <w:p w:rsidR="00780360" w:rsidRDefault="00780360"/>
    <w:p w:rsidR="00780360" w:rsidRDefault="00780360"/>
    <w:tbl>
      <w:tblPr>
        <w:tblpPr w:leftFromText="180" w:rightFromText="180" w:horzAnchor="margin" w:tblpY="-405"/>
        <w:tblW w:w="5000" w:type="pct"/>
        <w:tblInd w:w="-7" w:type="dxa"/>
        <w:tblLook w:val="01E0"/>
      </w:tblPr>
      <w:tblGrid>
        <w:gridCol w:w="7"/>
        <w:gridCol w:w="246"/>
        <w:gridCol w:w="551"/>
        <w:gridCol w:w="173"/>
        <w:gridCol w:w="1570"/>
        <w:gridCol w:w="280"/>
        <w:gridCol w:w="332"/>
        <w:gridCol w:w="1801"/>
        <w:gridCol w:w="1413"/>
        <w:gridCol w:w="1741"/>
        <w:gridCol w:w="1138"/>
        <w:gridCol w:w="319"/>
      </w:tblGrid>
      <w:tr w:rsidR="00780360" w:rsidRPr="00780360" w:rsidTr="00780360">
        <w:trPr>
          <w:gridBefore w:val="1"/>
          <w:wBefore w:w="7" w:type="dxa"/>
          <w:trHeight w:val="993"/>
        </w:trPr>
        <w:tc>
          <w:tcPr>
            <w:tcW w:w="9564" w:type="dxa"/>
            <w:gridSpan w:val="11"/>
          </w:tcPr>
          <w:p w:rsidR="00780360" w:rsidRPr="00780360" w:rsidRDefault="00780360" w:rsidP="00780360">
            <w:pPr>
              <w:pStyle w:val="22"/>
              <w:spacing w:line="240" w:lineRule="auto"/>
              <w:ind w:firstLine="0"/>
              <w:jc w:val="center"/>
              <w:rPr>
                <w:sz w:val="28"/>
                <w:szCs w:val="28"/>
              </w:rPr>
            </w:pPr>
          </w:p>
        </w:tc>
      </w:tr>
      <w:tr w:rsidR="00780360" w:rsidRPr="00780360" w:rsidTr="00780360">
        <w:trPr>
          <w:gridBefore w:val="1"/>
          <w:wBefore w:w="7" w:type="dxa"/>
        </w:trPr>
        <w:tc>
          <w:tcPr>
            <w:tcW w:w="9564" w:type="dxa"/>
            <w:gridSpan w:val="11"/>
            <w:tcBorders>
              <w:bottom w:val="single" w:sz="12" w:space="0" w:color="auto"/>
            </w:tcBorders>
          </w:tcPr>
          <w:p w:rsidR="00780360" w:rsidRPr="00780360" w:rsidRDefault="00780360" w:rsidP="00780360">
            <w:pPr>
              <w:pStyle w:val="22"/>
              <w:spacing w:line="240" w:lineRule="auto"/>
              <w:ind w:firstLine="0"/>
              <w:jc w:val="center"/>
              <w:rPr>
                <w:sz w:val="28"/>
                <w:szCs w:val="28"/>
              </w:rPr>
            </w:pPr>
            <w:r w:rsidRPr="00780360">
              <w:rPr>
                <w:b/>
                <w:sz w:val="28"/>
                <w:szCs w:val="28"/>
              </w:rPr>
              <w:t xml:space="preserve">Контрольно-счетная </w:t>
            </w:r>
            <w:proofErr w:type="gramStart"/>
            <w:r w:rsidRPr="00780360">
              <w:rPr>
                <w:b/>
                <w:sz w:val="28"/>
                <w:szCs w:val="28"/>
              </w:rPr>
              <w:t>пал</w:t>
            </w:r>
            <w:r w:rsidRPr="00780360">
              <w:rPr>
                <w:noProof/>
                <w:snapToGrid/>
                <w:sz w:val="28"/>
                <w:szCs w:val="28"/>
              </w:rPr>
              <w:drawing>
                <wp:inline distT="0" distB="0" distL="0" distR="0">
                  <wp:extent cx="552450" cy="657225"/>
                  <wp:effectExtent l="19050" t="0" r="0" b="0"/>
                  <wp:docPr id="2" name="Рисунок 20" descr="emb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emblem"/>
                          <pic:cNvPicPr>
                            <a:picLocks noChangeAspect="1" noChangeArrowheads="1"/>
                          </pic:cNvPicPr>
                        </pic:nvPicPr>
                        <pic:blipFill>
                          <a:blip r:embed="rId5"/>
                          <a:srcRect/>
                          <a:stretch>
                            <a:fillRect/>
                          </a:stretch>
                        </pic:blipFill>
                        <pic:spPr bwMode="auto">
                          <a:xfrm>
                            <a:off x="0" y="0"/>
                            <a:ext cx="552450" cy="657225"/>
                          </a:xfrm>
                          <a:prstGeom prst="rect">
                            <a:avLst/>
                          </a:prstGeom>
                          <a:noFill/>
                          <a:ln w="9525">
                            <a:noFill/>
                            <a:miter lim="800000"/>
                            <a:headEnd/>
                            <a:tailEnd/>
                          </a:ln>
                        </pic:spPr>
                      </pic:pic>
                    </a:graphicData>
                  </a:graphic>
                </wp:inline>
              </w:drawing>
            </w:r>
            <w:proofErr w:type="spellStart"/>
            <w:r w:rsidRPr="00780360">
              <w:rPr>
                <w:b/>
                <w:sz w:val="28"/>
                <w:szCs w:val="28"/>
              </w:rPr>
              <w:t>ата</w:t>
            </w:r>
            <w:proofErr w:type="spellEnd"/>
            <w:proofErr w:type="gramEnd"/>
            <w:r w:rsidRPr="00780360">
              <w:rPr>
                <w:b/>
                <w:sz w:val="28"/>
                <w:szCs w:val="28"/>
              </w:rPr>
              <w:t xml:space="preserve"> Новосибирской области</w:t>
            </w:r>
          </w:p>
        </w:tc>
      </w:tr>
      <w:tr w:rsidR="00780360" w:rsidRPr="00780360" w:rsidTr="00780360">
        <w:trPr>
          <w:gridBefore w:val="1"/>
          <w:wBefore w:w="7" w:type="dxa"/>
        </w:trPr>
        <w:tc>
          <w:tcPr>
            <w:tcW w:w="6365" w:type="dxa"/>
            <w:gridSpan w:val="8"/>
            <w:tcBorders>
              <w:top w:val="single" w:sz="12" w:space="0" w:color="auto"/>
            </w:tcBorders>
          </w:tcPr>
          <w:p w:rsidR="00780360" w:rsidRPr="00780360" w:rsidRDefault="00780360" w:rsidP="00780360">
            <w:pPr>
              <w:pStyle w:val="22"/>
              <w:spacing w:line="240" w:lineRule="auto"/>
              <w:ind w:firstLine="0"/>
              <w:rPr>
                <w:sz w:val="28"/>
                <w:szCs w:val="28"/>
              </w:rPr>
            </w:pPr>
            <w:smartTag w:uri="urn:schemas-microsoft-com:office:smarttags" w:element="metricconverter">
              <w:smartTagPr>
                <w:attr w:name="ProductID" w:val="630011, г"/>
              </w:smartTagPr>
              <w:r w:rsidRPr="00780360">
                <w:rPr>
                  <w:sz w:val="28"/>
                  <w:szCs w:val="28"/>
                </w:rPr>
                <w:t>630011, г</w:t>
              </w:r>
            </w:smartTag>
            <w:r w:rsidRPr="00780360">
              <w:rPr>
                <w:sz w:val="28"/>
                <w:szCs w:val="28"/>
              </w:rPr>
              <w:t>. Новосибирск - 11, а/я № 55, ул. Кирова, 3, ком. 201</w:t>
            </w:r>
          </w:p>
          <w:p w:rsidR="00780360" w:rsidRPr="00780360" w:rsidRDefault="00780360" w:rsidP="00780360">
            <w:pPr>
              <w:pStyle w:val="22"/>
              <w:spacing w:line="240" w:lineRule="auto"/>
              <w:ind w:firstLine="0"/>
              <w:rPr>
                <w:sz w:val="28"/>
                <w:szCs w:val="28"/>
              </w:rPr>
            </w:pPr>
            <w:r w:rsidRPr="00780360">
              <w:rPr>
                <w:sz w:val="28"/>
                <w:szCs w:val="28"/>
              </w:rPr>
              <w:t>infoksp@nso.ru</w:t>
            </w:r>
          </w:p>
        </w:tc>
        <w:tc>
          <w:tcPr>
            <w:tcW w:w="3199" w:type="dxa"/>
            <w:gridSpan w:val="3"/>
            <w:tcBorders>
              <w:top w:val="single" w:sz="12" w:space="0" w:color="auto"/>
            </w:tcBorders>
          </w:tcPr>
          <w:p w:rsidR="00780360" w:rsidRPr="00780360" w:rsidRDefault="00780360" w:rsidP="00780360">
            <w:pPr>
              <w:pStyle w:val="22"/>
              <w:spacing w:line="240" w:lineRule="auto"/>
              <w:ind w:firstLine="0"/>
              <w:jc w:val="right"/>
              <w:rPr>
                <w:sz w:val="28"/>
                <w:szCs w:val="28"/>
              </w:rPr>
            </w:pPr>
            <w:r w:rsidRPr="00780360">
              <w:rPr>
                <w:sz w:val="28"/>
                <w:szCs w:val="28"/>
              </w:rPr>
              <w:t>тел./ф. (8-383)  210-35-41</w:t>
            </w:r>
          </w:p>
          <w:p w:rsidR="00780360" w:rsidRPr="00780360" w:rsidRDefault="00780360" w:rsidP="00780360">
            <w:pPr>
              <w:pStyle w:val="22"/>
              <w:spacing w:line="240" w:lineRule="auto"/>
              <w:ind w:firstLine="0"/>
              <w:jc w:val="right"/>
              <w:rPr>
                <w:sz w:val="28"/>
                <w:szCs w:val="28"/>
              </w:rPr>
            </w:pPr>
            <w:r w:rsidRPr="00780360">
              <w:rPr>
                <w:sz w:val="28"/>
                <w:szCs w:val="28"/>
              </w:rPr>
              <w:t>ф. (8-383)  203-50-96</w:t>
            </w:r>
          </w:p>
        </w:tc>
      </w:tr>
      <w:tr w:rsidR="00780360" w:rsidRPr="00780360" w:rsidTr="00780360">
        <w:tc>
          <w:tcPr>
            <w:tcW w:w="9571" w:type="dxa"/>
            <w:gridSpan w:val="12"/>
          </w:tcPr>
          <w:p w:rsidR="00780360" w:rsidRPr="00780360" w:rsidRDefault="00780360" w:rsidP="00780360">
            <w:pPr>
              <w:pStyle w:val="22"/>
              <w:spacing w:line="240" w:lineRule="auto"/>
              <w:ind w:firstLine="0"/>
              <w:rPr>
                <w:sz w:val="28"/>
                <w:szCs w:val="28"/>
              </w:rPr>
            </w:pPr>
          </w:p>
          <w:p w:rsidR="00780360" w:rsidRPr="00780360" w:rsidRDefault="00780360" w:rsidP="00780360">
            <w:pPr>
              <w:pStyle w:val="22"/>
              <w:spacing w:line="240" w:lineRule="auto"/>
              <w:ind w:firstLine="0"/>
              <w:rPr>
                <w:sz w:val="28"/>
                <w:szCs w:val="28"/>
              </w:rPr>
            </w:pPr>
          </w:p>
        </w:tc>
      </w:tr>
      <w:tr w:rsidR="00780360" w:rsidRPr="00780360" w:rsidTr="00780360">
        <w:tc>
          <w:tcPr>
            <w:tcW w:w="9571" w:type="dxa"/>
            <w:gridSpan w:val="12"/>
          </w:tcPr>
          <w:p w:rsidR="00780360" w:rsidRPr="00780360" w:rsidRDefault="00780360" w:rsidP="00780360">
            <w:pPr>
              <w:pStyle w:val="22"/>
              <w:spacing w:line="240" w:lineRule="auto"/>
              <w:ind w:firstLine="0"/>
              <w:jc w:val="center"/>
              <w:rPr>
                <w:sz w:val="28"/>
                <w:szCs w:val="28"/>
              </w:rPr>
            </w:pPr>
            <w:proofErr w:type="gramStart"/>
            <w:r w:rsidRPr="00780360">
              <w:rPr>
                <w:b/>
                <w:sz w:val="28"/>
                <w:szCs w:val="28"/>
              </w:rPr>
              <w:t>П</w:t>
            </w:r>
            <w:proofErr w:type="gramEnd"/>
            <w:r w:rsidRPr="00780360">
              <w:rPr>
                <w:b/>
                <w:sz w:val="28"/>
                <w:szCs w:val="28"/>
              </w:rPr>
              <w:t xml:space="preserve"> Р Е Д С Т А В Л Е Н И Е</w:t>
            </w:r>
          </w:p>
        </w:tc>
      </w:tr>
      <w:tr w:rsidR="00780360" w:rsidRPr="00780360" w:rsidTr="00780360">
        <w:tc>
          <w:tcPr>
            <w:tcW w:w="9571" w:type="dxa"/>
            <w:gridSpan w:val="12"/>
          </w:tcPr>
          <w:p w:rsidR="00780360" w:rsidRPr="00780360" w:rsidRDefault="00780360" w:rsidP="00780360">
            <w:pPr>
              <w:pStyle w:val="22"/>
              <w:spacing w:line="240" w:lineRule="auto"/>
              <w:ind w:firstLine="0"/>
              <w:rPr>
                <w:sz w:val="28"/>
                <w:szCs w:val="28"/>
              </w:rPr>
            </w:pPr>
          </w:p>
        </w:tc>
      </w:tr>
      <w:tr w:rsidR="00780360" w:rsidRPr="00780360" w:rsidTr="00780360">
        <w:tc>
          <w:tcPr>
            <w:tcW w:w="253" w:type="dxa"/>
            <w:gridSpan w:val="2"/>
            <w:tcMar>
              <w:left w:w="0" w:type="dxa"/>
              <w:right w:w="0" w:type="dxa"/>
            </w:tcMar>
          </w:tcPr>
          <w:p w:rsidR="00780360" w:rsidRPr="00780360" w:rsidRDefault="00780360" w:rsidP="00780360">
            <w:pPr>
              <w:pStyle w:val="22"/>
              <w:spacing w:line="240" w:lineRule="auto"/>
              <w:ind w:firstLine="0"/>
              <w:jc w:val="right"/>
              <w:rPr>
                <w:sz w:val="28"/>
                <w:szCs w:val="28"/>
              </w:rPr>
            </w:pPr>
            <w:r w:rsidRPr="00780360">
              <w:rPr>
                <w:sz w:val="28"/>
                <w:szCs w:val="28"/>
              </w:rPr>
              <w:t>«</w:t>
            </w:r>
          </w:p>
        </w:tc>
        <w:tc>
          <w:tcPr>
            <w:tcW w:w="551" w:type="dxa"/>
            <w:tcBorders>
              <w:bottom w:val="single" w:sz="2" w:space="0" w:color="auto"/>
            </w:tcBorders>
            <w:tcMar>
              <w:left w:w="0" w:type="dxa"/>
              <w:right w:w="0" w:type="dxa"/>
            </w:tcMar>
          </w:tcPr>
          <w:p w:rsidR="00780360" w:rsidRPr="00780360" w:rsidRDefault="00780360" w:rsidP="00780360">
            <w:pPr>
              <w:pStyle w:val="22"/>
              <w:spacing w:line="240" w:lineRule="auto"/>
              <w:ind w:firstLine="0"/>
              <w:jc w:val="center"/>
              <w:rPr>
                <w:sz w:val="28"/>
                <w:szCs w:val="28"/>
              </w:rPr>
            </w:pPr>
            <w:r w:rsidRPr="00780360">
              <w:rPr>
                <w:sz w:val="28"/>
                <w:szCs w:val="28"/>
              </w:rPr>
              <w:t>08</w:t>
            </w:r>
          </w:p>
        </w:tc>
        <w:tc>
          <w:tcPr>
            <w:tcW w:w="173" w:type="dxa"/>
            <w:tcMar>
              <w:left w:w="0" w:type="dxa"/>
              <w:right w:w="0" w:type="dxa"/>
            </w:tcMar>
          </w:tcPr>
          <w:p w:rsidR="00780360" w:rsidRPr="00780360" w:rsidRDefault="00780360" w:rsidP="00780360">
            <w:pPr>
              <w:pStyle w:val="22"/>
              <w:spacing w:line="240" w:lineRule="auto"/>
              <w:ind w:firstLine="0"/>
              <w:rPr>
                <w:sz w:val="28"/>
                <w:szCs w:val="28"/>
              </w:rPr>
            </w:pPr>
            <w:r w:rsidRPr="00780360">
              <w:rPr>
                <w:sz w:val="28"/>
                <w:szCs w:val="28"/>
              </w:rPr>
              <w:t>»</w:t>
            </w:r>
          </w:p>
        </w:tc>
        <w:tc>
          <w:tcPr>
            <w:tcW w:w="1570" w:type="dxa"/>
            <w:tcBorders>
              <w:bottom w:val="single" w:sz="2" w:space="0" w:color="auto"/>
            </w:tcBorders>
            <w:tcMar>
              <w:left w:w="0" w:type="dxa"/>
              <w:right w:w="0" w:type="dxa"/>
            </w:tcMar>
          </w:tcPr>
          <w:p w:rsidR="00780360" w:rsidRPr="00780360" w:rsidRDefault="00780360" w:rsidP="00780360">
            <w:pPr>
              <w:pStyle w:val="22"/>
              <w:spacing w:line="240" w:lineRule="auto"/>
              <w:ind w:firstLine="0"/>
              <w:jc w:val="center"/>
              <w:rPr>
                <w:sz w:val="28"/>
                <w:szCs w:val="28"/>
              </w:rPr>
            </w:pPr>
            <w:r w:rsidRPr="00780360">
              <w:rPr>
                <w:sz w:val="28"/>
                <w:szCs w:val="28"/>
              </w:rPr>
              <w:t>февраля</w:t>
            </w:r>
          </w:p>
        </w:tc>
        <w:tc>
          <w:tcPr>
            <w:tcW w:w="277" w:type="dxa"/>
            <w:tcMar>
              <w:left w:w="0" w:type="dxa"/>
              <w:right w:w="0" w:type="dxa"/>
            </w:tcMar>
          </w:tcPr>
          <w:p w:rsidR="00780360" w:rsidRPr="00780360" w:rsidRDefault="00780360" w:rsidP="00780360">
            <w:pPr>
              <w:pStyle w:val="22"/>
              <w:spacing w:line="240" w:lineRule="auto"/>
              <w:ind w:firstLine="0"/>
              <w:rPr>
                <w:sz w:val="28"/>
                <w:szCs w:val="28"/>
              </w:rPr>
            </w:pPr>
            <w:r w:rsidRPr="00780360">
              <w:rPr>
                <w:sz w:val="28"/>
                <w:szCs w:val="28"/>
              </w:rPr>
              <w:t>20</w:t>
            </w:r>
          </w:p>
        </w:tc>
        <w:tc>
          <w:tcPr>
            <w:tcW w:w="332" w:type="dxa"/>
            <w:tcMar>
              <w:left w:w="0" w:type="dxa"/>
              <w:right w:w="0" w:type="dxa"/>
            </w:tcMar>
          </w:tcPr>
          <w:p w:rsidR="00780360" w:rsidRPr="00780360" w:rsidRDefault="00780360" w:rsidP="00780360">
            <w:pPr>
              <w:pStyle w:val="22"/>
              <w:spacing w:line="240" w:lineRule="auto"/>
              <w:ind w:firstLine="0"/>
              <w:rPr>
                <w:sz w:val="28"/>
                <w:szCs w:val="28"/>
              </w:rPr>
            </w:pPr>
            <w:r w:rsidRPr="00780360">
              <w:rPr>
                <w:sz w:val="28"/>
                <w:szCs w:val="28"/>
                <w:lang w:val="en-US"/>
              </w:rPr>
              <w:t>1</w:t>
            </w:r>
            <w:r w:rsidRPr="00780360">
              <w:rPr>
                <w:sz w:val="28"/>
                <w:szCs w:val="28"/>
              </w:rPr>
              <w:t>6</w:t>
            </w:r>
          </w:p>
        </w:tc>
        <w:tc>
          <w:tcPr>
            <w:tcW w:w="1802" w:type="dxa"/>
            <w:tcMar>
              <w:left w:w="0" w:type="dxa"/>
              <w:right w:w="0" w:type="dxa"/>
            </w:tcMar>
          </w:tcPr>
          <w:p w:rsidR="00780360" w:rsidRPr="00780360" w:rsidRDefault="00780360" w:rsidP="00780360">
            <w:pPr>
              <w:pStyle w:val="22"/>
              <w:spacing w:line="240" w:lineRule="auto"/>
              <w:ind w:firstLine="0"/>
              <w:rPr>
                <w:sz w:val="28"/>
                <w:szCs w:val="28"/>
              </w:rPr>
            </w:pPr>
            <w:proofErr w:type="gramStart"/>
            <w:r w:rsidRPr="00780360">
              <w:rPr>
                <w:sz w:val="28"/>
                <w:szCs w:val="28"/>
              </w:rPr>
              <w:t>г</w:t>
            </w:r>
            <w:proofErr w:type="gramEnd"/>
            <w:r w:rsidRPr="00780360">
              <w:rPr>
                <w:sz w:val="28"/>
                <w:szCs w:val="28"/>
              </w:rPr>
              <w:t>.</w:t>
            </w:r>
          </w:p>
        </w:tc>
        <w:tc>
          <w:tcPr>
            <w:tcW w:w="3156" w:type="dxa"/>
            <w:gridSpan w:val="2"/>
            <w:tcMar>
              <w:left w:w="0" w:type="dxa"/>
              <w:right w:w="0" w:type="dxa"/>
            </w:tcMar>
          </w:tcPr>
          <w:p w:rsidR="00780360" w:rsidRPr="00780360" w:rsidRDefault="00780360" w:rsidP="00780360">
            <w:pPr>
              <w:pStyle w:val="22"/>
              <w:spacing w:line="240" w:lineRule="auto"/>
              <w:ind w:firstLine="0"/>
              <w:jc w:val="right"/>
              <w:rPr>
                <w:sz w:val="28"/>
                <w:szCs w:val="28"/>
              </w:rPr>
            </w:pPr>
            <w:r w:rsidRPr="00780360">
              <w:rPr>
                <w:sz w:val="28"/>
                <w:szCs w:val="28"/>
              </w:rPr>
              <w:t>№</w:t>
            </w:r>
          </w:p>
        </w:tc>
        <w:tc>
          <w:tcPr>
            <w:tcW w:w="1138" w:type="dxa"/>
            <w:tcBorders>
              <w:bottom w:val="single" w:sz="2" w:space="0" w:color="auto"/>
            </w:tcBorders>
          </w:tcPr>
          <w:p w:rsidR="00780360" w:rsidRPr="00780360" w:rsidRDefault="00780360" w:rsidP="00780360">
            <w:pPr>
              <w:pStyle w:val="22"/>
              <w:spacing w:line="240" w:lineRule="auto"/>
              <w:ind w:firstLine="0"/>
              <w:jc w:val="center"/>
              <w:rPr>
                <w:sz w:val="28"/>
                <w:szCs w:val="28"/>
              </w:rPr>
            </w:pPr>
            <w:r w:rsidRPr="00780360">
              <w:rPr>
                <w:sz w:val="28"/>
                <w:szCs w:val="28"/>
              </w:rPr>
              <w:t>23/02</w:t>
            </w:r>
          </w:p>
        </w:tc>
        <w:tc>
          <w:tcPr>
            <w:tcW w:w="319" w:type="dxa"/>
          </w:tcPr>
          <w:p w:rsidR="00780360" w:rsidRPr="00780360" w:rsidRDefault="00780360" w:rsidP="00780360">
            <w:pPr>
              <w:pStyle w:val="22"/>
              <w:spacing w:line="240" w:lineRule="auto"/>
              <w:ind w:firstLine="0"/>
              <w:jc w:val="right"/>
              <w:rPr>
                <w:sz w:val="28"/>
                <w:szCs w:val="28"/>
              </w:rPr>
            </w:pPr>
          </w:p>
        </w:tc>
      </w:tr>
      <w:tr w:rsidR="00780360" w:rsidRPr="00780360" w:rsidTr="00780360">
        <w:tc>
          <w:tcPr>
            <w:tcW w:w="9571" w:type="dxa"/>
            <w:gridSpan w:val="12"/>
          </w:tcPr>
          <w:p w:rsidR="00780360" w:rsidRPr="00780360" w:rsidRDefault="00780360" w:rsidP="00780360">
            <w:pPr>
              <w:pStyle w:val="22"/>
              <w:spacing w:line="240" w:lineRule="auto"/>
              <w:ind w:firstLine="0"/>
              <w:jc w:val="center"/>
              <w:rPr>
                <w:sz w:val="28"/>
                <w:szCs w:val="28"/>
              </w:rPr>
            </w:pPr>
            <w:r w:rsidRPr="00780360">
              <w:rPr>
                <w:sz w:val="28"/>
                <w:szCs w:val="28"/>
              </w:rPr>
              <w:t>г. Новосибирск</w:t>
            </w:r>
          </w:p>
        </w:tc>
      </w:tr>
      <w:tr w:rsidR="00780360" w:rsidRPr="00780360" w:rsidTr="00780360">
        <w:tc>
          <w:tcPr>
            <w:tcW w:w="9571" w:type="dxa"/>
            <w:gridSpan w:val="12"/>
          </w:tcPr>
          <w:p w:rsidR="00780360" w:rsidRPr="00780360" w:rsidRDefault="00780360" w:rsidP="00780360">
            <w:pPr>
              <w:pStyle w:val="22"/>
              <w:spacing w:line="240" w:lineRule="auto"/>
              <w:ind w:firstLine="0"/>
              <w:jc w:val="center"/>
              <w:rPr>
                <w:sz w:val="28"/>
                <w:szCs w:val="28"/>
              </w:rPr>
            </w:pPr>
          </w:p>
        </w:tc>
      </w:tr>
    </w:tbl>
    <w:p w:rsidR="00780360" w:rsidRPr="00780360" w:rsidRDefault="00780360" w:rsidP="00780360">
      <w:pPr>
        <w:spacing w:after="0" w:line="240" w:lineRule="auto"/>
        <w:ind w:left="4859"/>
        <w:rPr>
          <w:rFonts w:ascii="Times New Roman" w:hAnsi="Times New Roman" w:cs="Times New Roman"/>
          <w:sz w:val="28"/>
          <w:szCs w:val="28"/>
        </w:rPr>
      </w:pPr>
      <w:r w:rsidRPr="00780360">
        <w:rPr>
          <w:rFonts w:ascii="Times New Roman" w:hAnsi="Times New Roman" w:cs="Times New Roman"/>
          <w:sz w:val="28"/>
          <w:szCs w:val="28"/>
        </w:rPr>
        <w:t>Главе Ермолаевского сельсовета</w:t>
      </w:r>
    </w:p>
    <w:p w:rsidR="00780360" w:rsidRPr="00780360" w:rsidRDefault="00780360" w:rsidP="00780360">
      <w:pPr>
        <w:spacing w:after="0" w:line="240" w:lineRule="auto"/>
        <w:ind w:left="4859"/>
        <w:rPr>
          <w:rFonts w:ascii="Times New Roman" w:hAnsi="Times New Roman" w:cs="Times New Roman"/>
          <w:sz w:val="28"/>
          <w:szCs w:val="28"/>
        </w:rPr>
      </w:pPr>
      <w:r w:rsidRPr="00780360">
        <w:rPr>
          <w:rFonts w:ascii="Times New Roman" w:hAnsi="Times New Roman" w:cs="Times New Roman"/>
          <w:sz w:val="28"/>
          <w:szCs w:val="28"/>
        </w:rPr>
        <w:t>Убинского района</w:t>
      </w:r>
    </w:p>
    <w:p w:rsidR="00780360" w:rsidRPr="00780360" w:rsidRDefault="00780360" w:rsidP="00780360">
      <w:pPr>
        <w:spacing w:after="0" w:line="240" w:lineRule="auto"/>
        <w:ind w:left="4859"/>
        <w:rPr>
          <w:rFonts w:ascii="Times New Roman" w:hAnsi="Times New Roman" w:cs="Times New Roman"/>
          <w:sz w:val="28"/>
          <w:szCs w:val="28"/>
        </w:rPr>
      </w:pPr>
      <w:r w:rsidRPr="00780360">
        <w:rPr>
          <w:rFonts w:ascii="Times New Roman" w:hAnsi="Times New Roman" w:cs="Times New Roman"/>
          <w:sz w:val="28"/>
          <w:szCs w:val="28"/>
        </w:rPr>
        <w:t>Новосибирской обла</w:t>
      </w:r>
      <w:r w:rsidRPr="00780360">
        <w:rPr>
          <w:rFonts w:ascii="Times New Roman" w:hAnsi="Times New Roman" w:cs="Times New Roman"/>
          <w:sz w:val="28"/>
          <w:szCs w:val="28"/>
        </w:rPr>
        <w:t>с</w:t>
      </w:r>
      <w:r w:rsidRPr="00780360">
        <w:rPr>
          <w:rFonts w:ascii="Times New Roman" w:hAnsi="Times New Roman" w:cs="Times New Roman"/>
          <w:sz w:val="28"/>
          <w:szCs w:val="28"/>
        </w:rPr>
        <w:t>ти</w:t>
      </w:r>
    </w:p>
    <w:p w:rsidR="00780360" w:rsidRPr="00780360" w:rsidRDefault="00780360" w:rsidP="00780360">
      <w:pPr>
        <w:spacing w:after="0" w:line="240" w:lineRule="auto"/>
        <w:ind w:left="4859"/>
        <w:rPr>
          <w:rFonts w:ascii="Times New Roman" w:hAnsi="Times New Roman" w:cs="Times New Roman"/>
          <w:sz w:val="28"/>
          <w:szCs w:val="28"/>
        </w:rPr>
      </w:pPr>
      <w:r w:rsidRPr="00780360">
        <w:rPr>
          <w:rFonts w:ascii="Times New Roman" w:hAnsi="Times New Roman" w:cs="Times New Roman"/>
          <w:sz w:val="28"/>
          <w:szCs w:val="28"/>
        </w:rPr>
        <w:t>А.Н. Пасевичу</w:t>
      </w:r>
    </w:p>
    <w:p w:rsidR="00780360" w:rsidRPr="00780360" w:rsidRDefault="00780360" w:rsidP="00780360">
      <w:pPr>
        <w:spacing w:after="0" w:line="240" w:lineRule="auto"/>
        <w:ind w:left="4859"/>
        <w:rPr>
          <w:rFonts w:ascii="Times New Roman" w:hAnsi="Times New Roman" w:cs="Times New Roman"/>
          <w:sz w:val="28"/>
          <w:szCs w:val="28"/>
        </w:rPr>
      </w:pPr>
      <w:r w:rsidRPr="00780360">
        <w:rPr>
          <w:rFonts w:ascii="Times New Roman" w:hAnsi="Times New Roman" w:cs="Times New Roman"/>
          <w:sz w:val="28"/>
          <w:szCs w:val="28"/>
        </w:rPr>
        <w:t>632526, с. Ермолаевка, ул. Школьная, 1</w:t>
      </w:r>
    </w:p>
    <w:p w:rsidR="00780360" w:rsidRPr="00780360" w:rsidRDefault="00780360" w:rsidP="00780360">
      <w:pPr>
        <w:spacing w:after="0" w:line="240" w:lineRule="auto"/>
        <w:ind w:firstLine="709"/>
        <w:outlineLvl w:val="0"/>
        <w:rPr>
          <w:rFonts w:ascii="Times New Roman" w:hAnsi="Times New Roman" w:cs="Times New Roman"/>
          <w:b/>
          <w:sz w:val="28"/>
          <w:szCs w:val="28"/>
        </w:rPr>
      </w:pPr>
      <w:r w:rsidRPr="00780360">
        <w:rPr>
          <w:rFonts w:ascii="Times New Roman" w:hAnsi="Times New Roman" w:cs="Times New Roman"/>
          <w:b/>
          <w:sz w:val="28"/>
          <w:szCs w:val="28"/>
        </w:rPr>
        <w:t>Наименование экспертно-аналитического меропри</w:t>
      </w:r>
      <w:r w:rsidRPr="00780360">
        <w:rPr>
          <w:rFonts w:ascii="Times New Roman" w:hAnsi="Times New Roman" w:cs="Times New Roman"/>
          <w:b/>
          <w:sz w:val="28"/>
          <w:szCs w:val="28"/>
        </w:rPr>
        <w:t>я</w:t>
      </w:r>
      <w:r w:rsidRPr="00780360">
        <w:rPr>
          <w:rFonts w:ascii="Times New Roman" w:hAnsi="Times New Roman" w:cs="Times New Roman"/>
          <w:b/>
          <w:sz w:val="28"/>
          <w:szCs w:val="28"/>
        </w:rPr>
        <w:t>тия:</w:t>
      </w:r>
    </w:p>
    <w:p w:rsidR="00780360" w:rsidRPr="00780360" w:rsidRDefault="00780360" w:rsidP="00780360">
      <w:pPr>
        <w:spacing w:after="0" w:line="240" w:lineRule="auto"/>
        <w:ind w:firstLine="720"/>
        <w:jc w:val="both"/>
        <w:rPr>
          <w:rFonts w:ascii="Times New Roman" w:hAnsi="Times New Roman" w:cs="Times New Roman"/>
          <w:sz w:val="28"/>
          <w:szCs w:val="28"/>
        </w:rPr>
      </w:pPr>
      <w:r w:rsidRPr="00780360">
        <w:rPr>
          <w:rFonts w:ascii="Times New Roman" w:hAnsi="Times New Roman" w:cs="Times New Roman"/>
          <w:sz w:val="28"/>
          <w:szCs w:val="28"/>
        </w:rPr>
        <w:t xml:space="preserve">Проверка годовых отчетов об исполнении бюджетов </w:t>
      </w:r>
      <w:proofErr w:type="spellStart"/>
      <w:r w:rsidRPr="00780360">
        <w:rPr>
          <w:rFonts w:ascii="Times New Roman" w:hAnsi="Times New Roman" w:cs="Times New Roman"/>
          <w:sz w:val="28"/>
          <w:szCs w:val="28"/>
        </w:rPr>
        <w:t>высокодотационных</w:t>
      </w:r>
      <w:proofErr w:type="spellEnd"/>
      <w:r w:rsidRPr="00780360">
        <w:rPr>
          <w:rFonts w:ascii="Times New Roman" w:hAnsi="Times New Roman" w:cs="Times New Roman"/>
          <w:sz w:val="28"/>
          <w:szCs w:val="28"/>
        </w:rPr>
        <w:t xml:space="preserve"> муниципальных образований (МО) Убинского района за 2014 год.</w:t>
      </w:r>
    </w:p>
    <w:p w:rsidR="00780360" w:rsidRPr="00780360" w:rsidRDefault="00780360" w:rsidP="00780360">
      <w:pPr>
        <w:spacing w:after="0" w:line="240" w:lineRule="auto"/>
        <w:ind w:firstLine="709"/>
        <w:outlineLvl w:val="0"/>
        <w:rPr>
          <w:rFonts w:ascii="Times New Roman" w:hAnsi="Times New Roman" w:cs="Times New Roman"/>
          <w:b/>
          <w:sz w:val="28"/>
          <w:szCs w:val="28"/>
        </w:rPr>
      </w:pPr>
      <w:r w:rsidRPr="00780360">
        <w:rPr>
          <w:rFonts w:ascii="Times New Roman" w:hAnsi="Times New Roman" w:cs="Times New Roman"/>
          <w:b/>
          <w:sz w:val="28"/>
          <w:szCs w:val="28"/>
        </w:rPr>
        <w:t>Основание проведения экспертно-аналитического меропри</w:t>
      </w:r>
      <w:r w:rsidRPr="00780360">
        <w:rPr>
          <w:rFonts w:ascii="Times New Roman" w:hAnsi="Times New Roman" w:cs="Times New Roman"/>
          <w:b/>
          <w:sz w:val="28"/>
          <w:szCs w:val="28"/>
        </w:rPr>
        <w:t>я</w:t>
      </w:r>
      <w:r w:rsidRPr="00780360">
        <w:rPr>
          <w:rFonts w:ascii="Times New Roman" w:hAnsi="Times New Roman" w:cs="Times New Roman"/>
          <w:b/>
          <w:sz w:val="28"/>
          <w:szCs w:val="28"/>
        </w:rPr>
        <w:t>тия:</w:t>
      </w:r>
    </w:p>
    <w:p w:rsidR="00780360" w:rsidRPr="00780360" w:rsidRDefault="00780360" w:rsidP="00780360">
      <w:pPr>
        <w:spacing w:after="0" w:line="240" w:lineRule="auto"/>
        <w:ind w:firstLine="720"/>
        <w:jc w:val="both"/>
        <w:outlineLvl w:val="0"/>
        <w:rPr>
          <w:rFonts w:ascii="Times New Roman" w:hAnsi="Times New Roman" w:cs="Times New Roman"/>
          <w:sz w:val="28"/>
          <w:szCs w:val="28"/>
        </w:rPr>
      </w:pPr>
      <w:r w:rsidRPr="00780360">
        <w:rPr>
          <w:rFonts w:ascii="Times New Roman" w:hAnsi="Times New Roman" w:cs="Times New Roman"/>
          <w:sz w:val="28"/>
          <w:szCs w:val="28"/>
        </w:rPr>
        <w:t>План работы Контрольно-счетной палаты Новосибирской области на 2015 год (п.2.9).</w:t>
      </w:r>
    </w:p>
    <w:p w:rsidR="00780360" w:rsidRPr="00780360" w:rsidRDefault="00780360" w:rsidP="00780360">
      <w:pPr>
        <w:spacing w:after="0" w:line="240" w:lineRule="auto"/>
        <w:ind w:firstLine="709"/>
        <w:outlineLvl w:val="0"/>
        <w:rPr>
          <w:rFonts w:ascii="Times New Roman" w:hAnsi="Times New Roman" w:cs="Times New Roman"/>
          <w:b/>
          <w:sz w:val="28"/>
          <w:szCs w:val="28"/>
        </w:rPr>
      </w:pPr>
      <w:r w:rsidRPr="00780360">
        <w:rPr>
          <w:rFonts w:ascii="Times New Roman" w:hAnsi="Times New Roman" w:cs="Times New Roman"/>
          <w:b/>
          <w:sz w:val="28"/>
          <w:szCs w:val="28"/>
        </w:rPr>
        <w:t>Наименование проверяемого органа (организации):</w:t>
      </w:r>
    </w:p>
    <w:p w:rsidR="00780360" w:rsidRPr="00780360" w:rsidRDefault="00780360" w:rsidP="00780360">
      <w:pPr>
        <w:spacing w:after="0" w:line="240" w:lineRule="auto"/>
        <w:ind w:firstLine="709"/>
        <w:jc w:val="both"/>
        <w:rPr>
          <w:rFonts w:ascii="Times New Roman" w:hAnsi="Times New Roman" w:cs="Times New Roman"/>
          <w:sz w:val="28"/>
          <w:szCs w:val="28"/>
        </w:rPr>
      </w:pPr>
      <w:r w:rsidRPr="00780360">
        <w:rPr>
          <w:rFonts w:ascii="Times New Roman" w:hAnsi="Times New Roman" w:cs="Times New Roman"/>
          <w:sz w:val="28"/>
          <w:szCs w:val="28"/>
        </w:rPr>
        <w:t>Администрация Ермолаевского сельсовета Убинского района Новосиби</w:t>
      </w:r>
      <w:r w:rsidRPr="00780360">
        <w:rPr>
          <w:rFonts w:ascii="Times New Roman" w:hAnsi="Times New Roman" w:cs="Times New Roman"/>
          <w:sz w:val="28"/>
          <w:szCs w:val="28"/>
        </w:rPr>
        <w:t>р</w:t>
      </w:r>
      <w:r w:rsidRPr="00780360">
        <w:rPr>
          <w:rFonts w:ascii="Times New Roman" w:hAnsi="Times New Roman" w:cs="Times New Roman"/>
          <w:sz w:val="28"/>
          <w:szCs w:val="28"/>
        </w:rPr>
        <w:t>ской области.</w:t>
      </w:r>
    </w:p>
    <w:p w:rsidR="00780360" w:rsidRPr="00780360" w:rsidRDefault="00780360" w:rsidP="00780360">
      <w:pPr>
        <w:spacing w:after="0" w:line="240" w:lineRule="auto"/>
        <w:ind w:firstLine="709"/>
        <w:outlineLvl w:val="0"/>
        <w:rPr>
          <w:rFonts w:ascii="Times New Roman" w:hAnsi="Times New Roman" w:cs="Times New Roman"/>
          <w:b/>
          <w:sz w:val="28"/>
          <w:szCs w:val="28"/>
        </w:rPr>
      </w:pPr>
      <w:r w:rsidRPr="00780360">
        <w:rPr>
          <w:rFonts w:ascii="Times New Roman" w:hAnsi="Times New Roman" w:cs="Times New Roman"/>
          <w:b/>
          <w:sz w:val="28"/>
          <w:szCs w:val="28"/>
        </w:rPr>
        <w:t>В ходе экспертно-аналитического мер</w:t>
      </w:r>
      <w:r w:rsidRPr="00780360">
        <w:rPr>
          <w:rFonts w:ascii="Times New Roman" w:hAnsi="Times New Roman" w:cs="Times New Roman"/>
          <w:b/>
          <w:sz w:val="28"/>
          <w:szCs w:val="28"/>
        </w:rPr>
        <w:t>о</w:t>
      </w:r>
      <w:r w:rsidRPr="00780360">
        <w:rPr>
          <w:rFonts w:ascii="Times New Roman" w:hAnsi="Times New Roman" w:cs="Times New Roman"/>
          <w:b/>
          <w:sz w:val="28"/>
          <w:szCs w:val="28"/>
        </w:rPr>
        <w:t>приятия установлено:</w:t>
      </w:r>
    </w:p>
    <w:p w:rsidR="00780360" w:rsidRPr="00780360" w:rsidRDefault="00780360" w:rsidP="00780360">
      <w:pPr>
        <w:numPr>
          <w:ilvl w:val="0"/>
          <w:numId w:val="4"/>
        </w:numPr>
        <w:tabs>
          <w:tab w:val="clear" w:pos="1365"/>
          <w:tab w:val="left" w:pos="993"/>
        </w:tabs>
        <w:spacing w:after="0" w:line="240" w:lineRule="auto"/>
        <w:ind w:left="0" w:firstLine="709"/>
        <w:jc w:val="both"/>
        <w:rPr>
          <w:rFonts w:ascii="Times New Roman" w:hAnsi="Times New Roman" w:cs="Times New Roman"/>
          <w:sz w:val="28"/>
          <w:szCs w:val="28"/>
        </w:rPr>
      </w:pPr>
      <w:r w:rsidRPr="00780360">
        <w:rPr>
          <w:rFonts w:ascii="Times New Roman" w:hAnsi="Times New Roman" w:cs="Times New Roman"/>
          <w:sz w:val="28"/>
          <w:szCs w:val="28"/>
        </w:rPr>
        <w:t>Допускаются нарушения в правовом регулировании и организации бю</w:t>
      </w:r>
      <w:r w:rsidRPr="00780360">
        <w:rPr>
          <w:rFonts w:ascii="Times New Roman" w:hAnsi="Times New Roman" w:cs="Times New Roman"/>
          <w:sz w:val="28"/>
          <w:szCs w:val="28"/>
        </w:rPr>
        <w:t>д</w:t>
      </w:r>
      <w:r w:rsidRPr="00780360">
        <w:rPr>
          <w:rFonts w:ascii="Times New Roman" w:hAnsi="Times New Roman" w:cs="Times New Roman"/>
          <w:sz w:val="28"/>
          <w:szCs w:val="28"/>
        </w:rPr>
        <w:t>жетного процесса в МО, в т.ч.:</w:t>
      </w:r>
    </w:p>
    <w:p w:rsidR="00780360" w:rsidRPr="00780360" w:rsidRDefault="00780360" w:rsidP="00780360">
      <w:pPr>
        <w:spacing w:after="0" w:line="240" w:lineRule="auto"/>
        <w:ind w:firstLine="709"/>
        <w:jc w:val="both"/>
        <w:rPr>
          <w:rFonts w:ascii="Times New Roman" w:hAnsi="Times New Roman" w:cs="Times New Roman"/>
          <w:sz w:val="28"/>
          <w:szCs w:val="28"/>
        </w:rPr>
      </w:pPr>
      <w:r w:rsidRPr="00780360">
        <w:rPr>
          <w:rFonts w:ascii="Times New Roman" w:hAnsi="Times New Roman" w:cs="Times New Roman"/>
          <w:sz w:val="28"/>
          <w:szCs w:val="28"/>
        </w:rPr>
        <w:t>не приняты отдельные муниципальные правовые акты, регулирующие бюдже</w:t>
      </w:r>
      <w:r w:rsidRPr="00780360">
        <w:rPr>
          <w:rFonts w:ascii="Times New Roman" w:hAnsi="Times New Roman" w:cs="Times New Roman"/>
          <w:sz w:val="28"/>
          <w:szCs w:val="28"/>
        </w:rPr>
        <w:t>т</w:t>
      </w:r>
      <w:r w:rsidRPr="00780360">
        <w:rPr>
          <w:rFonts w:ascii="Times New Roman" w:hAnsi="Times New Roman" w:cs="Times New Roman"/>
          <w:sz w:val="28"/>
          <w:szCs w:val="28"/>
        </w:rPr>
        <w:t>ный процесс; положение о бюджетном устройстве и бюджетном процессе МО не соответствует бюджетному законодательс</w:t>
      </w:r>
      <w:r w:rsidRPr="00780360">
        <w:rPr>
          <w:rFonts w:ascii="Times New Roman" w:hAnsi="Times New Roman" w:cs="Times New Roman"/>
          <w:sz w:val="28"/>
          <w:szCs w:val="28"/>
        </w:rPr>
        <w:t>т</w:t>
      </w:r>
      <w:r w:rsidRPr="00780360">
        <w:rPr>
          <w:rFonts w:ascii="Times New Roman" w:hAnsi="Times New Roman" w:cs="Times New Roman"/>
          <w:sz w:val="28"/>
          <w:szCs w:val="28"/>
        </w:rPr>
        <w:t>ву;</w:t>
      </w:r>
    </w:p>
    <w:p w:rsidR="00780360" w:rsidRPr="00780360" w:rsidRDefault="00780360" w:rsidP="00780360">
      <w:pPr>
        <w:spacing w:after="0" w:line="240" w:lineRule="auto"/>
        <w:ind w:firstLine="709"/>
        <w:jc w:val="both"/>
        <w:rPr>
          <w:rFonts w:ascii="Times New Roman" w:hAnsi="Times New Roman" w:cs="Times New Roman"/>
          <w:sz w:val="28"/>
          <w:szCs w:val="28"/>
        </w:rPr>
      </w:pPr>
      <w:r w:rsidRPr="00780360">
        <w:rPr>
          <w:rFonts w:ascii="Times New Roman" w:hAnsi="Times New Roman" w:cs="Times New Roman"/>
          <w:sz w:val="28"/>
          <w:szCs w:val="28"/>
        </w:rPr>
        <w:t>должностное лицо, выполняющее функции руководителя финансового органа администрации МО, не соответствует квалификационным требованиям, устано</w:t>
      </w:r>
      <w:r w:rsidRPr="00780360">
        <w:rPr>
          <w:rFonts w:ascii="Times New Roman" w:hAnsi="Times New Roman" w:cs="Times New Roman"/>
          <w:sz w:val="28"/>
          <w:szCs w:val="28"/>
        </w:rPr>
        <w:t>в</w:t>
      </w:r>
      <w:r w:rsidRPr="00780360">
        <w:rPr>
          <w:rFonts w:ascii="Times New Roman" w:hAnsi="Times New Roman" w:cs="Times New Roman"/>
          <w:sz w:val="28"/>
          <w:szCs w:val="28"/>
        </w:rPr>
        <w:t>ленным Постановлением Правительства РФ от 06.11.2004 № 608;</w:t>
      </w:r>
    </w:p>
    <w:p w:rsidR="00780360" w:rsidRPr="00780360" w:rsidRDefault="00780360" w:rsidP="00780360">
      <w:pPr>
        <w:spacing w:after="0" w:line="240" w:lineRule="auto"/>
        <w:ind w:firstLine="709"/>
        <w:jc w:val="both"/>
        <w:rPr>
          <w:rFonts w:ascii="Times New Roman" w:hAnsi="Times New Roman" w:cs="Times New Roman"/>
          <w:sz w:val="28"/>
          <w:szCs w:val="28"/>
        </w:rPr>
      </w:pPr>
      <w:r w:rsidRPr="00780360">
        <w:rPr>
          <w:rFonts w:ascii="Times New Roman" w:hAnsi="Times New Roman" w:cs="Times New Roman"/>
          <w:sz w:val="28"/>
          <w:szCs w:val="28"/>
        </w:rPr>
        <w:t>содержание Реестра расходных обязательств МО не соответствует ст.87 БК РФ;</w:t>
      </w:r>
    </w:p>
    <w:p w:rsidR="00780360" w:rsidRPr="00780360" w:rsidRDefault="00780360" w:rsidP="00780360">
      <w:pPr>
        <w:spacing w:after="0" w:line="240" w:lineRule="auto"/>
        <w:ind w:firstLine="709"/>
        <w:jc w:val="both"/>
        <w:rPr>
          <w:rFonts w:ascii="Times New Roman" w:hAnsi="Times New Roman" w:cs="Times New Roman"/>
          <w:spacing w:val="-2"/>
          <w:sz w:val="28"/>
          <w:szCs w:val="28"/>
        </w:rPr>
      </w:pPr>
      <w:r w:rsidRPr="00780360">
        <w:rPr>
          <w:rFonts w:ascii="Times New Roman" w:hAnsi="Times New Roman" w:cs="Times New Roman"/>
          <w:sz w:val="28"/>
          <w:szCs w:val="28"/>
        </w:rPr>
        <w:lastRenderedPageBreak/>
        <w:t>ряд статей и приложений решения о бюджете МО не соответствуют бю</w:t>
      </w:r>
      <w:r w:rsidRPr="00780360">
        <w:rPr>
          <w:rFonts w:ascii="Times New Roman" w:hAnsi="Times New Roman" w:cs="Times New Roman"/>
          <w:sz w:val="28"/>
          <w:szCs w:val="28"/>
        </w:rPr>
        <w:t>д</w:t>
      </w:r>
      <w:r w:rsidRPr="00780360">
        <w:rPr>
          <w:rFonts w:ascii="Times New Roman" w:hAnsi="Times New Roman" w:cs="Times New Roman"/>
          <w:sz w:val="28"/>
          <w:szCs w:val="28"/>
        </w:rPr>
        <w:t>жетному законодательству (в т.ч. распределение расходов утверждено по элеме</w:t>
      </w:r>
      <w:r w:rsidRPr="00780360">
        <w:rPr>
          <w:rFonts w:ascii="Times New Roman" w:hAnsi="Times New Roman" w:cs="Times New Roman"/>
          <w:sz w:val="28"/>
          <w:szCs w:val="28"/>
        </w:rPr>
        <w:t>н</w:t>
      </w:r>
      <w:r w:rsidRPr="00780360">
        <w:rPr>
          <w:rFonts w:ascii="Times New Roman" w:hAnsi="Times New Roman" w:cs="Times New Roman"/>
          <w:sz w:val="28"/>
          <w:szCs w:val="28"/>
        </w:rPr>
        <w:t>там видов расходов и кодам классификации операций сектора государственного управления, что не соответствует ст.184.1, 217 БК РФ)</w:t>
      </w:r>
      <w:r w:rsidRPr="00780360">
        <w:rPr>
          <w:rFonts w:ascii="Times New Roman" w:hAnsi="Times New Roman" w:cs="Times New Roman"/>
          <w:spacing w:val="-2"/>
          <w:sz w:val="28"/>
          <w:szCs w:val="28"/>
        </w:rPr>
        <w:t>;</w:t>
      </w:r>
    </w:p>
    <w:p w:rsidR="00780360" w:rsidRPr="00780360" w:rsidRDefault="00780360" w:rsidP="00780360">
      <w:pPr>
        <w:spacing w:after="0" w:line="240" w:lineRule="auto"/>
        <w:ind w:firstLine="709"/>
        <w:jc w:val="both"/>
        <w:rPr>
          <w:rFonts w:ascii="Times New Roman" w:hAnsi="Times New Roman" w:cs="Times New Roman"/>
          <w:sz w:val="28"/>
          <w:szCs w:val="28"/>
        </w:rPr>
      </w:pPr>
      <w:r w:rsidRPr="00780360">
        <w:rPr>
          <w:rFonts w:ascii="Times New Roman" w:hAnsi="Times New Roman" w:cs="Times New Roman"/>
          <w:sz w:val="28"/>
          <w:szCs w:val="28"/>
        </w:rPr>
        <w:t>при внесении изменений в бюджет МО не утверждался объем дефицита в новой редакции, что не соответствует ст.184.1 БК РФ;</w:t>
      </w:r>
    </w:p>
    <w:p w:rsidR="00780360" w:rsidRPr="00780360" w:rsidRDefault="00780360" w:rsidP="00780360">
      <w:pPr>
        <w:spacing w:after="0" w:line="240" w:lineRule="auto"/>
        <w:ind w:firstLine="709"/>
        <w:jc w:val="both"/>
        <w:rPr>
          <w:rFonts w:ascii="Times New Roman" w:hAnsi="Times New Roman" w:cs="Times New Roman"/>
          <w:sz w:val="28"/>
          <w:szCs w:val="28"/>
        </w:rPr>
      </w:pPr>
      <w:r w:rsidRPr="00780360">
        <w:rPr>
          <w:rFonts w:ascii="Times New Roman" w:hAnsi="Times New Roman" w:cs="Times New Roman"/>
          <w:sz w:val="28"/>
          <w:szCs w:val="28"/>
        </w:rPr>
        <w:t>допускаются нарушения Указаний о порядке применения бюджетной кла</w:t>
      </w:r>
      <w:r w:rsidRPr="00780360">
        <w:rPr>
          <w:rFonts w:ascii="Times New Roman" w:hAnsi="Times New Roman" w:cs="Times New Roman"/>
          <w:sz w:val="28"/>
          <w:szCs w:val="28"/>
        </w:rPr>
        <w:t>с</w:t>
      </w:r>
      <w:r w:rsidRPr="00780360">
        <w:rPr>
          <w:rFonts w:ascii="Times New Roman" w:hAnsi="Times New Roman" w:cs="Times New Roman"/>
          <w:sz w:val="28"/>
          <w:szCs w:val="28"/>
        </w:rPr>
        <w:t>сификации РФ (в т.ч. код 870 «Резервные средства» используется при отражении исполненных расходов);</w:t>
      </w:r>
    </w:p>
    <w:p w:rsidR="00780360" w:rsidRPr="00780360" w:rsidRDefault="00780360" w:rsidP="00780360">
      <w:pPr>
        <w:spacing w:after="0" w:line="240" w:lineRule="auto"/>
        <w:ind w:firstLine="709"/>
        <w:jc w:val="both"/>
        <w:rPr>
          <w:rFonts w:ascii="Times New Roman" w:hAnsi="Times New Roman" w:cs="Times New Roman"/>
          <w:sz w:val="28"/>
          <w:szCs w:val="28"/>
        </w:rPr>
      </w:pPr>
      <w:r w:rsidRPr="00780360">
        <w:rPr>
          <w:rFonts w:ascii="Times New Roman" w:hAnsi="Times New Roman" w:cs="Times New Roman"/>
          <w:sz w:val="28"/>
          <w:szCs w:val="28"/>
        </w:rPr>
        <w:t>в нарушение ст.217.1, 221 БК РФ не были составлены и не велись кассовый план, бюджетная смета;</w:t>
      </w:r>
    </w:p>
    <w:p w:rsidR="00780360" w:rsidRPr="00780360" w:rsidRDefault="00780360" w:rsidP="00780360">
      <w:pPr>
        <w:spacing w:after="0" w:line="240" w:lineRule="auto"/>
        <w:ind w:firstLine="709"/>
        <w:jc w:val="both"/>
        <w:rPr>
          <w:rFonts w:ascii="Times New Roman" w:hAnsi="Times New Roman" w:cs="Times New Roman"/>
          <w:sz w:val="28"/>
          <w:szCs w:val="28"/>
        </w:rPr>
      </w:pPr>
      <w:r w:rsidRPr="00780360">
        <w:rPr>
          <w:rFonts w:ascii="Times New Roman" w:hAnsi="Times New Roman" w:cs="Times New Roman"/>
          <w:sz w:val="28"/>
          <w:szCs w:val="28"/>
        </w:rPr>
        <w:t>в нарушение ст.6, 217 БК РФ сводная бюджетная роспись не составлена по источникам финансирования дефицита бюджета;</w:t>
      </w:r>
    </w:p>
    <w:p w:rsidR="00780360" w:rsidRPr="00780360" w:rsidRDefault="00780360" w:rsidP="00780360">
      <w:pPr>
        <w:spacing w:after="0" w:line="240" w:lineRule="auto"/>
        <w:ind w:firstLine="709"/>
        <w:jc w:val="both"/>
        <w:rPr>
          <w:rFonts w:ascii="Times New Roman" w:hAnsi="Times New Roman" w:cs="Times New Roman"/>
          <w:sz w:val="28"/>
          <w:szCs w:val="28"/>
        </w:rPr>
      </w:pPr>
      <w:r w:rsidRPr="00780360">
        <w:rPr>
          <w:rFonts w:ascii="Times New Roman" w:hAnsi="Times New Roman" w:cs="Times New Roman"/>
          <w:sz w:val="28"/>
          <w:szCs w:val="28"/>
        </w:rPr>
        <w:t>в нарушение ст.219 БК РФ исполнение бюджета по расходам осуществляется без санкционирования  оплаты денежных обяз</w:t>
      </w:r>
      <w:r w:rsidRPr="00780360">
        <w:rPr>
          <w:rFonts w:ascii="Times New Roman" w:hAnsi="Times New Roman" w:cs="Times New Roman"/>
          <w:sz w:val="28"/>
          <w:szCs w:val="28"/>
        </w:rPr>
        <w:t>а</w:t>
      </w:r>
      <w:r w:rsidRPr="00780360">
        <w:rPr>
          <w:rFonts w:ascii="Times New Roman" w:hAnsi="Times New Roman" w:cs="Times New Roman"/>
          <w:sz w:val="28"/>
          <w:szCs w:val="28"/>
        </w:rPr>
        <w:t>тельств получателей бюджета МО;</w:t>
      </w:r>
    </w:p>
    <w:p w:rsidR="00780360" w:rsidRPr="00780360" w:rsidRDefault="00780360" w:rsidP="00780360">
      <w:pPr>
        <w:spacing w:after="0" w:line="240" w:lineRule="auto"/>
        <w:ind w:firstLine="709"/>
        <w:jc w:val="both"/>
        <w:rPr>
          <w:rFonts w:ascii="Times New Roman" w:hAnsi="Times New Roman" w:cs="Times New Roman"/>
          <w:sz w:val="28"/>
          <w:szCs w:val="28"/>
        </w:rPr>
      </w:pPr>
      <w:r w:rsidRPr="00780360">
        <w:rPr>
          <w:rFonts w:ascii="Times New Roman" w:hAnsi="Times New Roman" w:cs="Times New Roman"/>
          <w:sz w:val="28"/>
          <w:szCs w:val="28"/>
        </w:rPr>
        <w:t>допускались случаи финансирования расходов, не предусмотренных реш</w:t>
      </w:r>
      <w:r w:rsidRPr="00780360">
        <w:rPr>
          <w:rFonts w:ascii="Times New Roman" w:hAnsi="Times New Roman" w:cs="Times New Roman"/>
          <w:sz w:val="28"/>
          <w:szCs w:val="28"/>
        </w:rPr>
        <w:t>е</w:t>
      </w:r>
      <w:r w:rsidRPr="00780360">
        <w:rPr>
          <w:rFonts w:ascii="Times New Roman" w:hAnsi="Times New Roman" w:cs="Times New Roman"/>
          <w:sz w:val="28"/>
          <w:szCs w:val="28"/>
        </w:rPr>
        <w:t>нием о бюджете и сводной бюджетной росписью или с превышением утвержде</w:t>
      </w:r>
      <w:r w:rsidRPr="00780360">
        <w:rPr>
          <w:rFonts w:ascii="Times New Roman" w:hAnsi="Times New Roman" w:cs="Times New Roman"/>
          <w:sz w:val="28"/>
          <w:szCs w:val="28"/>
        </w:rPr>
        <w:t>н</w:t>
      </w:r>
      <w:r w:rsidRPr="00780360">
        <w:rPr>
          <w:rFonts w:ascii="Times New Roman" w:hAnsi="Times New Roman" w:cs="Times New Roman"/>
          <w:sz w:val="28"/>
          <w:szCs w:val="28"/>
        </w:rPr>
        <w:t>ных ассигнований и лимитов;</w:t>
      </w:r>
    </w:p>
    <w:p w:rsidR="00780360" w:rsidRPr="00780360" w:rsidRDefault="00780360" w:rsidP="00780360">
      <w:pPr>
        <w:spacing w:after="0" w:line="240" w:lineRule="auto"/>
        <w:ind w:firstLine="709"/>
        <w:jc w:val="both"/>
        <w:rPr>
          <w:rFonts w:ascii="Times New Roman" w:hAnsi="Times New Roman" w:cs="Times New Roman"/>
          <w:sz w:val="28"/>
          <w:szCs w:val="28"/>
        </w:rPr>
      </w:pPr>
      <w:r w:rsidRPr="00780360">
        <w:rPr>
          <w:rFonts w:ascii="Times New Roman" w:hAnsi="Times New Roman" w:cs="Times New Roman"/>
          <w:sz w:val="28"/>
          <w:szCs w:val="28"/>
        </w:rPr>
        <w:t>содержание Реестра закупок, осуществленных без заключения муниципал</w:t>
      </w:r>
      <w:r w:rsidRPr="00780360">
        <w:rPr>
          <w:rFonts w:ascii="Times New Roman" w:hAnsi="Times New Roman" w:cs="Times New Roman"/>
          <w:sz w:val="28"/>
          <w:szCs w:val="28"/>
        </w:rPr>
        <w:t>ь</w:t>
      </w:r>
      <w:r w:rsidRPr="00780360">
        <w:rPr>
          <w:rFonts w:ascii="Times New Roman" w:hAnsi="Times New Roman" w:cs="Times New Roman"/>
          <w:sz w:val="28"/>
          <w:szCs w:val="28"/>
        </w:rPr>
        <w:t>ных контрактов, не соответствует ст.73 БК РФ;</w:t>
      </w:r>
    </w:p>
    <w:p w:rsidR="00780360" w:rsidRPr="00780360" w:rsidRDefault="00780360" w:rsidP="00780360">
      <w:pPr>
        <w:spacing w:after="0" w:line="240" w:lineRule="auto"/>
        <w:ind w:firstLine="709"/>
        <w:jc w:val="both"/>
        <w:rPr>
          <w:rFonts w:ascii="Times New Roman" w:hAnsi="Times New Roman" w:cs="Times New Roman"/>
          <w:spacing w:val="-2"/>
          <w:sz w:val="28"/>
          <w:szCs w:val="28"/>
        </w:rPr>
      </w:pPr>
      <w:r w:rsidRPr="00780360">
        <w:rPr>
          <w:rFonts w:ascii="Times New Roman" w:hAnsi="Times New Roman" w:cs="Times New Roman"/>
          <w:sz w:val="28"/>
          <w:szCs w:val="28"/>
        </w:rPr>
        <w:t>состав и содержание бюджетной отчетности об исполнении бюджета МО не соответствует Инструкции по бюджетной отчетности, в т.ч.</w:t>
      </w:r>
      <w:r w:rsidRPr="00780360">
        <w:rPr>
          <w:rFonts w:ascii="Times New Roman" w:hAnsi="Times New Roman" w:cs="Times New Roman"/>
          <w:spacing w:val="-2"/>
          <w:sz w:val="28"/>
          <w:szCs w:val="28"/>
        </w:rPr>
        <w:t xml:space="preserve"> отсутствует ряд форм отчетности; </w:t>
      </w:r>
      <w:r w:rsidRPr="00780360">
        <w:rPr>
          <w:rFonts w:ascii="Times New Roman" w:hAnsi="Times New Roman" w:cs="Times New Roman"/>
          <w:sz w:val="28"/>
          <w:szCs w:val="28"/>
        </w:rPr>
        <w:t>в текстовой части, таблицах и приложениях к пояснительной записке не отражена информация, оказавшая существенное влияние и характеризующая результаты деятельности суб</w:t>
      </w:r>
      <w:r w:rsidRPr="00780360">
        <w:rPr>
          <w:rFonts w:ascii="Times New Roman" w:hAnsi="Times New Roman" w:cs="Times New Roman"/>
          <w:sz w:val="28"/>
          <w:szCs w:val="28"/>
        </w:rPr>
        <w:t>ъ</w:t>
      </w:r>
      <w:r w:rsidRPr="00780360">
        <w:rPr>
          <w:rFonts w:ascii="Times New Roman" w:hAnsi="Times New Roman" w:cs="Times New Roman"/>
          <w:sz w:val="28"/>
          <w:szCs w:val="28"/>
        </w:rPr>
        <w:t>екта бюджетной отчетности;</w:t>
      </w:r>
    </w:p>
    <w:p w:rsidR="00780360" w:rsidRPr="00780360" w:rsidRDefault="00780360" w:rsidP="00780360">
      <w:pPr>
        <w:spacing w:after="0" w:line="240" w:lineRule="auto"/>
        <w:ind w:firstLine="709"/>
        <w:jc w:val="both"/>
        <w:rPr>
          <w:rFonts w:ascii="Times New Roman" w:hAnsi="Times New Roman" w:cs="Times New Roman"/>
          <w:sz w:val="28"/>
          <w:szCs w:val="28"/>
        </w:rPr>
      </w:pPr>
      <w:r w:rsidRPr="00780360">
        <w:rPr>
          <w:rFonts w:ascii="Times New Roman" w:hAnsi="Times New Roman" w:cs="Times New Roman"/>
          <w:sz w:val="28"/>
          <w:szCs w:val="28"/>
        </w:rPr>
        <w:t>в нарушение п.7 Инструкции по бюджетной отчетности не проведена и</w:t>
      </w:r>
      <w:r w:rsidRPr="00780360">
        <w:rPr>
          <w:rFonts w:ascii="Times New Roman" w:hAnsi="Times New Roman" w:cs="Times New Roman"/>
          <w:sz w:val="28"/>
          <w:szCs w:val="28"/>
        </w:rPr>
        <w:t>н</w:t>
      </w:r>
      <w:r w:rsidRPr="00780360">
        <w:rPr>
          <w:rFonts w:ascii="Times New Roman" w:hAnsi="Times New Roman" w:cs="Times New Roman"/>
          <w:sz w:val="28"/>
          <w:szCs w:val="28"/>
        </w:rPr>
        <w:t xml:space="preserve">вентаризация перед составлением годовой бюджетной отчетности; </w:t>
      </w:r>
    </w:p>
    <w:p w:rsidR="00780360" w:rsidRPr="00780360" w:rsidRDefault="00780360" w:rsidP="00780360">
      <w:pPr>
        <w:spacing w:after="0" w:line="240" w:lineRule="auto"/>
        <w:ind w:firstLine="709"/>
        <w:jc w:val="both"/>
        <w:rPr>
          <w:rFonts w:ascii="Times New Roman" w:hAnsi="Times New Roman" w:cs="Times New Roman"/>
          <w:spacing w:val="-2"/>
          <w:sz w:val="28"/>
          <w:szCs w:val="28"/>
        </w:rPr>
      </w:pPr>
      <w:r w:rsidRPr="00780360">
        <w:rPr>
          <w:rFonts w:ascii="Times New Roman" w:hAnsi="Times New Roman" w:cs="Times New Roman"/>
          <w:sz w:val="28"/>
          <w:szCs w:val="28"/>
        </w:rPr>
        <w:t>отражение в бюджетном учете и отчетности администрации МО отдельных объектов учета не соответствует Инструкции по бюджетному учету, в т.ч. не отражена деб</w:t>
      </w:r>
      <w:r w:rsidRPr="00780360">
        <w:rPr>
          <w:rFonts w:ascii="Times New Roman" w:hAnsi="Times New Roman" w:cs="Times New Roman"/>
          <w:sz w:val="28"/>
          <w:szCs w:val="28"/>
        </w:rPr>
        <w:t>и</w:t>
      </w:r>
      <w:r w:rsidRPr="00780360">
        <w:rPr>
          <w:rFonts w:ascii="Times New Roman" w:hAnsi="Times New Roman" w:cs="Times New Roman"/>
          <w:sz w:val="28"/>
          <w:szCs w:val="28"/>
        </w:rPr>
        <w:t>торская задолженность по местным налогам.</w:t>
      </w:r>
    </w:p>
    <w:p w:rsidR="00780360" w:rsidRPr="00780360" w:rsidRDefault="00780360" w:rsidP="00780360">
      <w:pPr>
        <w:numPr>
          <w:ilvl w:val="0"/>
          <w:numId w:val="4"/>
        </w:numPr>
        <w:tabs>
          <w:tab w:val="clear" w:pos="1365"/>
          <w:tab w:val="left" w:pos="993"/>
        </w:tabs>
        <w:spacing w:after="0" w:line="240" w:lineRule="auto"/>
        <w:ind w:left="0" w:firstLine="709"/>
        <w:jc w:val="both"/>
        <w:rPr>
          <w:rFonts w:ascii="Times New Roman" w:hAnsi="Times New Roman" w:cs="Times New Roman"/>
          <w:sz w:val="28"/>
          <w:szCs w:val="28"/>
        </w:rPr>
      </w:pPr>
      <w:r w:rsidRPr="00780360">
        <w:rPr>
          <w:rFonts w:ascii="Times New Roman" w:hAnsi="Times New Roman" w:cs="Times New Roman"/>
          <w:sz w:val="28"/>
          <w:szCs w:val="28"/>
        </w:rPr>
        <w:t>Устанавливались и исполнялись расходные обязательства, не связанные с решением вопросов, отнесенных Конституцией РФ, федеральными законами, з</w:t>
      </w:r>
      <w:r w:rsidRPr="00780360">
        <w:rPr>
          <w:rFonts w:ascii="Times New Roman" w:hAnsi="Times New Roman" w:cs="Times New Roman"/>
          <w:sz w:val="28"/>
          <w:szCs w:val="28"/>
        </w:rPr>
        <w:t>а</w:t>
      </w:r>
      <w:r w:rsidRPr="00780360">
        <w:rPr>
          <w:rFonts w:ascii="Times New Roman" w:hAnsi="Times New Roman" w:cs="Times New Roman"/>
          <w:sz w:val="28"/>
          <w:szCs w:val="28"/>
        </w:rPr>
        <w:t>конами субъектов РФ к полномочиям органов МСУ МО (обеспечение граждан пожилого возраста и инвалидов жилыми помещениями в доме ветеранов), что я</w:t>
      </w:r>
      <w:r w:rsidRPr="00780360">
        <w:rPr>
          <w:rFonts w:ascii="Times New Roman" w:hAnsi="Times New Roman" w:cs="Times New Roman"/>
          <w:sz w:val="28"/>
          <w:szCs w:val="28"/>
        </w:rPr>
        <w:t>в</w:t>
      </w:r>
      <w:r w:rsidRPr="00780360">
        <w:rPr>
          <w:rFonts w:ascii="Times New Roman" w:hAnsi="Times New Roman" w:cs="Times New Roman"/>
          <w:sz w:val="28"/>
          <w:szCs w:val="28"/>
        </w:rPr>
        <w:t>ляется нарушением условий предоставления межбюджетных трансфертов, пред</w:t>
      </w:r>
      <w:r w:rsidRPr="00780360">
        <w:rPr>
          <w:rFonts w:ascii="Times New Roman" w:hAnsi="Times New Roman" w:cs="Times New Roman"/>
          <w:sz w:val="28"/>
          <w:szCs w:val="28"/>
        </w:rPr>
        <w:t>у</w:t>
      </w:r>
      <w:r w:rsidRPr="00780360">
        <w:rPr>
          <w:rFonts w:ascii="Times New Roman" w:hAnsi="Times New Roman" w:cs="Times New Roman"/>
          <w:sz w:val="28"/>
          <w:szCs w:val="28"/>
        </w:rPr>
        <w:t>смотренных ст.136 БК РФ.</w:t>
      </w:r>
    </w:p>
    <w:p w:rsidR="00780360" w:rsidRPr="00780360" w:rsidRDefault="00780360" w:rsidP="00780360">
      <w:pPr>
        <w:numPr>
          <w:ilvl w:val="0"/>
          <w:numId w:val="4"/>
        </w:numPr>
        <w:tabs>
          <w:tab w:val="clear" w:pos="1365"/>
          <w:tab w:val="left" w:pos="993"/>
        </w:tabs>
        <w:spacing w:after="0" w:line="240" w:lineRule="auto"/>
        <w:ind w:left="0" w:firstLine="709"/>
        <w:jc w:val="both"/>
        <w:rPr>
          <w:rFonts w:ascii="Times New Roman" w:hAnsi="Times New Roman" w:cs="Times New Roman"/>
          <w:sz w:val="28"/>
          <w:szCs w:val="28"/>
        </w:rPr>
      </w:pPr>
      <w:r w:rsidRPr="00780360">
        <w:rPr>
          <w:rFonts w:ascii="Times New Roman" w:hAnsi="Times New Roman" w:cs="Times New Roman"/>
          <w:sz w:val="28"/>
          <w:szCs w:val="28"/>
        </w:rPr>
        <w:t>Меры, предусмотренные в планово-прогнозных документах МО, не пр</w:t>
      </w:r>
      <w:r w:rsidRPr="00780360">
        <w:rPr>
          <w:rFonts w:ascii="Times New Roman" w:hAnsi="Times New Roman" w:cs="Times New Roman"/>
          <w:sz w:val="28"/>
          <w:szCs w:val="28"/>
        </w:rPr>
        <w:t>и</w:t>
      </w:r>
      <w:r w:rsidRPr="00780360">
        <w:rPr>
          <w:rFonts w:ascii="Times New Roman" w:hAnsi="Times New Roman" w:cs="Times New Roman"/>
          <w:sz w:val="28"/>
          <w:szCs w:val="28"/>
        </w:rPr>
        <w:t>ведут к существенному увеличению поступлений налоговых и неналоговых дох</w:t>
      </w:r>
      <w:r w:rsidRPr="00780360">
        <w:rPr>
          <w:rFonts w:ascii="Times New Roman" w:hAnsi="Times New Roman" w:cs="Times New Roman"/>
          <w:sz w:val="28"/>
          <w:szCs w:val="28"/>
        </w:rPr>
        <w:t>о</w:t>
      </w:r>
      <w:r w:rsidRPr="00780360">
        <w:rPr>
          <w:rFonts w:ascii="Times New Roman" w:hAnsi="Times New Roman" w:cs="Times New Roman"/>
          <w:sz w:val="28"/>
          <w:szCs w:val="28"/>
        </w:rPr>
        <w:t xml:space="preserve">дов местного бюджета, повышению эффективности использования бюджетных средств и снижению уровня </w:t>
      </w:r>
      <w:proofErr w:type="spellStart"/>
      <w:r w:rsidRPr="00780360">
        <w:rPr>
          <w:rFonts w:ascii="Times New Roman" w:hAnsi="Times New Roman" w:cs="Times New Roman"/>
          <w:sz w:val="28"/>
          <w:szCs w:val="28"/>
        </w:rPr>
        <w:t>дотационности</w:t>
      </w:r>
      <w:proofErr w:type="spellEnd"/>
      <w:r w:rsidRPr="00780360">
        <w:rPr>
          <w:rFonts w:ascii="Times New Roman" w:hAnsi="Times New Roman" w:cs="Times New Roman"/>
          <w:sz w:val="28"/>
          <w:szCs w:val="28"/>
        </w:rPr>
        <w:t xml:space="preserve"> МО.</w:t>
      </w:r>
    </w:p>
    <w:p w:rsidR="00780360" w:rsidRPr="00780360" w:rsidRDefault="00780360" w:rsidP="00780360">
      <w:pPr>
        <w:numPr>
          <w:ilvl w:val="0"/>
          <w:numId w:val="4"/>
        </w:numPr>
        <w:tabs>
          <w:tab w:val="clear" w:pos="1365"/>
          <w:tab w:val="left" w:pos="993"/>
        </w:tabs>
        <w:spacing w:after="0" w:line="240" w:lineRule="auto"/>
        <w:ind w:left="0" w:firstLine="709"/>
        <w:jc w:val="both"/>
        <w:rPr>
          <w:rFonts w:ascii="Times New Roman" w:hAnsi="Times New Roman" w:cs="Times New Roman"/>
          <w:sz w:val="28"/>
          <w:szCs w:val="28"/>
        </w:rPr>
      </w:pPr>
      <w:r w:rsidRPr="00780360">
        <w:rPr>
          <w:rFonts w:ascii="Times New Roman" w:hAnsi="Times New Roman" w:cs="Times New Roman"/>
          <w:sz w:val="28"/>
          <w:szCs w:val="28"/>
        </w:rPr>
        <w:lastRenderedPageBreak/>
        <w:t>Допускаются нарушения порядка установления и исполнения отдельных видов доходов, расходов и источников финансирования дефицита бю</w:t>
      </w:r>
      <w:r w:rsidRPr="00780360">
        <w:rPr>
          <w:rFonts w:ascii="Times New Roman" w:hAnsi="Times New Roman" w:cs="Times New Roman"/>
          <w:sz w:val="28"/>
          <w:szCs w:val="28"/>
        </w:rPr>
        <w:t>д</w:t>
      </w:r>
      <w:r w:rsidRPr="00780360">
        <w:rPr>
          <w:rFonts w:ascii="Times New Roman" w:hAnsi="Times New Roman" w:cs="Times New Roman"/>
          <w:sz w:val="28"/>
          <w:szCs w:val="28"/>
        </w:rPr>
        <w:t>жета МО, в т.ч.:</w:t>
      </w:r>
    </w:p>
    <w:p w:rsidR="00780360" w:rsidRPr="00780360" w:rsidRDefault="00780360" w:rsidP="00780360">
      <w:pPr>
        <w:spacing w:after="0" w:line="240" w:lineRule="auto"/>
        <w:ind w:firstLine="709"/>
        <w:jc w:val="both"/>
        <w:rPr>
          <w:rFonts w:ascii="Times New Roman" w:hAnsi="Times New Roman" w:cs="Times New Roman"/>
          <w:sz w:val="28"/>
          <w:szCs w:val="28"/>
        </w:rPr>
      </w:pPr>
      <w:r w:rsidRPr="00780360">
        <w:rPr>
          <w:rFonts w:ascii="Times New Roman" w:hAnsi="Times New Roman" w:cs="Times New Roman"/>
          <w:sz w:val="28"/>
          <w:szCs w:val="28"/>
        </w:rPr>
        <w:t xml:space="preserve">соглашение о передаче муниципальному району полномочий поселения в части размещения заказов не соответствует </w:t>
      </w:r>
      <w:r w:rsidRPr="00780360">
        <w:rPr>
          <w:rFonts w:ascii="Times New Roman" w:hAnsi="Times New Roman" w:cs="Times New Roman"/>
          <w:iCs/>
          <w:sz w:val="28"/>
          <w:szCs w:val="28"/>
        </w:rPr>
        <w:t xml:space="preserve">ст.26 </w:t>
      </w:r>
      <w:r w:rsidRPr="00780360">
        <w:rPr>
          <w:rFonts w:ascii="Times New Roman" w:hAnsi="Times New Roman" w:cs="Times New Roman"/>
          <w:sz w:val="28"/>
          <w:szCs w:val="28"/>
        </w:rPr>
        <w:t>Федерального закона от 05.04.2013 № 44-ФЗ; полномочия районом фактически не осуществлялись, при этом межбюджетные трансферты на его исполнение из бюджета поселения пер</w:t>
      </w:r>
      <w:r w:rsidRPr="00780360">
        <w:rPr>
          <w:rFonts w:ascii="Times New Roman" w:hAnsi="Times New Roman" w:cs="Times New Roman"/>
          <w:sz w:val="28"/>
          <w:szCs w:val="28"/>
        </w:rPr>
        <w:t>е</w:t>
      </w:r>
      <w:r w:rsidRPr="00780360">
        <w:rPr>
          <w:rFonts w:ascii="Times New Roman" w:hAnsi="Times New Roman" w:cs="Times New Roman"/>
          <w:sz w:val="28"/>
          <w:szCs w:val="28"/>
        </w:rPr>
        <w:t>числены;</w:t>
      </w:r>
    </w:p>
    <w:p w:rsidR="00780360" w:rsidRPr="00780360" w:rsidRDefault="00780360" w:rsidP="00780360">
      <w:pPr>
        <w:spacing w:after="0" w:line="240" w:lineRule="auto"/>
        <w:ind w:firstLine="709"/>
        <w:jc w:val="both"/>
        <w:rPr>
          <w:rFonts w:ascii="Times New Roman" w:hAnsi="Times New Roman" w:cs="Times New Roman"/>
          <w:sz w:val="28"/>
          <w:szCs w:val="28"/>
        </w:rPr>
      </w:pPr>
      <w:r w:rsidRPr="00780360">
        <w:rPr>
          <w:rFonts w:ascii="Times New Roman" w:hAnsi="Times New Roman" w:cs="Times New Roman"/>
          <w:sz w:val="28"/>
          <w:szCs w:val="28"/>
        </w:rPr>
        <w:t>соглашение о передаче поселению полномочий муниципального района в части оплаты коммунальных услуг районных учреждений не соответствует сути отношений сторон (полномочия не могут быть переданы без соответствующих учреждений или прав на их имущес</w:t>
      </w:r>
      <w:r w:rsidRPr="00780360">
        <w:rPr>
          <w:rFonts w:ascii="Times New Roman" w:hAnsi="Times New Roman" w:cs="Times New Roman"/>
          <w:sz w:val="28"/>
          <w:szCs w:val="28"/>
        </w:rPr>
        <w:t>т</w:t>
      </w:r>
      <w:r w:rsidRPr="00780360">
        <w:rPr>
          <w:rFonts w:ascii="Times New Roman" w:hAnsi="Times New Roman" w:cs="Times New Roman"/>
          <w:sz w:val="28"/>
          <w:szCs w:val="28"/>
        </w:rPr>
        <w:t>во).</w:t>
      </w:r>
    </w:p>
    <w:p w:rsidR="00780360" w:rsidRPr="00780360" w:rsidRDefault="00780360" w:rsidP="00780360">
      <w:pPr>
        <w:spacing w:after="0" w:line="240" w:lineRule="auto"/>
        <w:ind w:firstLine="720"/>
        <w:jc w:val="both"/>
        <w:rPr>
          <w:rFonts w:ascii="Times New Roman" w:hAnsi="Times New Roman" w:cs="Times New Roman"/>
          <w:sz w:val="28"/>
          <w:szCs w:val="28"/>
        </w:rPr>
      </w:pPr>
    </w:p>
    <w:p w:rsidR="00780360" w:rsidRPr="00780360" w:rsidRDefault="00780360" w:rsidP="00780360">
      <w:pPr>
        <w:keepNext/>
        <w:spacing w:after="0" w:line="240" w:lineRule="auto"/>
        <w:ind w:firstLine="720"/>
        <w:jc w:val="both"/>
        <w:rPr>
          <w:rFonts w:ascii="Times New Roman" w:hAnsi="Times New Roman" w:cs="Times New Roman"/>
          <w:sz w:val="28"/>
          <w:szCs w:val="28"/>
        </w:rPr>
      </w:pPr>
      <w:r w:rsidRPr="00780360">
        <w:rPr>
          <w:rFonts w:ascii="Times New Roman" w:hAnsi="Times New Roman" w:cs="Times New Roman"/>
          <w:sz w:val="28"/>
          <w:szCs w:val="28"/>
        </w:rPr>
        <w:t>На основании изложенного, руководствуясь статьей 14 Закона Новосиби</w:t>
      </w:r>
      <w:r w:rsidRPr="00780360">
        <w:rPr>
          <w:rFonts w:ascii="Times New Roman" w:hAnsi="Times New Roman" w:cs="Times New Roman"/>
          <w:sz w:val="28"/>
          <w:szCs w:val="28"/>
        </w:rPr>
        <w:t>р</w:t>
      </w:r>
      <w:r w:rsidRPr="00780360">
        <w:rPr>
          <w:rFonts w:ascii="Times New Roman" w:hAnsi="Times New Roman" w:cs="Times New Roman"/>
          <w:sz w:val="28"/>
          <w:szCs w:val="28"/>
        </w:rPr>
        <w:t>ской области «О Контрольно-счетной палате Новосибирской области»,</w:t>
      </w:r>
    </w:p>
    <w:p w:rsidR="00780360" w:rsidRPr="00780360" w:rsidRDefault="00780360" w:rsidP="00780360">
      <w:pPr>
        <w:spacing w:after="0" w:line="240" w:lineRule="auto"/>
        <w:jc w:val="center"/>
        <w:rPr>
          <w:rFonts w:ascii="Times New Roman" w:hAnsi="Times New Roman" w:cs="Times New Roman"/>
          <w:b/>
          <w:sz w:val="28"/>
          <w:szCs w:val="28"/>
        </w:rPr>
      </w:pPr>
      <w:r w:rsidRPr="00780360">
        <w:rPr>
          <w:rFonts w:ascii="Times New Roman" w:hAnsi="Times New Roman" w:cs="Times New Roman"/>
          <w:b/>
          <w:sz w:val="28"/>
          <w:szCs w:val="28"/>
        </w:rPr>
        <w:t>ПРЕДЛАГАЮ:</w:t>
      </w:r>
    </w:p>
    <w:p w:rsidR="00780360" w:rsidRPr="00780360" w:rsidRDefault="00780360" w:rsidP="00780360">
      <w:pPr>
        <w:numPr>
          <w:ilvl w:val="0"/>
          <w:numId w:val="5"/>
        </w:numPr>
        <w:tabs>
          <w:tab w:val="clear" w:pos="1365"/>
          <w:tab w:val="num" w:pos="993"/>
        </w:tabs>
        <w:spacing w:after="0" w:line="240" w:lineRule="auto"/>
        <w:ind w:left="0" w:firstLine="709"/>
        <w:jc w:val="both"/>
        <w:rPr>
          <w:rFonts w:ascii="Times New Roman" w:hAnsi="Times New Roman" w:cs="Times New Roman"/>
          <w:sz w:val="28"/>
          <w:szCs w:val="28"/>
        </w:rPr>
      </w:pPr>
      <w:r w:rsidRPr="00780360">
        <w:rPr>
          <w:rFonts w:ascii="Times New Roman" w:hAnsi="Times New Roman" w:cs="Times New Roman"/>
          <w:sz w:val="28"/>
          <w:szCs w:val="28"/>
        </w:rPr>
        <w:t>Принять меры по устранению указанных нарушений в правовом регул</w:t>
      </w:r>
      <w:r w:rsidRPr="00780360">
        <w:rPr>
          <w:rFonts w:ascii="Times New Roman" w:hAnsi="Times New Roman" w:cs="Times New Roman"/>
          <w:sz w:val="28"/>
          <w:szCs w:val="28"/>
        </w:rPr>
        <w:t>и</w:t>
      </w:r>
      <w:r w:rsidRPr="00780360">
        <w:rPr>
          <w:rFonts w:ascii="Times New Roman" w:hAnsi="Times New Roman" w:cs="Times New Roman"/>
          <w:sz w:val="28"/>
          <w:szCs w:val="28"/>
        </w:rPr>
        <w:t>ровании бюджетного процесса в МО, составлении проекта бюджета, утвержд</w:t>
      </w:r>
      <w:r w:rsidRPr="00780360">
        <w:rPr>
          <w:rFonts w:ascii="Times New Roman" w:hAnsi="Times New Roman" w:cs="Times New Roman"/>
          <w:sz w:val="28"/>
          <w:szCs w:val="28"/>
        </w:rPr>
        <w:t>е</w:t>
      </w:r>
      <w:r w:rsidRPr="00780360">
        <w:rPr>
          <w:rFonts w:ascii="Times New Roman" w:hAnsi="Times New Roman" w:cs="Times New Roman"/>
          <w:sz w:val="28"/>
          <w:szCs w:val="28"/>
        </w:rPr>
        <w:t xml:space="preserve">нии, исполнении и </w:t>
      </w:r>
      <w:proofErr w:type="gramStart"/>
      <w:r w:rsidRPr="00780360">
        <w:rPr>
          <w:rFonts w:ascii="Times New Roman" w:hAnsi="Times New Roman" w:cs="Times New Roman"/>
          <w:sz w:val="28"/>
          <w:szCs w:val="28"/>
        </w:rPr>
        <w:t>контроле за</w:t>
      </w:r>
      <w:proofErr w:type="gramEnd"/>
      <w:r w:rsidRPr="00780360">
        <w:rPr>
          <w:rFonts w:ascii="Times New Roman" w:hAnsi="Times New Roman" w:cs="Times New Roman"/>
          <w:sz w:val="28"/>
          <w:szCs w:val="28"/>
        </w:rPr>
        <w:t xml:space="preserve"> исполнением бюджета, ведении бюджетного учета и формировании отче</w:t>
      </w:r>
      <w:r w:rsidRPr="00780360">
        <w:rPr>
          <w:rFonts w:ascii="Times New Roman" w:hAnsi="Times New Roman" w:cs="Times New Roman"/>
          <w:sz w:val="28"/>
          <w:szCs w:val="28"/>
        </w:rPr>
        <w:t>т</w:t>
      </w:r>
      <w:r w:rsidRPr="00780360">
        <w:rPr>
          <w:rFonts w:ascii="Times New Roman" w:hAnsi="Times New Roman" w:cs="Times New Roman"/>
          <w:sz w:val="28"/>
          <w:szCs w:val="28"/>
        </w:rPr>
        <w:t>ности, в т.ч.:</w:t>
      </w:r>
    </w:p>
    <w:p w:rsidR="00780360" w:rsidRPr="00780360" w:rsidRDefault="00780360" w:rsidP="00780360">
      <w:pPr>
        <w:spacing w:after="0" w:line="240" w:lineRule="auto"/>
        <w:ind w:firstLine="709"/>
        <w:jc w:val="both"/>
        <w:rPr>
          <w:rFonts w:ascii="Times New Roman" w:hAnsi="Times New Roman" w:cs="Times New Roman"/>
          <w:sz w:val="28"/>
          <w:szCs w:val="28"/>
        </w:rPr>
      </w:pPr>
      <w:r w:rsidRPr="00780360">
        <w:rPr>
          <w:rFonts w:ascii="Times New Roman" w:hAnsi="Times New Roman" w:cs="Times New Roman"/>
          <w:sz w:val="28"/>
          <w:szCs w:val="28"/>
        </w:rPr>
        <w:t>принять муниципальные правовые акты, регулирующие (устанавлива</w:t>
      </w:r>
      <w:r w:rsidRPr="00780360">
        <w:rPr>
          <w:rFonts w:ascii="Times New Roman" w:hAnsi="Times New Roman" w:cs="Times New Roman"/>
          <w:sz w:val="28"/>
          <w:szCs w:val="28"/>
        </w:rPr>
        <w:t>ю</w:t>
      </w:r>
      <w:r w:rsidRPr="00780360">
        <w:rPr>
          <w:rFonts w:ascii="Times New Roman" w:hAnsi="Times New Roman" w:cs="Times New Roman"/>
          <w:sz w:val="28"/>
          <w:szCs w:val="28"/>
        </w:rPr>
        <w:t>щие):</w:t>
      </w:r>
    </w:p>
    <w:p w:rsidR="00780360" w:rsidRPr="00780360" w:rsidRDefault="00780360" w:rsidP="00780360">
      <w:pPr>
        <w:spacing w:after="0" w:line="240" w:lineRule="auto"/>
        <w:ind w:firstLine="720"/>
        <w:jc w:val="both"/>
        <w:rPr>
          <w:rFonts w:ascii="Times New Roman" w:hAnsi="Times New Roman" w:cs="Times New Roman"/>
          <w:sz w:val="28"/>
          <w:szCs w:val="28"/>
        </w:rPr>
      </w:pPr>
      <w:r w:rsidRPr="00780360">
        <w:rPr>
          <w:rFonts w:ascii="Times New Roman" w:hAnsi="Times New Roman" w:cs="Times New Roman"/>
          <w:sz w:val="28"/>
          <w:szCs w:val="28"/>
        </w:rPr>
        <w:t>- порядок предоставления бюджетной отчетности и уведомления субъекта бюджетной отчетности о результатах проведенной камеральной проверки бю</w:t>
      </w:r>
      <w:r w:rsidRPr="00780360">
        <w:rPr>
          <w:rFonts w:ascii="Times New Roman" w:hAnsi="Times New Roman" w:cs="Times New Roman"/>
          <w:sz w:val="28"/>
          <w:szCs w:val="28"/>
        </w:rPr>
        <w:t>д</w:t>
      </w:r>
      <w:r w:rsidRPr="00780360">
        <w:rPr>
          <w:rFonts w:ascii="Times New Roman" w:hAnsi="Times New Roman" w:cs="Times New Roman"/>
          <w:sz w:val="28"/>
          <w:szCs w:val="28"/>
        </w:rPr>
        <w:t>жетной отчетности;</w:t>
      </w:r>
    </w:p>
    <w:p w:rsidR="00780360" w:rsidRPr="00780360" w:rsidRDefault="00780360" w:rsidP="00780360">
      <w:pPr>
        <w:spacing w:after="0" w:line="240" w:lineRule="auto"/>
        <w:ind w:firstLine="720"/>
        <w:jc w:val="both"/>
        <w:rPr>
          <w:rFonts w:ascii="Times New Roman" w:hAnsi="Times New Roman" w:cs="Times New Roman"/>
          <w:sz w:val="28"/>
          <w:szCs w:val="28"/>
        </w:rPr>
      </w:pPr>
      <w:r w:rsidRPr="00780360">
        <w:rPr>
          <w:rFonts w:ascii="Times New Roman" w:hAnsi="Times New Roman" w:cs="Times New Roman"/>
          <w:sz w:val="28"/>
          <w:szCs w:val="28"/>
        </w:rPr>
        <w:t>- порядок осуществления полномочий органами внутреннего муниципал</w:t>
      </w:r>
      <w:r w:rsidRPr="00780360">
        <w:rPr>
          <w:rFonts w:ascii="Times New Roman" w:hAnsi="Times New Roman" w:cs="Times New Roman"/>
          <w:sz w:val="28"/>
          <w:szCs w:val="28"/>
        </w:rPr>
        <w:t>ь</w:t>
      </w:r>
      <w:r w:rsidRPr="00780360">
        <w:rPr>
          <w:rFonts w:ascii="Times New Roman" w:hAnsi="Times New Roman" w:cs="Times New Roman"/>
          <w:sz w:val="28"/>
          <w:szCs w:val="28"/>
        </w:rPr>
        <w:t>ного финансового контроля;</w:t>
      </w:r>
    </w:p>
    <w:p w:rsidR="00780360" w:rsidRPr="00780360" w:rsidRDefault="00780360" w:rsidP="00780360">
      <w:pPr>
        <w:spacing w:after="0" w:line="240" w:lineRule="auto"/>
        <w:ind w:firstLine="720"/>
        <w:jc w:val="both"/>
        <w:rPr>
          <w:rFonts w:ascii="Times New Roman" w:hAnsi="Times New Roman" w:cs="Times New Roman"/>
          <w:sz w:val="28"/>
          <w:szCs w:val="28"/>
        </w:rPr>
      </w:pPr>
      <w:r w:rsidRPr="00780360">
        <w:rPr>
          <w:rFonts w:ascii="Times New Roman" w:hAnsi="Times New Roman" w:cs="Times New Roman"/>
          <w:sz w:val="28"/>
          <w:szCs w:val="28"/>
        </w:rPr>
        <w:t>- порядок осуществления внутреннего финансового контроля и внутреннего финансового аудита;</w:t>
      </w:r>
    </w:p>
    <w:p w:rsidR="00780360" w:rsidRPr="00780360" w:rsidRDefault="00780360" w:rsidP="00780360">
      <w:pPr>
        <w:spacing w:after="0" w:line="240" w:lineRule="auto"/>
        <w:ind w:firstLine="720"/>
        <w:jc w:val="both"/>
        <w:rPr>
          <w:rFonts w:ascii="Times New Roman" w:hAnsi="Times New Roman" w:cs="Times New Roman"/>
          <w:sz w:val="28"/>
          <w:szCs w:val="28"/>
        </w:rPr>
      </w:pPr>
      <w:r w:rsidRPr="00780360">
        <w:rPr>
          <w:rFonts w:ascii="Times New Roman" w:hAnsi="Times New Roman" w:cs="Times New Roman"/>
          <w:sz w:val="28"/>
          <w:szCs w:val="28"/>
        </w:rPr>
        <w:t>- порядок исполнения решения о применении бюджетных мер принужд</w:t>
      </w:r>
      <w:r w:rsidRPr="00780360">
        <w:rPr>
          <w:rFonts w:ascii="Times New Roman" w:hAnsi="Times New Roman" w:cs="Times New Roman"/>
          <w:sz w:val="28"/>
          <w:szCs w:val="28"/>
        </w:rPr>
        <w:t>е</w:t>
      </w:r>
      <w:r w:rsidRPr="00780360">
        <w:rPr>
          <w:rFonts w:ascii="Times New Roman" w:hAnsi="Times New Roman" w:cs="Times New Roman"/>
          <w:sz w:val="28"/>
          <w:szCs w:val="28"/>
        </w:rPr>
        <w:t>ния;</w:t>
      </w:r>
    </w:p>
    <w:p w:rsidR="00780360" w:rsidRPr="00780360" w:rsidRDefault="00780360" w:rsidP="00780360">
      <w:pPr>
        <w:spacing w:after="0" w:line="240" w:lineRule="auto"/>
        <w:ind w:firstLine="709"/>
        <w:jc w:val="both"/>
        <w:rPr>
          <w:rFonts w:ascii="Times New Roman" w:hAnsi="Times New Roman" w:cs="Times New Roman"/>
          <w:sz w:val="28"/>
          <w:szCs w:val="28"/>
        </w:rPr>
      </w:pPr>
      <w:r w:rsidRPr="00780360">
        <w:rPr>
          <w:rFonts w:ascii="Times New Roman" w:hAnsi="Times New Roman" w:cs="Times New Roman"/>
          <w:sz w:val="28"/>
          <w:szCs w:val="28"/>
        </w:rPr>
        <w:t>- положение о контрактной службе (правовой акт о назначении контрактн</w:t>
      </w:r>
      <w:r w:rsidRPr="00780360">
        <w:rPr>
          <w:rFonts w:ascii="Times New Roman" w:hAnsi="Times New Roman" w:cs="Times New Roman"/>
          <w:sz w:val="28"/>
          <w:szCs w:val="28"/>
        </w:rPr>
        <w:t>о</w:t>
      </w:r>
      <w:r w:rsidRPr="00780360">
        <w:rPr>
          <w:rFonts w:ascii="Times New Roman" w:hAnsi="Times New Roman" w:cs="Times New Roman"/>
          <w:sz w:val="28"/>
          <w:szCs w:val="28"/>
        </w:rPr>
        <w:t>го управляющего);</w:t>
      </w:r>
    </w:p>
    <w:p w:rsidR="00780360" w:rsidRPr="00780360" w:rsidRDefault="00780360" w:rsidP="00780360">
      <w:pPr>
        <w:spacing w:after="0" w:line="240" w:lineRule="auto"/>
        <w:ind w:firstLine="709"/>
        <w:jc w:val="both"/>
        <w:rPr>
          <w:rFonts w:ascii="Times New Roman" w:hAnsi="Times New Roman" w:cs="Times New Roman"/>
          <w:sz w:val="28"/>
          <w:szCs w:val="28"/>
        </w:rPr>
      </w:pPr>
      <w:r w:rsidRPr="00780360">
        <w:rPr>
          <w:rFonts w:ascii="Times New Roman" w:hAnsi="Times New Roman" w:cs="Times New Roman"/>
          <w:sz w:val="28"/>
          <w:szCs w:val="28"/>
        </w:rPr>
        <w:t>- порядок осуществления ведомственного контроля в сфере закупок;</w:t>
      </w:r>
    </w:p>
    <w:p w:rsidR="00780360" w:rsidRPr="00780360" w:rsidRDefault="00780360" w:rsidP="00780360">
      <w:pPr>
        <w:spacing w:after="0" w:line="240" w:lineRule="auto"/>
        <w:ind w:firstLine="709"/>
        <w:jc w:val="both"/>
        <w:rPr>
          <w:rFonts w:ascii="Times New Roman" w:hAnsi="Times New Roman" w:cs="Times New Roman"/>
          <w:sz w:val="28"/>
          <w:szCs w:val="28"/>
        </w:rPr>
      </w:pPr>
      <w:r w:rsidRPr="00780360">
        <w:rPr>
          <w:rFonts w:ascii="Times New Roman" w:hAnsi="Times New Roman" w:cs="Times New Roman"/>
          <w:sz w:val="28"/>
          <w:szCs w:val="28"/>
        </w:rPr>
        <w:t>привести в соответствие с бюджетным законодательством положение о бюджетном устройстве и бюджетном процессе МО;</w:t>
      </w:r>
    </w:p>
    <w:p w:rsidR="00780360" w:rsidRPr="00780360" w:rsidRDefault="00780360" w:rsidP="00780360">
      <w:pPr>
        <w:spacing w:after="0" w:line="240" w:lineRule="auto"/>
        <w:ind w:firstLine="709"/>
        <w:jc w:val="both"/>
        <w:rPr>
          <w:rFonts w:ascii="Times New Roman" w:hAnsi="Times New Roman" w:cs="Times New Roman"/>
          <w:sz w:val="28"/>
          <w:szCs w:val="28"/>
        </w:rPr>
      </w:pPr>
      <w:r w:rsidRPr="00780360">
        <w:rPr>
          <w:rFonts w:ascii="Times New Roman" w:hAnsi="Times New Roman" w:cs="Times New Roman"/>
          <w:sz w:val="28"/>
          <w:szCs w:val="28"/>
        </w:rPr>
        <w:t>функции руководителя финансового органа возложить на должностное лицо администрации МО, соответствующее квалификационным требованиям, устано</w:t>
      </w:r>
      <w:r w:rsidRPr="00780360">
        <w:rPr>
          <w:rFonts w:ascii="Times New Roman" w:hAnsi="Times New Roman" w:cs="Times New Roman"/>
          <w:sz w:val="28"/>
          <w:szCs w:val="28"/>
        </w:rPr>
        <w:t>в</w:t>
      </w:r>
      <w:r w:rsidRPr="00780360">
        <w:rPr>
          <w:rFonts w:ascii="Times New Roman" w:hAnsi="Times New Roman" w:cs="Times New Roman"/>
          <w:sz w:val="28"/>
          <w:szCs w:val="28"/>
        </w:rPr>
        <w:t>ленным Постановлением Правительства РФ от 06.11.2004 № 608;</w:t>
      </w:r>
    </w:p>
    <w:p w:rsidR="00780360" w:rsidRPr="00780360" w:rsidRDefault="00780360" w:rsidP="00780360">
      <w:pPr>
        <w:spacing w:after="0" w:line="240" w:lineRule="auto"/>
        <w:ind w:firstLine="709"/>
        <w:jc w:val="both"/>
        <w:rPr>
          <w:rFonts w:ascii="Times New Roman" w:hAnsi="Times New Roman" w:cs="Times New Roman"/>
          <w:spacing w:val="-2"/>
          <w:sz w:val="28"/>
          <w:szCs w:val="28"/>
        </w:rPr>
      </w:pPr>
      <w:r w:rsidRPr="00780360">
        <w:rPr>
          <w:rFonts w:ascii="Times New Roman" w:hAnsi="Times New Roman" w:cs="Times New Roman"/>
          <w:spacing w:val="-2"/>
          <w:sz w:val="28"/>
          <w:szCs w:val="28"/>
        </w:rPr>
        <w:t>при принятии решений о бюджете и о внесении изменений в бюджет утве</w:t>
      </w:r>
      <w:r w:rsidRPr="00780360">
        <w:rPr>
          <w:rFonts w:ascii="Times New Roman" w:hAnsi="Times New Roman" w:cs="Times New Roman"/>
          <w:spacing w:val="-2"/>
          <w:sz w:val="28"/>
          <w:szCs w:val="28"/>
        </w:rPr>
        <w:t>р</w:t>
      </w:r>
      <w:r w:rsidRPr="00780360">
        <w:rPr>
          <w:rFonts w:ascii="Times New Roman" w:hAnsi="Times New Roman" w:cs="Times New Roman"/>
          <w:spacing w:val="-2"/>
          <w:sz w:val="28"/>
          <w:szCs w:val="28"/>
        </w:rPr>
        <w:t xml:space="preserve">ждать в них показатели и приложения, предусмотренные ст.184.1 БК РФ </w:t>
      </w:r>
      <w:r w:rsidRPr="00780360">
        <w:rPr>
          <w:rFonts w:ascii="Times New Roman" w:hAnsi="Times New Roman" w:cs="Times New Roman"/>
          <w:sz w:val="28"/>
          <w:szCs w:val="28"/>
        </w:rPr>
        <w:t>(в т.ч. не утверждать распределение расходов по элементам видов расходов и кодам классификации операций сектора государственного управл</w:t>
      </w:r>
      <w:r w:rsidRPr="00780360">
        <w:rPr>
          <w:rFonts w:ascii="Times New Roman" w:hAnsi="Times New Roman" w:cs="Times New Roman"/>
          <w:sz w:val="28"/>
          <w:szCs w:val="28"/>
        </w:rPr>
        <w:t>е</w:t>
      </w:r>
      <w:r w:rsidRPr="00780360">
        <w:rPr>
          <w:rFonts w:ascii="Times New Roman" w:hAnsi="Times New Roman" w:cs="Times New Roman"/>
          <w:sz w:val="28"/>
          <w:szCs w:val="28"/>
        </w:rPr>
        <w:t>ния)</w:t>
      </w:r>
      <w:r w:rsidRPr="00780360">
        <w:rPr>
          <w:rFonts w:ascii="Times New Roman" w:hAnsi="Times New Roman" w:cs="Times New Roman"/>
          <w:spacing w:val="-2"/>
          <w:sz w:val="28"/>
          <w:szCs w:val="28"/>
        </w:rPr>
        <w:t>;</w:t>
      </w:r>
    </w:p>
    <w:p w:rsidR="00780360" w:rsidRPr="00780360" w:rsidRDefault="00780360" w:rsidP="00780360">
      <w:pPr>
        <w:spacing w:after="0" w:line="240" w:lineRule="auto"/>
        <w:ind w:firstLine="709"/>
        <w:jc w:val="both"/>
        <w:rPr>
          <w:rFonts w:ascii="Times New Roman" w:hAnsi="Times New Roman" w:cs="Times New Roman"/>
          <w:sz w:val="28"/>
          <w:szCs w:val="28"/>
        </w:rPr>
      </w:pPr>
      <w:r w:rsidRPr="00780360">
        <w:rPr>
          <w:rFonts w:ascii="Times New Roman" w:hAnsi="Times New Roman" w:cs="Times New Roman"/>
          <w:sz w:val="28"/>
          <w:szCs w:val="28"/>
        </w:rPr>
        <w:lastRenderedPageBreak/>
        <w:t>при внесении изменений в бюджет утверждать соответствующие текстовые статьи и приложения в новой редакции;</w:t>
      </w:r>
    </w:p>
    <w:p w:rsidR="00780360" w:rsidRPr="00780360" w:rsidRDefault="00780360" w:rsidP="00780360">
      <w:pPr>
        <w:spacing w:after="0" w:line="240" w:lineRule="auto"/>
        <w:ind w:firstLine="709"/>
        <w:jc w:val="both"/>
        <w:rPr>
          <w:rFonts w:ascii="Times New Roman" w:hAnsi="Times New Roman" w:cs="Times New Roman"/>
          <w:spacing w:val="-4"/>
          <w:sz w:val="28"/>
          <w:szCs w:val="28"/>
        </w:rPr>
      </w:pPr>
      <w:r w:rsidRPr="00780360">
        <w:rPr>
          <w:rFonts w:ascii="Times New Roman" w:hAnsi="Times New Roman" w:cs="Times New Roman"/>
          <w:spacing w:val="-4"/>
          <w:sz w:val="28"/>
          <w:szCs w:val="28"/>
        </w:rPr>
        <w:t>не допускать нарушения Указаний о порядке применения бюджетной класс</w:t>
      </w:r>
      <w:r w:rsidRPr="00780360">
        <w:rPr>
          <w:rFonts w:ascii="Times New Roman" w:hAnsi="Times New Roman" w:cs="Times New Roman"/>
          <w:spacing w:val="-4"/>
          <w:sz w:val="28"/>
          <w:szCs w:val="28"/>
        </w:rPr>
        <w:t>и</w:t>
      </w:r>
      <w:r w:rsidRPr="00780360">
        <w:rPr>
          <w:rFonts w:ascii="Times New Roman" w:hAnsi="Times New Roman" w:cs="Times New Roman"/>
          <w:spacing w:val="-4"/>
          <w:sz w:val="28"/>
          <w:szCs w:val="28"/>
        </w:rPr>
        <w:t>фикации РФ</w:t>
      </w:r>
      <w:r w:rsidRPr="00780360">
        <w:rPr>
          <w:rFonts w:ascii="Times New Roman" w:hAnsi="Times New Roman" w:cs="Times New Roman"/>
          <w:sz w:val="28"/>
          <w:szCs w:val="28"/>
        </w:rPr>
        <w:t>;</w:t>
      </w:r>
    </w:p>
    <w:p w:rsidR="00780360" w:rsidRPr="00780360" w:rsidRDefault="00780360" w:rsidP="00780360">
      <w:pPr>
        <w:spacing w:after="0" w:line="240" w:lineRule="auto"/>
        <w:ind w:firstLine="709"/>
        <w:jc w:val="both"/>
        <w:rPr>
          <w:rFonts w:ascii="Times New Roman" w:hAnsi="Times New Roman" w:cs="Times New Roman"/>
          <w:sz w:val="28"/>
          <w:szCs w:val="28"/>
        </w:rPr>
      </w:pPr>
      <w:r w:rsidRPr="00780360">
        <w:rPr>
          <w:rFonts w:ascii="Times New Roman" w:hAnsi="Times New Roman" w:cs="Times New Roman"/>
          <w:sz w:val="28"/>
          <w:szCs w:val="28"/>
        </w:rPr>
        <w:t>сводную бюджетную роспись, кассовый план, бюджетные сметы составлять и вести с соблюдением бюджетного законодательства в части состава включа</w:t>
      </w:r>
      <w:r w:rsidRPr="00780360">
        <w:rPr>
          <w:rFonts w:ascii="Times New Roman" w:hAnsi="Times New Roman" w:cs="Times New Roman"/>
          <w:sz w:val="28"/>
          <w:szCs w:val="28"/>
        </w:rPr>
        <w:t>е</w:t>
      </w:r>
      <w:r w:rsidRPr="00780360">
        <w:rPr>
          <w:rFonts w:ascii="Times New Roman" w:hAnsi="Times New Roman" w:cs="Times New Roman"/>
          <w:sz w:val="28"/>
          <w:szCs w:val="28"/>
        </w:rPr>
        <w:t xml:space="preserve">мых показателей; </w:t>
      </w:r>
    </w:p>
    <w:p w:rsidR="00780360" w:rsidRPr="00780360" w:rsidRDefault="00780360" w:rsidP="00780360">
      <w:pPr>
        <w:spacing w:after="0" w:line="240" w:lineRule="auto"/>
        <w:ind w:firstLine="709"/>
        <w:jc w:val="both"/>
        <w:rPr>
          <w:rFonts w:ascii="Times New Roman" w:hAnsi="Times New Roman" w:cs="Times New Roman"/>
          <w:sz w:val="28"/>
          <w:szCs w:val="28"/>
        </w:rPr>
      </w:pPr>
      <w:r w:rsidRPr="00780360">
        <w:rPr>
          <w:rFonts w:ascii="Times New Roman" w:hAnsi="Times New Roman" w:cs="Times New Roman"/>
          <w:sz w:val="28"/>
          <w:szCs w:val="28"/>
        </w:rPr>
        <w:t>не допускать финансирования расходов, не предусмотренных решением о бюджете и сводной бюджетной росписью или с превышением утвержденных а</w:t>
      </w:r>
      <w:r w:rsidRPr="00780360">
        <w:rPr>
          <w:rFonts w:ascii="Times New Roman" w:hAnsi="Times New Roman" w:cs="Times New Roman"/>
          <w:sz w:val="28"/>
          <w:szCs w:val="28"/>
        </w:rPr>
        <w:t>с</w:t>
      </w:r>
      <w:r w:rsidRPr="00780360">
        <w:rPr>
          <w:rFonts w:ascii="Times New Roman" w:hAnsi="Times New Roman" w:cs="Times New Roman"/>
          <w:sz w:val="28"/>
          <w:szCs w:val="28"/>
        </w:rPr>
        <w:t>сигнований и лимитов;</w:t>
      </w:r>
    </w:p>
    <w:p w:rsidR="00780360" w:rsidRPr="00780360" w:rsidRDefault="00780360" w:rsidP="00780360">
      <w:pPr>
        <w:spacing w:after="0" w:line="240" w:lineRule="auto"/>
        <w:ind w:firstLine="709"/>
        <w:jc w:val="both"/>
        <w:rPr>
          <w:rFonts w:ascii="Times New Roman" w:hAnsi="Times New Roman" w:cs="Times New Roman"/>
          <w:sz w:val="28"/>
          <w:szCs w:val="28"/>
        </w:rPr>
      </w:pPr>
      <w:r w:rsidRPr="00780360">
        <w:rPr>
          <w:rFonts w:ascii="Times New Roman" w:hAnsi="Times New Roman" w:cs="Times New Roman"/>
          <w:sz w:val="28"/>
          <w:szCs w:val="28"/>
        </w:rPr>
        <w:t xml:space="preserve">осуществлять санкционирование </w:t>
      </w:r>
      <w:proofErr w:type="gramStart"/>
      <w:r w:rsidRPr="00780360">
        <w:rPr>
          <w:rFonts w:ascii="Times New Roman" w:hAnsi="Times New Roman" w:cs="Times New Roman"/>
          <w:sz w:val="28"/>
          <w:szCs w:val="28"/>
        </w:rPr>
        <w:t>оплаты денежных обязательств получат</w:t>
      </w:r>
      <w:r w:rsidRPr="00780360">
        <w:rPr>
          <w:rFonts w:ascii="Times New Roman" w:hAnsi="Times New Roman" w:cs="Times New Roman"/>
          <w:sz w:val="28"/>
          <w:szCs w:val="28"/>
        </w:rPr>
        <w:t>е</w:t>
      </w:r>
      <w:r w:rsidRPr="00780360">
        <w:rPr>
          <w:rFonts w:ascii="Times New Roman" w:hAnsi="Times New Roman" w:cs="Times New Roman"/>
          <w:sz w:val="28"/>
          <w:szCs w:val="28"/>
        </w:rPr>
        <w:t>лей средств бюджета МО</w:t>
      </w:r>
      <w:proofErr w:type="gramEnd"/>
      <w:r w:rsidRPr="00780360">
        <w:rPr>
          <w:rFonts w:ascii="Times New Roman" w:hAnsi="Times New Roman" w:cs="Times New Roman"/>
          <w:sz w:val="28"/>
          <w:szCs w:val="28"/>
        </w:rPr>
        <w:t xml:space="preserve"> либо передать эти функции органу Федерального казн</w:t>
      </w:r>
      <w:r w:rsidRPr="00780360">
        <w:rPr>
          <w:rFonts w:ascii="Times New Roman" w:hAnsi="Times New Roman" w:cs="Times New Roman"/>
          <w:sz w:val="28"/>
          <w:szCs w:val="28"/>
        </w:rPr>
        <w:t>а</w:t>
      </w:r>
      <w:r w:rsidRPr="00780360">
        <w:rPr>
          <w:rFonts w:ascii="Times New Roman" w:hAnsi="Times New Roman" w:cs="Times New Roman"/>
          <w:sz w:val="28"/>
          <w:szCs w:val="28"/>
        </w:rPr>
        <w:t>чейства или администрации района по соглашению</w:t>
      </w:r>
      <w:r w:rsidRPr="00780360">
        <w:rPr>
          <w:rFonts w:ascii="Times New Roman" w:hAnsi="Times New Roman" w:cs="Times New Roman"/>
          <w:spacing w:val="-4"/>
          <w:sz w:val="28"/>
          <w:szCs w:val="28"/>
        </w:rPr>
        <w:t>;</w:t>
      </w:r>
    </w:p>
    <w:p w:rsidR="00780360" w:rsidRPr="00780360" w:rsidRDefault="00780360" w:rsidP="00780360">
      <w:pPr>
        <w:spacing w:after="0" w:line="240" w:lineRule="auto"/>
        <w:ind w:firstLine="709"/>
        <w:jc w:val="both"/>
        <w:rPr>
          <w:rFonts w:ascii="Times New Roman" w:hAnsi="Times New Roman" w:cs="Times New Roman"/>
          <w:sz w:val="28"/>
          <w:szCs w:val="28"/>
        </w:rPr>
      </w:pPr>
      <w:r w:rsidRPr="00780360">
        <w:rPr>
          <w:rFonts w:ascii="Times New Roman" w:hAnsi="Times New Roman" w:cs="Times New Roman"/>
          <w:sz w:val="28"/>
          <w:szCs w:val="28"/>
        </w:rPr>
        <w:t>привести в соответствие с законодательством содержание Реестра расхо</w:t>
      </w:r>
      <w:r w:rsidRPr="00780360">
        <w:rPr>
          <w:rFonts w:ascii="Times New Roman" w:hAnsi="Times New Roman" w:cs="Times New Roman"/>
          <w:sz w:val="28"/>
          <w:szCs w:val="28"/>
        </w:rPr>
        <w:t>д</w:t>
      </w:r>
      <w:r w:rsidRPr="00780360">
        <w:rPr>
          <w:rFonts w:ascii="Times New Roman" w:hAnsi="Times New Roman" w:cs="Times New Roman"/>
          <w:sz w:val="28"/>
          <w:szCs w:val="28"/>
        </w:rPr>
        <w:t>ных обязательств МО, Реестра закупок, осуществленных без заключения муниципал</w:t>
      </w:r>
      <w:r w:rsidRPr="00780360">
        <w:rPr>
          <w:rFonts w:ascii="Times New Roman" w:hAnsi="Times New Roman" w:cs="Times New Roman"/>
          <w:sz w:val="28"/>
          <w:szCs w:val="28"/>
        </w:rPr>
        <w:t>ь</w:t>
      </w:r>
      <w:r w:rsidRPr="00780360">
        <w:rPr>
          <w:rFonts w:ascii="Times New Roman" w:hAnsi="Times New Roman" w:cs="Times New Roman"/>
          <w:sz w:val="28"/>
          <w:szCs w:val="28"/>
        </w:rPr>
        <w:t>ных контрактов;</w:t>
      </w:r>
    </w:p>
    <w:p w:rsidR="00780360" w:rsidRPr="00780360" w:rsidRDefault="00780360" w:rsidP="00780360">
      <w:pPr>
        <w:spacing w:after="0" w:line="240" w:lineRule="auto"/>
        <w:ind w:firstLine="709"/>
        <w:jc w:val="both"/>
        <w:rPr>
          <w:rFonts w:ascii="Times New Roman" w:hAnsi="Times New Roman" w:cs="Times New Roman"/>
          <w:sz w:val="28"/>
          <w:szCs w:val="28"/>
        </w:rPr>
      </w:pPr>
      <w:r w:rsidRPr="00780360">
        <w:rPr>
          <w:rFonts w:ascii="Times New Roman" w:hAnsi="Times New Roman" w:cs="Times New Roman"/>
          <w:sz w:val="28"/>
          <w:szCs w:val="28"/>
        </w:rPr>
        <w:t>составлять бюджетную отчетность в соответствие с перечнем форм, уст</w:t>
      </w:r>
      <w:r w:rsidRPr="00780360">
        <w:rPr>
          <w:rFonts w:ascii="Times New Roman" w:hAnsi="Times New Roman" w:cs="Times New Roman"/>
          <w:sz w:val="28"/>
          <w:szCs w:val="28"/>
        </w:rPr>
        <w:t>а</w:t>
      </w:r>
      <w:r w:rsidRPr="00780360">
        <w:rPr>
          <w:rFonts w:ascii="Times New Roman" w:hAnsi="Times New Roman" w:cs="Times New Roman"/>
          <w:sz w:val="28"/>
          <w:szCs w:val="28"/>
        </w:rPr>
        <w:t>новленным Инструкцией по бюджетной отчетности; проводить инвентаризацию активов и обязательств перед с</w:t>
      </w:r>
      <w:r w:rsidRPr="00780360">
        <w:rPr>
          <w:rFonts w:ascii="Times New Roman" w:hAnsi="Times New Roman" w:cs="Times New Roman"/>
          <w:sz w:val="28"/>
          <w:szCs w:val="28"/>
        </w:rPr>
        <w:t>о</w:t>
      </w:r>
      <w:r w:rsidRPr="00780360">
        <w:rPr>
          <w:rFonts w:ascii="Times New Roman" w:hAnsi="Times New Roman" w:cs="Times New Roman"/>
          <w:sz w:val="28"/>
          <w:szCs w:val="28"/>
        </w:rPr>
        <w:t>ставлением годовой бюджетной отчетности;</w:t>
      </w:r>
    </w:p>
    <w:p w:rsidR="00780360" w:rsidRPr="00780360" w:rsidRDefault="00780360" w:rsidP="00780360">
      <w:pPr>
        <w:spacing w:after="0" w:line="240" w:lineRule="auto"/>
        <w:ind w:firstLine="709"/>
        <w:jc w:val="both"/>
        <w:rPr>
          <w:rFonts w:ascii="Times New Roman" w:hAnsi="Times New Roman" w:cs="Times New Roman"/>
          <w:sz w:val="28"/>
          <w:szCs w:val="28"/>
        </w:rPr>
      </w:pPr>
      <w:r w:rsidRPr="00780360">
        <w:rPr>
          <w:rFonts w:ascii="Times New Roman" w:hAnsi="Times New Roman" w:cs="Times New Roman"/>
          <w:sz w:val="28"/>
          <w:szCs w:val="28"/>
        </w:rPr>
        <w:t>обеспечить отражение в бюджетном учете и отчетности дебиторской задо</w:t>
      </w:r>
      <w:r w:rsidRPr="00780360">
        <w:rPr>
          <w:rFonts w:ascii="Times New Roman" w:hAnsi="Times New Roman" w:cs="Times New Roman"/>
          <w:sz w:val="28"/>
          <w:szCs w:val="28"/>
        </w:rPr>
        <w:t>л</w:t>
      </w:r>
      <w:r w:rsidRPr="00780360">
        <w:rPr>
          <w:rFonts w:ascii="Times New Roman" w:hAnsi="Times New Roman" w:cs="Times New Roman"/>
          <w:sz w:val="28"/>
          <w:szCs w:val="28"/>
        </w:rPr>
        <w:t>женности по местным налогам.</w:t>
      </w:r>
    </w:p>
    <w:p w:rsidR="00780360" w:rsidRPr="00780360" w:rsidRDefault="00780360" w:rsidP="00780360">
      <w:pPr>
        <w:numPr>
          <w:ilvl w:val="0"/>
          <w:numId w:val="5"/>
        </w:numPr>
        <w:tabs>
          <w:tab w:val="clear" w:pos="1365"/>
          <w:tab w:val="num" w:pos="993"/>
        </w:tabs>
        <w:spacing w:after="0" w:line="240" w:lineRule="auto"/>
        <w:ind w:left="0" w:firstLine="709"/>
        <w:jc w:val="both"/>
        <w:rPr>
          <w:rFonts w:ascii="Times New Roman" w:hAnsi="Times New Roman" w:cs="Times New Roman"/>
          <w:sz w:val="28"/>
          <w:szCs w:val="28"/>
        </w:rPr>
      </w:pPr>
      <w:r w:rsidRPr="00780360">
        <w:rPr>
          <w:rFonts w:ascii="Times New Roman" w:hAnsi="Times New Roman" w:cs="Times New Roman"/>
          <w:sz w:val="28"/>
          <w:szCs w:val="28"/>
        </w:rPr>
        <w:t>Прекратить исполнение расходных обязательств, не связанных с решен</w:t>
      </w:r>
      <w:r w:rsidRPr="00780360">
        <w:rPr>
          <w:rFonts w:ascii="Times New Roman" w:hAnsi="Times New Roman" w:cs="Times New Roman"/>
          <w:sz w:val="28"/>
          <w:szCs w:val="28"/>
        </w:rPr>
        <w:t>и</w:t>
      </w:r>
      <w:r w:rsidRPr="00780360">
        <w:rPr>
          <w:rFonts w:ascii="Times New Roman" w:hAnsi="Times New Roman" w:cs="Times New Roman"/>
          <w:sz w:val="28"/>
          <w:szCs w:val="28"/>
        </w:rPr>
        <w:t>ем вопросов, отнесенных Конституцией РФ, федеральными законами, законами субъектов РФ к полномочиям органов МСУ МО, в т.ч. расторгнуть несоответс</w:t>
      </w:r>
      <w:r w:rsidRPr="00780360">
        <w:rPr>
          <w:rFonts w:ascii="Times New Roman" w:hAnsi="Times New Roman" w:cs="Times New Roman"/>
          <w:sz w:val="28"/>
          <w:szCs w:val="28"/>
        </w:rPr>
        <w:t>т</w:t>
      </w:r>
      <w:r w:rsidRPr="00780360">
        <w:rPr>
          <w:rFonts w:ascii="Times New Roman" w:hAnsi="Times New Roman" w:cs="Times New Roman"/>
          <w:sz w:val="28"/>
          <w:szCs w:val="28"/>
        </w:rPr>
        <w:t>вующие законодательству соглашение о передаче району полномочий по обесп</w:t>
      </w:r>
      <w:r w:rsidRPr="00780360">
        <w:rPr>
          <w:rFonts w:ascii="Times New Roman" w:hAnsi="Times New Roman" w:cs="Times New Roman"/>
          <w:sz w:val="28"/>
          <w:szCs w:val="28"/>
        </w:rPr>
        <w:t>е</w:t>
      </w:r>
      <w:r w:rsidRPr="00780360">
        <w:rPr>
          <w:rFonts w:ascii="Times New Roman" w:hAnsi="Times New Roman" w:cs="Times New Roman"/>
          <w:sz w:val="28"/>
          <w:szCs w:val="28"/>
        </w:rPr>
        <w:t>чению граждан пожилого возраста и инвалидов жилыми помещениями в доме в</w:t>
      </w:r>
      <w:r w:rsidRPr="00780360">
        <w:rPr>
          <w:rFonts w:ascii="Times New Roman" w:hAnsi="Times New Roman" w:cs="Times New Roman"/>
          <w:sz w:val="28"/>
          <w:szCs w:val="28"/>
        </w:rPr>
        <w:t>е</w:t>
      </w:r>
      <w:r w:rsidRPr="00780360">
        <w:rPr>
          <w:rFonts w:ascii="Times New Roman" w:hAnsi="Times New Roman" w:cs="Times New Roman"/>
          <w:sz w:val="28"/>
          <w:szCs w:val="28"/>
        </w:rPr>
        <w:t>теранов.</w:t>
      </w:r>
    </w:p>
    <w:p w:rsidR="00780360" w:rsidRPr="00780360" w:rsidRDefault="00780360" w:rsidP="00780360">
      <w:pPr>
        <w:numPr>
          <w:ilvl w:val="0"/>
          <w:numId w:val="5"/>
        </w:numPr>
        <w:tabs>
          <w:tab w:val="clear" w:pos="1365"/>
          <w:tab w:val="num" w:pos="993"/>
        </w:tabs>
        <w:spacing w:after="0" w:line="240" w:lineRule="auto"/>
        <w:ind w:left="0" w:firstLine="709"/>
        <w:jc w:val="both"/>
        <w:rPr>
          <w:rFonts w:ascii="Times New Roman" w:hAnsi="Times New Roman" w:cs="Times New Roman"/>
          <w:sz w:val="28"/>
          <w:szCs w:val="28"/>
        </w:rPr>
      </w:pPr>
      <w:proofErr w:type="gramStart"/>
      <w:r w:rsidRPr="00780360">
        <w:rPr>
          <w:rFonts w:ascii="Times New Roman" w:hAnsi="Times New Roman" w:cs="Times New Roman"/>
          <w:sz w:val="28"/>
          <w:szCs w:val="28"/>
        </w:rPr>
        <w:t>Принять дополнительные меры по оптимизации ставок по налоговым платежам, установленным Советом депутатов МО, а также направленные на ув</w:t>
      </w:r>
      <w:r w:rsidRPr="00780360">
        <w:rPr>
          <w:rFonts w:ascii="Times New Roman" w:hAnsi="Times New Roman" w:cs="Times New Roman"/>
          <w:sz w:val="28"/>
          <w:szCs w:val="28"/>
        </w:rPr>
        <w:t>е</w:t>
      </w:r>
      <w:r w:rsidRPr="00780360">
        <w:rPr>
          <w:rFonts w:ascii="Times New Roman" w:hAnsi="Times New Roman" w:cs="Times New Roman"/>
          <w:sz w:val="28"/>
          <w:szCs w:val="28"/>
        </w:rPr>
        <w:t>личение доходов и оптимизацию расходов бюджета МО (в т.ч. разработать ко</w:t>
      </w:r>
      <w:r w:rsidRPr="00780360">
        <w:rPr>
          <w:rFonts w:ascii="Times New Roman" w:hAnsi="Times New Roman" w:cs="Times New Roman"/>
          <w:sz w:val="28"/>
          <w:szCs w:val="28"/>
        </w:rPr>
        <w:t>н</w:t>
      </w:r>
      <w:r w:rsidRPr="00780360">
        <w:rPr>
          <w:rFonts w:ascii="Times New Roman" w:hAnsi="Times New Roman" w:cs="Times New Roman"/>
          <w:sz w:val="28"/>
          <w:szCs w:val="28"/>
        </w:rPr>
        <w:t>кретные мероприятия для решения этих задач с оценкой возможных результатов, необходимых ресурсов и существующих препятствий).</w:t>
      </w:r>
      <w:proofErr w:type="gramEnd"/>
    </w:p>
    <w:p w:rsidR="00780360" w:rsidRPr="00780360" w:rsidRDefault="00780360" w:rsidP="00780360">
      <w:pPr>
        <w:numPr>
          <w:ilvl w:val="0"/>
          <w:numId w:val="5"/>
        </w:numPr>
        <w:tabs>
          <w:tab w:val="clear" w:pos="1365"/>
          <w:tab w:val="num" w:pos="993"/>
        </w:tabs>
        <w:spacing w:after="0" w:line="240" w:lineRule="auto"/>
        <w:ind w:left="0" w:firstLine="709"/>
        <w:jc w:val="both"/>
        <w:rPr>
          <w:rFonts w:ascii="Times New Roman" w:hAnsi="Times New Roman" w:cs="Times New Roman"/>
          <w:sz w:val="28"/>
          <w:szCs w:val="28"/>
        </w:rPr>
      </w:pPr>
      <w:r w:rsidRPr="00780360">
        <w:rPr>
          <w:rFonts w:ascii="Times New Roman" w:hAnsi="Times New Roman" w:cs="Times New Roman"/>
          <w:sz w:val="28"/>
          <w:szCs w:val="28"/>
        </w:rPr>
        <w:t>Принять меры по устранению указанных нарушений порядка установл</w:t>
      </w:r>
      <w:r w:rsidRPr="00780360">
        <w:rPr>
          <w:rFonts w:ascii="Times New Roman" w:hAnsi="Times New Roman" w:cs="Times New Roman"/>
          <w:sz w:val="28"/>
          <w:szCs w:val="28"/>
        </w:rPr>
        <w:t>е</w:t>
      </w:r>
      <w:r w:rsidRPr="00780360">
        <w:rPr>
          <w:rFonts w:ascii="Times New Roman" w:hAnsi="Times New Roman" w:cs="Times New Roman"/>
          <w:sz w:val="28"/>
          <w:szCs w:val="28"/>
        </w:rPr>
        <w:t>ния и исполнения отдельных видов доходов, расходов и источников финансирования дефицита бю</w:t>
      </w:r>
      <w:r w:rsidRPr="00780360">
        <w:rPr>
          <w:rFonts w:ascii="Times New Roman" w:hAnsi="Times New Roman" w:cs="Times New Roman"/>
          <w:sz w:val="28"/>
          <w:szCs w:val="28"/>
        </w:rPr>
        <w:t>д</w:t>
      </w:r>
      <w:r w:rsidRPr="00780360">
        <w:rPr>
          <w:rFonts w:ascii="Times New Roman" w:hAnsi="Times New Roman" w:cs="Times New Roman"/>
          <w:sz w:val="28"/>
          <w:szCs w:val="28"/>
        </w:rPr>
        <w:t>жета МО, в т.ч.:</w:t>
      </w:r>
    </w:p>
    <w:p w:rsidR="00780360" w:rsidRPr="00780360" w:rsidRDefault="00780360" w:rsidP="00780360">
      <w:pPr>
        <w:spacing w:after="0" w:line="240" w:lineRule="auto"/>
        <w:ind w:firstLine="709"/>
        <w:jc w:val="both"/>
        <w:rPr>
          <w:rFonts w:ascii="Times New Roman" w:hAnsi="Times New Roman" w:cs="Times New Roman"/>
          <w:sz w:val="28"/>
          <w:szCs w:val="28"/>
        </w:rPr>
      </w:pPr>
      <w:r w:rsidRPr="00780360">
        <w:rPr>
          <w:rFonts w:ascii="Times New Roman" w:hAnsi="Times New Roman" w:cs="Times New Roman"/>
          <w:sz w:val="28"/>
          <w:szCs w:val="28"/>
        </w:rPr>
        <w:t>расторгнуть соглашение о передаче муниципальному району полномочий поселения в части размещения заказов, либо привести его в соответствие с дейс</w:t>
      </w:r>
      <w:r w:rsidRPr="00780360">
        <w:rPr>
          <w:rFonts w:ascii="Times New Roman" w:hAnsi="Times New Roman" w:cs="Times New Roman"/>
          <w:sz w:val="28"/>
          <w:szCs w:val="28"/>
        </w:rPr>
        <w:t>т</w:t>
      </w:r>
      <w:r w:rsidRPr="00780360">
        <w:rPr>
          <w:rFonts w:ascii="Times New Roman" w:hAnsi="Times New Roman" w:cs="Times New Roman"/>
          <w:sz w:val="28"/>
          <w:szCs w:val="28"/>
        </w:rPr>
        <w:t>вующим законодательством и обеспечить фактическое выполнение со стороны администрации района;</w:t>
      </w:r>
    </w:p>
    <w:p w:rsidR="00780360" w:rsidRPr="00780360" w:rsidRDefault="00780360" w:rsidP="00780360">
      <w:pPr>
        <w:spacing w:after="0" w:line="240" w:lineRule="auto"/>
        <w:ind w:firstLine="709"/>
        <w:jc w:val="both"/>
        <w:rPr>
          <w:rFonts w:ascii="Times New Roman" w:hAnsi="Times New Roman" w:cs="Times New Roman"/>
          <w:sz w:val="28"/>
          <w:szCs w:val="28"/>
        </w:rPr>
      </w:pPr>
      <w:r w:rsidRPr="00780360">
        <w:rPr>
          <w:rFonts w:ascii="Times New Roman" w:hAnsi="Times New Roman" w:cs="Times New Roman"/>
          <w:sz w:val="28"/>
          <w:szCs w:val="28"/>
        </w:rPr>
        <w:t>расторгнуть соглашение о передаче поселению полномочий муниципальн</w:t>
      </w:r>
      <w:r w:rsidRPr="00780360">
        <w:rPr>
          <w:rFonts w:ascii="Times New Roman" w:hAnsi="Times New Roman" w:cs="Times New Roman"/>
          <w:sz w:val="28"/>
          <w:szCs w:val="28"/>
        </w:rPr>
        <w:t>о</w:t>
      </w:r>
      <w:r w:rsidRPr="00780360">
        <w:rPr>
          <w:rFonts w:ascii="Times New Roman" w:hAnsi="Times New Roman" w:cs="Times New Roman"/>
          <w:sz w:val="28"/>
          <w:szCs w:val="28"/>
        </w:rPr>
        <w:t xml:space="preserve">го района в части оплаты коммунальных услуг районных учреждений (в случае, если в соглашение не будут внесены изменения, </w:t>
      </w:r>
      <w:r w:rsidRPr="00780360">
        <w:rPr>
          <w:rFonts w:ascii="Times New Roman" w:hAnsi="Times New Roman" w:cs="Times New Roman"/>
          <w:sz w:val="28"/>
          <w:szCs w:val="28"/>
        </w:rPr>
        <w:lastRenderedPageBreak/>
        <w:t>предоставляющие поселению права по имущество соответствующих учреждений).</w:t>
      </w:r>
    </w:p>
    <w:p w:rsidR="00780360" w:rsidRPr="00780360" w:rsidRDefault="00780360" w:rsidP="00780360">
      <w:pPr>
        <w:numPr>
          <w:ilvl w:val="0"/>
          <w:numId w:val="5"/>
        </w:numPr>
        <w:tabs>
          <w:tab w:val="clear" w:pos="1365"/>
          <w:tab w:val="num" w:pos="993"/>
        </w:tabs>
        <w:spacing w:after="0" w:line="240" w:lineRule="auto"/>
        <w:ind w:left="0" w:firstLine="709"/>
        <w:jc w:val="both"/>
        <w:rPr>
          <w:rFonts w:ascii="Times New Roman" w:hAnsi="Times New Roman" w:cs="Times New Roman"/>
          <w:sz w:val="28"/>
          <w:szCs w:val="28"/>
        </w:rPr>
      </w:pPr>
      <w:r w:rsidRPr="00780360">
        <w:rPr>
          <w:rFonts w:ascii="Times New Roman" w:hAnsi="Times New Roman" w:cs="Times New Roman"/>
          <w:sz w:val="28"/>
          <w:szCs w:val="28"/>
        </w:rPr>
        <w:t>Привлечь виновных в указанных нарушениях должностных лиц к отве</w:t>
      </w:r>
      <w:r w:rsidRPr="00780360">
        <w:rPr>
          <w:rFonts w:ascii="Times New Roman" w:hAnsi="Times New Roman" w:cs="Times New Roman"/>
          <w:sz w:val="28"/>
          <w:szCs w:val="28"/>
        </w:rPr>
        <w:t>т</w:t>
      </w:r>
      <w:r w:rsidRPr="00780360">
        <w:rPr>
          <w:rFonts w:ascii="Times New Roman" w:hAnsi="Times New Roman" w:cs="Times New Roman"/>
          <w:sz w:val="28"/>
          <w:szCs w:val="28"/>
        </w:rPr>
        <w:t>ственности.</w:t>
      </w:r>
    </w:p>
    <w:p w:rsidR="00780360" w:rsidRPr="00780360" w:rsidRDefault="00780360" w:rsidP="00780360">
      <w:pPr>
        <w:numPr>
          <w:ilvl w:val="0"/>
          <w:numId w:val="5"/>
        </w:numPr>
        <w:tabs>
          <w:tab w:val="clear" w:pos="1365"/>
          <w:tab w:val="num" w:pos="993"/>
        </w:tabs>
        <w:spacing w:after="0" w:line="240" w:lineRule="auto"/>
        <w:ind w:left="0" w:firstLine="709"/>
        <w:jc w:val="both"/>
        <w:rPr>
          <w:rFonts w:ascii="Times New Roman" w:hAnsi="Times New Roman" w:cs="Times New Roman"/>
          <w:sz w:val="28"/>
          <w:szCs w:val="28"/>
        </w:rPr>
      </w:pPr>
      <w:r w:rsidRPr="00780360">
        <w:rPr>
          <w:rFonts w:ascii="Times New Roman" w:hAnsi="Times New Roman" w:cs="Times New Roman"/>
          <w:sz w:val="28"/>
          <w:szCs w:val="28"/>
        </w:rPr>
        <w:t>Предоставить информацию о нормативных, распорядительных и иных документах (с указанием даты, номера и названия), финансово-хозяйственных операциях (с приложением копий подтверждающих документов), мерах матер</w:t>
      </w:r>
      <w:r w:rsidRPr="00780360">
        <w:rPr>
          <w:rFonts w:ascii="Times New Roman" w:hAnsi="Times New Roman" w:cs="Times New Roman"/>
          <w:sz w:val="28"/>
          <w:szCs w:val="28"/>
        </w:rPr>
        <w:t>и</w:t>
      </w:r>
      <w:r w:rsidRPr="00780360">
        <w:rPr>
          <w:rFonts w:ascii="Times New Roman" w:hAnsi="Times New Roman" w:cs="Times New Roman"/>
          <w:sz w:val="28"/>
          <w:szCs w:val="28"/>
        </w:rPr>
        <w:t>альной, дисциплинарной и иной ответственности в отношении должностных лиц (с указанием должности, фамилии, инициалов и вида взыскания), принятых по р</w:t>
      </w:r>
      <w:r w:rsidRPr="00780360">
        <w:rPr>
          <w:rFonts w:ascii="Times New Roman" w:hAnsi="Times New Roman" w:cs="Times New Roman"/>
          <w:sz w:val="28"/>
          <w:szCs w:val="28"/>
        </w:rPr>
        <w:t>е</w:t>
      </w:r>
      <w:r w:rsidRPr="00780360">
        <w:rPr>
          <w:rFonts w:ascii="Times New Roman" w:hAnsi="Times New Roman" w:cs="Times New Roman"/>
          <w:sz w:val="28"/>
          <w:szCs w:val="28"/>
        </w:rPr>
        <w:t>зультатам рассмотрения данного представления.</w:t>
      </w:r>
    </w:p>
    <w:p w:rsidR="00780360" w:rsidRPr="00780360" w:rsidRDefault="00780360" w:rsidP="00780360">
      <w:pPr>
        <w:pStyle w:val="af0"/>
        <w:spacing w:after="0"/>
        <w:ind w:firstLine="283"/>
        <w:jc w:val="both"/>
        <w:rPr>
          <w:sz w:val="28"/>
          <w:szCs w:val="28"/>
        </w:rPr>
      </w:pPr>
      <w:r w:rsidRPr="00780360">
        <w:rPr>
          <w:sz w:val="28"/>
          <w:szCs w:val="28"/>
        </w:rPr>
        <w:t>В соответствии со статьей 14 Закона Новосибирской области «О Контрол</w:t>
      </w:r>
      <w:r w:rsidRPr="00780360">
        <w:rPr>
          <w:sz w:val="28"/>
          <w:szCs w:val="28"/>
        </w:rPr>
        <w:t>ь</w:t>
      </w:r>
      <w:r w:rsidRPr="00780360">
        <w:rPr>
          <w:sz w:val="28"/>
          <w:szCs w:val="28"/>
        </w:rPr>
        <w:t xml:space="preserve">но-счетной палате Новосибирской области» палата </w:t>
      </w:r>
      <w:proofErr w:type="gramStart"/>
      <w:r w:rsidRPr="00780360">
        <w:rPr>
          <w:sz w:val="28"/>
          <w:szCs w:val="28"/>
        </w:rPr>
        <w:t>в</w:t>
      </w:r>
      <w:proofErr w:type="gramEnd"/>
      <w:r w:rsidRPr="00780360">
        <w:rPr>
          <w:sz w:val="28"/>
          <w:szCs w:val="28"/>
        </w:rPr>
        <w:t xml:space="preserve"> письменной форме уведо</w:t>
      </w:r>
      <w:r w:rsidRPr="00780360">
        <w:rPr>
          <w:sz w:val="28"/>
          <w:szCs w:val="28"/>
        </w:rPr>
        <w:t>м</w:t>
      </w:r>
      <w:r w:rsidRPr="00780360">
        <w:rPr>
          <w:sz w:val="28"/>
          <w:szCs w:val="28"/>
        </w:rPr>
        <w:t>ляется о принятых по результатам рассмотрения представления решениях и мерах в течение одного месяца со дня получения представления.</w:t>
      </w:r>
    </w:p>
    <w:p w:rsidR="00780360" w:rsidRPr="00780360" w:rsidRDefault="00780360" w:rsidP="00780360">
      <w:pPr>
        <w:spacing w:after="0" w:line="240" w:lineRule="auto"/>
        <w:jc w:val="both"/>
        <w:rPr>
          <w:rFonts w:ascii="Times New Roman" w:hAnsi="Times New Roman" w:cs="Times New Roman"/>
          <w:sz w:val="28"/>
          <w:szCs w:val="28"/>
        </w:rPr>
      </w:pPr>
    </w:p>
    <w:p w:rsidR="00780360" w:rsidRPr="00780360" w:rsidRDefault="00780360" w:rsidP="00780360">
      <w:pPr>
        <w:spacing w:after="0" w:line="240" w:lineRule="auto"/>
        <w:jc w:val="both"/>
        <w:rPr>
          <w:rFonts w:ascii="Times New Roman" w:hAnsi="Times New Roman" w:cs="Times New Roman"/>
          <w:sz w:val="28"/>
          <w:szCs w:val="28"/>
        </w:rPr>
      </w:pPr>
    </w:p>
    <w:p w:rsidR="00780360" w:rsidRPr="00780360" w:rsidRDefault="00780360" w:rsidP="00780360">
      <w:pPr>
        <w:pStyle w:val="af3"/>
        <w:tabs>
          <w:tab w:val="right" w:pos="9639"/>
        </w:tabs>
        <w:spacing w:after="0" w:line="240" w:lineRule="auto"/>
        <w:ind w:left="0"/>
        <w:rPr>
          <w:rFonts w:ascii="Times New Roman" w:hAnsi="Times New Roman" w:cs="Times New Roman"/>
          <w:sz w:val="28"/>
          <w:szCs w:val="28"/>
        </w:rPr>
      </w:pPr>
      <w:r w:rsidRPr="00780360">
        <w:rPr>
          <w:rFonts w:ascii="Times New Roman" w:hAnsi="Times New Roman" w:cs="Times New Roman"/>
          <w:sz w:val="28"/>
          <w:szCs w:val="28"/>
        </w:rPr>
        <w:t>Председатель</w:t>
      </w:r>
      <w:r w:rsidRPr="00780360">
        <w:rPr>
          <w:rFonts w:ascii="Times New Roman" w:hAnsi="Times New Roman" w:cs="Times New Roman"/>
          <w:sz w:val="28"/>
          <w:szCs w:val="28"/>
        </w:rPr>
        <w:tab/>
        <w:t>Е.А. Гончарова</w:t>
      </w:r>
    </w:p>
    <w:p w:rsidR="00780360" w:rsidRPr="00780360" w:rsidRDefault="00780360" w:rsidP="00780360">
      <w:pPr>
        <w:spacing w:after="0" w:line="240" w:lineRule="auto"/>
        <w:rPr>
          <w:rFonts w:ascii="Times New Roman" w:hAnsi="Times New Roman" w:cs="Times New Roman"/>
          <w:sz w:val="28"/>
          <w:szCs w:val="28"/>
        </w:rPr>
      </w:pPr>
    </w:p>
    <w:p w:rsidR="00780360" w:rsidRPr="00780360" w:rsidRDefault="00780360" w:rsidP="00780360">
      <w:pPr>
        <w:spacing w:after="0" w:line="240" w:lineRule="auto"/>
        <w:rPr>
          <w:rFonts w:ascii="Times New Roman" w:hAnsi="Times New Roman" w:cs="Times New Roman"/>
          <w:sz w:val="28"/>
          <w:szCs w:val="28"/>
        </w:rPr>
      </w:pPr>
    </w:p>
    <w:p w:rsidR="00780360" w:rsidRPr="00780360" w:rsidRDefault="00780360" w:rsidP="00780360">
      <w:pPr>
        <w:spacing w:after="0" w:line="240" w:lineRule="auto"/>
        <w:rPr>
          <w:rFonts w:ascii="Times New Roman" w:hAnsi="Times New Roman" w:cs="Times New Roman"/>
          <w:sz w:val="28"/>
          <w:szCs w:val="28"/>
        </w:rPr>
      </w:pPr>
    </w:p>
    <w:p w:rsidR="00780360" w:rsidRPr="00780360" w:rsidRDefault="00780360" w:rsidP="00780360">
      <w:pPr>
        <w:spacing w:after="0" w:line="240" w:lineRule="auto"/>
        <w:rPr>
          <w:rFonts w:ascii="Times New Roman" w:hAnsi="Times New Roman" w:cs="Times New Roman"/>
          <w:sz w:val="28"/>
          <w:szCs w:val="28"/>
        </w:rPr>
      </w:pPr>
    </w:p>
    <w:p w:rsidR="00780360" w:rsidRPr="00780360" w:rsidRDefault="00780360" w:rsidP="00780360">
      <w:pPr>
        <w:spacing w:after="0" w:line="240" w:lineRule="auto"/>
        <w:rPr>
          <w:rFonts w:ascii="Times New Roman" w:hAnsi="Times New Roman" w:cs="Times New Roman"/>
          <w:sz w:val="28"/>
          <w:szCs w:val="28"/>
        </w:rPr>
      </w:pPr>
    </w:p>
    <w:p w:rsidR="00780360" w:rsidRPr="00780360" w:rsidRDefault="00780360" w:rsidP="00780360">
      <w:pPr>
        <w:spacing w:after="0" w:line="240" w:lineRule="auto"/>
        <w:rPr>
          <w:rFonts w:ascii="Times New Roman" w:hAnsi="Times New Roman" w:cs="Times New Roman"/>
          <w:sz w:val="28"/>
          <w:szCs w:val="28"/>
        </w:rPr>
      </w:pPr>
    </w:p>
    <w:p w:rsidR="00780360" w:rsidRPr="00780360" w:rsidRDefault="00780360" w:rsidP="00780360">
      <w:pPr>
        <w:spacing w:after="0" w:line="240" w:lineRule="auto"/>
        <w:rPr>
          <w:rFonts w:ascii="Times New Roman" w:hAnsi="Times New Roman" w:cs="Times New Roman"/>
          <w:sz w:val="28"/>
          <w:szCs w:val="28"/>
        </w:rPr>
      </w:pPr>
    </w:p>
    <w:sectPr w:rsidR="00780360" w:rsidRPr="00780360" w:rsidSect="00C2267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312B1"/>
    <w:multiLevelType w:val="hybridMultilevel"/>
    <w:tmpl w:val="92205712"/>
    <w:lvl w:ilvl="0" w:tplc="C63685DC">
      <w:start w:val="1"/>
      <w:numFmt w:val="decimal"/>
      <w:lvlText w:val="%1."/>
      <w:lvlJc w:val="left"/>
      <w:pPr>
        <w:tabs>
          <w:tab w:val="num" w:pos="1365"/>
        </w:tabs>
        <w:ind w:left="1365" w:hanging="82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06A5D8D"/>
    <w:multiLevelType w:val="hybridMultilevel"/>
    <w:tmpl w:val="4A8A0568"/>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nsid w:val="4E8803B7"/>
    <w:multiLevelType w:val="multilevel"/>
    <w:tmpl w:val="0419001F"/>
    <w:numStyleLink w:val="111111"/>
  </w:abstractNum>
  <w:abstractNum w:abstractNumId="3">
    <w:nsid w:val="559E4EBA"/>
    <w:multiLevelType w:val="hybridMultilevel"/>
    <w:tmpl w:val="C7F0ED6E"/>
    <w:lvl w:ilvl="0" w:tplc="C63685DC">
      <w:start w:val="1"/>
      <w:numFmt w:val="decimal"/>
      <w:lvlText w:val="%1."/>
      <w:lvlJc w:val="left"/>
      <w:pPr>
        <w:tabs>
          <w:tab w:val="num" w:pos="1365"/>
        </w:tabs>
        <w:ind w:left="1365" w:hanging="82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4">
    <w:nsid w:val="74E71742"/>
    <w:multiLevelType w:val="multilevel"/>
    <w:tmpl w:val="041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A0384"/>
    <w:rsid w:val="00047864"/>
    <w:rsid w:val="001A6704"/>
    <w:rsid w:val="0029524C"/>
    <w:rsid w:val="00593FD6"/>
    <w:rsid w:val="0069440A"/>
    <w:rsid w:val="00780360"/>
    <w:rsid w:val="007A0384"/>
    <w:rsid w:val="00994C10"/>
    <w:rsid w:val="00BF2A35"/>
    <w:rsid w:val="00C22678"/>
    <w:rsid w:val="00DF50D3"/>
    <w:rsid w:val="00E177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2678"/>
  </w:style>
  <w:style w:type="paragraph" w:styleId="1">
    <w:name w:val="heading 1"/>
    <w:basedOn w:val="a"/>
    <w:next w:val="a"/>
    <w:link w:val="10"/>
    <w:autoRedefine/>
    <w:qFormat/>
    <w:rsid w:val="0029524C"/>
    <w:pPr>
      <w:keepNext/>
      <w:spacing w:before="120" w:after="60" w:line="240" w:lineRule="auto"/>
      <w:outlineLvl w:val="0"/>
    </w:pPr>
    <w:rPr>
      <w:rFonts w:ascii="Times New Roman" w:eastAsia="Times New Roman" w:hAnsi="Times New Roman" w:cs="Times New Roman"/>
      <w:b/>
      <w:bCs/>
      <w:kern w:val="32"/>
      <w:sz w:val="28"/>
      <w:szCs w:val="28"/>
    </w:rPr>
  </w:style>
  <w:style w:type="paragraph" w:styleId="2">
    <w:name w:val="heading 2"/>
    <w:basedOn w:val="a"/>
    <w:next w:val="a"/>
    <w:link w:val="20"/>
    <w:autoRedefine/>
    <w:qFormat/>
    <w:rsid w:val="0029524C"/>
    <w:pPr>
      <w:keepNext/>
      <w:spacing w:after="0" w:line="240" w:lineRule="auto"/>
      <w:ind w:left="720"/>
      <w:outlineLvl w:val="1"/>
    </w:pPr>
    <w:rPr>
      <w:rFonts w:ascii="Times New Roman" w:eastAsia="Times New Roman" w:hAnsi="Times New Roman" w:cs="Arial"/>
      <w:b/>
      <w:bCs/>
      <w:i/>
      <w:iCs/>
      <w:sz w:val="28"/>
      <w:szCs w:val="28"/>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numbering" w:styleId="111111">
    <w:name w:val="Outline List 2"/>
    <w:basedOn w:val="a2"/>
    <w:unhideWhenUsed/>
    <w:rsid w:val="0029524C"/>
    <w:pPr>
      <w:numPr>
        <w:numId w:val="1"/>
      </w:numPr>
    </w:pPr>
  </w:style>
  <w:style w:type="character" w:customStyle="1" w:styleId="10">
    <w:name w:val="Заголовок 1 Знак"/>
    <w:basedOn w:val="a0"/>
    <w:link w:val="1"/>
    <w:rsid w:val="0029524C"/>
    <w:rPr>
      <w:rFonts w:ascii="Times New Roman" w:eastAsia="Times New Roman" w:hAnsi="Times New Roman" w:cs="Times New Roman"/>
      <w:b/>
      <w:bCs/>
      <w:kern w:val="32"/>
      <w:sz w:val="28"/>
      <w:szCs w:val="28"/>
    </w:rPr>
  </w:style>
  <w:style w:type="character" w:customStyle="1" w:styleId="20">
    <w:name w:val="Заголовок 2 Знак"/>
    <w:basedOn w:val="a0"/>
    <w:link w:val="2"/>
    <w:rsid w:val="0029524C"/>
    <w:rPr>
      <w:rFonts w:ascii="Times New Roman" w:eastAsia="Times New Roman" w:hAnsi="Times New Roman" w:cs="Arial"/>
      <w:b/>
      <w:bCs/>
      <w:i/>
      <w:iCs/>
      <w:sz w:val="28"/>
      <w:szCs w:val="28"/>
    </w:rPr>
  </w:style>
  <w:style w:type="paragraph" w:customStyle="1" w:styleId="ConsPlusNormal">
    <w:name w:val="ConsPlusNormal"/>
    <w:rsid w:val="0029524C"/>
    <w:pPr>
      <w:autoSpaceDE w:val="0"/>
      <w:autoSpaceDN w:val="0"/>
      <w:adjustRightInd w:val="0"/>
      <w:spacing w:after="0" w:line="240" w:lineRule="auto"/>
      <w:ind w:firstLine="720"/>
    </w:pPr>
    <w:rPr>
      <w:rFonts w:ascii="Arial" w:eastAsia="Times New Roman" w:hAnsi="Arial" w:cs="Arial"/>
      <w:sz w:val="20"/>
      <w:szCs w:val="20"/>
    </w:rPr>
  </w:style>
  <w:style w:type="paragraph" w:styleId="a3">
    <w:name w:val="header"/>
    <w:basedOn w:val="a"/>
    <w:link w:val="a4"/>
    <w:rsid w:val="0029524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rsid w:val="0029524C"/>
    <w:rPr>
      <w:rFonts w:ascii="Times New Roman" w:eastAsia="Times New Roman" w:hAnsi="Times New Roman" w:cs="Times New Roman"/>
      <w:sz w:val="24"/>
      <w:szCs w:val="24"/>
    </w:rPr>
  </w:style>
  <w:style w:type="character" w:styleId="a5">
    <w:name w:val="page number"/>
    <w:basedOn w:val="a0"/>
    <w:rsid w:val="0029524C"/>
  </w:style>
  <w:style w:type="table" w:styleId="a6">
    <w:name w:val="Table Grid"/>
    <w:basedOn w:val="a1"/>
    <w:rsid w:val="0029524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semiHidden/>
    <w:rsid w:val="0029524C"/>
    <w:pPr>
      <w:spacing w:after="0" w:line="240" w:lineRule="auto"/>
    </w:pPr>
    <w:rPr>
      <w:rFonts w:ascii="Tahoma" w:eastAsia="Times New Roman" w:hAnsi="Tahoma" w:cs="Tahoma"/>
      <w:sz w:val="16"/>
      <w:szCs w:val="16"/>
    </w:rPr>
  </w:style>
  <w:style w:type="character" w:customStyle="1" w:styleId="a8">
    <w:name w:val="Текст выноски Знак"/>
    <w:basedOn w:val="a0"/>
    <w:link w:val="a7"/>
    <w:semiHidden/>
    <w:rsid w:val="0029524C"/>
    <w:rPr>
      <w:rFonts w:ascii="Tahoma" w:eastAsia="Times New Roman" w:hAnsi="Tahoma" w:cs="Tahoma"/>
      <w:sz w:val="16"/>
      <w:szCs w:val="16"/>
    </w:rPr>
  </w:style>
  <w:style w:type="paragraph" w:customStyle="1" w:styleId="ConsPlusNonformat">
    <w:name w:val="ConsPlusNonformat"/>
    <w:rsid w:val="0029524C"/>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Heading">
    <w:name w:val="Heading"/>
    <w:rsid w:val="0029524C"/>
    <w:pPr>
      <w:widowControl w:val="0"/>
      <w:autoSpaceDE w:val="0"/>
      <w:autoSpaceDN w:val="0"/>
      <w:adjustRightInd w:val="0"/>
      <w:spacing w:after="0" w:line="240" w:lineRule="auto"/>
    </w:pPr>
    <w:rPr>
      <w:rFonts w:ascii="Arial" w:eastAsia="Times New Roman" w:hAnsi="Arial" w:cs="Arial"/>
      <w:b/>
      <w:bCs/>
    </w:rPr>
  </w:style>
  <w:style w:type="character" w:styleId="a9">
    <w:name w:val="annotation reference"/>
    <w:basedOn w:val="a0"/>
    <w:semiHidden/>
    <w:rsid w:val="0029524C"/>
    <w:rPr>
      <w:sz w:val="16"/>
      <w:szCs w:val="16"/>
    </w:rPr>
  </w:style>
  <w:style w:type="paragraph" w:styleId="aa">
    <w:name w:val="annotation text"/>
    <w:basedOn w:val="a"/>
    <w:link w:val="ab"/>
    <w:semiHidden/>
    <w:rsid w:val="0029524C"/>
    <w:pPr>
      <w:spacing w:after="0" w:line="240" w:lineRule="auto"/>
    </w:pPr>
    <w:rPr>
      <w:rFonts w:ascii="Times New Roman" w:eastAsia="Times New Roman" w:hAnsi="Times New Roman" w:cs="Times New Roman"/>
      <w:sz w:val="20"/>
      <w:szCs w:val="20"/>
    </w:rPr>
  </w:style>
  <w:style w:type="character" w:customStyle="1" w:styleId="ab">
    <w:name w:val="Текст примечания Знак"/>
    <w:basedOn w:val="a0"/>
    <w:link w:val="aa"/>
    <w:semiHidden/>
    <w:rsid w:val="0029524C"/>
    <w:rPr>
      <w:rFonts w:ascii="Times New Roman" w:eastAsia="Times New Roman" w:hAnsi="Times New Roman" w:cs="Times New Roman"/>
      <w:sz w:val="20"/>
      <w:szCs w:val="20"/>
    </w:rPr>
  </w:style>
  <w:style w:type="paragraph" w:styleId="ac">
    <w:name w:val="annotation subject"/>
    <w:basedOn w:val="aa"/>
    <w:next w:val="aa"/>
    <w:link w:val="ad"/>
    <w:semiHidden/>
    <w:rsid w:val="0029524C"/>
    <w:rPr>
      <w:b/>
      <w:bCs/>
    </w:rPr>
  </w:style>
  <w:style w:type="character" w:customStyle="1" w:styleId="ad">
    <w:name w:val="Тема примечания Знак"/>
    <w:basedOn w:val="ab"/>
    <w:link w:val="ac"/>
    <w:semiHidden/>
    <w:rsid w:val="0029524C"/>
    <w:rPr>
      <w:b/>
      <w:bCs/>
    </w:rPr>
  </w:style>
  <w:style w:type="paragraph" w:styleId="21">
    <w:name w:val="toc 2"/>
    <w:basedOn w:val="a"/>
    <w:next w:val="a"/>
    <w:autoRedefine/>
    <w:semiHidden/>
    <w:rsid w:val="0029524C"/>
    <w:pPr>
      <w:spacing w:after="0" w:line="240" w:lineRule="auto"/>
      <w:ind w:left="240"/>
    </w:pPr>
    <w:rPr>
      <w:rFonts w:ascii="Times New Roman" w:eastAsia="Times New Roman" w:hAnsi="Times New Roman" w:cs="Times New Roman"/>
      <w:sz w:val="24"/>
      <w:szCs w:val="24"/>
    </w:rPr>
  </w:style>
  <w:style w:type="character" w:styleId="ae">
    <w:name w:val="Hyperlink"/>
    <w:basedOn w:val="a0"/>
    <w:rsid w:val="0029524C"/>
    <w:rPr>
      <w:color w:val="0000FF"/>
      <w:u w:val="single"/>
    </w:rPr>
  </w:style>
  <w:style w:type="paragraph" w:customStyle="1" w:styleId="11">
    <w:name w:val="Стиль1"/>
    <w:basedOn w:val="a"/>
    <w:autoRedefine/>
    <w:rsid w:val="0029524C"/>
    <w:pPr>
      <w:spacing w:after="0" w:line="240" w:lineRule="auto"/>
      <w:ind w:firstLine="720"/>
      <w:jc w:val="both"/>
    </w:pPr>
    <w:rPr>
      <w:rFonts w:ascii="Times New Roman" w:eastAsia="Times New Roman" w:hAnsi="Times New Roman" w:cs="Times New Roman"/>
      <w:sz w:val="28"/>
      <w:szCs w:val="28"/>
    </w:rPr>
  </w:style>
  <w:style w:type="paragraph" w:customStyle="1" w:styleId="ConsPlusTitle">
    <w:name w:val="ConsPlusTitle"/>
    <w:rsid w:val="0029524C"/>
    <w:pPr>
      <w:widowControl w:val="0"/>
      <w:autoSpaceDE w:val="0"/>
      <w:autoSpaceDN w:val="0"/>
      <w:adjustRightInd w:val="0"/>
      <w:spacing w:after="0" w:line="240" w:lineRule="auto"/>
    </w:pPr>
    <w:rPr>
      <w:rFonts w:ascii="Arial" w:eastAsia="Times New Roman" w:hAnsi="Arial" w:cs="Arial"/>
      <w:b/>
      <w:bCs/>
      <w:sz w:val="20"/>
      <w:szCs w:val="20"/>
    </w:rPr>
  </w:style>
  <w:style w:type="paragraph" w:styleId="22">
    <w:name w:val="Body Text Indent 2"/>
    <w:basedOn w:val="a"/>
    <w:link w:val="23"/>
    <w:rsid w:val="0029524C"/>
    <w:pPr>
      <w:spacing w:after="0" w:line="288" w:lineRule="atLeast"/>
      <w:ind w:firstLine="709"/>
      <w:jc w:val="both"/>
    </w:pPr>
    <w:rPr>
      <w:rFonts w:ascii="Times New Roman" w:eastAsia="Times New Roman" w:hAnsi="Times New Roman" w:cs="Times New Roman"/>
      <w:snapToGrid w:val="0"/>
      <w:color w:val="000000"/>
      <w:sz w:val="24"/>
      <w:szCs w:val="20"/>
    </w:rPr>
  </w:style>
  <w:style w:type="character" w:customStyle="1" w:styleId="23">
    <w:name w:val="Основной текст с отступом 2 Знак"/>
    <w:basedOn w:val="a0"/>
    <w:link w:val="22"/>
    <w:rsid w:val="0029524C"/>
    <w:rPr>
      <w:rFonts w:ascii="Times New Roman" w:eastAsia="Times New Roman" w:hAnsi="Times New Roman" w:cs="Times New Roman"/>
      <w:snapToGrid w:val="0"/>
      <w:color w:val="000000"/>
      <w:sz w:val="24"/>
      <w:szCs w:val="20"/>
    </w:rPr>
  </w:style>
  <w:style w:type="paragraph" w:customStyle="1" w:styleId="12">
    <w:name w:val="Знак1"/>
    <w:basedOn w:val="a"/>
    <w:rsid w:val="0029524C"/>
    <w:pPr>
      <w:spacing w:after="160" w:line="240" w:lineRule="exact"/>
    </w:pPr>
    <w:rPr>
      <w:rFonts w:ascii="Verdana" w:eastAsia="Times New Roman" w:hAnsi="Verdana" w:cs="Times New Roman"/>
      <w:sz w:val="20"/>
      <w:szCs w:val="20"/>
      <w:lang w:val="en-US" w:eastAsia="en-US"/>
    </w:rPr>
  </w:style>
  <w:style w:type="character" w:customStyle="1" w:styleId="FontStyle39">
    <w:name w:val="Font Style39"/>
    <w:basedOn w:val="a0"/>
    <w:rsid w:val="0029524C"/>
    <w:rPr>
      <w:rFonts w:ascii="Times New Roman" w:hAnsi="Times New Roman" w:cs="Times New Roman" w:hint="default"/>
      <w:b/>
      <w:bCs/>
      <w:sz w:val="28"/>
      <w:szCs w:val="28"/>
    </w:rPr>
  </w:style>
  <w:style w:type="paragraph" w:customStyle="1" w:styleId="af">
    <w:name w:val=" Знак"/>
    <w:basedOn w:val="a"/>
    <w:rsid w:val="0029524C"/>
    <w:pPr>
      <w:spacing w:after="160" w:line="240" w:lineRule="exact"/>
    </w:pPr>
    <w:rPr>
      <w:rFonts w:ascii="Verdana" w:eastAsia="Times New Roman" w:hAnsi="Verdana" w:cs="Times New Roman"/>
      <w:sz w:val="20"/>
      <w:szCs w:val="20"/>
      <w:lang w:val="en-US" w:eastAsia="en-US"/>
    </w:rPr>
  </w:style>
  <w:style w:type="paragraph" w:styleId="af0">
    <w:name w:val="Body Text"/>
    <w:aliases w:val="Основной текст1,Основной текст Знак Знак Знак Знак Знак Знак"/>
    <w:basedOn w:val="a"/>
    <w:link w:val="af1"/>
    <w:rsid w:val="0029524C"/>
    <w:pPr>
      <w:spacing w:after="120" w:line="240" w:lineRule="auto"/>
    </w:pPr>
    <w:rPr>
      <w:rFonts w:ascii="Times New Roman" w:eastAsia="Times New Roman" w:hAnsi="Times New Roman" w:cs="Times New Roman"/>
      <w:sz w:val="24"/>
      <w:szCs w:val="24"/>
    </w:rPr>
  </w:style>
  <w:style w:type="character" w:customStyle="1" w:styleId="af1">
    <w:name w:val="Основной текст Знак"/>
    <w:aliases w:val="Основной текст1 Знак,Основной текст Знак Знак Знак Знак Знак Знак Знак"/>
    <w:basedOn w:val="a0"/>
    <w:link w:val="af0"/>
    <w:rsid w:val="0029524C"/>
    <w:rPr>
      <w:rFonts w:ascii="Times New Roman" w:eastAsia="Times New Roman" w:hAnsi="Times New Roman" w:cs="Times New Roman"/>
      <w:sz w:val="24"/>
      <w:szCs w:val="24"/>
    </w:rPr>
  </w:style>
  <w:style w:type="paragraph" w:styleId="13">
    <w:name w:val="toc 1"/>
    <w:basedOn w:val="a"/>
    <w:next w:val="a"/>
    <w:autoRedefine/>
    <w:semiHidden/>
    <w:rsid w:val="0029524C"/>
    <w:pPr>
      <w:spacing w:after="0" w:line="240" w:lineRule="auto"/>
    </w:pPr>
    <w:rPr>
      <w:rFonts w:ascii="Times New Roman" w:eastAsia="Times New Roman" w:hAnsi="Times New Roman" w:cs="Times New Roman"/>
      <w:sz w:val="24"/>
      <w:szCs w:val="24"/>
    </w:rPr>
  </w:style>
  <w:style w:type="paragraph" w:styleId="af2">
    <w:name w:val="Normal (Web)"/>
    <w:basedOn w:val="a"/>
    <w:rsid w:val="0029524C"/>
    <w:pPr>
      <w:spacing w:before="100" w:beforeAutospacing="1" w:after="100" w:afterAutospacing="1" w:line="240" w:lineRule="auto"/>
    </w:pPr>
    <w:rPr>
      <w:rFonts w:ascii="Times New Roman" w:eastAsia="Times New Roman" w:hAnsi="Times New Roman" w:cs="Times New Roman"/>
      <w:sz w:val="24"/>
      <w:szCs w:val="24"/>
    </w:rPr>
  </w:style>
  <w:style w:type="paragraph" w:styleId="af3">
    <w:name w:val="Body Text Indent"/>
    <w:basedOn w:val="a"/>
    <w:link w:val="af4"/>
    <w:uiPriority w:val="99"/>
    <w:semiHidden/>
    <w:unhideWhenUsed/>
    <w:rsid w:val="00780360"/>
    <w:pPr>
      <w:spacing w:after="120"/>
      <w:ind w:left="283"/>
    </w:pPr>
  </w:style>
  <w:style w:type="character" w:customStyle="1" w:styleId="af4">
    <w:name w:val="Основной текст с отступом Знак"/>
    <w:basedOn w:val="a0"/>
    <w:link w:val="af3"/>
    <w:uiPriority w:val="99"/>
    <w:semiHidden/>
    <w:rsid w:val="00780360"/>
  </w:style>
</w:styles>
</file>

<file path=word/webSettings.xml><?xml version="1.0" encoding="utf-8"?>
<w:webSettings xmlns:r="http://schemas.openxmlformats.org/officeDocument/2006/relationships" xmlns:w="http://schemas.openxmlformats.org/wordprocessingml/2006/main">
  <w:divs>
    <w:div w:id="242687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BCF51EA1C1F25C4826EA2B3013B0F97F13CC3CAA1D0E1F796AD81ACAA8EEFD303A5FB07DF1EC55C0m2fAJ" TargetMode="Externa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1</Pages>
  <Words>7750</Words>
  <Characters>44181</Characters>
  <Application>Microsoft Office Word</Application>
  <DocSecurity>0</DocSecurity>
  <Lines>368</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2016-05-30T10:41:00Z</dcterms:created>
  <dcterms:modified xsi:type="dcterms:W3CDTF">2016-05-30T12:42:00Z</dcterms:modified>
</cp:coreProperties>
</file>